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DDC00" w14:textId="51C3A734" w:rsidR="006521B8" w:rsidRPr="00686DB1" w:rsidRDefault="0003649A" w:rsidP="0003649A">
      <w:pPr>
        <w:spacing w:after="0" w:line="240" w:lineRule="auto"/>
        <w:ind w:firstLine="284"/>
        <w:jc w:val="center"/>
        <w:rPr>
          <w:rFonts w:ascii="Garamond" w:hAnsi="Garamond"/>
          <w:b/>
          <w:sz w:val="24"/>
          <w:szCs w:val="24"/>
          <w:lang w:val="sq-AL"/>
        </w:rPr>
      </w:pPr>
      <w:r w:rsidRPr="00686DB1">
        <w:rPr>
          <w:rFonts w:ascii="Garamond" w:hAnsi="Garamond"/>
          <w:b/>
          <w:sz w:val="24"/>
          <w:szCs w:val="24"/>
          <w:lang w:val="sq-AL"/>
        </w:rPr>
        <w:t>UDH</w:t>
      </w:r>
      <w:r w:rsidR="00AF2965" w:rsidRPr="00686DB1">
        <w:rPr>
          <w:rFonts w:ascii="Garamond" w:hAnsi="Garamond"/>
          <w:b/>
          <w:sz w:val="24"/>
          <w:szCs w:val="24"/>
          <w:lang w:val="sq-AL"/>
        </w:rPr>
        <w:t>Ë</w:t>
      </w:r>
      <w:r w:rsidRPr="00686DB1">
        <w:rPr>
          <w:rFonts w:ascii="Garamond" w:hAnsi="Garamond"/>
          <w:b/>
          <w:sz w:val="24"/>
          <w:szCs w:val="24"/>
          <w:lang w:val="sq-AL"/>
        </w:rPr>
        <w:t>ZIM I P</w:t>
      </w:r>
      <w:r w:rsidR="00AF2965" w:rsidRPr="00686DB1">
        <w:rPr>
          <w:rFonts w:ascii="Garamond" w:hAnsi="Garamond"/>
          <w:b/>
          <w:sz w:val="24"/>
          <w:szCs w:val="24"/>
          <w:lang w:val="sq-AL"/>
        </w:rPr>
        <w:t>Ë</w:t>
      </w:r>
      <w:r w:rsidRPr="00686DB1">
        <w:rPr>
          <w:rFonts w:ascii="Garamond" w:hAnsi="Garamond"/>
          <w:b/>
          <w:sz w:val="24"/>
          <w:szCs w:val="24"/>
          <w:lang w:val="sq-AL"/>
        </w:rPr>
        <w:t>RBASHK</w:t>
      </w:r>
      <w:r w:rsidR="00AF2965" w:rsidRPr="00686DB1">
        <w:rPr>
          <w:rFonts w:ascii="Garamond" w:hAnsi="Garamond"/>
          <w:b/>
          <w:sz w:val="24"/>
          <w:szCs w:val="24"/>
          <w:lang w:val="sq-AL"/>
        </w:rPr>
        <w:t>Ë</w:t>
      </w:r>
      <w:r w:rsidRPr="00686DB1">
        <w:rPr>
          <w:rFonts w:ascii="Garamond" w:hAnsi="Garamond"/>
          <w:b/>
          <w:sz w:val="24"/>
          <w:szCs w:val="24"/>
          <w:lang w:val="sq-AL"/>
        </w:rPr>
        <w:t>T</w:t>
      </w:r>
    </w:p>
    <w:p w14:paraId="4831559A" w14:textId="30356A43" w:rsidR="00FC4903" w:rsidRPr="00686DB1" w:rsidRDefault="0003649A" w:rsidP="0003649A">
      <w:pPr>
        <w:spacing w:after="0" w:line="240" w:lineRule="auto"/>
        <w:ind w:firstLine="284"/>
        <w:jc w:val="center"/>
        <w:rPr>
          <w:rFonts w:ascii="Garamond" w:hAnsi="Garamond"/>
          <w:b/>
          <w:sz w:val="24"/>
          <w:szCs w:val="24"/>
          <w:lang w:val="sq-AL"/>
        </w:rPr>
      </w:pPr>
      <w:r w:rsidRPr="00686DB1">
        <w:rPr>
          <w:rFonts w:ascii="Garamond" w:hAnsi="Garamond"/>
          <w:b/>
          <w:sz w:val="24"/>
          <w:szCs w:val="24"/>
          <w:lang w:val="sq-AL"/>
        </w:rPr>
        <w:t>Nr</w:t>
      </w:r>
      <w:r w:rsidR="00FC4903" w:rsidRPr="00686DB1">
        <w:rPr>
          <w:rFonts w:ascii="Garamond" w:hAnsi="Garamond"/>
          <w:b/>
          <w:sz w:val="24"/>
          <w:szCs w:val="24"/>
          <w:lang w:val="sq-AL"/>
        </w:rPr>
        <w:t>.</w:t>
      </w:r>
      <w:r w:rsidR="001F0091">
        <w:rPr>
          <w:rFonts w:ascii="Garamond" w:hAnsi="Garamond"/>
          <w:b/>
          <w:sz w:val="24"/>
          <w:szCs w:val="24"/>
          <w:lang w:val="sq-AL"/>
        </w:rPr>
        <w:t xml:space="preserve"> </w:t>
      </w:r>
      <w:r w:rsidR="00FC4903" w:rsidRPr="00686DB1">
        <w:rPr>
          <w:rFonts w:ascii="Garamond" w:hAnsi="Garamond"/>
          <w:b/>
          <w:sz w:val="24"/>
          <w:szCs w:val="24"/>
          <w:lang w:val="sq-AL"/>
        </w:rPr>
        <w:t>132, dat</w:t>
      </w:r>
      <w:r w:rsidR="001F0091">
        <w:rPr>
          <w:rFonts w:ascii="Garamond" w:hAnsi="Garamond"/>
          <w:b/>
          <w:sz w:val="24"/>
          <w:szCs w:val="24"/>
          <w:lang w:val="sq-AL"/>
        </w:rPr>
        <w:t>ë</w:t>
      </w:r>
      <w:r w:rsidR="00FC4903" w:rsidRPr="00686DB1">
        <w:rPr>
          <w:rFonts w:ascii="Garamond" w:hAnsi="Garamond"/>
          <w:b/>
          <w:sz w:val="24"/>
          <w:szCs w:val="24"/>
          <w:lang w:val="sq-AL"/>
        </w:rPr>
        <w:t xml:space="preserve"> 8.9.2023</w:t>
      </w:r>
    </w:p>
    <w:p w14:paraId="41FDBA98" w14:textId="77777777" w:rsidR="0003649A" w:rsidRPr="00686DB1" w:rsidRDefault="0003649A" w:rsidP="0003649A">
      <w:pPr>
        <w:spacing w:after="0" w:line="240" w:lineRule="auto"/>
        <w:ind w:firstLine="284"/>
        <w:jc w:val="center"/>
        <w:rPr>
          <w:rFonts w:ascii="Garamond" w:hAnsi="Garamond"/>
          <w:b/>
          <w:sz w:val="24"/>
          <w:szCs w:val="24"/>
          <w:lang w:val="sq-AL"/>
        </w:rPr>
      </w:pPr>
    </w:p>
    <w:p w14:paraId="0DE7A5EA" w14:textId="6A94B88C" w:rsidR="00B82E6C" w:rsidRPr="00686DB1" w:rsidRDefault="00B82E6C" w:rsidP="0003649A">
      <w:pPr>
        <w:spacing w:after="0" w:line="240" w:lineRule="auto"/>
        <w:ind w:firstLine="284"/>
        <w:jc w:val="center"/>
        <w:rPr>
          <w:rFonts w:ascii="Garamond" w:hAnsi="Garamond"/>
          <w:b/>
          <w:sz w:val="24"/>
          <w:szCs w:val="24"/>
          <w:lang w:val="sq-AL"/>
        </w:rPr>
      </w:pPr>
      <w:r w:rsidRPr="00686DB1">
        <w:rPr>
          <w:rFonts w:ascii="Garamond" w:hAnsi="Garamond"/>
          <w:b/>
          <w:sz w:val="24"/>
          <w:szCs w:val="24"/>
          <w:lang w:val="sq-AL"/>
        </w:rPr>
        <w:t xml:space="preserve">PËR NGRITJEN E AUTORITETIT PËRGJEGJËS PËR IDENTIFIKIMIN, REFERIMIN, MBROJTJEN DHE </w:t>
      </w:r>
      <w:proofErr w:type="spellStart"/>
      <w:r w:rsidRPr="00686DB1">
        <w:rPr>
          <w:rFonts w:ascii="Garamond" w:hAnsi="Garamond"/>
          <w:b/>
          <w:sz w:val="24"/>
          <w:szCs w:val="24"/>
          <w:lang w:val="sq-AL"/>
        </w:rPr>
        <w:t>RIINTEGRIMIN</w:t>
      </w:r>
      <w:proofErr w:type="spellEnd"/>
      <w:r w:rsidRPr="00686DB1">
        <w:rPr>
          <w:rFonts w:ascii="Garamond" w:hAnsi="Garamond"/>
          <w:b/>
          <w:sz w:val="24"/>
          <w:szCs w:val="24"/>
          <w:lang w:val="sq-AL"/>
        </w:rPr>
        <w:t xml:space="preserve"> E VIKTIMAVE DHE VIKTIMAVE TË MUNDSHME TË TRAFIKIMIT</w:t>
      </w:r>
    </w:p>
    <w:p w14:paraId="0AD4C453" w14:textId="77777777" w:rsidR="00B82E6C" w:rsidRPr="00686DB1" w:rsidRDefault="00B82E6C" w:rsidP="0003649A">
      <w:pPr>
        <w:spacing w:after="0" w:line="240" w:lineRule="auto"/>
        <w:ind w:firstLine="284"/>
        <w:jc w:val="both"/>
        <w:rPr>
          <w:rFonts w:ascii="Garamond" w:hAnsi="Garamond"/>
          <w:sz w:val="24"/>
          <w:szCs w:val="24"/>
          <w:lang w:val="sq-AL"/>
        </w:rPr>
      </w:pPr>
    </w:p>
    <w:p w14:paraId="1F7C4E1D" w14:textId="3E923C07"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Në mbështetje të pikës 4, të nenit 102 të Kushtetutës dhe vendimit të Këshillit të Ministrave nr. 499, datë 29.8.2018, “Për miratimin e procedurave standarde të veprimit për mbrojtjen e viktimave dhe viktimave të mundshme të trafikimit”, si dhe vendimit të Këshillit të Ministrave nr. 670, datë 10.11.2021</w:t>
      </w:r>
      <w:r w:rsidR="001F0091">
        <w:rPr>
          <w:rFonts w:ascii="Garamond" w:hAnsi="Garamond"/>
          <w:sz w:val="24"/>
          <w:szCs w:val="24"/>
          <w:lang w:val="sq-AL"/>
        </w:rPr>
        <w:t>,</w:t>
      </w:r>
      <w:r w:rsidRPr="00686DB1">
        <w:rPr>
          <w:rFonts w:ascii="Garamond" w:hAnsi="Garamond"/>
          <w:sz w:val="24"/>
          <w:szCs w:val="24"/>
          <w:lang w:val="sq-AL"/>
        </w:rPr>
        <w:t xml:space="preserve"> “Për një shtesë në vendimin nr. 1140, datë 24.12.2020, të Këshillit të Ministrave, </w:t>
      </w:r>
      <w:r w:rsidR="001F0091">
        <w:rPr>
          <w:rFonts w:ascii="Garamond" w:hAnsi="Garamond"/>
          <w:sz w:val="24"/>
          <w:szCs w:val="24"/>
          <w:lang w:val="sq-AL"/>
        </w:rPr>
        <w:t>‘</w:t>
      </w:r>
      <w:r w:rsidRPr="00686DB1">
        <w:rPr>
          <w:rFonts w:ascii="Garamond" w:hAnsi="Garamond"/>
          <w:sz w:val="24"/>
          <w:szCs w:val="24"/>
          <w:lang w:val="sq-AL"/>
        </w:rPr>
        <w:t xml:space="preserve">Për miratimin e </w:t>
      </w:r>
      <w:r w:rsidR="001F0091" w:rsidRPr="00686DB1">
        <w:rPr>
          <w:rFonts w:ascii="Garamond" w:hAnsi="Garamond"/>
          <w:sz w:val="24"/>
          <w:szCs w:val="24"/>
          <w:lang w:val="sq-AL"/>
        </w:rPr>
        <w:t xml:space="preserve">Strategjisë </w:t>
      </w:r>
      <w:r w:rsidRPr="00686DB1">
        <w:rPr>
          <w:rFonts w:ascii="Garamond" w:hAnsi="Garamond"/>
          <w:sz w:val="24"/>
          <w:szCs w:val="24"/>
          <w:lang w:val="sq-AL"/>
        </w:rPr>
        <w:t xml:space="preserve">kundër </w:t>
      </w:r>
      <w:r w:rsidR="001F0091" w:rsidRPr="00686DB1">
        <w:rPr>
          <w:rFonts w:ascii="Garamond" w:hAnsi="Garamond"/>
          <w:sz w:val="24"/>
          <w:szCs w:val="24"/>
          <w:lang w:val="sq-AL"/>
        </w:rPr>
        <w:t xml:space="preserve">Krimit </w:t>
      </w:r>
      <w:r w:rsidRPr="00686DB1">
        <w:rPr>
          <w:rFonts w:ascii="Garamond" w:hAnsi="Garamond"/>
          <w:sz w:val="24"/>
          <w:szCs w:val="24"/>
          <w:lang w:val="sq-AL"/>
        </w:rPr>
        <w:t xml:space="preserve">të </w:t>
      </w:r>
      <w:r w:rsidR="001F0091" w:rsidRPr="00686DB1">
        <w:rPr>
          <w:rFonts w:ascii="Garamond" w:hAnsi="Garamond"/>
          <w:sz w:val="24"/>
          <w:szCs w:val="24"/>
          <w:lang w:val="sq-AL"/>
        </w:rPr>
        <w:t xml:space="preserve">Organizuar </w:t>
      </w:r>
      <w:r w:rsidRPr="00686DB1">
        <w:rPr>
          <w:rFonts w:ascii="Garamond" w:hAnsi="Garamond"/>
          <w:sz w:val="24"/>
          <w:szCs w:val="24"/>
          <w:lang w:val="sq-AL"/>
        </w:rPr>
        <w:t xml:space="preserve">dhe </w:t>
      </w:r>
      <w:r w:rsidR="001F0091" w:rsidRPr="00686DB1">
        <w:rPr>
          <w:rFonts w:ascii="Garamond" w:hAnsi="Garamond"/>
          <w:sz w:val="24"/>
          <w:szCs w:val="24"/>
          <w:lang w:val="sq-AL"/>
        </w:rPr>
        <w:t xml:space="preserve">Krimeve </w:t>
      </w:r>
      <w:r w:rsidRPr="00686DB1">
        <w:rPr>
          <w:rFonts w:ascii="Garamond" w:hAnsi="Garamond"/>
          <w:sz w:val="24"/>
          <w:szCs w:val="24"/>
          <w:lang w:val="sq-AL"/>
        </w:rPr>
        <w:t xml:space="preserve">të </w:t>
      </w:r>
      <w:r w:rsidR="001F0091" w:rsidRPr="00686DB1">
        <w:rPr>
          <w:rFonts w:ascii="Garamond" w:hAnsi="Garamond"/>
          <w:sz w:val="24"/>
          <w:szCs w:val="24"/>
          <w:lang w:val="sq-AL"/>
        </w:rPr>
        <w:t xml:space="preserve">Rënda </w:t>
      </w:r>
      <w:r w:rsidRPr="00686DB1">
        <w:rPr>
          <w:rFonts w:ascii="Garamond" w:hAnsi="Garamond"/>
          <w:sz w:val="24"/>
          <w:szCs w:val="24"/>
          <w:lang w:val="sq-AL"/>
        </w:rPr>
        <w:t>2021–2025 dhe planin e veprimit 2021–2022</w:t>
      </w:r>
      <w:r w:rsidR="001F0091">
        <w:rPr>
          <w:rFonts w:ascii="Garamond" w:hAnsi="Garamond"/>
          <w:sz w:val="24"/>
          <w:szCs w:val="24"/>
          <w:lang w:val="sq-AL"/>
        </w:rPr>
        <w:t>’</w:t>
      </w:r>
      <w:r w:rsidRPr="00686DB1">
        <w:rPr>
          <w:rFonts w:ascii="Garamond" w:hAnsi="Garamond"/>
          <w:sz w:val="24"/>
          <w:szCs w:val="24"/>
          <w:lang w:val="sq-AL"/>
        </w:rPr>
        <w:t xml:space="preserve">, </w:t>
      </w:r>
      <w:r w:rsidR="001F0091">
        <w:rPr>
          <w:rFonts w:ascii="Garamond" w:hAnsi="Garamond"/>
          <w:sz w:val="24"/>
          <w:szCs w:val="24"/>
          <w:lang w:val="sq-AL"/>
        </w:rPr>
        <w:t xml:space="preserve">të </w:t>
      </w:r>
      <w:r w:rsidRPr="00686DB1">
        <w:rPr>
          <w:rFonts w:ascii="Garamond" w:hAnsi="Garamond"/>
          <w:sz w:val="24"/>
          <w:szCs w:val="24"/>
          <w:lang w:val="sq-AL"/>
        </w:rPr>
        <w:t>ndryshuar”,</w:t>
      </w:r>
      <w:r w:rsidR="00AC0FD6">
        <w:rPr>
          <w:rFonts w:ascii="Garamond" w:hAnsi="Garamond"/>
          <w:sz w:val="24"/>
          <w:szCs w:val="24"/>
          <w:lang w:val="sq-AL"/>
        </w:rPr>
        <w:t xml:space="preserve"> </w:t>
      </w:r>
    </w:p>
    <w:p w14:paraId="7ECD7D95" w14:textId="77777777" w:rsidR="00B82E6C" w:rsidRPr="00686DB1" w:rsidRDefault="00B82E6C" w:rsidP="0003649A">
      <w:pPr>
        <w:spacing w:after="0" w:line="240" w:lineRule="auto"/>
        <w:ind w:firstLine="284"/>
        <w:jc w:val="both"/>
        <w:rPr>
          <w:rFonts w:ascii="Garamond" w:hAnsi="Garamond"/>
          <w:sz w:val="24"/>
          <w:szCs w:val="24"/>
          <w:lang w:val="sq-AL"/>
        </w:rPr>
      </w:pPr>
    </w:p>
    <w:p w14:paraId="2C57AF2C" w14:textId="77777777" w:rsidR="00B82E6C" w:rsidRPr="00686DB1" w:rsidRDefault="00B82E6C" w:rsidP="0003649A">
      <w:pPr>
        <w:spacing w:after="0" w:line="240" w:lineRule="auto"/>
        <w:ind w:firstLine="284"/>
        <w:jc w:val="center"/>
        <w:rPr>
          <w:rFonts w:ascii="Garamond" w:hAnsi="Garamond"/>
          <w:sz w:val="24"/>
          <w:szCs w:val="24"/>
          <w:lang w:val="sq-AL"/>
        </w:rPr>
      </w:pPr>
      <w:r w:rsidRPr="00686DB1">
        <w:rPr>
          <w:rFonts w:ascii="Garamond" w:hAnsi="Garamond"/>
          <w:sz w:val="24"/>
          <w:szCs w:val="24"/>
          <w:lang w:val="sq-AL"/>
        </w:rPr>
        <w:t>UDHËZOJMË:</w:t>
      </w:r>
    </w:p>
    <w:p w14:paraId="3AE7F025" w14:textId="77777777" w:rsidR="00B82E6C" w:rsidRPr="00686DB1" w:rsidRDefault="00B82E6C" w:rsidP="0003649A">
      <w:pPr>
        <w:spacing w:after="0" w:line="240" w:lineRule="auto"/>
        <w:ind w:firstLine="284"/>
        <w:jc w:val="both"/>
        <w:rPr>
          <w:rFonts w:ascii="Garamond" w:hAnsi="Garamond"/>
          <w:sz w:val="24"/>
          <w:szCs w:val="24"/>
          <w:lang w:val="sq-AL"/>
        </w:rPr>
      </w:pPr>
    </w:p>
    <w:p w14:paraId="6EF48804" w14:textId="74B1662D"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Ngritjen e </w:t>
      </w:r>
      <w:r w:rsidR="00797D7F" w:rsidRPr="00686DB1">
        <w:rPr>
          <w:rFonts w:ascii="Garamond" w:hAnsi="Garamond"/>
          <w:sz w:val="24"/>
          <w:szCs w:val="24"/>
          <w:lang w:val="sq-AL"/>
        </w:rPr>
        <w:t xml:space="preserve">autoritetit përgjegjës </w:t>
      </w:r>
      <w:r w:rsidRPr="00686DB1">
        <w:rPr>
          <w:rFonts w:ascii="Garamond" w:hAnsi="Garamond"/>
          <w:sz w:val="24"/>
          <w:szCs w:val="24"/>
          <w:lang w:val="sq-AL"/>
        </w:rPr>
        <w:t xml:space="preserve">për identifikimin, referimin, mbrojtjen dhe </w:t>
      </w:r>
      <w:proofErr w:type="spellStart"/>
      <w:r w:rsidRPr="00686DB1">
        <w:rPr>
          <w:rFonts w:ascii="Garamond" w:hAnsi="Garamond"/>
          <w:sz w:val="24"/>
          <w:szCs w:val="24"/>
          <w:lang w:val="sq-AL"/>
        </w:rPr>
        <w:t>riintegrimin</w:t>
      </w:r>
      <w:proofErr w:type="spellEnd"/>
      <w:r w:rsidRPr="00686DB1">
        <w:rPr>
          <w:rFonts w:ascii="Garamond" w:hAnsi="Garamond"/>
          <w:sz w:val="24"/>
          <w:szCs w:val="24"/>
          <w:lang w:val="sq-AL"/>
        </w:rPr>
        <w:t xml:space="preserve"> e viktimave dhe viktimave të mundshme të trafikimit, në vijim referuar si </w:t>
      </w:r>
      <w:r w:rsidR="00797D7F">
        <w:rPr>
          <w:rFonts w:ascii="Garamond" w:hAnsi="Garamond"/>
          <w:sz w:val="24"/>
          <w:szCs w:val="24"/>
          <w:lang w:val="sq-AL"/>
        </w:rPr>
        <w:t>“</w:t>
      </w:r>
      <w:r w:rsidRPr="00686DB1">
        <w:rPr>
          <w:rFonts w:ascii="Garamond" w:hAnsi="Garamond"/>
          <w:sz w:val="24"/>
          <w:szCs w:val="24"/>
          <w:lang w:val="sq-AL"/>
        </w:rPr>
        <w:t xml:space="preserve">Autoriteti </w:t>
      </w:r>
      <w:r w:rsidR="00800F74" w:rsidRPr="00686DB1">
        <w:rPr>
          <w:rFonts w:ascii="Garamond" w:hAnsi="Garamond"/>
          <w:sz w:val="24"/>
          <w:szCs w:val="24"/>
          <w:lang w:val="sq-AL"/>
        </w:rPr>
        <w:t>Përgjegjës</w:t>
      </w:r>
      <w:r w:rsidR="00797D7F">
        <w:rPr>
          <w:rFonts w:ascii="Garamond" w:hAnsi="Garamond"/>
          <w:sz w:val="24"/>
          <w:szCs w:val="24"/>
          <w:lang w:val="sq-AL"/>
        </w:rPr>
        <w:t>”</w:t>
      </w:r>
      <w:r w:rsidRPr="00686DB1">
        <w:rPr>
          <w:rFonts w:ascii="Garamond" w:hAnsi="Garamond"/>
          <w:sz w:val="24"/>
          <w:szCs w:val="24"/>
          <w:lang w:val="sq-AL"/>
        </w:rPr>
        <w:t>.</w:t>
      </w:r>
    </w:p>
    <w:p w14:paraId="101CB3D6" w14:textId="497E2193"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2.</w:t>
      </w:r>
      <w:r w:rsidR="00AC0FD6">
        <w:rPr>
          <w:rFonts w:ascii="Garamond" w:hAnsi="Garamond"/>
          <w:sz w:val="24"/>
          <w:szCs w:val="24"/>
          <w:lang w:val="sq-AL"/>
        </w:rPr>
        <w:t xml:space="preserve"> </w:t>
      </w:r>
      <w:r w:rsidRPr="00686DB1">
        <w:rPr>
          <w:rFonts w:ascii="Garamond" w:hAnsi="Garamond"/>
          <w:sz w:val="24"/>
          <w:szCs w:val="24"/>
          <w:lang w:val="sq-AL"/>
        </w:rPr>
        <w:t>Autoriteti përgjegjës të ketë këtë përbërje:</w:t>
      </w:r>
    </w:p>
    <w:p w14:paraId="0423A810" w14:textId="4213A22F"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a)</w:t>
      </w:r>
      <w:r w:rsidR="0003649A" w:rsidRPr="00686DB1">
        <w:rPr>
          <w:rFonts w:ascii="Garamond" w:hAnsi="Garamond"/>
          <w:sz w:val="24"/>
          <w:szCs w:val="24"/>
          <w:lang w:val="sq-AL"/>
        </w:rPr>
        <w:t xml:space="preserve"> </w:t>
      </w:r>
      <w:r w:rsidRPr="00686DB1">
        <w:rPr>
          <w:rFonts w:ascii="Garamond" w:hAnsi="Garamond"/>
          <w:sz w:val="24"/>
          <w:szCs w:val="24"/>
          <w:lang w:val="sq-AL"/>
        </w:rPr>
        <w:t>Drejtori i Drejtorisë së Politikave të Antitrafikut dhe Migracionit në Ministrinë e Brendshme – kryetar;</w:t>
      </w:r>
    </w:p>
    <w:p w14:paraId="16B0184F" w14:textId="24319E14"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b)</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Sektori kundër Trafiqeve të Paligjshme, Drejtoria e Përgjithshme e Policisë së Shtetit – anëtar;</w:t>
      </w:r>
    </w:p>
    <w:p w14:paraId="54B344A5" w14:textId="33EC76C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c)</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Departamenti i Kufirit dhe Migracionit, Drejtoria e Përgjithshme e Policisë së Shtetit – anëtar;</w:t>
      </w:r>
    </w:p>
    <w:p w14:paraId="214718F4" w14:textId="4E3AF9F7"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d)</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Sektori i Dhunës në Familje dhe Mbrojtjes së të Miturve, Drejtoria e Përgjithshme e Policisë së Shtetit – anëtar;</w:t>
      </w:r>
    </w:p>
    <w:p w14:paraId="5198DC92" w14:textId="2144704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e)</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1 (një) përfaqësues nga Sektori kundër Krimit </w:t>
      </w:r>
      <w:proofErr w:type="spellStart"/>
      <w:r w:rsidRPr="00686DB1">
        <w:rPr>
          <w:rFonts w:ascii="Garamond" w:hAnsi="Garamond"/>
          <w:sz w:val="24"/>
          <w:szCs w:val="24"/>
          <w:lang w:val="sq-AL"/>
        </w:rPr>
        <w:t>Kibernetik</w:t>
      </w:r>
      <w:proofErr w:type="spellEnd"/>
      <w:r w:rsidRPr="00686DB1">
        <w:rPr>
          <w:rFonts w:ascii="Garamond" w:hAnsi="Garamond"/>
          <w:sz w:val="24"/>
          <w:szCs w:val="24"/>
          <w:lang w:val="sq-AL"/>
        </w:rPr>
        <w:t xml:space="preserve">, Drejtoria e Përgjithshme e Policisë së Shtetit – anëtar; </w:t>
      </w:r>
    </w:p>
    <w:p w14:paraId="2DC79830" w14:textId="3F88FBEB"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f)</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Drejtoria Konsullore në Ministrinë për Evropën dhe Punët e Jashtme – anëtar;</w:t>
      </w:r>
    </w:p>
    <w:p w14:paraId="1DD364C8" w14:textId="65E4B52F"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g)</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1 (një) përfaqësues nga Ministria e Shëndetësisë dhe Mbrojtjes Sociale – anëtar; </w:t>
      </w:r>
    </w:p>
    <w:p w14:paraId="67F61DDD" w14:textId="4F76DA00"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h)</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Agjencia Shtetërore për të Drejtat dhe Mbrojtjen e Fëmijës – anëtar;</w:t>
      </w:r>
    </w:p>
    <w:p w14:paraId="49593F53" w14:textId="20C4039B"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i)</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Shërbimi Social Shtetëror – anëtar;</w:t>
      </w:r>
    </w:p>
    <w:p w14:paraId="2FD39DB0" w14:textId="7D7CF6E8"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j)</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Ministria e Arsimit dhe Sportit – anëtar;</w:t>
      </w:r>
    </w:p>
    <w:p w14:paraId="34A22CF8" w14:textId="164A79AA"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k)</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Agjencia</w:t>
      </w:r>
      <w:r w:rsidR="00AC0FD6">
        <w:rPr>
          <w:rFonts w:ascii="Garamond" w:hAnsi="Garamond"/>
          <w:sz w:val="24"/>
          <w:szCs w:val="24"/>
          <w:lang w:val="sq-AL"/>
        </w:rPr>
        <w:t xml:space="preserve"> </w:t>
      </w:r>
      <w:r w:rsidRPr="00686DB1">
        <w:rPr>
          <w:rFonts w:ascii="Garamond" w:hAnsi="Garamond"/>
          <w:sz w:val="24"/>
          <w:szCs w:val="24"/>
          <w:lang w:val="sq-AL"/>
        </w:rPr>
        <w:t>Kombëtare e Punësimit dhe Aftësive – anëtar;</w:t>
      </w:r>
    </w:p>
    <w:p w14:paraId="4773A9F7" w14:textId="741968A4"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l)</w:t>
      </w:r>
      <w:r w:rsidR="0003649A" w:rsidRPr="00686DB1">
        <w:rPr>
          <w:rFonts w:ascii="Garamond" w:hAnsi="Garamond"/>
          <w:sz w:val="24"/>
          <w:szCs w:val="24"/>
          <w:lang w:val="sq-AL"/>
        </w:rPr>
        <w:t xml:space="preserve"> </w:t>
      </w:r>
      <w:r w:rsidRPr="00686DB1">
        <w:rPr>
          <w:rFonts w:ascii="Garamond" w:hAnsi="Garamond"/>
          <w:sz w:val="24"/>
          <w:szCs w:val="24"/>
          <w:lang w:val="sq-AL"/>
        </w:rPr>
        <w:t>1 (një) përfaqësues nga Inspektorati Shtetëror i Punës dhe Shërbimeve Shoqërore – anëtar;</w:t>
      </w:r>
    </w:p>
    <w:p w14:paraId="79409A16" w14:textId="1ADF8F0B"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m)</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Kryetari i Koalicionit Kombëtar të </w:t>
      </w:r>
      <w:proofErr w:type="spellStart"/>
      <w:r w:rsidRPr="00686DB1">
        <w:rPr>
          <w:rFonts w:ascii="Garamond" w:hAnsi="Garamond"/>
          <w:sz w:val="24"/>
          <w:szCs w:val="24"/>
          <w:lang w:val="sq-AL"/>
        </w:rPr>
        <w:t>Strehëzave</w:t>
      </w:r>
      <w:proofErr w:type="spellEnd"/>
      <w:r w:rsidRPr="00686DB1">
        <w:rPr>
          <w:rFonts w:ascii="Garamond" w:hAnsi="Garamond"/>
          <w:sz w:val="24"/>
          <w:szCs w:val="24"/>
          <w:lang w:val="sq-AL"/>
        </w:rPr>
        <w:t xml:space="preserve"> Antitrafik ( </w:t>
      </w:r>
      <w:proofErr w:type="spellStart"/>
      <w:r w:rsidRPr="00686DB1">
        <w:rPr>
          <w:rFonts w:ascii="Garamond" w:hAnsi="Garamond"/>
          <w:sz w:val="24"/>
          <w:szCs w:val="24"/>
          <w:lang w:val="sq-AL"/>
        </w:rPr>
        <w:t>KKSAT</w:t>
      </w:r>
      <w:proofErr w:type="spellEnd"/>
      <w:r w:rsidRPr="00686DB1">
        <w:rPr>
          <w:rFonts w:ascii="Garamond" w:hAnsi="Garamond"/>
          <w:sz w:val="24"/>
          <w:szCs w:val="24"/>
          <w:lang w:val="sq-AL"/>
        </w:rPr>
        <w:t>) – anëtar.</w:t>
      </w:r>
    </w:p>
    <w:p w14:paraId="23EFB5BA" w14:textId="4C3DE60A"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3.</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Në mbledhjet e Autoritetit </w:t>
      </w:r>
      <w:r w:rsidR="00800F74" w:rsidRPr="00686DB1">
        <w:rPr>
          <w:rFonts w:ascii="Garamond" w:hAnsi="Garamond"/>
          <w:sz w:val="24"/>
          <w:szCs w:val="24"/>
          <w:lang w:val="sq-AL"/>
        </w:rPr>
        <w:t>Përgjegjës</w:t>
      </w:r>
      <w:r w:rsidRPr="00686DB1">
        <w:rPr>
          <w:rFonts w:ascii="Garamond" w:hAnsi="Garamond"/>
          <w:sz w:val="24"/>
          <w:szCs w:val="24"/>
          <w:lang w:val="sq-AL"/>
        </w:rPr>
        <w:t xml:space="preserve"> ftohen të jenë të pranishëm përfaqësues nga Prokuroria kompetente dhe përfaqësues nga anëtarë të tjerë të Mekanizmit Kombëtar të Referimit, në varësi të nevojave për mbështetje dhe ekspertizë, sipas rasteve që do të trajtohen.</w:t>
      </w:r>
    </w:p>
    <w:p w14:paraId="3CE0DA96" w14:textId="63F5853B"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4.</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Autoriteti Përgjegjës është struktura mbështetëse e Mekanizmit Kombëtar të Referimit në procesin e identifikimit, referimit për ndihmë, mbrojtje, </w:t>
      </w:r>
      <w:proofErr w:type="spellStart"/>
      <w:r w:rsidRPr="00686DB1">
        <w:rPr>
          <w:rFonts w:ascii="Garamond" w:hAnsi="Garamond"/>
          <w:sz w:val="24"/>
          <w:szCs w:val="24"/>
          <w:lang w:val="sq-AL"/>
        </w:rPr>
        <w:t>riintegrim</w:t>
      </w:r>
      <w:proofErr w:type="spellEnd"/>
      <w:r w:rsidRPr="00686DB1">
        <w:rPr>
          <w:rFonts w:ascii="Garamond" w:hAnsi="Garamond"/>
          <w:sz w:val="24"/>
          <w:szCs w:val="24"/>
          <w:lang w:val="sq-AL"/>
        </w:rPr>
        <w:t xml:space="preserve"> të viktimave dhe viktimave të mundshme të trafikimit</w:t>
      </w:r>
      <w:r w:rsidR="00A1139B">
        <w:rPr>
          <w:rFonts w:ascii="Garamond" w:hAnsi="Garamond"/>
          <w:sz w:val="24"/>
          <w:szCs w:val="24"/>
          <w:lang w:val="sq-AL"/>
        </w:rPr>
        <w:t>,</w:t>
      </w:r>
      <w:r w:rsidR="00AC0FD6">
        <w:rPr>
          <w:rFonts w:ascii="Garamond" w:hAnsi="Garamond"/>
          <w:sz w:val="24"/>
          <w:szCs w:val="24"/>
          <w:lang w:val="sq-AL"/>
        </w:rPr>
        <w:t xml:space="preserve"> </w:t>
      </w:r>
      <w:r w:rsidRPr="00686DB1">
        <w:rPr>
          <w:rFonts w:ascii="Garamond" w:hAnsi="Garamond"/>
          <w:sz w:val="24"/>
          <w:szCs w:val="24"/>
          <w:lang w:val="sq-AL"/>
        </w:rPr>
        <w:t xml:space="preserve">në përputhje me </w:t>
      </w:r>
      <w:r w:rsidR="00A1139B" w:rsidRPr="00686DB1">
        <w:rPr>
          <w:rFonts w:ascii="Garamond" w:hAnsi="Garamond"/>
          <w:sz w:val="24"/>
          <w:szCs w:val="24"/>
          <w:lang w:val="sq-AL"/>
        </w:rPr>
        <w:t xml:space="preserve">procedurat standarde të veprimit </w:t>
      </w:r>
      <w:r w:rsidRPr="00686DB1">
        <w:rPr>
          <w:rFonts w:ascii="Garamond" w:hAnsi="Garamond"/>
          <w:sz w:val="24"/>
          <w:szCs w:val="24"/>
          <w:lang w:val="sq-AL"/>
        </w:rPr>
        <w:t>për mbrojtjen e viktimave dhe viktimave të mundshme të trafikimit.</w:t>
      </w:r>
    </w:p>
    <w:p w14:paraId="2A2ECDAE" w14:textId="42E9A65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5.</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Autoriteti Përgjegjës ndjek regjistrimin dhe raportimin periodik të </w:t>
      </w:r>
      <w:proofErr w:type="spellStart"/>
      <w:r w:rsidRPr="00686DB1">
        <w:rPr>
          <w:rFonts w:ascii="Garamond" w:hAnsi="Garamond"/>
          <w:sz w:val="24"/>
          <w:szCs w:val="24"/>
          <w:lang w:val="sq-AL"/>
        </w:rPr>
        <w:t>të</w:t>
      </w:r>
      <w:proofErr w:type="spellEnd"/>
      <w:r w:rsidRPr="00686DB1">
        <w:rPr>
          <w:rFonts w:ascii="Garamond" w:hAnsi="Garamond"/>
          <w:sz w:val="24"/>
          <w:szCs w:val="24"/>
          <w:lang w:val="sq-AL"/>
        </w:rPr>
        <w:t xml:space="preserve"> dhënave për rastet e trafikimit të identifikuara dhe </w:t>
      </w:r>
      <w:r w:rsidR="00F243E3">
        <w:rPr>
          <w:rFonts w:ascii="Garamond" w:hAnsi="Garamond"/>
          <w:sz w:val="24"/>
          <w:szCs w:val="24"/>
          <w:lang w:val="sq-AL"/>
        </w:rPr>
        <w:t xml:space="preserve">të </w:t>
      </w:r>
      <w:r w:rsidRPr="00686DB1">
        <w:rPr>
          <w:rFonts w:ascii="Garamond" w:hAnsi="Garamond"/>
          <w:sz w:val="24"/>
          <w:szCs w:val="24"/>
          <w:lang w:val="sq-AL"/>
        </w:rPr>
        <w:t xml:space="preserve">referuara nga institucione shtetërore dhe organizatat në përputhje me </w:t>
      </w:r>
      <w:r w:rsidR="000174FF" w:rsidRPr="00686DB1">
        <w:rPr>
          <w:rFonts w:ascii="Garamond" w:hAnsi="Garamond"/>
          <w:sz w:val="24"/>
          <w:szCs w:val="24"/>
          <w:lang w:val="sq-AL"/>
        </w:rPr>
        <w:t xml:space="preserve">procedurat standarde të veprimit </w:t>
      </w:r>
      <w:r w:rsidRPr="00686DB1">
        <w:rPr>
          <w:rFonts w:ascii="Garamond" w:hAnsi="Garamond"/>
          <w:sz w:val="24"/>
          <w:szCs w:val="24"/>
          <w:lang w:val="sq-AL"/>
        </w:rPr>
        <w:t>për mbrojtjen e viktimave dhe viktimave të mundshme të trafikimit.</w:t>
      </w:r>
    </w:p>
    <w:p w14:paraId="5C5F4A94" w14:textId="212960BF"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6.</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Autoriteti Përgjegjës hedh dhe administron informacionet në Bazën Kombëtare të </w:t>
      </w:r>
      <w:proofErr w:type="spellStart"/>
      <w:r w:rsidRPr="00686DB1">
        <w:rPr>
          <w:rFonts w:ascii="Garamond" w:hAnsi="Garamond"/>
          <w:sz w:val="24"/>
          <w:szCs w:val="24"/>
          <w:lang w:val="sq-AL"/>
        </w:rPr>
        <w:t>të</w:t>
      </w:r>
      <w:proofErr w:type="spellEnd"/>
      <w:r w:rsidRPr="00686DB1">
        <w:rPr>
          <w:rFonts w:ascii="Garamond" w:hAnsi="Garamond"/>
          <w:sz w:val="24"/>
          <w:szCs w:val="24"/>
          <w:lang w:val="sq-AL"/>
        </w:rPr>
        <w:t xml:space="preserve"> Dhënave për Viktimat e Trafikimit, sipas rubrikave përkatëse, mbi çdo rast të identifikuar dhe </w:t>
      </w:r>
      <w:r w:rsidR="00533D3D">
        <w:rPr>
          <w:rFonts w:ascii="Garamond" w:hAnsi="Garamond"/>
          <w:sz w:val="24"/>
          <w:szCs w:val="24"/>
          <w:lang w:val="sq-AL"/>
        </w:rPr>
        <w:t xml:space="preserve">të </w:t>
      </w:r>
      <w:r w:rsidRPr="00686DB1">
        <w:rPr>
          <w:rFonts w:ascii="Garamond" w:hAnsi="Garamond"/>
          <w:sz w:val="24"/>
          <w:szCs w:val="24"/>
          <w:lang w:val="sq-AL"/>
        </w:rPr>
        <w:t>referuar.</w:t>
      </w:r>
    </w:p>
    <w:p w14:paraId="40CACBF0" w14:textId="545D7FB5"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lastRenderedPageBreak/>
        <w:t>7.</w:t>
      </w:r>
      <w:r w:rsidR="0003649A" w:rsidRPr="00686DB1">
        <w:rPr>
          <w:rFonts w:ascii="Garamond" w:hAnsi="Garamond"/>
          <w:sz w:val="24"/>
          <w:szCs w:val="24"/>
          <w:lang w:val="sq-AL"/>
        </w:rPr>
        <w:t xml:space="preserve"> </w:t>
      </w:r>
      <w:r w:rsidRPr="00686DB1">
        <w:rPr>
          <w:rFonts w:ascii="Garamond" w:hAnsi="Garamond"/>
          <w:sz w:val="24"/>
          <w:szCs w:val="24"/>
          <w:lang w:val="sq-AL"/>
        </w:rPr>
        <w:t>Autoriteti Përgjegjës mblidhet në mënyrë periodike t</w:t>
      </w:r>
      <w:r w:rsidR="00D0340C">
        <w:rPr>
          <w:rFonts w:ascii="Garamond" w:hAnsi="Garamond"/>
          <w:sz w:val="24"/>
          <w:szCs w:val="24"/>
          <w:lang w:val="sq-AL"/>
        </w:rPr>
        <w:t>ë</w:t>
      </w:r>
      <w:r w:rsidRPr="00686DB1">
        <w:rPr>
          <w:rFonts w:ascii="Garamond" w:hAnsi="Garamond"/>
          <w:sz w:val="24"/>
          <w:szCs w:val="24"/>
          <w:lang w:val="sq-AL"/>
        </w:rPr>
        <w:t xml:space="preserve"> paktën një herë në muaj, në varësi të rasteve të referuara.</w:t>
      </w:r>
    </w:p>
    <w:p w14:paraId="45C01B89" w14:textId="3158B9E8"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8.</w:t>
      </w:r>
      <w:r w:rsidR="0003649A" w:rsidRPr="00686DB1">
        <w:rPr>
          <w:rFonts w:ascii="Garamond" w:hAnsi="Garamond"/>
          <w:sz w:val="24"/>
          <w:szCs w:val="24"/>
          <w:lang w:val="sq-AL"/>
        </w:rPr>
        <w:t xml:space="preserve"> </w:t>
      </w:r>
      <w:r w:rsidRPr="00686DB1">
        <w:rPr>
          <w:rFonts w:ascii="Garamond" w:hAnsi="Garamond"/>
          <w:sz w:val="24"/>
          <w:szCs w:val="24"/>
          <w:lang w:val="sq-AL"/>
        </w:rPr>
        <w:t>Koordinimi i veprimtarisë administrative të Autoritetit Përgjegjës ndiqet nga sekretariati, i cili përbëhet nga përgjegjësi i sektorit dhe specialisti i Sektorit të Antitrafikut në Drejtorinë e Politikave të Antitrafikut dhe Migracionit, në Ministrinë e Brendshme.</w:t>
      </w:r>
    </w:p>
    <w:p w14:paraId="27BC3EDB" w14:textId="0BF099DD"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9.</w:t>
      </w:r>
      <w:r w:rsidR="0003649A" w:rsidRPr="00686DB1">
        <w:rPr>
          <w:rFonts w:ascii="Garamond" w:hAnsi="Garamond"/>
          <w:sz w:val="24"/>
          <w:szCs w:val="24"/>
          <w:lang w:val="sq-AL"/>
        </w:rPr>
        <w:t xml:space="preserve"> </w:t>
      </w:r>
      <w:r w:rsidRPr="00686DB1">
        <w:rPr>
          <w:rFonts w:ascii="Garamond" w:hAnsi="Garamond"/>
          <w:sz w:val="24"/>
          <w:szCs w:val="24"/>
          <w:lang w:val="sq-AL"/>
        </w:rPr>
        <w:t>Sekretariati është përgjegjës për njoftimin e anëtar</w:t>
      </w:r>
      <w:r w:rsidR="00FA742A">
        <w:rPr>
          <w:rFonts w:ascii="Garamond" w:hAnsi="Garamond"/>
          <w:sz w:val="24"/>
          <w:szCs w:val="24"/>
          <w:lang w:val="sq-AL"/>
        </w:rPr>
        <w:t>ë</w:t>
      </w:r>
      <w:r w:rsidRPr="00686DB1">
        <w:rPr>
          <w:rFonts w:ascii="Garamond" w:hAnsi="Garamond"/>
          <w:sz w:val="24"/>
          <w:szCs w:val="24"/>
          <w:lang w:val="sq-AL"/>
        </w:rPr>
        <w:t xml:space="preserve">ve të Autoritetit Përgjegjës, organizimin e takimeve periodike dhe </w:t>
      </w:r>
      <w:r w:rsidR="00FA742A">
        <w:rPr>
          <w:rFonts w:ascii="Garamond" w:hAnsi="Garamond"/>
          <w:sz w:val="24"/>
          <w:szCs w:val="24"/>
          <w:lang w:val="sq-AL"/>
        </w:rPr>
        <w:t xml:space="preserve">të </w:t>
      </w:r>
      <w:r w:rsidRPr="00686DB1">
        <w:rPr>
          <w:rFonts w:ascii="Garamond" w:hAnsi="Garamond"/>
          <w:sz w:val="24"/>
          <w:szCs w:val="24"/>
          <w:lang w:val="sq-AL"/>
        </w:rPr>
        <w:t>takimeve jashtë radhe</w:t>
      </w:r>
      <w:r w:rsidR="00FA742A">
        <w:rPr>
          <w:rFonts w:ascii="Garamond" w:hAnsi="Garamond"/>
          <w:sz w:val="24"/>
          <w:szCs w:val="24"/>
          <w:lang w:val="sq-AL"/>
        </w:rPr>
        <w:t>,</w:t>
      </w:r>
      <w:r w:rsidRPr="00686DB1">
        <w:rPr>
          <w:rFonts w:ascii="Garamond" w:hAnsi="Garamond"/>
          <w:sz w:val="24"/>
          <w:szCs w:val="24"/>
          <w:lang w:val="sq-AL"/>
        </w:rPr>
        <w:t xml:space="preserve"> sipas nevojave, mbajtjen e korrespondencës me anëtarët, dokumentimin e takimeve dhe </w:t>
      </w:r>
      <w:r w:rsidR="00FA742A">
        <w:rPr>
          <w:rFonts w:ascii="Garamond" w:hAnsi="Garamond"/>
          <w:sz w:val="24"/>
          <w:szCs w:val="24"/>
          <w:lang w:val="sq-AL"/>
        </w:rPr>
        <w:t xml:space="preserve">të </w:t>
      </w:r>
      <w:r w:rsidRPr="00686DB1">
        <w:rPr>
          <w:rFonts w:ascii="Garamond" w:hAnsi="Garamond"/>
          <w:sz w:val="24"/>
          <w:szCs w:val="24"/>
          <w:lang w:val="sq-AL"/>
        </w:rPr>
        <w:t>veprimeve t</w:t>
      </w:r>
      <w:r w:rsidR="00FA742A">
        <w:rPr>
          <w:rFonts w:ascii="Garamond" w:hAnsi="Garamond"/>
          <w:sz w:val="24"/>
          <w:szCs w:val="24"/>
          <w:lang w:val="sq-AL"/>
        </w:rPr>
        <w:t>ë</w:t>
      </w:r>
      <w:r w:rsidRPr="00686DB1">
        <w:rPr>
          <w:rFonts w:ascii="Garamond" w:hAnsi="Garamond"/>
          <w:sz w:val="24"/>
          <w:szCs w:val="24"/>
          <w:lang w:val="sq-AL"/>
        </w:rPr>
        <w:t xml:space="preserve"> ndërmarra nga Autoriteti </w:t>
      </w:r>
      <w:r w:rsidR="002F4318" w:rsidRPr="00686DB1">
        <w:rPr>
          <w:rFonts w:ascii="Garamond" w:hAnsi="Garamond"/>
          <w:sz w:val="24"/>
          <w:szCs w:val="24"/>
          <w:lang w:val="sq-AL"/>
        </w:rPr>
        <w:t>Përgjegjës</w:t>
      </w:r>
      <w:r w:rsidRPr="00686DB1">
        <w:rPr>
          <w:rFonts w:ascii="Garamond" w:hAnsi="Garamond"/>
          <w:sz w:val="24"/>
          <w:szCs w:val="24"/>
          <w:lang w:val="sq-AL"/>
        </w:rPr>
        <w:t>.</w:t>
      </w:r>
    </w:p>
    <w:p w14:paraId="2B6C63FE" w14:textId="54EA5A2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10.</w:t>
      </w:r>
      <w:r w:rsidR="0003649A" w:rsidRPr="00686DB1">
        <w:rPr>
          <w:rFonts w:ascii="Garamond" w:hAnsi="Garamond"/>
          <w:sz w:val="24"/>
          <w:szCs w:val="24"/>
          <w:lang w:val="sq-AL"/>
        </w:rPr>
        <w:t xml:space="preserve"> </w:t>
      </w:r>
      <w:r w:rsidRPr="00686DB1">
        <w:rPr>
          <w:rFonts w:ascii="Garamond" w:hAnsi="Garamond"/>
          <w:sz w:val="24"/>
          <w:szCs w:val="24"/>
          <w:lang w:val="sq-AL"/>
        </w:rPr>
        <w:t>Sekretariati është përgjegjës për mbledhjen, regjistrimin dhe administrimin e të dhënave që raportohen nga anëtar</w:t>
      </w:r>
      <w:r w:rsidR="002F4318">
        <w:rPr>
          <w:rFonts w:ascii="Garamond" w:hAnsi="Garamond"/>
          <w:sz w:val="24"/>
          <w:szCs w:val="24"/>
          <w:lang w:val="sq-AL"/>
        </w:rPr>
        <w:t>ë</w:t>
      </w:r>
      <w:r w:rsidRPr="00686DB1">
        <w:rPr>
          <w:rFonts w:ascii="Garamond" w:hAnsi="Garamond"/>
          <w:sz w:val="24"/>
          <w:szCs w:val="24"/>
          <w:lang w:val="sq-AL"/>
        </w:rPr>
        <w:t xml:space="preserve">t e Autoritetit Përgjegjës dhe hartimin e raporteve sipas kërkesave. Raportet e hartuara nga Sekretariati janë objekt vlerësimi </w:t>
      </w:r>
      <w:bookmarkStart w:id="0" w:name="_GoBack"/>
      <w:bookmarkEnd w:id="0"/>
      <w:r w:rsidRPr="00686DB1">
        <w:rPr>
          <w:rFonts w:ascii="Garamond" w:hAnsi="Garamond"/>
          <w:sz w:val="24"/>
          <w:szCs w:val="24"/>
          <w:lang w:val="sq-AL"/>
        </w:rPr>
        <w:t>dhe miratimi i të gjithë anëtar</w:t>
      </w:r>
      <w:r w:rsidR="008F7189">
        <w:rPr>
          <w:rFonts w:ascii="Garamond" w:hAnsi="Garamond"/>
          <w:sz w:val="24"/>
          <w:szCs w:val="24"/>
          <w:lang w:val="sq-AL"/>
        </w:rPr>
        <w:t>ë</w:t>
      </w:r>
      <w:r w:rsidRPr="00686DB1">
        <w:rPr>
          <w:rFonts w:ascii="Garamond" w:hAnsi="Garamond"/>
          <w:sz w:val="24"/>
          <w:szCs w:val="24"/>
          <w:lang w:val="sq-AL"/>
        </w:rPr>
        <w:t>ve të Autoritetit Përgjegjës.</w:t>
      </w:r>
    </w:p>
    <w:p w14:paraId="05C1E41B" w14:textId="0DE0C357"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11.</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Autoriteti Përgjegjës </w:t>
      </w:r>
      <w:r w:rsidR="001947BC">
        <w:rPr>
          <w:rFonts w:ascii="Garamond" w:hAnsi="Garamond"/>
          <w:sz w:val="24"/>
          <w:szCs w:val="24"/>
          <w:lang w:val="sq-AL"/>
        </w:rPr>
        <w:t xml:space="preserve">i </w:t>
      </w:r>
      <w:r w:rsidRPr="00686DB1">
        <w:rPr>
          <w:rFonts w:ascii="Garamond" w:hAnsi="Garamond"/>
          <w:sz w:val="24"/>
          <w:szCs w:val="24"/>
          <w:lang w:val="sq-AL"/>
        </w:rPr>
        <w:t xml:space="preserve">raporton, në mënyrë periodike një herë në muaj, për gjithë veprimtarinë e tij, </w:t>
      </w:r>
      <w:r w:rsidR="008F7189" w:rsidRPr="00686DB1">
        <w:rPr>
          <w:rFonts w:ascii="Garamond" w:hAnsi="Garamond"/>
          <w:sz w:val="24"/>
          <w:szCs w:val="24"/>
          <w:lang w:val="sq-AL"/>
        </w:rPr>
        <w:t xml:space="preserve">drejtorit të përgjithshëm </w:t>
      </w:r>
      <w:r w:rsidRPr="00686DB1">
        <w:rPr>
          <w:rFonts w:ascii="Garamond" w:hAnsi="Garamond"/>
          <w:sz w:val="24"/>
          <w:szCs w:val="24"/>
          <w:lang w:val="sq-AL"/>
        </w:rPr>
        <w:t xml:space="preserve">dhe </w:t>
      </w:r>
      <w:r w:rsidR="008F7189" w:rsidRPr="00686DB1">
        <w:rPr>
          <w:rFonts w:ascii="Garamond" w:hAnsi="Garamond"/>
          <w:sz w:val="24"/>
          <w:szCs w:val="24"/>
          <w:lang w:val="sq-AL"/>
        </w:rPr>
        <w:t xml:space="preserve">zëvendësministrit </w:t>
      </w:r>
      <w:r w:rsidRPr="00686DB1">
        <w:rPr>
          <w:rFonts w:ascii="Garamond" w:hAnsi="Garamond"/>
          <w:sz w:val="24"/>
          <w:szCs w:val="24"/>
          <w:lang w:val="sq-AL"/>
        </w:rPr>
        <w:t>në Ministrinë e Brendshme, të cilët mbulojnë fushën e përgjegjësisë së antitrafikut.</w:t>
      </w:r>
    </w:p>
    <w:p w14:paraId="35788DC6" w14:textId="05C01CB1"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12.</w:t>
      </w:r>
      <w:r w:rsidR="0003649A" w:rsidRPr="00686DB1">
        <w:rPr>
          <w:rFonts w:ascii="Garamond" w:hAnsi="Garamond"/>
          <w:sz w:val="24"/>
          <w:szCs w:val="24"/>
          <w:lang w:val="sq-AL"/>
        </w:rPr>
        <w:t xml:space="preserve"> </w:t>
      </w:r>
      <w:r w:rsidRPr="00686DB1">
        <w:rPr>
          <w:rFonts w:ascii="Garamond" w:hAnsi="Garamond"/>
          <w:sz w:val="24"/>
          <w:szCs w:val="24"/>
          <w:lang w:val="sq-AL"/>
        </w:rPr>
        <w:t>Të merren të gjitha masat për krijimin, plotësimin e infrastrukturës, logjistikës dhe financimit të nevojshëm, në drejtoritë përkatëse të këtyre institucioneve, për të trajtuar referimet e të gjitha viktimave dhe viktimave të mundshme të trafikimit, si dhe për të kryer të gjitha funksionet e tjera të bashkërendimit dhe raportimit, të cilat iu kërkohen sipas këtij udhëzimi.</w:t>
      </w:r>
    </w:p>
    <w:p w14:paraId="795C4EC0" w14:textId="324B2179"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13.</w:t>
      </w:r>
      <w:r w:rsidR="0003649A" w:rsidRPr="00686DB1">
        <w:rPr>
          <w:rFonts w:ascii="Garamond" w:hAnsi="Garamond"/>
          <w:sz w:val="24"/>
          <w:szCs w:val="24"/>
          <w:lang w:val="sq-AL"/>
        </w:rPr>
        <w:t xml:space="preserve"> </w:t>
      </w:r>
      <w:r w:rsidRPr="00686DB1">
        <w:rPr>
          <w:rFonts w:ascii="Garamond" w:hAnsi="Garamond"/>
          <w:sz w:val="24"/>
          <w:szCs w:val="24"/>
          <w:lang w:val="sq-AL"/>
        </w:rPr>
        <w:t xml:space="preserve">Ministria e Brendshme, Ministria për Evropën dhe Punët e Jashtme, Ministria e Arsimit dhe Sportit, Ministria e Shëndetësisë dhe Mbrojtjes Sociale, Ministria e Financës dhe Ekonomisë, si dhe Koalicioni Kombëtar i </w:t>
      </w:r>
      <w:proofErr w:type="spellStart"/>
      <w:r w:rsidRPr="00686DB1">
        <w:rPr>
          <w:rFonts w:ascii="Garamond" w:hAnsi="Garamond"/>
          <w:sz w:val="24"/>
          <w:szCs w:val="24"/>
          <w:lang w:val="sq-AL"/>
        </w:rPr>
        <w:t>Strehëzave</w:t>
      </w:r>
      <w:proofErr w:type="spellEnd"/>
      <w:r w:rsidRPr="00686DB1">
        <w:rPr>
          <w:rFonts w:ascii="Garamond" w:hAnsi="Garamond"/>
          <w:sz w:val="24"/>
          <w:szCs w:val="24"/>
          <w:lang w:val="sq-AL"/>
        </w:rPr>
        <w:t xml:space="preserve"> Antitrafik, përveç sa parashikohet në këtë udhëzim, mund të trajtojnë në mënyrë më të detajuar çështje të interesit të përbashkët, nëpërmjet marrëveshjeve të përbashkëta, që mund të lidhin për këtë qëllim.</w:t>
      </w:r>
    </w:p>
    <w:p w14:paraId="4D71B3F9" w14:textId="6ED0D62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14.</w:t>
      </w:r>
      <w:r w:rsidR="0003649A" w:rsidRPr="00686DB1">
        <w:rPr>
          <w:rFonts w:ascii="Garamond" w:hAnsi="Garamond"/>
          <w:sz w:val="24"/>
          <w:szCs w:val="24"/>
          <w:lang w:val="sq-AL"/>
        </w:rPr>
        <w:t xml:space="preserve"> </w:t>
      </w:r>
      <w:r w:rsidRPr="00686DB1">
        <w:rPr>
          <w:rFonts w:ascii="Garamond" w:hAnsi="Garamond"/>
          <w:sz w:val="24"/>
          <w:szCs w:val="24"/>
          <w:lang w:val="sq-AL"/>
        </w:rPr>
        <w:t>Ngarkohet Autoriteti Përgjegjës të hartojë rregulloren e veprimit dhe të funksionimit të tij, brenda 1 muaji nga hyrja në fuqi e këtij udhëzimi.</w:t>
      </w:r>
    </w:p>
    <w:p w14:paraId="3CCE8D34" w14:textId="02B2A23F"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15.</w:t>
      </w:r>
      <w:r w:rsidR="0003649A" w:rsidRPr="00686DB1">
        <w:rPr>
          <w:rFonts w:ascii="Garamond" w:hAnsi="Garamond"/>
          <w:sz w:val="24"/>
          <w:szCs w:val="24"/>
          <w:lang w:val="sq-AL"/>
        </w:rPr>
        <w:t xml:space="preserve"> </w:t>
      </w:r>
      <w:r w:rsidRPr="00686DB1">
        <w:rPr>
          <w:rFonts w:ascii="Garamond" w:hAnsi="Garamond"/>
          <w:sz w:val="24"/>
          <w:szCs w:val="24"/>
          <w:lang w:val="sq-AL"/>
        </w:rPr>
        <w:t>Udhëzimi i përbashkët i ministrit të Punëve të Brendshme,</w:t>
      </w:r>
      <w:r w:rsidR="00AC0FD6">
        <w:rPr>
          <w:rFonts w:ascii="Garamond" w:hAnsi="Garamond"/>
          <w:sz w:val="24"/>
          <w:szCs w:val="24"/>
          <w:lang w:val="sq-AL"/>
        </w:rPr>
        <w:t xml:space="preserve"> </w:t>
      </w:r>
      <w:r w:rsidRPr="00686DB1">
        <w:rPr>
          <w:rFonts w:ascii="Garamond" w:hAnsi="Garamond"/>
          <w:sz w:val="24"/>
          <w:szCs w:val="24"/>
          <w:lang w:val="sq-AL"/>
        </w:rPr>
        <w:t>ministrit të Arsimit dhe Sportit,</w:t>
      </w:r>
      <w:r w:rsidR="00AC0FD6">
        <w:rPr>
          <w:rFonts w:ascii="Garamond" w:hAnsi="Garamond"/>
          <w:sz w:val="24"/>
          <w:szCs w:val="24"/>
          <w:lang w:val="sq-AL"/>
        </w:rPr>
        <w:t xml:space="preserve"> </w:t>
      </w:r>
      <w:r w:rsidRPr="00686DB1">
        <w:rPr>
          <w:rFonts w:ascii="Garamond" w:hAnsi="Garamond"/>
          <w:sz w:val="24"/>
          <w:szCs w:val="24"/>
          <w:lang w:val="sq-AL"/>
        </w:rPr>
        <w:t>ministrit të Punëve të Jashtme, ministrit të Shëndetësisë</w:t>
      </w:r>
      <w:r w:rsidR="00AC0FD6">
        <w:rPr>
          <w:rFonts w:ascii="Garamond" w:hAnsi="Garamond"/>
          <w:sz w:val="24"/>
          <w:szCs w:val="24"/>
          <w:lang w:val="sq-AL"/>
        </w:rPr>
        <w:t xml:space="preserve"> </w:t>
      </w:r>
      <w:r w:rsidRPr="00686DB1">
        <w:rPr>
          <w:rFonts w:ascii="Garamond" w:hAnsi="Garamond"/>
          <w:sz w:val="24"/>
          <w:szCs w:val="24"/>
          <w:lang w:val="sq-AL"/>
        </w:rPr>
        <w:t xml:space="preserve">dhe ministrit të Mirëqenies Sociale dhe Rinisë, nr. 3799 </w:t>
      </w:r>
      <w:proofErr w:type="spellStart"/>
      <w:r w:rsidRPr="00686DB1">
        <w:rPr>
          <w:rFonts w:ascii="Garamond" w:hAnsi="Garamond"/>
          <w:sz w:val="24"/>
          <w:szCs w:val="24"/>
          <w:lang w:val="sq-AL"/>
        </w:rPr>
        <w:t>prot</w:t>
      </w:r>
      <w:proofErr w:type="spellEnd"/>
      <w:r w:rsidRPr="00686DB1">
        <w:rPr>
          <w:rFonts w:ascii="Garamond" w:hAnsi="Garamond"/>
          <w:sz w:val="24"/>
          <w:szCs w:val="24"/>
          <w:lang w:val="sq-AL"/>
        </w:rPr>
        <w:t>., datë 8.7.2014</w:t>
      </w:r>
      <w:r w:rsidR="001947BC">
        <w:rPr>
          <w:rFonts w:ascii="Garamond" w:hAnsi="Garamond"/>
          <w:sz w:val="24"/>
          <w:szCs w:val="24"/>
          <w:lang w:val="sq-AL"/>
        </w:rPr>
        <w:t>,</w:t>
      </w:r>
      <w:r w:rsidRPr="00686DB1">
        <w:rPr>
          <w:rFonts w:ascii="Garamond" w:hAnsi="Garamond"/>
          <w:sz w:val="24"/>
          <w:szCs w:val="24"/>
          <w:lang w:val="sq-AL"/>
        </w:rPr>
        <w:t xml:space="preserve"> “Për ngritjen e autoritetit përgjegjës për identifikimin, referimin, mbrojtjen dhe </w:t>
      </w:r>
      <w:proofErr w:type="spellStart"/>
      <w:r w:rsidRPr="00686DB1">
        <w:rPr>
          <w:rFonts w:ascii="Garamond" w:hAnsi="Garamond"/>
          <w:sz w:val="24"/>
          <w:szCs w:val="24"/>
          <w:lang w:val="sq-AL"/>
        </w:rPr>
        <w:t>riintegrimin</w:t>
      </w:r>
      <w:proofErr w:type="spellEnd"/>
      <w:r w:rsidRPr="00686DB1">
        <w:rPr>
          <w:rFonts w:ascii="Garamond" w:hAnsi="Garamond"/>
          <w:sz w:val="24"/>
          <w:szCs w:val="24"/>
          <w:lang w:val="sq-AL"/>
        </w:rPr>
        <w:t xml:space="preserve"> e viktimave/viktimave të mundshme të trafikimit”, shfuqizohet.</w:t>
      </w:r>
    </w:p>
    <w:p w14:paraId="6E46A322" w14:textId="1A0702DC"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16.</w:t>
      </w:r>
      <w:r w:rsidR="0003649A" w:rsidRPr="00686DB1">
        <w:rPr>
          <w:rFonts w:ascii="Garamond" w:hAnsi="Garamond"/>
          <w:sz w:val="24"/>
          <w:szCs w:val="24"/>
          <w:lang w:val="sq-AL"/>
        </w:rPr>
        <w:t xml:space="preserve"> </w:t>
      </w:r>
      <w:r w:rsidRPr="00686DB1">
        <w:rPr>
          <w:rFonts w:ascii="Garamond" w:hAnsi="Garamond"/>
          <w:sz w:val="24"/>
          <w:szCs w:val="24"/>
          <w:lang w:val="sq-AL"/>
        </w:rPr>
        <w:t>Ngarkohet Ministria e Brendshme, Ministria për Evropën dhe Punët e Jashtme, Ministria e Arsimit dhe Sportit, Ministria e Shëndetësisë dhe Mbrojtjes Sociale, Ministria e Financave dhe Ekonomisë, si dhe Autoriteti Përgjegjës për zbatimin e këtij udhëzimi.</w:t>
      </w:r>
    </w:p>
    <w:p w14:paraId="772C0243" w14:textId="77777777" w:rsidR="00B82E6C" w:rsidRPr="00686DB1" w:rsidRDefault="00B82E6C" w:rsidP="0003649A">
      <w:pPr>
        <w:spacing w:after="0" w:line="240" w:lineRule="auto"/>
        <w:ind w:firstLine="284"/>
        <w:jc w:val="both"/>
        <w:rPr>
          <w:rFonts w:ascii="Garamond" w:hAnsi="Garamond"/>
          <w:sz w:val="24"/>
          <w:szCs w:val="24"/>
          <w:lang w:val="sq-AL"/>
        </w:rPr>
      </w:pPr>
      <w:r w:rsidRPr="00686DB1">
        <w:rPr>
          <w:rFonts w:ascii="Garamond" w:hAnsi="Garamond"/>
          <w:sz w:val="24"/>
          <w:szCs w:val="24"/>
          <w:lang w:val="sq-AL"/>
        </w:rPr>
        <w:t>Ky udhëzim hyn në fuqi 15 (pesëmbëdhjetë) ditë pas botimit në Fletoren Zyrtare.</w:t>
      </w:r>
    </w:p>
    <w:p w14:paraId="606CAAFF" w14:textId="77777777" w:rsidR="0003649A" w:rsidRPr="00686DB1" w:rsidRDefault="0003649A" w:rsidP="0003649A">
      <w:pPr>
        <w:spacing w:after="0" w:line="240" w:lineRule="auto"/>
        <w:ind w:firstLine="284"/>
        <w:jc w:val="both"/>
        <w:rPr>
          <w:rFonts w:ascii="Garamond" w:hAnsi="Garamond"/>
          <w:sz w:val="24"/>
          <w:szCs w:val="24"/>
          <w:lang w:val="sq-AL"/>
        </w:rPr>
      </w:pPr>
    </w:p>
    <w:p w14:paraId="4552DD60" w14:textId="39F32341" w:rsidR="00B82E6C" w:rsidRPr="00686DB1" w:rsidRDefault="00B82E6C" w:rsidP="005101E1">
      <w:pPr>
        <w:spacing w:after="0" w:line="240" w:lineRule="auto"/>
        <w:ind w:firstLine="284"/>
        <w:jc w:val="right"/>
        <w:rPr>
          <w:rFonts w:ascii="Garamond" w:hAnsi="Garamond"/>
          <w:sz w:val="24"/>
          <w:szCs w:val="24"/>
          <w:lang w:val="sq-AL"/>
        </w:rPr>
      </w:pPr>
      <w:r w:rsidRPr="00686DB1">
        <w:rPr>
          <w:rFonts w:ascii="Garamond" w:hAnsi="Garamond"/>
          <w:sz w:val="24"/>
          <w:szCs w:val="24"/>
          <w:lang w:val="sq-AL"/>
        </w:rPr>
        <w:t xml:space="preserve"> MINIST</w:t>
      </w:r>
      <w:r w:rsidR="005101E1" w:rsidRPr="00686DB1">
        <w:rPr>
          <w:rFonts w:ascii="Garamond" w:hAnsi="Garamond"/>
          <w:sz w:val="24"/>
          <w:szCs w:val="24"/>
          <w:lang w:val="sq-AL"/>
        </w:rPr>
        <w:t>Ë</w:t>
      </w:r>
      <w:r w:rsidRPr="00686DB1">
        <w:rPr>
          <w:rFonts w:ascii="Garamond" w:hAnsi="Garamond"/>
          <w:sz w:val="24"/>
          <w:szCs w:val="24"/>
          <w:lang w:val="sq-AL"/>
        </w:rPr>
        <w:t>R I BRENDSHËM</w:t>
      </w:r>
      <w:r w:rsidR="00AC0FD6">
        <w:rPr>
          <w:rFonts w:ascii="Garamond" w:hAnsi="Garamond"/>
          <w:sz w:val="24"/>
          <w:szCs w:val="24"/>
          <w:lang w:val="sq-AL"/>
        </w:rPr>
        <w:t xml:space="preserve"> </w:t>
      </w:r>
    </w:p>
    <w:p w14:paraId="7C4A795E" w14:textId="66AEF586" w:rsidR="00B82E6C" w:rsidRPr="00686DB1" w:rsidRDefault="00B82E6C" w:rsidP="005101E1">
      <w:pPr>
        <w:spacing w:after="0" w:line="240" w:lineRule="auto"/>
        <w:ind w:firstLine="284"/>
        <w:jc w:val="right"/>
        <w:rPr>
          <w:rFonts w:ascii="Garamond" w:hAnsi="Garamond"/>
          <w:b/>
          <w:sz w:val="24"/>
          <w:szCs w:val="24"/>
          <w:lang w:val="sq-AL"/>
        </w:rPr>
      </w:pPr>
      <w:r w:rsidRPr="00686DB1">
        <w:rPr>
          <w:rFonts w:ascii="Garamond" w:hAnsi="Garamond"/>
          <w:b/>
          <w:sz w:val="24"/>
          <w:szCs w:val="24"/>
          <w:lang w:val="sq-AL"/>
        </w:rPr>
        <w:t>Taulant Balla</w:t>
      </w:r>
      <w:r w:rsidR="00AC0FD6">
        <w:rPr>
          <w:rFonts w:ascii="Garamond" w:hAnsi="Garamond"/>
          <w:b/>
          <w:sz w:val="24"/>
          <w:szCs w:val="24"/>
          <w:lang w:val="sq-AL"/>
        </w:rPr>
        <w:t xml:space="preserve"> </w:t>
      </w:r>
    </w:p>
    <w:p w14:paraId="501EF732" w14:textId="77777777" w:rsidR="00B82E6C" w:rsidRPr="00686DB1" w:rsidRDefault="00B82E6C" w:rsidP="005101E1">
      <w:pPr>
        <w:spacing w:after="0" w:line="240" w:lineRule="auto"/>
        <w:ind w:firstLine="284"/>
        <w:jc w:val="right"/>
        <w:rPr>
          <w:rFonts w:ascii="Garamond" w:hAnsi="Garamond"/>
          <w:sz w:val="24"/>
          <w:szCs w:val="24"/>
          <w:lang w:val="sq-AL"/>
        </w:rPr>
      </w:pPr>
    </w:p>
    <w:p w14:paraId="5A8D85E2" w14:textId="77184BA8" w:rsidR="0003649A" w:rsidRPr="00686DB1" w:rsidRDefault="0003649A" w:rsidP="005101E1">
      <w:pPr>
        <w:spacing w:after="0" w:line="240" w:lineRule="auto"/>
        <w:ind w:firstLine="284"/>
        <w:jc w:val="right"/>
        <w:rPr>
          <w:rFonts w:ascii="Garamond" w:hAnsi="Garamond"/>
          <w:sz w:val="24"/>
          <w:szCs w:val="24"/>
          <w:lang w:val="sq-AL"/>
        </w:rPr>
      </w:pPr>
      <w:r w:rsidRPr="00686DB1">
        <w:rPr>
          <w:rFonts w:ascii="Garamond" w:hAnsi="Garamond"/>
          <w:sz w:val="24"/>
          <w:szCs w:val="24"/>
          <w:lang w:val="sq-AL"/>
        </w:rPr>
        <w:t>MINIST</w:t>
      </w:r>
      <w:r w:rsidR="005101E1" w:rsidRPr="00686DB1">
        <w:rPr>
          <w:rFonts w:ascii="Garamond" w:hAnsi="Garamond"/>
          <w:sz w:val="24"/>
          <w:szCs w:val="24"/>
          <w:lang w:val="sq-AL"/>
        </w:rPr>
        <w:t>Ë</w:t>
      </w:r>
      <w:r w:rsidRPr="00686DB1">
        <w:rPr>
          <w:rFonts w:ascii="Garamond" w:hAnsi="Garamond"/>
          <w:sz w:val="24"/>
          <w:szCs w:val="24"/>
          <w:lang w:val="sq-AL"/>
        </w:rPr>
        <w:t xml:space="preserve">R PËR EVROPËN DHE PUNËT E JASHTME </w:t>
      </w:r>
    </w:p>
    <w:p w14:paraId="4EFE104E" w14:textId="5F12427C" w:rsidR="00B82E6C" w:rsidRPr="00686DB1" w:rsidRDefault="0003649A" w:rsidP="005101E1">
      <w:pPr>
        <w:spacing w:after="0" w:line="240" w:lineRule="auto"/>
        <w:ind w:firstLine="284"/>
        <w:jc w:val="right"/>
        <w:rPr>
          <w:rFonts w:ascii="Garamond" w:hAnsi="Garamond"/>
          <w:b/>
          <w:sz w:val="24"/>
          <w:szCs w:val="24"/>
          <w:lang w:val="sq-AL"/>
        </w:rPr>
      </w:pPr>
      <w:proofErr w:type="spellStart"/>
      <w:r w:rsidRPr="00686DB1">
        <w:rPr>
          <w:rFonts w:ascii="Garamond" w:hAnsi="Garamond"/>
          <w:b/>
          <w:sz w:val="24"/>
          <w:szCs w:val="24"/>
          <w:lang w:val="sq-AL"/>
        </w:rPr>
        <w:t>Olta</w:t>
      </w:r>
      <w:proofErr w:type="spellEnd"/>
      <w:r w:rsidRPr="00686DB1">
        <w:rPr>
          <w:rFonts w:ascii="Garamond" w:hAnsi="Garamond"/>
          <w:b/>
          <w:sz w:val="24"/>
          <w:szCs w:val="24"/>
          <w:lang w:val="sq-AL"/>
        </w:rPr>
        <w:t xml:space="preserve"> </w:t>
      </w:r>
      <w:proofErr w:type="spellStart"/>
      <w:r w:rsidRPr="00686DB1">
        <w:rPr>
          <w:rFonts w:ascii="Garamond" w:hAnsi="Garamond"/>
          <w:b/>
          <w:sz w:val="24"/>
          <w:szCs w:val="24"/>
          <w:lang w:val="sq-AL"/>
        </w:rPr>
        <w:t>Xhaçka</w:t>
      </w:r>
      <w:proofErr w:type="spellEnd"/>
    </w:p>
    <w:p w14:paraId="03C463B2" w14:textId="77777777" w:rsidR="00B82E6C" w:rsidRPr="00686DB1" w:rsidRDefault="00B82E6C" w:rsidP="005101E1">
      <w:pPr>
        <w:spacing w:after="0" w:line="240" w:lineRule="auto"/>
        <w:ind w:firstLine="284"/>
        <w:jc w:val="right"/>
        <w:rPr>
          <w:rFonts w:ascii="Garamond" w:hAnsi="Garamond"/>
          <w:sz w:val="24"/>
          <w:szCs w:val="24"/>
          <w:lang w:val="sq-AL"/>
        </w:rPr>
      </w:pPr>
    </w:p>
    <w:p w14:paraId="1F141B53" w14:textId="3EF5CFB7" w:rsidR="00B82E6C" w:rsidRPr="00686DB1" w:rsidRDefault="00B82E6C" w:rsidP="005101E1">
      <w:pPr>
        <w:spacing w:after="0" w:line="240" w:lineRule="auto"/>
        <w:ind w:firstLine="284"/>
        <w:jc w:val="right"/>
        <w:rPr>
          <w:rFonts w:ascii="Garamond" w:hAnsi="Garamond"/>
          <w:sz w:val="24"/>
          <w:szCs w:val="24"/>
          <w:lang w:val="sq-AL"/>
        </w:rPr>
      </w:pPr>
      <w:r w:rsidRPr="00686DB1">
        <w:rPr>
          <w:rFonts w:ascii="Garamond" w:hAnsi="Garamond"/>
          <w:sz w:val="24"/>
          <w:szCs w:val="24"/>
          <w:lang w:val="sq-AL"/>
        </w:rPr>
        <w:t>MINIST</w:t>
      </w:r>
      <w:r w:rsidR="005101E1" w:rsidRPr="00686DB1">
        <w:rPr>
          <w:rFonts w:ascii="Garamond" w:hAnsi="Garamond"/>
          <w:sz w:val="24"/>
          <w:szCs w:val="24"/>
          <w:lang w:val="sq-AL"/>
        </w:rPr>
        <w:t>Ë</w:t>
      </w:r>
      <w:r w:rsidRPr="00686DB1">
        <w:rPr>
          <w:rFonts w:ascii="Garamond" w:hAnsi="Garamond"/>
          <w:sz w:val="24"/>
          <w:szCs w:val="24"/>
          <w:lang w:val="sq-AL"/>
        </w:rPr>
        <w:t>R I ARSIMIT</w:t>
      </w:r>
      <w:r w:rsidR="00AC0FD6">
        <w:rPr>
          <w:rFonts w:ascii="Garamond" w:hAnsi="Garamond"/>
          <w:sz w:val="24"/>
          <w:szCs w:val="24"/>
          <w:lang w:val="sq-AL"/>
        </w:rPr>
        <w:t xml:space="preserve"> </w:t>
      </w:r>
      <w:r w:rsidRPr="00686DB1">
        <w:rPr>
          <w:rFonts w:ascii="Garamond" w:hAnsi="Garamond"/>
          <w:sz w:val="24"/>
          <w:szCs w:val="24"/>
          <w:lang w:val="sq-AL"/>
        </w:rPr>
        <w:t xml:space="preserve">DHE SPORTIT </w:t>
      </w:r>
    </w:p>
    <w:p w14:paraId="11D4E04D" w14:textId="49B66045" w:rsidR="00B82E6C" w:rsidRPr="00686DB1" w:rsidRDefault="00B82E6C" w:rsidP="005101E1">
      <w:pPr>
        <w:spacing w:after="0" w:line="240" w:lineRule="auto"/>
        <w:ind w:firstLine="284"/>
        <w:jc w:val="right"/>
        <w:rPr>
          <w:rFonts w:ascii="Garamond" w:hAnsi="Garamond"/>
          <w:b/>
          <w:sz w:val="24"/>
          <w:szCs w:val="24"/>
          <w:lang w:val="sq-AL"/>
        </w:rPr>
      </w:pPr>
      <w:proofErr w:type="spellStart"/>
      <w:r w:rsidRPr="00686DB1">
        <w:rPr>
          <w:rFonts w:ascii="Garamond" w:hAnsi="Garamond"/>
          <w:b/>
          <w:sz w:val="24"/>
          <w:szCs w:val="24"/>
          <w:lang w:val="sq-AL"/>
        </w:rPr>
        <w:t>Evis</w:t>
      </w:r>
      <w:proofErr w:type="spellEnd"/>
      <w:r w:rsidRPr="00686DB1">
        <w:rPr>
          <w:rFonts w:ascii="Garamond" w:hAnsi="Garamond"/>
          <w:b/>
          <w:sz w:val="24"/>
          <w:szCs w:val="24"/>
          <w:lang w:val="sq-AL"/>
        </w:rPr>
        <w:t xml:space="preserve"> </w:t>
      </w:r>
      <w:proofErr w:type="spellStart"/>
      <w:r w:rsidRPr="00686DB1">
        <w:rPr>
          <w:rFonts w:ascii="Garamond" w:hAnsi="Garamond"/>
          <w:b/>
          <w:sz w:val="24"/>
          <w:szCs w:val="24"/>
          <w:lang w:val="sq-AL"/>
        </w:rPr>
        <w:t>Kushi</w:t>
      </w:r>
      <w:proofErr w:type="spellEnd"/>
      <w:r w:rsidRPr="00686DB1">
        <w:rPr>
          <w:rFonts w:ascii="Garamond" w:hAnsi="Garamond"/>
          <w:b/>
          <w:sz w:val="24"/>
          <w:szCs w:val="24"/>
          <w:lang w:val="sq-AL"/>
        </w:rPr>
        <w:t xml:space="preserve"> </w:t>
      </w:r>
    </w:p>
    <w:p w14:paraId="2EADADC9" w14:textId="77777777" w:rsidR="00B82E6C" w:rsidRPr="00686DB1" w:rsidRDefault="00B82E6C" w:rsidP="005101E1">
      <w:pPr>
        <w:spacing w:after="0" w:line="240" w:lineRule="auto"/>
        <w:ind w:firstLine="284"/>
        <w:jc w:val="right"/>
        <w:rPr>
          <w:rFonts w:ascii="Garamond" w:hAnsi="Garamond"/>
          <w:sz w:val="24"/>
          <w:szCs w:val="24"/>
          <w:lang w:val="sq-AL"/>
        </w:rPr>
      </w:pPr>
    </w:p>
    <w:p w14:paraId="57F0BA41" w14:textId="13DE2C65" w:rsidR="00B82E6C" w:rsidRPr="00686DB1" w:rsidRDefault="0003649A" w:rsidP="005101E1">
      <w:pPr>
        <w:spacing w:after="0" w:line="240" w:lineRule="auto"/>
        <w:ind w:firstLine="284"/>
        <w:jc w:val="right"/>
        <w:rPr>
          <w:rFonts w:ascii="Garamond" w:hAnsi="Garamond"/>
          <w:sz w:val="24"/>
          <w:szCs w:val="24"/>
          <w:lang w:val="sq-AL"/>
        </w:rPr>
      </w:pPr>
      <w:r w:rsidRPr="00686DB1">
        <w:rPr>
          <w:rFonts w:ascii="Garamond" w:hAnsi="Garamond"/>
          <w:sz w:val="24"/>
          <w:szCs w:val="24"/>
          <w:lang w:val="sq-AL"/>
        </w:rPr>
        <w:t>MINIST</w:t>
      </w:r>
      <w:r w:rsidR="005101E1" w:rsidRPr="00686DB1">
        <w:rPr>
          <w:rFonts w:ascii="Garamond" w:hAnsi="Garamond"/>
          <w:sz w:val="24"/>
          <w:szCs w:val="24"/>
          <w:lang w:val="sq-AL"/>
        </w:rPr>
        <w:t>Ë</w:t>
      </w:r>
      <w:r w:rsidRPr="00686DB1">
        <w:rPr>
          <w:rFonts w:ascii="Garamond" w:hAnsi="Garamond"/>
          <w:sz w:val="24"/>
          <w:szCs w:val="24"/>
          <w:lang w:val="sq-AL"/>
        </w:rPr>
        <w:t>R I SHËNDETËSISË DHE MBROJTJES SOCIALE</w:t>
      </w:r>
    </w:p>
    <w:p w14:paraId="49263F55" w14:textId="4185474F" w:rsidR="00B82E6C" w:rsidRPr="00686DB1" w:rsidRDefault="0003649A" w:rsidP="005101E1">
      <w:pPr>
        <w:spacing w:after="0" w:line="240" w:lineRule="auto"/>
        <w:ind w:firstLine="284"/>
        <w:jc w:val="right"/>
        <w:rPr>
          <w:rFonts w:ascii="Garamond" w:hAnsi="Garamond"/>
          <w:b/>
          <w:sz w:val="24"/>
          <w:szCs w:val="24"/>
          <w:lang w:val="sq-AL"/>
        </w:rPr>
      </w:pPr>
      <w:proofErr w:type="spellStart"/>
      <w:r w:rsidRPr="00686DB1">
        <w:rPr>
          <w:rFonts w:ascii="Garamond" w:hAnsi="Garamond"/>
          <w:b/>
          <w:sz w:val="24"/>
          <w:szCs w:val="24"/>
          <w:lang w:val="sq-AL"/>
        </w:rPr>
        <w:t>Ogerta</w:t>
      </w:r>
      <w:proofErr w:type="spellEnd"/>
      <w:r w:rsidRPr="00686DB1">
        <w:rPr>
          <w:rFonts w:ascii="Garamond" w:hAnsi="Garamond"/>
          <w:b/>
          <w:sz w:val="24"/>
          <w:szCs w:val="24"/>
          <w:lang w:val="sq-AL"/>
        </w:rPr>
        <w:t xml:space="preserve"> </w:t>
      </w:r>
      <w:proofErr w:type="spellStart"/>
      <w:r w:rsidRPr="00686DB1">
        <w:rPr>
          <w:rFonts w:ascii="Garamond" w:hAnsi="Garamond"/>
          <w:b/>
          <w:sz w:val="24"/>
          <w:szCs w:val="24"/>
          <w:lang w:val="sq-AL"/>
        </w:rPr>
        <w:t>Manastirliu</w:t>
      </w:r>
      <w:proofErr w:type="spellEnd"/>
    </w:p>
    <w:p w14:paraId="5152DDD4" w14:textId="77777777" w:rsidR="0003649A" w:rsidRPr="00686DB1" w:rsidRDefault="0003649A" w:rsidP="005101E1">
      <w:pPr>
        <w:spacing w:after="0" w:line="240" w:lineRule="auto"/>
        <w:ind w:firstLine="284"/>
        <w:jc w:val="right"/>
        <w:rPr>
          <w:rFonts w:ascii="Garamond" w:hAnsi="Garamond"/>
          <w:sz w:val="24"/>
          <w:szCs w:val="24"/>
          <w:lang w:val="sq-AL"/>
        </w:rPr>
      </w:pPr>
    </w:p>
    <w:p w14:paraId="6B428506" w14:textId="097ED1B2" w:rsidR="00B82E6C" w:rsidRPr="00686DB1" w:rsidRDefault="00B82E6C" w:rsidP="005101E1">
      <w:pPr>
        <w:spacing w:after="0" w:line="240" w:lineRule="auto"/>
        <w:ind w:firstLine="284"/>
        <w:jc w:val="right"/>
        <w:rPr>
          <w:rFonts w:ascii="Garamond" w:hAnsi="Garamond"/>
          <w:sz w:val="24"/>
          <w:szCs w:val="24"/>
          <w:lang w:val="sq-AL"/>
        </w:rPr>
      </w:pPr>
      <w:r w:rsidRPr="00686DB1">
        <w:rPr>
          <w:rFonts w:ascii="Garamond" w:hAnsi="Garamond"/>
          <w:sz w:val="24"/>
          <w:szCs w:val="24"/>
          <w:lang w:val="sq-AL"/>
        </w:rPr>
        <w:t>MINIST</w:t>
      </w:r>
      <w:r w:rsidR="005101E1" w:rsidRPr="00686DB1">
        <w:rPr>
          <w:rFonts w:ascii="Garamond" w:hAnsi="Garamond"/>
          <w:sz w:val="24"/>
          <w:szCs w:val="24"/>
          <w:lang w:val="sq-AL"/>
        </w:rPr>
        <w:t>Ë</w:t>
      </w:r>
      <w:r w:rsidRPr="00686DB1">
        <w:rPr>
          <w:rFonts w:ascii="Garamond" w:hAnsi="Garamond"/>
          <w:sz w:val="24"/>
          <w:szCs w:val="24"/>
          <w:lang w:val="sq-AL"/>
        </w:rPr>
        <w:t>R I FINANCAVE</w:t>
      </w:r>
      <w:r w:rsidR="0003649A" w:rsidRPr="00686DB1">
        <w:rPr>
          <w:rFonts w:ascii="Garamond" w:hAnsi="Garamond"/>
          <w:sz w:val="24"/>
          <w:szCs w:val="24"/>
          <w:lang w:val="sq-AL"/>
        </w:rPr>
        <w:t xml:space="preserve"> </w:t>
      </w:r>
      <w:r w:rsidRPr="00686DB1">
        <w:rPr>
          <w:rFonts w:ascii="Garamond" w:hAnsi="Garamond"/>
          <w:sz w:val="24"/>
          <w:szCs w:val="24"/>
          <w:lang w:val="sq-AL"/>
        </w:rPr>
        <w:t>DHE EKONOMISË</w:t>
      </w:r>
    </w:p>
    <w:p w14:paraId="0B1F7A27" w14:textId="7314E920" w:rsidR="00B82E6C" w:rsidRPr="00686DB1" w:rsidRDefault="00B82E6C" w:rsidP="005101E1">
      <w:pPr>
        <w:spacing w:after="0" w:line="240" w:lineRule="auto"/>
        <w:ind w:firstLine="284"/>
        <w:jc w:val="right"/>
        <w:rPr>
          <w:rFonts w:ascii="Garamond" w:hAnsi="Garamond"/>
          <w:b/>
          <w:sz w:val="24"/>
          <w:szCs w:val="24"/>
          <w:lang w:val="sq-AL"/>
        </w:rPr>
      </w:pPr>
      <w:proofErr w:type="spellStart"/>
      <w:r w:rsidRPr="00686DB1">
        <w:rPr>
          <w:rFonts w:ascii="Garamond" w:hAnsi="Garamond"/>
          <w:b/>
          <w:sz w:val="24"/>
          <w:szCs w:val="24"/>
          <w:lang w:val="sq-AL"/>
        </w:rPr>
        <w:t>Delina</w:t>
      </w:r>
      <w:proofErr w:type="spellEnd"/>
      <w:r w:rsidRPr="00686DB1">
        <w:rPr>
          <w:rFonts w:ascii="Garamond" w:hAnsi="Garamond"/>
          <w:b/>
          <w:sz w:val="24"/>
          <w:szCs w:val="24"/>
          <w:lang w:val="sq-AL"/>
        </w:rPr>
        <w:t xml:space="preserve"> </w:t>
      </w:r>
      <w:proofErr w:type="spellStart"/>
      <w:r w:rsidRPr="00686DB1">
        <w:rPr>
          <w:rFonts w:ascii="Garamond" w:hAnsi="Garamond"/>
          <w:b/>
          <w:sz w:val="24"/>
          <w:szCs w:val="24"/>
          <w:lang w:val="sq-AL"/>
        </w:rPr>
        <w:t>Ibrahimaj</w:t>
      </w:r>
      <w:proofErr w:type="spellEnd"/>
    </w:p>
    <w:p w14:paraId="7BF32CDD" w14:textId="77777777" w:rsidR="00B82E6C" w:rsidRPr="00686DB1" w:rsidRDefault="00B82E6C" w:rsidP="0003649A">
      <w:pPr>
        <w:spacing w:after="0" w:line="240" w:lineRule="auto"/>
        <w:ind w:firstLine="284"/>
        <w:jc w:val="both"/>
        <w:rPr>
          <w:rFonts w:ascii="Garamond" w:hAnsi="Garamond"/>
          <w:sz w:val="24"/>
          <w:szCs w:val="24"/>
          <w:lang w:val="sq-AL"/>
        </w:rPr>
      </w:pPr>
    </w:p>
    <w:sectPr w:rsidR="00B82E6C" w:rsidRPr="00686DB1" w:rsidSect="006521B8">
      <w:pgSz w:w="12240" w:h="15840"/>
      <w:pgMar w:top="1260" w:right="1440" w:bottom="720" w:left="1440" w:header="720" w:footer="3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4E3D1" w14:textId="77777777" w:rsidR="00686DB1" w:rsidRDefault="00686DB1" w:rsidP="008D4208">
      <w:pPr>
        <w:spacing w:after="0" w:line="240" w:lineRule="auto"/>
      </w:pPr>
      <w:r>
        <w:separator/>
      </w:r>
    </w:p>
  </w:endnote>
  <w:endnote w:type="continuationSeparator" w:id="0">
    <w:p w14:paraId="2573556D" w14:textId="77777777" w:rsidR="00686DB1" w:rsidRDefault="00686DB1" w:rsidP="008D4208">
      <w:pPr>
        <w:spacing w:after="0" w:line="240" w:lineRule="auto"/>
      </w:pPr>
      <w:r>
        <w:continuationSeparator/>
      </w:r>
    </w:p>
  </w:endnote>
  <w:endnote w:type="continuationNotice" w:id="1">
    <w:p w14:paraId="3E2676B8" w14:textId="77777777" w:rsidR="00686DB1" w:rsidRDefault="00686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C2D41" w14:textId="77777777" w:rsidR="00686DB1" w:rsidRDefault="00686DB1" w:rsidP="008D4208">
      <w:pPr>
        <w:spacing w:after="0" w:line="240" w:lineRule="auto"/>
      </w:pPr>
      <w:r>
        <w:separator/>
      </w:r>
    </w:p>
  </w:footnote>
  <w:footnote w:type="continuationSeparator" w:id="0">
    <w:p w14:paraId="503DF905" w14:textId="77777777" w:rsidR="00686DB1" w:rsidRDefault="00686DB1" w:rsidP="008D4208">
      <w:pPr>
        <w:spacing w:after="0" w:line="240" w:lineRule="auto"/>
      </w:pPr>
      <w:r>
        <w:continuationSeparator/>
      </w:r>
    </w:p>
  </w:footnote>
  <w:footnote w:type="continuationNotice" w:id="1">
    <w:p w14:paraId="7FC52C9C" w14:textId="77777777" w:rsidR="00686DB1" w:rsidRDefault="00686D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A4"/>
    <w:rsid w:val="00003A43"/>
    <w:rsid w:val="00004ADE"/>
    <w:rsid w:val="00012A5E"/>
    <w:rsid w:val="000174FF"/>
    <w:rsid w:val="000177E7"/>
    <w:rsid w:val="00021440"/>
    <w:rsid w:val="0003649A"/>
    <w:rsid w:val="00042EA4"/>
    <w:rsid w:val="00045A76"/>
    <w:rsid w:val="0006430E"/>
    <w:rsid w:val="00067ED6"/>
    <w:rsid w:val="000A3673"/>
    <w:rsid w:val="000C3232"/>
    <w:rsid w:val="000C7D33"/>
    <w:rsid w:val="000D1D25"/>
    <w:rsid w:val="000D7148"/>
    <w:rsid w:val="000E5209"/>
    <w:rsid w:val="00134142"/>
    <w:rsid w:val="00164638"/>
    <w:rsid w:val="00172AF3"/>
    <w:rsid w:val="0018583C"/>
    <w:rsid w:val="001947BC"/>
    <w:rsid w:val="0019768E"/>
    <w:rsid w:val="001B5862"/>
    <w:rsid w:val="001C5245"/>
    <w:rsid w:val="001F0091"/>
    <w:rsid w:val="001F28D3"/>
    <w:rsid w:val="001F2CD4"/>
    <w:rsid w:val="001F680E"/>
    <w:rsid w:val="00204121"/>
    <w:rsid w:val="00206B59"/>
    <w:rsid w:val="00233C14"/>
    <w:rsid w:val="0023438D"/>
    <w:rsid w:val="00235BC9"/>
    <w:rsid w:val="002438A4"/>
    <w:rsid w:val="002654C7"/>
    <w:rsid w:val="00265E07"/>
    <w:rsid w:val="002807F2"/>
    <w:rsid w:val="002810F9"/>
    <w:rsid w:val="002C3023"/>
    <w:rsid w:val="002D0694"/>
    <w:rsid w:val="002D78B6"/>
    <w:rsid w:val="002D7CD1"/>
    <w:rsid w:val="002E20B8"/>
    <w:rsid w:val="002F017E"/>
    <w:rsid w:val="002F4318"/>
    <w:rsid w:val="00307AF9"/>
    <w:rsid w:val="00322F8C"/>
    <w:rsid w:val="003312E0"/>
    <w:rsid w:val="0033325D"/>
    <w:rsid w:val="00352F3A"/>
    <w:rsid w:val="003556FB"/>
    <w:rsid w:val="00362DED"/>
    <w:rsid w:val="00386869"/>
    <w:rsid w:val="00387860"/>
    <w:rsid w:val="003C5251"/>
    <w:rsid w:val="003E0760"/>
    <w:rsid w:val="003E4D04"/>
    <w:rsid w:val="004008FD"/>
    <w:rsid w:val="00421B7F"/>
    <w:rsid w:val="00436B4A"/>
    <w:rsid w:val="004429E2"/>
    <w:rsid w:val="00464F28"/>
    <w:rsid w:val="00471728"/>
    <w:rsid w:val="00474FC1"/>
    <w:rsid w:val="004A1538"/>
    <w:rsid w:val="004A491B"/>
    <w:rsid w:val="004A4EBE"/>
    <w:rsid w:val="004D640E"/>
    <w:rsid w:val="004E14BB"/>
    <w:rsid w:val="004E4939"/>
    <w:rsid w:val="004E7D9C"/>
    <w:rsid w:val="005041AB"/>
    <w:rsid w:val="00506C05"/>
    <w:rsid w:val="00507257"/>
    <w:rsid w:val="005101E1"/>
    <w:rsid w:val="005320FF"/>
    <w:rsid w:val="00533902"/>
    <w:rsid w:val="00533D3D"/>
    <w:rsid w:val="0053733C"/>
    <w:rsid w:val="0054339F"/>
    <w:rsid w:val="00547DA3"/>
    <w:rsid w:val="00584BE5"/>
    <w:rsid w:val="00586471"/>
    <w:rsid w:val="005A7D43"/>
    <w:rsid w:val="005E09CE"/>
    <w:rsid w:val="005F1DF9"/>
    <w:rsid w:val="0061665A"/>
    <w:rsid w:val="0064048B"/>
    <w:rsid w:val="00641CEB"/>
    <w:rsid w:val="00643ADA"/>
    <w:rsid w:val="006521B8"/>
    <w:rsid w:val="0066361C"/>
    <w:rsid w:val="00664C92"/>
    <w:rsid w:val="00670A9F"/>
    <w:rsid w:val="006711F2"/>
    <w:rsid w:val="00683FC5"/>
    <w:rsid w:val="00686DB1"/>
    <w:rsid w:val="006C2261"/>
    <w:rsid w:val="006C6B15"/>
    <w:rsid w:val="006C7363"/>
    <w:rsid w:val="006E2D49"/>
    <w:rsid w:val="00703576"/>
    <w:rsid w:val="00707C36"/>
    <w:rsid w:val="00715D80"/>
    <w:rsid w:val="00740AB6"/>
    <w:rsid w:val="00747BAF"/>
    <w:rsid w:val="0075776A"/>
    <w:rsid w:val="00767530"/>
    <w:rsid w:val="00771266"/>
    <w:rsid w:val="00772D21"/>
    <w:rsid w:val="00797D7F"/>
    <w:rsid w:val="007B31EB"/>
    <w:rsid w:val="007B4C3F"/>
    <w:rsid w:val="007F72A9"/>
    <w:rsid w:val="00800F74"/>
    <w:rsid w:val="008467E2"/>
    <w:rsid w:val="00874FBF"/>
    <w:rsid w:val="008755B7"/>
    <w:rsid w:val="00885B5C"/>
    <w:rsid w:val="008A4DBA"/>
    <w:rsid w:val="008D4208"/>
    <w:rsid w:val="008D685D"/>
    <w:rsid w:val="008E24CB"/>
    <w:rsid w:val="008F09DE"/>
    <w:rsid w:val="008F7189"/>
    <w:rsid w:val="009025DF"/>
    <w:rsid w:val="00902B30"/>
    <w:rsid w:val="00904F5D"/>
    <w:rsid w:val="009135E6"/>
    <w:rsid w:val="00945774"/>
    <w:rsid w:val="00972632"/>
    <w:rsid w:val="00986585"/>
    <w:rsid w:val="009870DB"/>
    <w:rsid w:val="009A0296"/>
    <w:rsid w:val="009A32A6"/>
    <w:rsid w:val="009E155E"/>
    <w:rsid w:val="00A1139B"/>
    <w:rsid w:val="00A12E66"/>
    <w:rsid w:val="00A22F79"/>
    <w:rsid w:val="00A234F8"/>
    <w:rsid w:val="00A335B4"/>
    <w:rsid w:val="00A37474"/>
    <w:rsid w:val="00A512CC"/>
    <w:rsid w:val="00A63E3E"/>
    <w:rsid w:val="00A80D06"/>
    <w:rsid w:val="00A96FB5"/>
    <w:rsid w:val="00AA06C9"/>
    <w:rsid w:val="00AA4169"/>
    <w:rsid w:val="00AA79CC"/>
    <w:rsid w:val="00AB4DF3"/>
    <w:rsid w:val="00AC0FD6"/>
    <w:rsid w:val="00AD0456"/>
    <w:rsid w:val="00AF23E9"/>
    <w:rsid w:val="00AF2965"/>
    <w:rsid w:val="00AF79CD"/>
    <w:rsid w:val="00B04B6E"/>
    <w:rsid w:val="00B140C4"/>
    <w:rsid w:val="00B34CE3"/>
    <w:rsid w:val="00B35936"/>
    <w:rsid w:val="00B56446"/>
    <w:rsid w:val="00B71B83"/>
    <w:rsid w:val="00B82E6C"/>
    <w:rsid w:val="00B92486"/>
    <w:rsid w:val="00B96767"/>
    <w:rsid w:val="00BA1680"/>
    <w:rsid w:val="00BD02D7"/>
    <w:rsid w:val="00BF26A4"/>
    <w:rsid w:val="00C2117F"/>
    <w:rsid w:val="00C24C27"/>
    <w:rsid w:val="00C31EFF"/>
    <w:rsid w:val="00C3310D"/>
    <w:rsid w:val="00C616ED"/>
    <w:rsid w:val="00C7215E"/>
    <w:rsid w:val="00C76899"/>
    <w:rsid w:val="00CA5E89"/>
    <w:rsid w:val="00CB1935"/>
    <w:rsid w:val="00CB194A"/>
    <w:rsid w:val="00CC3320"/>
    <w:rsid w:val="00CD13FF"/>
    <w:rsid w:val="00CD4A98"/>
    <w:rsid w:val="00D020AC"/>
    <w:rsid w:val="00D0340C"/>
    <w:rsid w:val="00D069EF"/>
    <w:rsid w:val="00D109CC"/>
    <w:rsid w:val="00D33C8C"/>
    <w:rsid w:val="00D511E8"/>
    <w:rsid w:val="00D521EC"/>
    <w:rsid w:val="00D73389"/>
    <w:rsid w:val="00D74B27"/>
    <w:rsid w:val="00D83727"/>
    <w:rsid w:val="00D90345"/>
    <w:rsid w:val="00D96A9D"/>
    <w:rsid w:val="00DA46CD"/>
    <w:rsid w:val="00DA59AB"/>
    <w:rsid w:val="00DA7529"/>
    <w:rsid w:val="00DC439C"/>
    <w:rsid w:val="00DD3E66"/>
    <w:rsid w:val="00DE047D"/>
    <w:rsid w:val="00DF29A1"/>
    <w:rsid w:val="00DF5059"/>
    <w:rsid w:val="00E23643"/>
    <w:rsid w:val="00E27C8A"/>
    <w:rsid w:val="00E32F7F"/>
    <w:rsid w:val="00E42E12"/>
    <w:rsid w:val="00E469EF"/>
    <w:rsid w:val="00E53454"/>
    <w:rsid w:val="00E6550E"/>
    <w:rsid w:val="00E85618"/>
    <w:rsid w:val="00EB4673"/>
    <w:rsid w:val="00ED1C3A"/>
    <w:rsid w:val="00ED761A"/>
    <w:rsid w:val="00EF3E85"/>
    <w:rsid w:val="00F02BD6"/>
    <w:rsid w:val="00F243E3"/>
    <w:rsid w:val="00F258F8"/>
    <w:rsid w:val="00F32DE5"/>
    <w:rsid w:val="00F3615D"/>
    <w:rsid w:val="00F462DB"/>
    <w:rsid w:val="00F478A3"/>
    <w:rsid w:val="00F57A1A"/>
    <w:rsid w:val="00F60FC6"/>
    <w:rsid w:val="00F70501"/>
    <w:rsid w:val="00F72DDD"/>
    <w:rsid w:val="00F92E75"/>
    <w:rsid w:val="00FA4502"/>
    <w:rsid w:val="00FA65B8"/>
    <w:rsid w:val="00FA742A"/>
    <w:rsid w:val="00FB6EAA"/>
    <w:rsid w:val="00FC2BCB"/>
    <w:rsid w:val="00FC4903"/>
    <w:rsid w:val="00FD645A"/>
    <w:rsid w:val="00FE46C6"/>
    <w:rsid w:val="00FE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1"/>
    <w:qFormat/>
    <w:rsid w:val="00986585"/>
    <w:pPr>
      <w:spacing w:after="200" w:line="276" w:lineRule="auto"/>
      <w:ind w:left="720"/>
    </w:pPr>
    <w:rPr>
      <w:rFonts w:ascii="Calibri" w:eastAsia="Calibri" w:hAnsi="Calibri" w:cs="Calibri"/>
      <w:lang w:val="sq-AL"/>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Nr_x002e__x0020_akti>
    <Data_x0020_e_x0020_Krijimit xmlns="0e656187-b300-4fb0-8bf4-3a50f872073c">2023-09-15T08:07:07Z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2023-09-13T22:00:00Z</Date_x0020_protokolli>
    <Titulli xmlns="0e656187-b300-4fb0-8bf4-3a50f872073c">Për ngritjen e autoritetit përgjegjës për identifikimin, referimin, mbrojtjen dhe riintegrimin e viktimave dhe viktimave të mundshme të trafikimit</Titulli>
    <Modifikuesi xmlns="0e656187-b300-4fb0-8bf4-3a50f872073c">ermira.bukaci</Modifikuesi>
    <Nr_x002e__x0020_prot_x0020_QBZ xmlns="0e656187-b300-4fb0-8bf4-3a50f872073c">1376/1</Nr_x002e__x0020_prot_x0020_QBZ>
    <Data_x0020_e_x0020_Modifikimit xmlns="0e656187-b300-4fb0-8bf4-3a50f872073c">2023-09-15T09:42:11Z</Data_x0020_e_x0020_Modifikimit>
    <Dekretuar xmlns="0e656187-b300-4fb0-8bf4-3a50f872073c">false</Dekretuar>
    <Data xmlns="0e656187-b300-4fb0-8bf4-3a50f872073c">2023-09-07T22:00:00Z</Data>
    <Nr_x002e__x0020_protokolli_x0020_i_x0020_aktit xmlns="0e656187-b300-4fb0-8bf4-3a50f872073c">1008/21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B6B5E0E0CA24AA0A8B6E18A034B0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6B5E0E0CA24AA0A8B6E18A034B0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58DB0-B11D-4F3F-B956-7D42E479CE31}">
  <ds:schemaRefs>
    <ds:schemaRef ds:uri="http://www.w3.org/XML/1998/namespace"/>
    <ds:schemaRef ds:uri="http://purl.org/dc/dcmitype/"/>
    <ds:schemaRef ds:uri="http://purl.org/dc/elements/1.1/"/>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F17A117-DD10-4CC1-812A-97182FE11A45}">
  <ds:schemaRefs>
    <ds:schemaRef ds:uri="http://schemas.microsoft.com/sharepoint/v3/contenttype/forms"/>
  </ds:schemaRefs>
</ds:datastoreItem>
</file>

<file path=customXml/itemProps3.xml><?xml version="1.0" encoding="utf-8"?>
<ds:datastoreItem xmlns:ds="http://schemas.openxmlformats.org/officeDocument/2006/customXml" ds:itemID="{5E6D7B6A-283D-4156-97D6-E6C1AF97F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910764-917F-4D25-8E1A-D82A438A6B03}">
  <ds:schemaRefs>
    <ds:schemaRef ds:uri="http://schemas.microsoft.com/sharepoint/v3/contenttype/forms"/>
  </ds:schemaRefs>
</ds:datastoreItem>
</file>

<file path=customXml/itemProps5.xml><?xml version="1.0" encoding="utf-8"?>
<ds:datastoreItem xmlns:ds="http://schemas.openxmlformats.org/officeDocument/2006/customXml" ds:itemID="{98760851-67BB-4B83-9006-B63C59509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E551669-79DF-4E65-8FB5-25498CA4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ngritjen e autoritetit përgjegjës për identifikimin, referimin, mbrojtjen dhe riintegrimin e viktimave dhe viktimave të mundshme të trafikimit</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autoritetit përgjegjës për identifikimin, referimin, mbrojtjen dhe riintegrimin e viktimave dhe viktimave të mundshme të trafikimit</dc:title>
  <dc:creator>Voltisa Koci</dc:creator>
  <cp:lastModifiedBy>Alma Lisaku</cp:lastModifiedBy>
  <cp:revision>27</cp:revision>
  <cp:lastPrinted>2023-08-22T09:06:00Z</cp:lastPrinted>
  <dcterms:created xsi:type="dcterms:W3CDTF">2023-09-15T08:06:00Z</dcterms:created>
  <dcterms:modified xsi:type="dcterms:W3CDTF">2023-09-15T10:23:00Z</dcterms:modified>
</cp:coreProperties>
</file>