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1EFB3" w14:textId="77777777" w:rsidR="009D0EE8" w:rsidRPr="00F52258" w:rsidRDefault="009D0EE8" w:rsidP="00F52258">
      <w:pPr>
        <w:tabs>
          <w:tab w:val="left" w:pos="900"/>
        </w:tabs>
        <w:spacing w:after="0"/>
        <w:ind w:firstLine="284"/>
        <w:jc w:val="center"/>
        <w:rPr>
          <w:rFonts w:ascii="Garamond" w:eastAsia="Times New Roman" w:hAnsi="Garamond" w:cs="Times New Roman"/>
          <w:b/>
          <w:szCs w:val="24"/>
        </w:rPr>
      </w:pPr>
      <w:r w:rsidRPr="00F52258">
        <w:rPr>
          <w:rFonts w:ascii="Garamond" w:eastAsia="Times New Roman" w:hAnsi="Garamond" w:cs="Times New Roman"/>
          <w:b/>
          <w:szCs w:val="24"/>
        </w:rPr>
        <w:t>UDHËZIM</w:t>
      </w:r>
    </w:p>
    <w:p w14:paraId="54B5A99A" w14:textId="77777777" w:rsidR="009D0EE8" w:rsidRPr="00F52258" w:rsidRDefault="00605AF1" w:rsidP="00F52258">
      <w:pPr>
        <w:tabs>
          <w:tab w:val="left" w:pos="900"/>
        </w:tabs>
        <w:spacing w:after="0"/>
        <w:ind w:firstLine="284"/>
        <w:jc w:val="center"/>
        <w:rPr>
          <w:rFonts w:ascii="Garamond" w:eastAsia="Times New Roman" w:hAnsi="Garamond" w:cs="Times New Roman"/>
          <w:b/>
          <w:szCs w:val="24"/>
        </w:rPr>
      </w:pPr>
      <w:r w:rsidRPr="00F52258">
        <w:rPr>
          <w:rFonts w:ascii="Garamond" w:eastAsia="Times New Roman" w:hAnsi="Garamond" w:cs="Times New Roman"/>
          <w:b/>
          <w:szCs w:val="24"/>
        </w:rPr>
        <w:t>Nr.</w:t>
      </w:r>
      <w:r w:rsidR="00F52258" w:rsidRPr="00F52258">
        <w:rPr>
          <w:rFonts w:ascii="Garamond" w:eastAsia="Times New Roman" w:hAnsi="Garamond" w:cs="Times New Roman"/>
          <w:b/>
          <w:szCs w:val="24"/>
        </w:rPr>
        <w:t xml:space="preserve"> 94</w:t>
      </w:r>
      <w:r w:rsidRPr="00F52258">
        <w:rPr>
          <w:rFonts w:ascii="Garamond" w:eastAsia="Times New Roman" w:hAnsi="Garamond" w:cs="Times New Roman"/>
          <w:b/>
          <w:szCs w:val="24"/>
        </w:rPr>
        <w:t xml:space="preserve">, datë </w:t>
      </w:r>
      <w:r w:rsidR="00F52258" w:rsidRPr="00F52258">
        <w:rPr>
          <w:rFonts w:ascii="Garamond" w:eastAsia="Times New Roman" w:hAnsi="Garamond" w:cs="Times New Roman"/>
          <w:b/>
          <w:szCs w:val="24"/>
        </w:rPr>
        <w:t>30.5</w:t>
      </w:r>
      <w:r w:rsidRPr="00F52258">
        <w:rPr>
          <w:rFonts w:ascii="Garamond" w:eastAsia="Times New Roman" w:hAnsi="Garamond" w:cs="Times New Roman"/>
          <w:b/>
          <w:szCs w:val="24"/>
        </w:rPr>
        <w:t>.202</w:t>
      </w:r>
      <w:r w:rsidR="00C10658" w:rsidRPr="00F52258">
        <w:rPr>
          <w:rFonts w:ascii="Garamond" w:eastAsia="Times New Roman" w:hAnsi="Garamond" w:cs="Times New Roman"/>
          <w:b/>
          <w:szCs w:val="24"/>
        </w:rPr>
        <w:t>4</w:t>
      </w:r>
    </w:p>
    <w:p w14:paraId="58385149" w14:textId="77777777" w:rsidR="00572C9B" w:rsidRPr="00F52258" w:rsidRDefault="00572C9B" w:rsidP="00F52258">
      <w:pPr>
        <w:tabs>
          <w:tab w:val="left" w:pos="900"/>
        </w:tabs>
        <w:spacing w:after="0"/>
        <w:ind w:firstLine="284"/>
        <w:rPr>
          <w:rFonts w:ascii="Garamond" w:eastAsia="Times New Roman" w:hAnsi="Garamond" w:cs="Times New Roman"/>
          <w:b/>
          <w:szCs w:val="24"/>
        </w:rPr>
      </w:pPr>
    </w:p>
    <w:p w14:paraId="03933D48" w14:textId="387CE53C" w:rsidR="00795086" w:rsidRPr="00F52258" w:rsidRDefault="00795086" w:rsidP="00F52258">
      <w:pPr>
        <w:spacing w:after="0"/>
        <w:ind w:firstLine="284"/>
        <w:jc w:val="center"/>
        <w:rPr>
          <w:rFonts w:ascii="Garamond" w:hAnsi="Garamond" w:cs="Times New Roman"/>
          <w:b/>
          <w:szCs w:val="24"/>
        </w:rPr>
      </w:pPr>
      <w:r w:rsidRPr="00F52258">
        <w:rPr>
          <w:rFonts w:ascii="Garamond" w:hAnsi="Garamond" w:cs="Times New Roman"/>
          <w:b/>
          <w:szCs w:val="24"/>
        </w:rPr>
        <w:t>PËR</w:t>
      </w:r>
      <w:r w:rsidR="00F52258" w:rsidRPr="00F52258">
        <w:rPr>
          <w:rFonts w:ascii="Garamond" w:hAnsi="Garamond" w:cs="Times New Roman"/>
          <w:b/>
          <w:szCs w:val="24"/>
        </w:rPr>
        <w:t xml:space="preserve"> </w:t>
      </w:r>
      <w:r w:rsidR="00C10658" w:rsidRPr="00F52258">
        <w:rPr>
          <w:rFonts w:ascii="Garamond" w:hAnsi="Garamond" w:cs="Times New Roman"/>
          <w:b/>
          <w:color w:val="000000"/>
          <w:szCs w:val="24"/>
        </w:rPr>
        <w:t>DISA</w:t>
      </w:r>
      <w:r w:rsidR="00085B65" w:rsidRPr="00F52258">
        <w:rPr>
          <w:rFonts w:ascii="Garamond" w:hAnsi="Garamond" w:cs="Times New Roman"/>
          <w:b/>
          <w:color w:val="000000"/>
          <w:szCs w:val="24"/>
        </w:rPr>
        <w:t xml:space="preserve"> NDRYSHIM</w:t>
      </w:r>
      <w:r w:rsidR="00491BD9" w:rsidRPr="00F52258">
        <w:rPr>
          <w:rFonts w:ascii="Garamond" w:hAnsi="Garamond" w:cs="Times New Roman"/>
          <w:b/>
          <w:color w:val="000000"/>
          <w:szCs w:val="24"/>
        </w:rPr>
        <w:t>E</w:t>
      </w:r>
      <w:r w:rsidR="00085B65" w:rsidRPr="00F52258">
        <w:rPr>
          <w:rFonts w:ascii="Garamond" w:hAnsi="Garamond" w:cs="Times New Roman"/>
          <w:b/>
          <w:color w:val="000000"/>
          <w:szCs w:val="24"/>
        </w:rPr>
        <w:t xml:space="preserve"> NË UDHËZIMIN NR.</w:t>
      </w:r>
      <w:r w:rsidR="0084724A" w:rsidRPr="00F52258">
        <w:rPr>
          <w:rFonts w:ascii="Garamond" w:hAnsi="Garamond" w:cs="Times New Roman"/>
          <w:b/>
          <w:color w:val="000000"/>
          <w:szCs w:val="24"/>
        </w:rPr>
        <w:t xml:space="preserve"> </w:t>
      </w:r>
      <w:r w:rsidR="00085B65" w:rsidRPr="00F52258">
        <w:rPr>
          <w:rFonts w:ascii="Garamond" w:hAnsi="Garamond" w:cs="Times New Roman"/>
          <w:b/>
          <w:color w:val="000000"/>
          <w:szCs w:val="24"/>
        </w:rPr>
        <w:t xml:space="preserve">60, DATË </w:t>
      </w:r>
      <w:r w:rsidR="00085B65" w:rsidRPr="00F52258">
        <w:rPr>
          <w:rFonts w:ascii="Garamond" w:hAnsi="Garamond" w:cs="Times New Roman"/>
          <w:b/>
          <w:color w:val="000000"/>
          <w:szCs w:val="24"/>
        </w:rPr>
        <w:t>9.5</w:t>
      </w:r>
      <w:r w:rsidR="00085B65" w:rsidRPr="00F52258">
        <w:rPr>
          <w:rFonts w:ascii="Garamond" w:hAnsi="Garamond" w:cs="Times New Roman"/>
          <w:b/>
          <w:color w:val="000000"/>
          <w:szCs w:val="24"/>
        </w:rPr>
        <w:t>.2022</w:t>
      </w:r>
      <w:r w:rsidR="00E76E4E">
        <w:rPr>
          <w:rFonts w:ascii="Garamond" w:hAnsi="Garamond" w:cs="Times New Roman"/>
          <w:b/>
          <w:color w:val="000000"/>
          <w:szCs w:val="24"/>
        </w:rPr>
        <w:t>,</w:t>
      </w:r>
      <w:r w:rsidR="00085B65" w:rsidRPr="00F52258">
        <w:rPr>
          <w:rFonts w:ascii="Garamond" w:hAnsi="Garamond" w:cs="Times New Roman"/>
          <w:b/>
          <w:color w:val="000000"/>
          <w:szCs w:val="24"/>
        </w:rPr>
        <w:t xml:space="preserve"> “PËR </w:t>
      </w:r>
      <w:r w:rsidRPr="00F52258">
        <w:rPr>
          <w:rFonts w:ascii="Garamond" w:hAnsi="Garamond" w:cs="Times New Roman"/>
          <w:b/>
          <w:color w:val="000000"/>
          <w:szCs w:val="24"/>
        </w:rPr>
        <w:t>PËRBËRJEN DHE FUNKSIONIMIN E KOMISIONEVE TË VLERËSIMIT TË GRADAVE</w:t>
      </w:r>
      <w:r w:rsidR="00085B65" w:rsidRPr="00F52258">
        <w:rPr>
          <w:rFonts w:ascii="Garamond" w:hAnsi="Garamond" w:cs="Times New Roman"/>
          <w:b/>
          <w:color w:val="000000"/>
          <w:szCs w:val="24"/>
        </w:rPr>
        <w:t>”</w:t>
      </w:r>
    </w:p>
    <w:p w14:paraId="42A2ABE1" w14:textId="77777777" w:rsidR="00795086" w:rsidRPr="00F52258" w:rsidRDefault="00795086" w:rsidP="00F52258">
      <w:pPr>
        <w:spacing w:after="0"/>
        <w:ind w:firstLine="284"/>
        <w:rPr>
          <w:rFonts w:ascii="Garamond" w:hAnsi="Garamond" w:cs="Times New Roman"/>
          <w:szCs w:val="24"/>
        </w:rPr>
      </w:pPr>
    </w:p>
    <w:p w14:paraId="75A89D78" w14:textId="6D1919CA" w:rsidR="00795086" w:rsidRPr="00F52258" w:rsidRDefault="00E76E4E" w:rsidP="00F52258">
      <w:pPr>
        <w:spacing w:after="0"/>
        <w:ind w:firstLine="284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 xml:space="preserve"> </w:t>
      </w:r>
      <w:r w:rsidR="0084724A" w:rsidRPr="00F52258">
        <w:rPr>
          <w:rFonts w:ascii="Garamond" w:hAnsi="Garamond" w:cs="Times New Roman"/>
          <w:szCs w:val="24"/>
        </w:rPr>
        <w:t xml:space="preserve"> </w:t>
      </w:r>
      <w:r w:rsidR="00795086" w:rsidRPr="00F52258">
        <w:rPr>
          <w:rFonts w:ascii="Garamond" w:hAnsi="Garamond" w:cs="Times New Roman"/>
          <w:szCs w:val="24"/>
        </w:rPr>
        <w:t>Në mbështetje të pikës 4</w:t>
      </w:r>
      <w:r>
        <w:rPr>
          <w:rFonts w:ascii="Garamond" w:hAnsi="Garamond" w:cs="Times New Roman"/>
          <w:szCs w:val="24"/>
        </w:rPr>
        <w:t>,</w:t>
      </w:r>
      <w:r w:rsidR="00795086" w:rsidRPr="00F52258">
        <w:rPr>
          <w:rFonts w:ascii="Garamond" w:hAnsi="Garamond" w:cs="Times New Roman"/>
          <w:szCs w:val="24"/>
        </w:rPr>
        <w:t xml:space="preserve"> të nenit 102</w:t>
      </w:r>
      <w:r>
        <w:rPr>
          <w:rFonts w:ascii="Garamond" w:hAnsi="Garamond" w:cs="Times New Roman"/>
          <w:szCs w:val="24"/>
        </w:rPr>
        <w:t>,</w:t>
      </w:r>
      <w:r w:rsidR="00795086" w:rsidRPr="00F52258">
        <w:rPr>
          <w:rFonts w:ascii="Garamond" w:hAnsi="Garamond" w:cs="Times New Roman"/>
          <w:szCs w:val="24"/>
        </w:rPr>
        <w:t xml:space="preserve"> të Kushtetutës së Republikës së Shqipërisë</w:t>
      </w:r>
      <w:r>
        <w:rPr>
          <w:rFonts w:ascii="Garamond" w:hAnsi="Garamond" w:cs="Times New Roman"/>
          <w:szCs w:val="24"/>
        </w:rPr>
        <w:t>;</w:t>
      </w:r>
      <w:r w:rsidR="00795086" w:rsidRPr="00F52258">
        <w:rPr>
          <w:rFonts w:ascii="Garamond" w:hAnsi="Garamond" w:cs="Times New Roman"/>
          <w:szCs w:val="24"/>
        </w:rPr>
        <w:t xml:space="preserve"> pikës 3</w:t>
      </w:r>
      <w:r>
        <w:rPr>
          <w:rFonts w:ascii="Garamond" w:hAnsi="Garamond" w:cs="Times New Roman"/>
          <w:szCs w:val="24"/>
        </w:rPr>
        <w:t>,</w:t>
      </w:r>
      <w:r w:rsidR="00795086" w:rsidRPr="00F52258">
        <w:rPr>
          <w:rFonts w:ascii="Garamond" w:hAnsi="Garamond" w:cs="Times New Roman"/>
          <w:szCs w:val="24"/>
        </w:rPr>
        <w:t xml:space="preserve"> të nenit 24</w:t>
      </w:r>
      <w:r>
        <w:rPr>
          <w:rFonts w:ascii="Garamond" w:hAnsi="Garamond" w:cs="Times New Roman"/>
          <w:szCs w:val="24"/>
        </w:rPr>
        <w:t>,</w:t>
      </w:r>
      <w:r w:rsidR="00795086" w:rsidRPr="00F52258">
        <w:rPr>
          <w:rFonts w:ascii="Garamond" w:hAnsi="Garamond" w:cs="Times New Roman"/>
          <w:szCs w:val="24"/>
        </w:rPr>
        <w:t xml:space="preserve"> të </w:t>
      </w:r>
      <w:r>
        <w:rPr>
          <w:rFonts w:ascii="Garamond" w:hAnsi="Garamond" w:cs="Times New Roman"/>
          <w:szCs w:val="24"/>
        </w:rPr>
        <w:t>l</w:t>
      </w:r>
      <w:r w:rsidR="00795086" w:rsidRPr="00F52258">
        <w:rPr>
          <w:rFonts w:ascii="Garamond" w:hAnsi="Garamond" w:cs="Times New Roman"/>
          <w:szCs w:val="24"/>
        </w:rPr>
        <w:t>igjit</w:t>
      </w:r>
      <w:r w:rsidR="00795086" w:rsidRPr="00F52258">
        <w:rPr>
          <w:rFonts w:ascii="Garamond" w:hAnsi="Garamond" w:cs="Times New Roman"/>
          <w:szCs w:val="24"/>
        </w:rPr>
        <w:t xml:space="preserve"> nr.</w:t>
      </w:r>
      <w:r>
        <w:rPr>
          <w:rFonts w:ascii="Garamond" w:hAnsi="Garamond" w:cs="Times New Roman"/>
          <w:szCs w:val="24"/>
        </w:rPr>
        <w:t xml:space="preserve"> </w:t>
      </w:r>
      <w:r w:rsidR="00795086" w:rsidRPr="00F52258">
        <w:rPr>
          <w:rFonts w:ascii="Garamond" w:hAnsi="Garamond" w:cs="Times New Roman"/>
          <w:szCs w:val="24"/>
        </w:rPr>
        <w:t>152/2015</w:t>
      </w:r>
      <w:r>
        <w:rPr>
          <w:rFonts w:ascii="Garamond" w:hAnsi="Garamond" w:cs="Times New Roman"/>
          <w:szCs w:val="24"/>
        </w:rPr>
        <w:t>,</w:t>
      </w:r>
      <w:r w:rsidR="00795086" w:rsidRPr="00F52258">
        <w:rPr>
          <w:rFonts w:ascii="Garamond" w:hAnsi="Garamond" w:cs="Times New Roman"/>
          <w:szCs w:val="24"/>
        </w:rPr>
        <w:t xml:space="preserve"> “Për </w:t>
      </w:r>
      <w:r w:rsidRPr="00F52258">
        <w:rPr>
          <w:rFonts w:ascii="Garamond" w:hAnsi="Garamond" w:cs="Times New Roman"/>
          <w:szCs w:val="24"/>
        </w:rPr>
        <w:t>shërbimin</w:t>
      </w:r>
      <w:r w:rsidRPr="00F52258">
        <w:rPr>
          <w:rFonts w:ascii="Garamond" w:hAnsi="Garamond" w:cs="Times New Roman"/>
          <w:szCs w:val="24"/>
        </w:rPr>
        <w:t xml:space="preserve"> e </w:t>
      </w:r>
      <w:r w:rsidRPr="00F52258">
        <w:rPr>
          <w:rFonts w:ascii="Garamond" w:hAnsi="Garamond" w:cs="Times New Roman"/>
          <w:szCs w:val="24"/>
        </w:rPr>
        <w:t>mbrojtjes</w:t>
      </w:r>
      <w:r w:rsidRPr="00F52258">
        <w:rPr>
          <w:rFonts w:ascii="Garamond" w:hAnsi="Garamond" w:cs="Times New Roman"/>
          <w:szCs w:val="24"/>
        </w:rPr>
        <w:t xml:space="preserve"> nga </w:t>
      </w:r>
      <w:r w:rsidRPr="00F52258">
        <w:rPr>
          <w:rFonts w:ascii="Garamond" w:hAnsi="Garamond" w:cs="Times New Roman"/>
          <w:szCs w:val="24"/>
        </w:rPr>
        <w:t>zjarri</w:t>
      </w:r>
      <w:r w:rsidRPr="00F52258">
        <w:rPr>
          <w:rFonts w:ascii="Garamond" w:hAnsi="Garamond" w:cs="Times New Roman"/>
          <w:szCs w:val="24"/>
        </w:rPr>
        <w:t xml:space="preserve"> dhe </w:t>
      </w:r>
      <w:r w:rsidRPr="00F52258">
        <w:rPr>
          <w:rFonts w:ascii="Garamond" w:hAnsi="Garamond" w:cs="Times New Roman"/>
          <w:szCs w:val="24"/>
        </w:rPr>
        <w:t>shpëtimin</w:t>
      </w:r>
      <w:r w:rsidR="00795086" w:rsidRPr="00F52258">
        <w:rPr>
          <w:rFonts w:ascii="Garamond" w:hAnsi="Garamond" w:cs="Times New Roman"/>
          <w:szCs w:val="24"/>
        </w:rPr>
        <w:t>”,</w:t>
      </w:r>
    </w:p>
    <w:p w14:paraId="60ADF06A" w14:textId="77777777" w:rsidR="00795086" w:rsidRPr="00F52258" w:rsidRDefault="00795086" w:rsidP="00F52258">
      <w:pPr>
        <w:spacing w:after="0"/>
        <w:ind w:firstLine="284"/>
        <w:rPr>
          <w:rFonts w:ascii="Garamond" w:hAnsi="Garamond" w:cs="Times New Roman"/>
          <w:szCs w:val="24"/>
          <w:lang w:val="en-US"/>
        </w:rPr>
      </w:pPr>
    </w:p>
    <w:p w14:paraId="0BECFB09" w14:textId="77777777" w:rsidR="00795086" w:rsidRPr="00F52258" w:rsidRDefault="00795086" w:rsidP="00F52258">
      <w:pPr>
        <w:tabs>
          <w:tab w:val="left" w:pos="4320"/>
        </w:tabs>
        <w:spacing w:after="0"/>
        <w:ind w:firstLine="284"/>
        <w:jc w:val="center"/>
        <w:rPr>
          <w:rFonts w:ascii="Garamond" w:hAnsi="Garamond" w:cs="Times New Roman"/>
          <w:szCs w:val="24"/>
        </w:rPr>
      </w:pPr>
      <w:r w:rsidRPr="00F52258">
        <w:rPr>
          <w:rFonts w:ascii="Garamond" w:hAnsi="Garamond" w:cs="Times New Roman"/>
          <w:szCs w:val="24"/>
        </w:rPr>
        <w:t>UDHËZOJ:</w:t>
      </w:r>
    </w:p>
    <w:p w14:paraId="1D674AA9" w14:textId="77777777" w:rsidR="00795086" w:rsidRPr="00F52258" w:rsidRDefault="00795086" w:rsidP="00F52258">
      <w:pPr>
        <w:spacing w:after="0"/>
        <w:ind w:firstLine="284"/>
        <w:rPr>
          <w:rFonts w:ascii="Garamond" w:hAnsi="Garamond" w:cs="Times New Roman"/>
          <w:szCs w:val="24"/>
        </w:rPr>
      </w:pPr>
    </w:p>
    <w:p w14:paraId="1EA7E653" w14:textId="3101BEBE" w:rsidR="0084724A" w:rsidRPr="00F52258" w:rsidRDefault="00085B65" w:rsidP="00F52258">
      <w:pPr>
        <w:spacing w:after="0"/>
        <w:ind w:firstLine="284"/>
        <w:rPr>
          <w:rFonts w:ascii="Garamond" w:hAnsi="Garamond" w:cs="Times New Roman"/>
          <w:szCs w:val="24"/>
        </w:rPr>
      </w:pPr>
      <w:r w:rsidRPr="00F52258">
        <w:rPr>
          <w:rFonts w:ascii="Garamond" w:hAnsi="Garamond" w:cs="Times New Roman"/>
          <w:szCs w:val="24"/>
        </w:rPr>
        <w:t xml:space="preserve">Në </w:t>
      </w:r>
      <w:r w:rsidR="00E76E4E" w:rsidRPr="00F52258">
        <w:rPr>
          <w:rFonts w:ascii="Garamond" w:hAnsi="Garamond" w:cs="Times New Roman"/>
          <w:szCs w:val="24"/>
        </w:rPr>
        <w:t>udhëzimin</w:t>
      </w:r>
      <w:r w:rsidR="00E76E4E" w:rsidRPr="00F52258">
        <w:rPr>
          <w:rFonts w:ascii="Garamond" w:hAnsi="Garamond" w:cs="Times New Roman"/>
          <w:szCs w:val="24"/>
        </w:rPr>
        <w:t xml:space="preserve"> </w:t>
      </w:r>
      <w:r w:rsidRPr="00F52258">
        <w:rPr>
          <w:rFonts w:ascii="Garamond" w:hAnsi="Garamond" w:cs="Times New Roman"/>
          <w:szCs w:val="24"/>
        </w:rPr>
        <w:t xml:space="preserve">e </w:t>
      </w:r>
      <w:r w:rsidR="00E76E4E" w:rsidRPr="00F52258">
        <w:rPr>
          <w:rFonts w:ascii="Garamond" w:hAnsi="Garamond" w:cs="Times New Roman"/>
          <w:szCs w:val="24"/>
        </w:rPr>
        <w:t>m</w:t>
      </w:r>
      <w:r w:rsidRPr="00F52258">
        <w:rPr>
          <w:rFonts w:ascii="Garamond" w:hAnsi="Garamond" w:cs="Times New Roman"/>
          <w:szCs w:val="24"/>
        </w:rPr>
        <w:t>inistrit</w:t>
      </w:r>
      <w:r w:rsidRPr="00F52258">
        <w:rPr>
          <w:rFonts w:ascii="Garamond" w:hAnsi="Garamond" w:cs="Times New Roman"/>
          <w:szCs w:val="24"/>
        </w:rPr>
        <w:t xml:space="preserve"> </w:t>
      </w:r>
      <w:r w:rsidR="00362EBB" w:rsidRPr="00F52258">
        <w:rPr>
          <w:rFonts w:ascii="Garamond" w:hAnsi="Garamond" w:cs="Times New Roman"/>
          <w:szCs w:val="24"/>
        </w:rPr>
        <w:t xml:space="preserve">të Brendshëm </w:t>
      </w:r>
      <w:r w:rsidRPr="00F52258">
        <w:rPr>
          <w:rFonts w:ascii="Garamond" w:hAnsi="Garamond" w:cs="Times New Roman"/>
          <w:szCs w:val="24"/>
        </w:rPr>
        <w:t>nr.</w:t>
      </w:r>
      <w:r w:rsidR="00E76E4E">
        <w:rPr>
          <w:rFonts w:ascii="Garamond" w:hAnsi="Garamond" w:cs="Times New Roman"/>
          <w:szCs w:val="24"/>
        </w:rPr>
        <w:t xml:space="preserve"> </w:t>
      </w:r>
      <w:r w:rsidRPr="00F52258">
        <w:rPr>
          <w:rFonts w:ascii="Garamond" w:hAnsi="Garamond" w:cs="Times New Roman"/>
          <w:szCs w:val="24"/>
        </w:rPr>
        <w:t xml:space="preserve">60, datë </w:t>
      </w:r>
      <w:r w:rsidRPr="00F52258">
        <w:rPr>
          <w:rFonts w:ascii="Garamond" w:hAnsi="Garamond" w:cs="Times New Roman"/>
          <w:szCs w:val="24"/>
        </w:rPr>
        <w:t>9.5</w:t>
      </w:r>
      <w:r w:rsidRPr="00F52258">
        <w:rPr>
          <w:rFonts w:ascii="Garamond" w:hAnsi="Garamond" w:cs="Times New Roman"/>
          <w:szCs w:val="24"/>
        </w:rPr>
        <w:t>.2021</w:t>
      </w:r>
      <w:r w:rsidR="00E76E4E">
        <w:rPr>
          <w:rFonts w:ascii="Garamond" w:hAnsi="Garamond" w:cs="Times New Roman"/>
          <w:szCs w:val="24"/>
        </w:rPr>
        <w:t>,</w:t>
      </w:r>
      <w:r w:rsidRPr="00F52258">
        <w:rPr>
          <w:rFonts w:ascii="Garamond" w:hAnsi="Garamond" w:cs="Times New Roman"/>
          <w:szCs w:val="24"/>
        </w:rPr>
        <w:t xml:space="preserve"> “Për përbërjen dhe funksionimin e komisioneve të vlerësimit të gradave</w:t>
      </w:r>
      <w:r w:rsidRPr="00F52258">
        <w:rPr>
          <w:rFonts w:ascii="Garamond" w:hAnsi="Garamond" w:cs="Times New Roman"/>
          <w:szCs w:val="24"/>
        </w:rPr>
        <w:t>”</w:t>
      </w:r>
      <w:r w:rsidR="00E76E4E">
        <w:rPr>
          <w:rFonts w:ascii="Garamond" w:hAnsi="Garamond" w:cs="Times New Roman"/>
          <w:szCs w:val="24"/>
        </w:rPr>
        <w:t>,</w:t>
      </w:r>
      <w:r w:rsidRPr="00F52258">
        <w:rPr>
          <w:rFonts w:ascii="Garamond" w:hAnsi="Garamond" w:cs="Times New Roman"/>
          <w:szCs w:val="24"/>
        </w:rPr>
        <w:t xml:space="preserve"> bëhe</w:t>
      </w:r>
      <w:r w:rsidR="00924306" w:rsidRPr="00F52258">
        <w:rPr>
          <w:rFonts w:ascii="Garamond" w:hAnsi="Garamond" w:cs="Times New Roman"/>
          <w:szCs w:val="24"/>
        </w:rPr>
        <w:t>t</w:t>
      </w:r>
      <w:r w:rsidRPr="00F52258">
        <w:rPr>
          <w:rFonts w:ascii="Garamond" w:hAnsi="Garamond" w:cs="Times New Roman"/>
          <w:szCs w:val="24"/>
        </w:rPr>
        <w:t xml:space="preserve"> ndryshimi si vijon:</w:t>
      </w:r>
    </w:p>
    <w:p w14:paraId="2A3BC915" w14:textId="77777777" w:rsidR="0084724A" w:rsidRPr="00F52258" w:rsidRDefault="00F52258" w:rsidP="00F52258">
      <w:pPr>
        <w:pStyle w:val="ListParagraph"/>
        <w:spacing w:after="0"/>
        <w:ind w:left="0" w:firstLine="284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674218" w:rsidRPr="00F52258">
        <w:rPr>
          <w:rFonts w:ascii="Garamond" w:hAnsi="Garamond"/>
        </w:rPr>
        <w:t>N</w:t>
      </w:r>
      <w:r w:rsidR="005E1BF4" w:rsidRPr="00F52258">
        <w:rPr>
          <w:rFonts w:ascii="Garamond" w:hAnsi="Garamond"/>
        </w:rPr>
        <w:t>ë</w:t>
      </w:r>
      <w:r w:rsidR="00674218" w:rsidRPr="00F52258">
        <w:rPr>
          <w:rFonts w:ascii="Garamond" w:hAnsi="Garamond"/>
        </w:rPr>
        <w:t xml:space="preserve"> pik</w:t>
      </w:r>
      <w:r w:rsidR="005E1BF4" w:rsidRPr="00F52258">
        <w:rPr>
          <w:rFonts w:ascii="Garamond" w:hAnsi="Garamond"/>
        </w:rPr>
        <w:t>ë</w:t>
      </w:r>
      <w:r w:rsidR="00674218" w:rsidRPr="00F52258">
        <w:rPr>
          <w:rFonts w:ascii="Garamond" w:hAnsi="Garamond"/>
        </w:rPr>
        <w:t>n 2, shkronja “c”,</w:t>
      </w:r>
      <w:r w:rsidR="00085B65" w:rsidRPr="00F52258">
        <w:rPr>
          <w:rFonts w:ascii="Garamond" w:hAnsi="Garamond"/>
        </w:rPr>
        <w:t xml:space="preserve"> riformulohet si më poshtë:</w:t>
      </w:r>
    </w:p>
    <w:p w14:paraId="529DF6AE" w14:textId="2AFF4F20" w:rsidR="00C10658" w:rsidRPr="00F52258" w:rsidRDefault="00E76E4E" w:rsidP="00F52258">
      <w:pPr>
        <w:spacing w:after="0"/>
        <w:ind w:firstLine="284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 xml:space="preserve"> </w:t>
      </w:r>
      <w:r w:rsidR="00C10658" w:rsidRPr="00F52258">
        <w:rPr>
          <w:rFonts w:ascii="Garamond" w:hAnsi="Garamond" w:cs="Times New Roman"/>
          <w:szCs w:val="24"/>
        </w:rPr>
        <w:t>“</w:t>
      </w:r>
      <w:r w:rsidR="00924306" w:rsidRPr="00F52258">
        <w:rPr>
          <w:rFonts w:ascii="Garamond" w:hAnsi="Garamond" w:cs="Times New Roman"/>
          <w:szCs w:val="24"/>
        </w:rPr>
        <w:t>c</w:t>
      </w:r>
      <w:r w:rsidR="00C10658" w:rsidRPr="00F52258">
        <w:rPr>
          <w:rFonts w:ascii="Garamond" w:hAnsi="Garamond" w:cs="Times New Roman"/>
          <w:szCs w:val="24"/>
        </w:rPr>
        <w:t xml:space="preserve">) Drejtuesi i </w:t>
      </w:r>
      <w:r w:rsidR="001A52A4" w:rsidRPr="00F52258">
        <w:rPr>
          <w:rFonts w:ascii="Garamond" w:hAnsi="Garamond" w:cs="Times New Roman"/>
          <w:szCs w:val="24"/>
        </w:rPr>
        <w:t>drejtorisë përgjegjëse për burimet njerëzore</w:t>
      </w:r>
      <w:r w:rsidR="00491BD9" w:rsidRPr="00F52258">
        <w:rPr>
          <w:rFonts w:ascii="Garamond" w:hAnsi="Garamond" w:cs="Times New Roman"/>
          <w:szCs w:val="24"/>
        </w:rPr>
        <w:t>, anëtar</w:t>
      </w:r>
      <w:r w:rsidR="001A52A4" w:rsidRPr="00F52258">
        <w:rPr>
          <w:rFonts w:ascii="Garamond" w:hAnsi="Garamond" w:cs="Times New Roman"/>
          <w:szCs w:val="24"/>
        </w:rPr>
        <w:t>”.</w:t>
      </w:r>
    </w:p>
    <w:p w14:paraId="110D5911" w14:textId="77777777" w:rsidR="00C10658" w:rsidRPr="00F52258" w:rsidRDefault="00F52258" w:rsidP="00F52258">
      <w:pPr>
        <w:pStyle w:val="ListParagraph"/>
        <w:spacing w:after="0"/>
        <w:ind w:left="0" w:firstLine="284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674218" w:rsidRPr="00F52258">
        <w:rPr>
          <w:rFonts w:ascii="Garamond" w:hAnsi="Garamond"/>
        </w:rPr>
        <w:t>N</w:t>
      </w:r>
      <w:r w:rsidR="005E1BF4" w:rsidRPr="00F52258">
        <w:rPr>
          <w:rFonts w:ascii="Garamond" w:hAnsi="Garamond"/>
        </w:rPr>
        <w:t>ë</w:t>
      </w:r>
      <w:r w:rsidR="00674218" w:rsidRPr="00F52258">
        <w:rPr>
          <w:rFonts w:ascii="Garamond" w:hAnsi="Garamond"/>
        </w:rPr>
        <w:t xml:space="preserve"> pik</w:t>
      </w:r>
      <w:r w:rsidR="005E1BF4" w:rsidRPr="00F52258">
        <w:rPr>
          <w:rFonts w:ascii="Garamond" w:hAnsi="Garamond"/>
        </w:rPr>
        <w:t>ë</w:t>
      </w:r>
      <w:r w:rsidR="00674218" w:rsidRPr="00F52258">
        <w:rPr>
          <w:rFonts w:ascii="Garamond" w:hAnsi="Garamond"/>
        </w:rPr>
        <w:t>n 3, shkronja “b”</w:t>
      </w:r>
      <w:r w:rsidR="00CC7E76" w:rsidRPr="00F52258">
        <w:rPr>
          <w:rFonts w:ascii="Garamond" w:hAnsi="Garamond"/>
        </w:rPr>
        <w:t>,</w:t>
      </w:r>
      <w:r w:rsidR="00C10658" w:rsidRPr="00F52258">
        <w:rPr>
          <w:rFonts w:ascii="Garamond" w:hAnsi="Garamond"/>
        </w:rPr>
        <w:t xml:space="preserve"> riformulohet si më poshtë vijon:</w:t>
      </w:r>
    </w:p>
    <w:p w14:paraId="481E8B36" w14:textId="77777777" w:rsidR="00C10658" w:rsidRPr="00F52258" w:rsidRDefault="00185E38" w:rsidP="00F52258">
      <w:pPr>
        <w:spacing w:after="0"/>
        <w:ind w:firstLine="284"/>
        <w:rPr>
          <w:rFonts w:ascii="Garamond" w:hAnsi="Garamond" w:cs="Times New Roman"/>
          <w:szCs w:val="24"/>
        </w:rPr>
      </w:pPr>
      <w:r w:rsidRPr="00F52258">
        <w:rPr>
          <w:rFonts w:ascii="Garamond" w:hAnsi="Garamond" w:cs="Times New Roman"/>
          <w:szCs w:val="24"/>
        </w:rPr>
        <w:t xml:space="preserve"> “</w:t>
      </w:r>
      <w:r w:rsidR="0084724A" w:rsidRPr="00F52258">
        <w:rPr>
          <w:rFonts w:ascii="Garamond" w:hAnsi="Garamond" w:cs="Times New Roman"/>
          <w:szCs w:val="24"/>
        </w:rPr>
        <w:t xml:space="preserve">b) </w:t>
      </w:r>
      <w:r w:rsidR="001A52A4" w:rsidRPr="00F52258">
        <w:rPr>
          <w:rFonts w:ascii="Garamond" w:hAnsi="Garamond" w:cs="Times New Roman"/>
          <w:szCs w:val="24"/>
        </w:rPr>
        <w:t>P</w:t>
      </w:r>
      <w:r w:rsidR="00C10658" w:rsidRPr="00F52258">
        <w:rPr>
          <w:rFonts w:ascii="Garamond" w:hAnsi="Garamond" w:cs="Times New Roman"/>
          <w:szCs w:val="24"/>
        </w:rPr>
        <w:t xml:space="preserve">ërfaqësues i </w:t>
      </w:r>
      <w:r w:rsidR="00CF6640" w:rsidRPr="00F52258">
        <w:rPr>
          <w:rFonts w:ascii="Garamond" w:hAnsi="Garamond" w:cs="Times New Roman"/>
          <w:szCs w:val="24"/>
        </w:rPr>
        <w:t>d</w:t>
      </w:r>
      <w:r w:rsidR="001A52A4" w:rsidRPr="00F52258">
        <w:rPr>
          <w:rFonts w:ascii="Garamond" w:hAnsi="Garamond" w:cs="Times New Roman"/>
          <w:szCs w:val="24"/>
        </w:rPr>
        <w:t>rejtorisë përgjegjëse për burimet njerëzore</w:t>
      </w:r>
      <w:r w:rsidR="00491BD9" w:rsidRPr="00F52258">
        <w:rPr>
          <w:rFonts w:ascii="Garamond" w:hAnsi="Garamond" w:cs="Times New Roman"/>
          <w:szCs w:val="24"/>
        </w:rPr>
        <w:t>, anëtar</w:t>
      </w:r>
      <w:r w:rsidR="001A52A4" w:rsidRPr="00F52258">
        <w:rPr>
          <w:rFonts w:ascii="Garamond" w:hAnsi="Garamond" w:cs="Times New Roman"/>
          <w:szCs w:val="24"/>
        </w:rPr>
        <w:t>”.</w:t>
      </w:r>
    </w:p>
    <w:p w14:paraId="56CF6CA2" w14:textId="77777777" w:rsidR="00C10658" w:rsidRPr="00F52258" w:rsidRDefault="00F52258" w:rsidP="00F52258">
      <w:pPr>
        <w:pStyle w:val="ListParagraph"/>
        <w:spacing w:after="0"/>
        <w:ind w:left="0" w:firstLine="284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10658" w:rsidRPr="00F52258">
        <w:rPr>
          <w:rFonts w:ascii="Garamond" w:hAnsi="Garamond"/>
        </w:rPr>
        <w:t xml:space="preserve">Për zbatimin e këtij udhëzimi ngarkohen </w:t>
      </w:r>
      <w:r w:rsidR="005E1BF4" w:rsidRPr="00F52258">
        <w:rPr>
          <w:rFonts w:ascii="Garamond" w:hAnsi="Garamond"/>
        </w:rPr>
        <w:t xml:space="preserve">Ministria e Brendshme dhe </w:t>
      </w:r>
      <w:r w:rsidR="00C10658" w:rsidRPr="00F52258">
        <w:rPr>
          <w:rFonts w:ascii="Garamond" w:hAnsi="Garamond"/>
        </w:rPr>
        <w:t>Drejtoria e Përgjithshme e Mbrojtjes nga Zjarri dhe Shpëtimin</w:t>
      </w:r>
      <w:r w:rsidR="005E1BF4" w:rsidRPr="00F52258">
        <w:rPr>
          <w:rFonts w:ascii="Garamond" w:hAnsi="Garamond"/>
        </w:rPr>
        <w:t>.</w:t>
      </w:r>
    </w:p>
    <w:p w14:paraId="6E8770C5" w14:textId="77777777" w:rsidR="00C10658" w:rsidRPr="00F52258" w:rsidRDefault="005E1BF4" w:rsidP="00F52258">
      <w:pPr>
        <w:widowControl w:val="0"/>
        <w:tabs>
          <w:tab w:val="num" w:pos="360"/>
        </w:tabs>
        <w:autoSpaceDE w:val="0"/>
        <w:autoSpaceDN w:val="0"/>
        <w:adjustRightInd w:val="0"/>
        <w:spacing w:after="0"/>
        <w:ind w:firstLine="284"/>
        <w:rPr>
          <w:rFonts w:ascii="Garamond" w:hAnsi="Garamond" w:cs="Times New Roman"/>
          <w:szCs w:val="24"/>
        </w:rPr>
      </w:pPr>
      <w:r w:rsidRPr="00F52258">
        <w:rPr>
          <w:rFonts w:ascii="Garamond" w:hAnsi="Garamond" w:cs="Times New Roman"/>
          <w:szCs w:val="24"/>
        </w:rPr>
        <w:t>K</w:t>
      </w:r>
      <w:r w:rsidR="00C10658" w:rsidRPr="00F52258">
        <w:rPr>
          <w:rFonts w:ascii="Garamond" w:hAnsi="Garamond" w:cs="Times New Roman"/>
          <w:szCs w:val="24"/>
        </w:rPr>
        <w:t xml:space="preserve">y udhëzim hyn në fuqi </w:t>
      </w:r>
      <w:r w:rsidR="00674218" w:rsidRPr="00F52258">
        <w:rPr>
          <w:rFonts w:ascii="Garamond" w:hAnsi="Garamond" w:cs="Times New Roman"/>
          <w:szCs w:val="24"/>
        </w:rPr>
        <w:t>pas</w:t>
      </w:r>
      <w:r w:rsidR="00C10658" w:rsidRPr="00F52258">
        <w:rPr>
          <w:rFonts w:ascii="Garamond" w:hAnsi="Garamond" w:cs="Times New Roman"/>
          <w:szCs w:val="24"/>
        </w:rPr>
        <w:t xml:space="preserve"> bot</w:t>
      </w:r>
      <w:r w:rsidR="00674218" w:rsidRPr="00F52258">
        <w:rPr>
          <w:rFonts w:ascii="Garamond" w:hAnsi="Garamond" w:cs="Times New Roman"/>
          <w:szCs w:val="24"/>
        </w:rPr>
        <w:t xml:space="preserve">imit </w:t>
      </w:r>
      <w:r w:rsidR="00C10658" w:rsidRPr="00F52258">
        <w:rPr>
          <w:rFonts w:ascii="Garamond" w:hAnsi="Garamond" w:cs="Times New Roman"/>
          <w:szCs w:val="24"/>
        </w:rPr>
        <w:t>në Fletoren Zyrtare.</w:t>
      </w:r>
    </w:p>
    <w:p w14:paraId="5CFE2150" w14:textId="77777777" w:rsidR="00C10658" w:rsidRPr="00F52258" w:rsidRDefault="00C10658" w:rsidP="00F52258">
      <w:pPr>
        <w:widowControl w:val="0"/>
        <w:tabs>
          <w:tab w:val="num" w:pos="360"/>
        </w:tabs>
        <w:autoSpaceDE w:val="0"/>
        <w:autoSpaceDN w:val="0"/>
        <w:adjustRightInd w:val="0"/>
        <w:spacing w:after="0"/>
        <w:ind w:firstLine="284"/>
        <w:rPr>
          <w:rFonts w:ascii="Garamond" w:hAnsi="Garamond" w:cs="Times New Roman"/>
          <w:szCs w:val="24"/>
        </w:rPr>
      </w:pPr>
    </w:p>
    <w:p w14:paraId="1C50DBB2" w14:textId="77777777" w:rsidR="00C10658" w:rsidRPr="00F52258" w:rsidRDefault="00F52258" w:rsidP="00F52258">
      <w:pPr>
        <w:widowControl w:val="0"/>
        <w:tabs>
          <w:tab w:val="num" w:pos="360"/>
        </w:tabs>
        <w:autoSpaceDE w:val="0"/>
        <w:autoSpaceDN w:val="0"/>
        <w:adjustRightInd w:val="0"/>
        <w:spacing w:after="0"/>
        <w:ind w:firstLine="284"/>
        <w:jc w:val="right"/>
        <w:rPr>
          <w:rFonts w:ascii="Garamond" w:hAnsi="Garamond" w:cs="Times New Roman"/>
          <w:szCs w:val="24"/>
        </w:rPr>
      </w:pPr>
      <w:r w:rsidRPr="00F52258">
        <w:rPr>
          <w:rFonts w:ascii="Garamond" w:hAnsi="Garamond" w:cs="Times New Roman"/>
          <w:szCs w:val="24"/>
        </w:rPr>
        <w:t>MINISTËR I BRENDSHËM</w:t>
      </w:r>
    </w:p>
    <w:p w14:paraId="65090923" w14:textId="77777777" w:rsidR="00C10658" w:rsidRPr="00F52258" w:rsidRDefault="00C10658" w:rsidP="00F52258">
      <w:pPr>
        <w:widowControl w:val="0"/>
        <w:tabs>
          <w:tab w:val="num" w:pos="360"/>
        </w:tabs>
        <w:autoSpaceDE w:val="0"/>
        <w:autoSpaceDN w:val="0"/>
        <w:adjustRightInd w:val="0"/>
        <w:spacing w:after="0"/>
        <w:ind w:firstLine="284"/>
        <w:jc w:val="right"/>
        <w:rPr>
          <w:rFonts w:ascii="Garamond" w:hAnsi="Garamond" w:cs="Times New Roman"/>
          <w:b/>
          <w:szCs w:val="24"/>
        </w:rPr>
      </w:pPr>
      <w:r w:rsidRPr="00F52258">
        <w:rPr>
          <w:rFonts w:ascii="Garamond" w:hAnsi="Garamond" w:cs="Times New Roman"/>
          <w:b/>
          <w:szCs w:val="24"/>
        </w:rPr>
        <w:t>Taulant Balla</w:t>
      </w:r>
    </w:p>
    <w:p w14:paraId="26B07CE0" w14:textId="77777777" w:rsidR="00C10658" w:rsidRPr="00F52258" w:rsidRDefault="00C10658" w:rsidP="00F52258">
      <w:pPr>
        <w:widowControl w:val="0"/>
        <w:tabs>
          <w:tab w:val="num" w:pos="360"/>
        </w:tabs>
        <w:autoSpaceDE w:val="0"/>
        <w:autoSpaceDN w:val="0"/>
        <w:adjustRightInd w:val="0"/>
        <w:spacing w:after="0"/>
        <w:ind w:firstLine="284"/>
        <w:jc w:val="right"/>
        <w:rPr>
          <w:rFonts w:ascii="Garamond" w:hAnsi="Garamond" w:cs="Times New Roman"/>
          <w:b/>
          <w:szCs w:val="24"/>
        </w:rPr>
      </w:pPr>
    </w:p>
    <w:p w14:paraId="5BB36C33" w14:textId="77777777" w:rsidR="001A52A4" w:rsidRPr="00F52258" w:rsidRDefault="001A52A4" w:rsidP="00F52258">
      <w:pPr>
        <w:widowControl w:val="0"/>
        <w:tabs>
          <w:tab w:val="num" w:pos="360"/>
        </w:tabs>
        <w:autoSpaceDE w:val="0"/>
        <w:autoSpaceDN w:val="0"/>
        <w:adjustRightInd w:val="0"/>
        <w:spacing w:after="0"/>
        <w:ind w:firstLine="284"/>
        <w:rPr>
          <w:rFonts w:ascii="Garamond" w:hAnsi="Garamond" w:cs="Times New Roman"/>
          <w:b/>
          <w:szCs w:val="24"/>
        </w:rPr>
      </w:pPr>
      <w:bookmarkStart w:id="0" w:name="_GoBack"/>
      <w:bookmarkEnd w:id="0"/>
    </w:p>
    <w:sectPr w:rsidR="001A52A4" w:rsidRPr="00F52258" w:rsidSect="00674218">
      <w:footerReference w:type="default" r:id="rId13"/>
      <w:headerReference w:type="first" r:id="rId14"/>
      <w:pgSz w:w="11906" w:h="16838"/>
      <w:pgMar w:top="180" w:right="1440" w:bottom="450" w:left="1440" w:header="720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B45CC8" w14:textId="77777777" w:rsidR="00E76E4E" w:rsidRDefault="00E76E4E" w:rsidP="00221C29">
      <w:pPr>
        <w:spacing w:after="0"/>
      </w:pPr>
      <w:r>
        <w:separator/>
      </w:r>
    </w:p>
  </w:endnote>
  <w:endnote w:type="continuationSeparator" w:id="0">
    <w:p w14:paraId="25C64D3E" w14:textId="77777777" w:rsidR="00E76E4E" w:rsidRDefault="00E76E4E" w:rsidP="00221C29">
      <w:pPr>
        <w:spacing w:after="0"/>
      </w:pPr>
      <w:r>
        <w:continuationSeparator/>
      </w:r>
    </w:p>
  </w:endnote>
  <w:endnote w:type="continuationNotice" w:id="1">
    <w:p w14:paraId="22929266" w14:textId="77777777" w:rsidR="00FE7034" w:rsidRDefault="00FE703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F52B5D" w14:textId="77777777" w:rsidR="00E76E4E" w:rsidRDefault="00E76E4E" w:rsidP="00584090">
    <w:pPr>
      <w:tabs>
        <w:tab w:val="center" w:pos="4320"/>
        <w:tab w:val="right" w:pos="8640"/>
      </w:tabs>
      <w:spacing w:after="0"/>
      <w:jc w:val="center"/>
      <w:rPr>
        <w:rFonts w:ascii="Book Antiqua" w:eastAsia="Times New Roman" w:hAnsi="Book Antiqua" w:cs="Times New Roman"/>
        <w:i/>
        <w:sz w:val="20"/>
        <w:szCs w:val="24"/>
      </w:rPr>
    </w:pPr>
    <w:r>
      <w:rPr>
        <w:rFonts w:ascii="Book Antiqua" w:eastAsia="Times New Roman" w:hAnsi="Book Antiqua" w:cs="Times New Roman"/>
        <w:i/>
        <w:sz w:val="20"/>
        <w:szCs w:val="24"/>
      </w:rPr>
      <w:t>_________________________________________________________________________________________</w:t>
    </w:r>
  </w:p>
  <w:p w14:paraId="018D5EAA" w14:textId="77777777" w:rsidR="00E76E4E" w:rsidRPr="00584090" w:rsidRDefault="00E76E4E" w:rsidP="00584090">
    <w:pPr>
      <w:tabs>
        <w:tab w:val="center" w:pos="4320"/>
        <w:tab w:val="right" w:pos="8640"/>
      </w:tabs>
      <w:spacing w:after="0"/>
      <w:jc w:val="center"/>
      <w:rPr>
        <w:rFonts w:ascii="Book Antiqua" w:eastAsia="Times New Roman" w:hAnsi="Book Antiqua" w:cs="Times New Roman"/>
        <w:i/>
        <w:sz w:val="20"/>
        <w:szCs w:val="24"/>
      </w:rPr>
    </w:pPr>
    <w:r w:rsidRPr="00584090">
      <w:rPr>
        <w:rFonts w:ascii="Book Antiqua" w:eastAsia="Times New Roman" w:hAnsi="Book Antiqua" w:cs="Times New Roman"/>
        <w:i/>
        <w:sz w:val="20"/>
        <w:szCs w:val="24"/>
      </w:rPr>
      <w:t xml:space="preserve">Adresa: Sheshi </w:t>
    </w:r>
    <w:proofErr w:type="spellStart"/>
    <w:r w:rsidRPr="00584090">
      <w:rPr>
        <w:rFonts w:ascii="Book Antiqua" w:eastAsia="Times New Roman" w:hAnsi="Book Antiqua" w:cs="Times New Roman"/>
        <w:i/>
        <w:sz w:val="20"/>
        <w:szCs w:val="24"/>
      </w:rPr>
      <w:t>Skënderbej</w:t>
    </w:r>
    <w:proofErr w:type="spellEnd"/>
    <w:r w:rsidRPr="00584090">
      <w:rPr>
        <w:rFonts w:ascii="Book Antiqua" w:eastAsia="Times New Roman" w:hAnsi="Book Antiqua" w:cs="Times New Roman"/>
        <w:i/>
        <w:sz w:val="20"/>
        <w:szCs w:val="24"/>
      </w:rPr>
      <w:t>” Nr. 3, Tiranë.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4BF17A" w14:textId="77777777" w:rsidR="00E76E4E" w:rsidRDefault="00E76E4E" w:rsidP="00221C29">
      <w:pPr>
        <w:spacing w:after="0"/>
      </w:pPr>
      <w:r>
        <w:separator/>
      </w:r>
    </w:p>
  </w:footnote>
  <w:footnote w:type="continuationSeparator" w:id="0">
    <w:p w14:paraId="712CE9E5" w14:textId="77777777" w:rsidR="00E76E4E" w:rsidRDefault="00E76E4E" w:rsidP="00221C29">
      <w:pPr>
        <w:spacing w:after="0"/>
      </w:pPr>
      <w:r>
        <w:continuationSeparator/>
      </w:r>
    </w:p>
  </w:footnote>
  <w:footnote w:type="continuationNotice" w:id="1">
    <w:p w14:paraId="5BBF7AB2" w14:textId="77777777" w:rsidR="00FE7034" w:rsidRDefault="00FE703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E4CF0A" w14:textId="77777777" w:rsidR="00E76E4E" w:rsidRDefault="00E76E4E">
    <w:pPr>
      <w:pStyle w:val="Header"/>
    </w:pPr>
  </w:p>
  <w:p w14:paraId="5CE7A742" w14:textId="77777777" w:rsidR="00E76E4E" w:rsidRDefault="00E76E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A4FDA"/>
    <w:multiLevelType w:val="hybridMultilevel"/>
    <w:tmpl w:val="1056F75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713A1"/>
    <w:multiLevelType w:val="hybridMultilevel"/>
    <w:tmpl w:val="A4F4C934"/>
    <w:lvl w:ilvl="0" w:tplc="183637B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0E9E6DD6"/>
    <w:multiLevelType w:val="hybridMultilevel"/>
    <w:tmpl w:val="4E544180"/>
    <w:lvl w:ilvl="0" w:tplc="2F4867B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A7117"/>
    <w:multiLevelType w:val="multilevel"/>
    <w:tmpl w:val="A9AA739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7F10D3"/>
    <w:multiLevelType w:val="hybridMultilevel"/>
    <w:tmpl w:val="CC7093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C32834"/>
    <w:multiLevelType w:val="hybridMultilevel"/>
    <w:tmpl w:val="791CA23E"/>
    <w:lvl w:ilvl="0" w:tplc="98520F3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27D67B4C"/>
    <w:multiLevelType w:val="hybridMultilevel"/>
    <w:tmpl w:val="0DC20BBE"/>
    <w:lvl w:ilvl="0" w:tplc="0C9C27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F054813A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56CF2"/>
    <w:multiLevelType w:val="hybridMultilevel"/>
    <w:tmpl w:val="4EC0872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8D6072"/>
    <w:multiLevelType w:val="hybridMultilevel"/>
    <w:tmpl w:val="96EC89EC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DC1C48"/>
    <w:multiLevelType w:val="hybridMultilevel"/>
    <w:tmpl w:val="D6040B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2A0512"/>
    <w:multiLevelType w:val="hybridMultilevel"/>
    <w:tmpl w:val="708C2510"/>
    <w:lvl w:ilvl="0" w:tplc="21BEF4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D370548"/>
    <w:multiLevelType w:val="hybridMultilevel"/>
    <w:tmpl w:val="B634639A"/>
    <w:lvl w:ilvl="0" w:tplc="DD6AD61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67261F"/>
    <w:multiLevelType w:val="hybridMultilevel"/>
    <w:tmpl w:val="C624CAC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1C4F08"/>
    <w:multiLevelType w:val="multilevel"/>
    <w:tmpl w:val="699AA18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5191158"/>
    <w:multiLevelType w:val="hybridMultilevel"/>
    <w:tmpl w:val="AAA047B8"/>
    <w:lvl w:ilvl="0" w:tplc="DD6AD61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BE27A3"/>
    <w:multiLevelType w:val="hybridMultilevel"/>
    <w:tmpl w:val="708C2510"/>
    <w:lvl w:ilvl="0" w:tplc="21BEF4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DDA76A1"/>
    <w:multiLevelType w:val="hybridMultilevel"/>
    <w:tmpl w:val="4BAA2A82"/>
    <w:lvl w:ilvl="0" w:tplc="8FBA3EA2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9"/>
  </w:num>
  <w:num w:numId="3">
    <w:abstractNumId w:val="14"/>
  </w:num>
  <w:num w:numId="4">
    <w:abstractNumId w:val="13"/>
  </w:num>
  <w:num w:numId="5">
    <w:abstractNumId w:val="11"/>
  </w:num>
  <w:num w:numId="6">
    <w:abstractNumId w:val="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4"/>
  </w:num>
  <w:num w:numId="12">
    <w:abstractNumId w:val="15"/>
  </w:num>
  <w:num w:numId="13">
    <w:abstractNumId w:val="4"/>
  </w:num>
  <w:num w:numId="14">
    <w:abstractNumId w:val="10"/>
  </w:num>
  <w:num w:numId="15">
    <w:abstractNumId w:val="12"/>
  </w:num>
  <w:num w:numId="16">
    <w:abstractNumId w:val="7"/>
  </w:num>
  <w:num w:numId="17">
    <w:abstractNumId w:val="6"/>
  </w:num>
  <w:num w:numId="18">
    <w:abstractNumId w:val="5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67E"/>
    <w:rsid w:val="00006ED0"/>
    <w:rsid w:val="0001403C"/>
    <w:rsid w:val="00020A03"/>
    <w:rsid w:val="00077914"/>
    <w:rsid w:val="00084D0B"/>
    <w:rsid w:val="00085B65"/>
    <w:rsid w:val="00091269"/>
    <w:rsid w:val="000C25CB"/>
    <w:rsid w:val="000D4618"/>
    <w:rsid w:val="000E2902"/>
    <w:rsid w:val="000F5578"/>
    <w:rsid w:val="0010690E"/>
    <w:rsid w:val="00116AA6"/>
    <w:rsid w:val="00152183"/>
    <w:rsid w:val="00161F15"/>
    <w:rsid w:val="001622F1"/>
    <w:rsid w:val="00185E38"/>
    <w:rsid w:val="001A50A7"/>
    <w:rsid w:val="001A52A4"/>
    <w:rsid w:val="001C606B"/>
    <w:rsid w:val="001F6B3B"/>
    <w:rsid w:val="0020272E"/>
    <w:rsid w:val="002078B9"/>
    <w:rsid w:val="00221C29"/>
    <w:rsid w:val="00233EA6"/>
    <w:rsid w:val="0023649E"/>
    <w:rsid w:val="00244C7A"/>
    <w:rsid w:val="00245CBB"/>
    <w:rsid w:val="0028018E"/>
    <w:rsid w:val="002832A5"/>
    <w:rsid w:val="0028739A"/>
    <w:rsid w:val="002A4592"/>
    <w:rsid w:val="002C5E3F"/>
    <w:rsid w:val="002F1150"/>
    <w:rsid w:val="00312E0A"/>
    <w:rsid w:val="00361D33"/>
    <w:rsid w:val="00362EBB"/>
    <w:rsid w:val="003913F1"/>
    <w:rsid w:val="003A1B4D"/>
    <w:rsid w:val="003D59CA"/>
    <w:rsid w:val="003D62D8"/>
    <w:rsid w:val="003E1171"/>
    <w:rsid w:val="0041341B"/>
    <w:rsid w:val="00425174"/>
    <w:rsid w:val="00432EA8"/>
    <w:rsid w:val="00481E56"/>
    <w:rsid w:val="00491BD9"/>
    <w:rsid w:val="004B64BB"/>
    <w:rsid w:val="004B67FC"/>
    <w:rsid w:val="004D5FF4"/>
    <w:rsid w:val="004D6979"/>
    <w:rsid w:val="00533F9C"/>
    <w:rsid w:val="005724EE"/>
    <w:rsid w:val="00572C9B"/>
    <w:rsid w:val="00575701"/>
    <w:rsid w:val="00584090"/>
    <w:rsid w:val="005B3FFA"/>
    <w:rsid w:val="005E1BF4"/>
    <w:rsid w:val="005E4E68"/>
    <w:rsid w:val="00605AF1"/>
    <w:rsid w:val="00627412"/>
    <w:rsid w:val="00653802"/>
    <w:rsid w:val="006735BE"/>
    <w:rsid w:val="00674218"/>
    <w:rsid w:val="00677BC0"/>
    <w:rsid w:val="00681D6B"/>
    <w:rsid w:val="00695E60"/>
    <w:rsid w:val="006971C5"/>
    <w:rsid w:val="006A1C76"/>
    <w:rsid w:val="006C1302"/>
    <w:rsid w:val="00707C1F"/>
    <w:rsid w:val="00717168"/>
    <w:rsid w:val="00723ED8"/>
    <w:rsid w:val="007245EC"/>
    <w:rsid w:val="007540B3"/>
    <w:rsid w:val="007714A8"/>
    <w:rsid w:val="00772049"/>
    <w:rsid w:val="00795086"/>
    <w:rsid w:val="007A46DC"/>
    <w:rsid w:val="007D27A0"/>
    <w:rsid w:val="007D7C0E"/>
    <w:rsid w:val="007E47BD"/>
    <w:rsid w:val="00812217"/>
    <w:rsid w:val="00815432"/>
    <w:rsid w:val="0084724A"/>
    <w:rsid w:val="008479DE"/>
    <w:rsid w:val="0085210D"/>
    <w:rsid w:val="0088293D"/>
    <w:rsid w:val="008842FD"/>
    <w:rsid w:val="008A3B0D"/>
    <w:rsid w:val="008B2FFA"/>
    <w:rsid w:val="008C1372"/>
    <w:rsid w:val="008E127A"/>
    <w:rsid w:val="00924306"/>
    <w:rsid w:val="00936416"/>
    <w:rsid w:val="0095643B"/>
    <w:rsid w:val="00977AF9"/>
    <w:rsid w:val="009C1FB7"/>
    <w:rsid w:val="009D0EE8"/>
    <w:rsid w:val="009D7AB8"/>
    <w:rsid w:val="009F50D6"/>
    <w:rsid w:val="00A0016B"/>
    <w:rsid w:val="00A05793"/>
    <w:rsid w:val="00A621D6"/>
    <w:rsid w:val="00A80EF0"/>
    <w:rsid w:val="00A9267E"/>
    <w:rsid w:val="00AA0EAF"/>
    <w:rsid w:val="00AA21D8"/>
    <w:rsid w:val="00AB1FAB"/>
    <w:rsid w:val="00AE394D"/>
    <w:rsid w:val="00AE3B59"/>
    <w:rsid w:val="00B26772"/>
    <w:rsid w:val="00B544D1"/>
    <w:rsid w:val="00B56565"/>
    <w:rsid w:val="00B93E60"/>
    <w:rsid w:val="00B94139"/>
    <w:rsid w:val="00BB1196"/>
    <w:rsid w:val="00BB21C7"/>
    <w:rsid w:val="00BB6717"/>
    <w:rsid w:val="00BE0FF6"/>
    <w:rsid w:val="00BE1E1A"/>
    <w:rsid w:val="00BF291A"/>
    <w:rsid w:val="00C0084B"/>
    <w:rsid w:val="00C01D7E"/>
    <w:rsid w:val="00C10658"/>
    <w:rsid w:val="00C13D5F"/>
    <w:rsid w:val="00C55422"/>
    <w:rsid w:val="00C76784"/>
    <w:rsid w:val="00C8203E"/>
    <w:rsid w:val="00C83073"/>
    <w:rsid w:val="00C83096"/>
    <w:rsid w:val="00CA4F0F"/>
    <w:rsid w:val="00CC7E76"/>
    <w:rsid w:val="00CE4700"/>
    <w:rsid w:val="00CE5D19"/>
    <w:rsid w:val="00CF6640"/>
    <w:rsid w:val="00D0048F"/>
    <w:rsid w:val="00D26001"/>
    <w:rsid w:val="00D53C48"/>
    <w:rsid w:val="00D56A9E"/>
    <w:rsid w:val="00D76553"/>
    <w:rsid w:val="00DA0090"/>
    <w:rsid w:val="00DF7520"/>
    <w:rsid w:val="00E0403A"/>
    <w:rsid w:val="00E05F99"/>
    <w:rsid w:val="00E06AB3"/>
    <w:rsid w:val="00E163EC"/>
    <w:rsid w:val="00E41CC3"/>
    <w:rsid w:val="00E4718C"/>
    <w:rsid w:val="00E76E4E"/>
    <w:rsid w:val="00E826E7"/>
    <w:rsid w:val="00E838AA"/>
    <w:rsid w:val="00E83906"/>
    <w:rsid w:val="00E87934"/>
    <w:rsid w:val="00EB7A6D"/>
    <w:rsid w:val="00ED0149"/>
    <w:rsid w:val="00F01184"/>
    <w:rsid w:val="00F0205A"/>
    <w:rsid w:val="00F14934"/>
    <w:rsid w:val="00F52258"/>
    <w:rsid w:val="00FA4535"/>
    <w:rsid w:val="00FE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B29429E"/>
  <w15:chartTrackingRefBased/>
  <w15:docId w15:val="{5DC96EDA-9C51-4E3F-9DA4-F619A0F1A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724A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4D6979"/>
    <w:pPr>
      <w:keepNext/>
      <w:spacing w:before="240" w:after="60"/>
      <w:jc w:val="center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E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7BC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BC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21C2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21C29"/>
  </w:style>
  <w:style w:type="paragraph" w:styleId="Footer">
    <w:name w:val="footer"/>
    <w:basedOn w:val="Normal"/>
    <w:link w:val="FooterChar"/>
    <w:uiPriority w:val="99"/>
    <w:unhideWhenUsed/>
    <w:rsid w:val="00221C2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21C29"/>
  </w:style>
  <w:style w:type="paragraph" w:customStyle="1" w:styleId="Default">
    <w:name w:val="Default"/>
    <w:rsid w:val="00681D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D697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Revision">
    <w:name w:val="Revision"/>
    <w:hidden/>
    <w:uiPriority w:val="99"/>
    <w:semiHidden/>
    <w:rsid w:val="00674218"/>
    <w:pPr>
      <w:spacing w:after="0" w:line="240" w:lineRule="auto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rsid w:val="00362E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12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0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59165FEB9A4C50B102D2F661BB17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</Nr_x002e__x0020_akti>
    <Data_x0020_e_x0020_Krijimit xmlns="0e656187-b300-4fb0-8bf4-3a50f872073c">2024-06-07T13:38:42Z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2024-06-07T00:00:00Z</Date_x0020_protokolli>
    <Titulli xmlns="0e656187-b300-4fb0-8bf4-3a50f872073c">Për disa ndryshime në udhëzimin nr. 60, datë 9.5.2022 "Për përbërjen dhe funksionimin e komisioneve të vlerësimit të gradave"</Titulli>
    <Modifikuesi xmlns="0e656187-b300-4fb0-8bf4-3a50f872073c">Suada.Daci</Modifikuesi>
    <Nr_x002e__x0020_prot_x0020_QBZ xmlns="0e656187-b300-4fb0-8bf4-3a50f872073c">1054/1</Nr_x002e__x0020_prot_x0020_QBZ>
    <Data_x0020_e_x0020_Modifikimit xmlns="0e656187-b300-4fb0-8bf4-3a50f872073c">2024-06-10T13:28:08Z</Data_x0020_e_x0020_Modifikimit>
    <Dekretuar xmlns="0e656187-b300-4fb0-8bf4-3a50f872073c">false</Dekretuar>
    <Data xmlns="0e656187-b300-4fb0-8bf4-3a50f872073c">2024-05-30T00:00:00Z</Data>
    <Nr_x002e__x0020_protokolli_x0020_i_x0020_aktit xmlns="0e656187-b300-4fb0-8bf4-3a50f872073c">6275/2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</Nr_x002e__x0020_akti>
    <Data_x0020_e_x0020_Krijimit xmlns="0e656187-b300-4fb0-8bf4-3a50f872073c">2024-06-07T13:38:42Z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2024-06-07T00:00:00Z</Date_x0020_protokolli>
    <Titulli xmlns="0e656187-b300-4fb0-8bf4-3a50f872073c">Për disa ndryshime në udhëzimin nr. 60, datë 9.5.2022 "Për përbërjen dhe funksionimin e komisioneve të vlerësimit të gradave"</Titulli>
    <Modifikuesi xmlns="0e656187-b300-4fb0-8bf4-3a50f872073c">Suada.Daci</Modifikuesi>
    <Nr_x002e__x0020_prot_x0020_QBZ xmlns="0e656187-b300-4fb0-8bf4-3a50f872073c">1054/1</Nr_x002e__x0020_prot_x0020_QBZ>
    <Data_x0020_e_x0020_Modifikimit xmlns="0e656187-b300-4fb0-8bf4-3a50f872073c">2024-06-10T13:28:08Z</Data_x0020_e_x0020_Modifikimit>
    <Dekretuar xmlns="0e656187-b300-4fb0-8bf4-3a50f872073c">false</Dekretuar>
    <Data xmlns="0e656187-b300-4fb0-8bf4-3a50f872073c">2024-05-30T00:00:00Z</Data>
    <Nr_x002e__x0020_protokolli_x0020_i_x0020_aktit xmlns="0e656187-b300-4fb0-8bf4-3a50f872073c">6275/2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59165FEB9A4C50B102D2F661BB17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AAFAC78-711F-46CC-8B01-4A3BB137D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BD25396-6F78-4C25-A67E-A14F3441C129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3A1C770-E3D7-42B0-95C9-38AA344441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7B1276-56D6-4BF8-A617-434A0DB74C2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05745230-BFF2-4ED7-B8C1-17E72ED6F20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77ACA66-FADE-4C82-970A-56381537E9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Fit Tola</dc:creator>
  <cp:lastModifiedBy>Alma Lisaku</cp:lastModifiedBy>
  <cp:revision>33</cp:revision>
  <cp:lastPrinted>2024-04-08T10:42:00Z</cp:lastPrinted>
  <dcterms:created xsi:type="dcterms:W3CDTF">2024-04-05T06:27:00Z</dcterms:created>
  <dcterms:modified xsi:type="dcterms:W3CDTF">2024-06-11T09:08:00Z</dcterms:modified>
</cp:coreProperties>
</file>