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19A2A" w14:textId="5C277F59" w:rsidR="00D35CB3" w:rsidRPr="00150F94" w:rsidRDefault="00D35CB3" w:rsidP="00947F7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50F94">
        <w:rPr>
          <w:rFonts w:ascii="Garamond" w:hAnsi="Garamond"/>
          <w:b/>
          <w:bCs/>
          <w:sz w:val="24"/>
          <w:szCs w:val="24"/>
        </w:rPr>
        <w:t>UDHËZIM</w:t>
      </w:r>
    </w:p>
    <w:p w14:paraId="764268BF" w14:textId="0413FBDD" w:rsidR="00D35CB3" w:rsidRPr="00150F94" w:rsidRDefault="00D35CB3" w:rsidP="00947F7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50F94">
        <w:rPr>
          <w:rFonts w:ascii="Garamond" w:hAnsi="Garamond"/>
          <w:b/>
          <w:bCs/>
          <w:sz w:val="24"/>
          <w:szCs w:val="24"/>
        </w:rPr>
        <w:t>Nr.</w:t>
      </w:r>
      <w:r w:rsidR="00B83151" w:rsidRPr="00150F94">
        <w:rPr>
          <w:rFonts w:ascii="Garamond" w:hAnsi="Garamond"/>
          <w:b/>
          <w:bCs/>
          <w:sz w:val="24"/>
          <w:szCs w:val="24"/>
        </w:rPr>
        <w:t xml:space="preserve"> </w:t>
      </w:r>
      <w:r w:rsidR="00947F7F" w:rsidRPr="00150F94">
        <w:rPr>
          <w:rFonts w:ascii="Garamond" w:hAnsi="Garamond"/>
          <w:b/>
          <w:bCs/>
          <w:sz w:val="24"/>
          <w:szCs w:val="24"/>
        </w:rPr>
        <w:t>44</w:t>
      </w:r>
      <w:r w:rsidRPr="00150F94">
        <w:rPr>
          <w:rFonts w:ascii="Garamond" w:hAnsi="Garamond"/>
          <w:b/>
          <w:bCs/>
          <w:sz w:val="24"/>
          <w:szCs w:val="24"/>
        </w:rPr>
        <w:t xml:space="preserve">, datë </w:t>
      </w:r>
      <w:r w:rsidR="00947F7F" w:rsidRPr="00150F94">
        <w:rPr>
          <w:rFonts w:ascii="Garamond" w:hAnsi="Garamond"/>
          <w:b/>
          <w:bCs/>
          <w:sz w:val="24"/>
          <w:szCs w:val="24"/>
        </w:rPr>
        <w:t>4.3</w:t>
      </w:r>
      <w:r w:rsidRPr="00150F94">
        <w:rPr>
          <w:rFonts w:ascii="Garamond" w:hAnsi="Garamond"/>
          <w:b/>
          <w:bCs/>
          <w:sz w:val="24"/>
          <w:szCs w:val="24"/>
        </w:rPr>
        <w:t>.2025</w:t>
      </w:r>
    </w:p>
    <w:p w14:paraId="2892740B" w14:textId="77777777" w:rsidR="00D35CB3" w:rsidRPr="00150F94" w:rsidRDefault="00D35CB3" w:rsidP="00947F7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460A959" w14:textId="1BEB2FB1" w:rsidR="00D35CB3" w:rsidRPr="00150F94" w:rsidRDefault="00D35CB3" w:rsidP="00947F7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50F94">
        <w:rPr>
          <w:rFonts w:ascii="Garamond" w:hAnsi="Garamond"/>
          <w:b/>
          <w:bCs/>
          <w:sz w:val="24"/>
          <w:szCs w:val="24"/>
        </w:rPr>
        <w:t>PËR DISA SHTESA DHE NDRYSHIME NË UDHËZIMIN E MINISTRIT TË BRENDSHËM NR. 93, DATË 27.5.2024, “PËR PËRCAKTIMIN E PROCEDURËS DHE TË DOKUMENTACIONIT QË PARAQITET PËR APLIKIMIN DHE PAJISJEN E SHTETASVE SHQIPTARË ME PASAPORTË BIOMETRIKE TË ZAKONSHME</w:t>
      </w:r>
      <w:r w:rsidR="00723841">
        <w:rPr>
          <w:rFonts w:ascii="Garamond" w:hAnsi="Garamond"/>
          <w:b/>
          <w:bCs/>
          <w:sz w:val="24"/>
          <w:szCs w:val="24"/>
        </w:rPr>
        <w:t>”</w:t>
      </w:r>
      <w:bookmarkStart w:id="0" w:name="_GoBack"/>
      <w:bookmarkEnd w:id="0"/>
    </w:p>
    <w:p w14:paraId="5CA45AA5" w14:textId="279D5ED5" w:rsidR="00D35CB3" w:rsidRPr="00150F94" w:rsidRDefault="00D35CB3" w:rsidP="00947F7F">
      <w:pPr>
        <w:pStyle w:val="BodyText"/>
        <w:ind w:left="0"/>
        <w:rPr>
          <w:rFonts w:ascii="Garamond" w:hAnsi="Garamond"/>
        </w:rPr>
      </w:pPr>
    </w:p>
    <w:p w14:paraId="6B4DAD98" w14:textId="7C6F8092" w:rsidR="00D35CB3" w:rsidRPr="00150F94" w:rsidRDefault="00D35CB3" w:rsidP="00947F7F">
      <w:pPr>
        <w:pStyle w:val="BodyText"/>
        <w:ind w:left="0"/>
        <w:rPr>
          <w:rFonts w:ascii="Garamond" w:hAnsi="Garamond"/>
        </w:rPr>
      </w:pPr>
      <w:r w:rsidRPr="00150F94">
        <w:rPr>
          <w:rFonts w:ascii="Garamond" w:hAnsi="Garamond"/>
        </w:rPr>
        <w:t>Në mbështetje të pikës 4, të nenit 102, të Kushtetutës, të nenit 6 dhe të pikës 2, të nenit 11, të ligjit nr. 8668, datë 23.10.2000, “Për pajisjen e shtetasve shqiptarë me pasaportë për jashtë shtetit”, të ndryshuar,</w:t>
      </w:r>
    </w:p>
    <w:p w14:paraId="3CD85977" w14:textId="77777777" w:rsidR="00D35CB3" w:rsidRPr="00150F94" w:rsidRDefault="00D35CB3" w:rsidP="00947F7F">
      <w:pPr>
        <w:pStyle w:val="BodyText"/>
        <w:ind w:left="0"/>
        <w:rPr>
          <w:rFonts w:ascii="Garamond" w:hAnsi="Garamond"/>
        </w:rPr>
      </w:pPr>
    </w:p>
    <w:p w14:paraId="1E09A080" w14:textId="1BF2634E" w:rsidR="00D35CB3" w:rsidRPr="00150F94" w:rsidRDefault="00D35CB3" w:rsidP="00947F7F">
      <w:pPr>
        <w:pStyle w:val="BodyText"/>
        <w:ind w:left="0"/>
        <w:jc w:val="center"/>
        <w:rPr>
          <w:rFonts w:ascii="Garamond" w:hAnsi="Garamond"/>
          <w:bCs/>
        </w:rPr>
      </w:pPr>
      <w:r w:rsidRPr="00150F94">
        <w:rPr>
          <w:rFonts w:ascii="Garamond" w:hAnsi="Garamond"/>
          <w:bCs/>
        </w:rPr>
        <w:t>UDHËZOJ:</w:t>
      </w:r>
    </w:p>
    <w:p w14:paraId="15F610E2" w14:textId="77777777" w:rsidR="00D35CB3" w:rsidRPr="00150F94" w:rsidRDefault="00D35CB3" w:rsidP="00947F7F">
      <w:pPr>
        <w:pStyle w:val="BodyText"/>
        <w:ind w:left="0"/>
        <w:rPr>
          <w:rFonts w:ascii="Garamond" w:hAnsi="Garamond"/>
        </w:rPr>
      </w:pPr>
    </w:p>
    <w:p w14:paraId="3047DD21" w14:textId="3137DCB8" w:rsidR="00D35CB3" w:rsidRPr="00150F94" w:rsidRDefault="00D35CB3" w:rsidP="00947F7F">
      <w:pPr>
        <w:pStyle w:val="BodyText"/>
        <w:ind w:left="0"/>
        <w:rPr>
          <w:rFonts w:ascii="Garamond" w:hAnsi="Garamond"/>
          <w:b/>
          <w:bCs/>
        </w:rPr>
      </w:pPr>
      <w:r w:rsidRPr="00150F94">
        <w:rPr>
          <w:rFonts w:ascii="Garamond" w:hAnsi="Garamond"/>
        </w:rPr>
        <w:t xml:space="preserve">Në </w:t>
      </w:r>
      <w:r w:rsidR="00150F94" w:rsidRPr="00150F94">
        <w:rPr>
          <w:rFonts w:ascii="Garamond" w:hAnsi="Garamond"/>
        </w:rPr>
        <w:t>udhëzimin e</w:t>
      </w:r>
      <w:r w:rsidR="00150F94" w:rsidRPr="00150F94">
        <w:rPr>
          <w:rFonts w:ascii="Garamond" w:hAnsi="Garamond"/>
          <w:b/>
          <w:bCs/>
        </w:rPr>
        <w:t xml:space="preserve"> </w:t>
      </w:r>
      <w:r w:rsidR="00150F94" w:rsidRPr="00150F94">
        <w:rPr>
          <w:rFonts w:ascii="Garamond" w:hAnsi="Garamond"/>
        </w:rPr>
        <w:t xml:space="preserve">ministrit </w:t>
      </w:r>
      <w:r w:rsidRPr="00150F94">
        <w:rPr>
          <w:rFonts w:ascii="Garamond" w:hAnsi="Garamond"/>
        </w:rPr>
        <w:t>të Brendshëm, nr. 93, datë 27.5.2024, “Për përcaktimin e procedurës dhe të dokumentacionit që paraqitet për aplikimin dhe pajisjen e shtetasve shqiptarë me pasaportë biometrike të zakonshme”, bëhen këto shtesa dhe ndryshime:</w:t>
      </w:r>
    </w:p>
    <w:p w14:paraId="346A9F9A" w14:textId="53AAA06D" w:rsidR="00D35CB3" w:rsidRPr="00150F94" w:rsidRDefault="00D35CB3" w:rsidP="00947F7F">
      <w:pPr>
        <w:pStyle w:val="BodyText"/>
        <w:ind w:left="0"/>
        <w:jc w:val="center"/>
        <w:rPr>
          <w:rFonts w:ascii="Garamond" w:hAnsi="Garamond"/>
        </w:rPr>
      </w:pPr>
    </w:p>
    <w:p w14:paraId="518A3BB7" w14:textId="52ECF190" w:rsidR="00D35CB3" w:rsidRPr="00150F94" w:rsidRDefault="00D35CB3" w:rsidP="00947F7F">
      <w:pPr>
        <w:pStyle w:val="BodyText"/>
        <w:ind w:left="0"/>
        <w:jc w:val="center"/>
        <w:rPr>
          <w:rFonts w:ascii="Garamond" w:hAnsi="Garamond"/>
          <w:bCs/>
        </w:rPr>
      </w:pPr>
      <w:r w:rsidRPr="00150F94">
        <w:rPr>
          <w:rFonts w:ascii="Garamond" w:hAnsi="Garamond"/>
          <w:bCs/>
        </w:rPr>
        <w:t>Neni 1</w:t>
      </w:r>
    </w:p>
    <w:p w14:paraId="66FBF827" w14:textId="77777777" w:rsidR="00D35CB3" w:rsidRPr="00150F94" w:rsidRDefault="00D35CB3" w:rsidP="00947F7F">
      <w:pPr>
        <w:pStyle w:val="BodyText"/>
        <w:ind w:left="0"/>
        <w:jc w:val="center"/>
        <w:rPr>
          <w:rFonts w:ascii="Garamond" w:hAnsi="Garamond"/>
        </w:rPr>
      </w:pPr>
    </w:p>
    <w:p w14:paraId="5CDDC45C" w14:textId="2293BD42" w:rsidR="00D35CB3" w:rsidRPr="00150F94" w:rsidRDefault="00D35CB3" w:rsidP="00947F7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1.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>Në nenin 1, bëhen këto ndryshime:</w:t>
      </w:r>
    </w:p>
    <w:p w14:paraId="4A8C1732" w14:textId="7CBBACC2" w:rsidR="00D35CB3" w:rsidRPr="00150F94" w:rsidRDefault="00D35CB3" w:rsidP="00947F7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a)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>në shkronjën “a”, togfjalëshi “...</w:t>
      </w:r>
      <w:r w:rsidR="00D17DF3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>pranë drejtorive vendore të Policisë së Shtetit,” zëvendësohet me togfjalëshin “...</w:t>
      </w:r>
      <w:r w:rsidR="00D17DF3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 xml:space="preserve">në </w:t>
      </w:r>
      <w:r w:rsidR="00D17DF3" w:rsidRPr="00150F94">
        <w:rPr>
          <w:rFonts w:ascii="Garamond" w:hAnsi="Garamond"/>
          <w:sz w:val="24"/>
          <w:szCs w:val="24"/>
        </w:rPr>
        <w:t xml:space="preserve">zyrat e aplikimit </w:t>
      </w:r>
      <w:r w:rsidRPr="00150F94">
        <w:rPr>
          <w:rFonts w:ascii="Garamond" w:hAnsi="Garamond"/>
          <w:sz w:val="24"/>
          <w:szCs w:val="24"/>
        </w:rPr>
        <w:t xml:space="preserve">të shoqërisë </w:t>
      </w:r>
      <w:r w:rsidR="00723841">
        <w:rPr>
          <w:rFonts w:ascii="Garamond" w:hAnsi="Garamond"/>
          <w:sz w:val="24"/>
          <w:szCs w:val="24"/>
        </w:rPr>
        <w:t>“</w:t>
      </w:r>
      <w:proofErr w:type="spellStart"/>
      <w:r w:rsidRPr="00150F94">
        <w:rPr>
          <w:rFonts w:ascii="Garamond" w:hAnsi="Garamond"/>
          <w:sz w:val="24"/>
          <w:szCs w:val="24"/>
        </w:rPr>
        <w:t>IdentiTek</w:t>
      </w:r>
      <w:proofErr w:type="spellEnd"/>
      <w:r w:rsidR="00723841">
        <w:rPr>
          <w:rFonts w:ascii="Garamond" w:hAnsi="Garamond"/>
          <w:sz w:val="24"/>
          <w:szCs w:val="24"/>
        </w:rPr>
        <w:t>”</w:t>
      </w:r>
      <w:r w:rsidRPr="00150F94">
        <w:rPr>
          <w:rFonts w:ascii="Garamond" w:hAnsi="Garamond"/>
          <w:sz w:val="24"/>
          <w:szCs w:val="24"/>
        </w:rPr>
        <w:t xml:space="preserve"> </w:t>
      </w:r>
      <w:proofErr w:type="spellStart"/>
      <w:r w:rsidR="00B83151" w:rsidRPr="00150F94">
        <w:rPr>
          <w:rFonts w:ascii="Garamond" w:hAnsi="Garamond"/>
          <w:sz w:val="24"/>
          <w:szCs w:val="24"/>
        </w:rPr>
        <w:t>sh.a</w:t>
      </w:r>
      <w:proofErr w:type="spellEnd"/>
      <w:r w:rsidR="00B83151" w:rsidRPr="00150F94">
        <w:rPr>
          <w:rFonts w:ascii="Garamond" w:hAnsi="Garamond"/>
          <w:sz w:val="24"/>
          <w:szCs w:val="24"/>
        </w:rPr>
        <w:t>.</w:t>
      </w:r>
      <w:r w:rsidRPr="00150F94">
        <w:rPr>
          <w:rFonts w:ascii="Garamond" w:hAnsi="Garamond"/>
          <w:sz w:val="24"/>
          <w:szCs w:val="24"/>
        </w:rPr>
        <w:t>,”.</w:t>
      </w:r>
    </w:p>
    <w:p w14:paraId="078E1EB4" w14:textId="1132943F" w:rsidR="00D35CB3" w:rsidRPr="00150F94" w:rsidRDefault="00D35CB3" w:rsidP="00947F7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b)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 xml:space="preserve">në shkronjën “b”, fjalia e dytë, zëvendësohet me fjalinë: </w:t>
      </w:r>
    </w:p>
    <w:p w14:paraId="3225EDE7" w14:textId="3DC2A169" w:rsidR="00D35CB3" w:rsidRPr="00150F94" w:rsidRDefault="00D35CB3" w:rsidP="00947F7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 xml:space="preserve">“Në raste të veçanta, kur aplikimi nuk mund të kryhet në zyrat e </w:t>
      </w:r>
      <w:r w:rsidR="00D17DF3" w:rsidRPr="00150F94">
        <w:rPr>
          <w:rFonts w:ascii="Garamond" w:hAnsi="Garamond"/>
          <w:sz w:val="24"/>
          <w:szCs w:val="24"/>
        </w:rPr>
        <w:t xml:space="preserve">misioneve diplomatike </w:t>
      </w:r>
      <w:r w:rsidRPr="00150F94">
        <w:rPr>
          <w:rFonts w:ascii="Garamond" w:hAnsi="Garamond"/>
          <w:sz w:val="24"/>
          <w:szCs w:val="24"/>
        </w:rPr>
        <w:t xml:space="preserve">dhe/ose </w:t>
      </w:r>
      <w:r w:rsidR="00D17DF3" w:rsidRPr="00150F94">
        <w:rPr>
          <w:rFonts w:ascii="Garamond" w:hAnsi="Garamond"/>
          <w:sz w:val="24"/>
          <w:szCs w:val="24"/>
        </w:rPr>
        <w:t>posteve konsullore</w:t>
      </w:r>
      <w:r w:rsidRPr="00150F94">
        <w:rPr>
          <w:rFonts w:ascii="Garamond" w:hAnsi="Garamond"/>
          <w:sz w:val="24"/>
          <w:szCs w:val="24"/>
        </w:rPr>
        <w:t>, njoftohet edhe Ministria e Brendshme.”</w:t>
      </w:r>
      <w:r w:rsidR="00D17DF3">
        <w:rPr>
          <w:rFonts w:ascii="Garamond" w:hAnsi="Garamond"/>
          <w:sz w:val="24"/>
          <w:szCs w:val="24"/>
        </w:rPr>
        <w:t>.</w:t>
      </w:r>
    </w:p>
    <w:p w14:paraId="53D9471E" w14:textId="77777777" w:rsidR="00D35CB3" w:rsidRPr="00150F94" w:rsidRDefault="00D35CB3" w:rsidP="00947F7F">
      <w:pPr>
        <w:pStyle w:val="BodyText"/>
        <w:ind w:left="0"/>
        <w:rPr>
          <w:rFonts w:ascii="Garamond" w:hAnsi="Garamond"/>
        </w:rPr>
      </w:pPr>
    </w:p>
    <w:p w14:paraId="71756147" w14:textId="577F9B0A" w:rsidR="00D35CB3" w:rsidRPr="00150F94" w:rsidRDefault="00D35CB3" w:rsidP="00947F7F">
      <w:pPr>
        <w:pStyle w:val="BodyText"/>
        <w:ind w:left="0"/>
        <w:jc w:val="center"/>
        <w:rPr>
          <w:rFonts w:ascii="Garamond" w:hAnsi="Garamond"/>
          <w:bCs/>
        </w:rPr>
      </w:pPr>
      <w:r w:rsidRPr="00150F94">
        <w:rPr>
          <w:rFonts w:ascii="Garamond" w:hAnsi="Garamond"/>
          <w:bCs/>
        </w:rPr>
        <w:t>Neni 2</w:t>
      </w:r>
    </w:p>
    <w:p w14:paraId="022A11CF" w14:textId="77777777" w:rsidR="00D35CB3" w:rsidRPr="00150F94" w:rsidRDefault="00D35CB3" w:rsidP="00947F7F">
      <w:pPr>
        <w:pStyle w:val="Heading1"/>
        <w:spacing w:line="240" w:lineRule="auto"/>
        <w:ind w:left="0" w:right="0" w:firstLine="284"/>
        <w:jc w:val="both"/>
        <w:rPr>
          <w:rFonts w:ascii="Garamond" w:hAnsi="Garamond"/>
        </w:rPr>
      </w:pPr>
    </w:p>
    <w:p w14:paraId="511DE6C7" w14:textId="0A552E2D" w:rsidR="00D35CB3" w:rsidRPr="00150F94" w:rsidRDefault="00D35CB3" w:rsidP="00947F7F">
      <w:pPr>
        <w:pStyle w:val="Heading1"/>
        <w:spacing w:line="240" w:lineRule="auto"/>
        <w:ind w:left="0" w:right="0" w:firstLine="284"/>
        <w:jc w:val="both"/>
        <w:rPr>
          <w:rFonts w:ascii="Garamond" w:hAnsi="Garamond"/>
        </w:rPr>
      </w:pPr>
      <w:r w:rsidRPr="00150F94">
        <w:rPr>
          <w:rFonts w:ascii="Garamond" w:hAnsi="Garamond"/>
          <w:b w:val="0"/>
          <w:bCs w:val="0"/>
        </w:rPr>
        <w:t>1.</w:t>
      </w:r>
      <w:r w:rsidR="00947F7F" w:rsidRPr="00150F94">
        <w:rPr>
          <w:rFonts w:ascii="Garamond" w:hAnsi="Garamond"/>
          <w:b w:val="0"/>
          <w:bCs w:val="0"/>
        </w:rPr>
        <w:t xml:space="preserve"> </w:t>
      </w:r>
      <w:r w:rsidRPr="00150F94">
        <w:rPr>
          <w:rFonts w:ascii="Garamond" w:hAnsi="Garamond"/>
          <w:b w:val="0"/>
          <w:bCs w:val="0"/>
        </w:rPr>
        <w:t>Në nenin 4, pas fjalës “...</w:t>
      </w:r>
      <w:r w:rsidR="00D17DF3">
        <w:rPr>
          <w:rFonts w:ascii="Garamond" w:hAnsi="Garamond"/>
          <w:b w:val="0"/>
          <w:bCs w:val="0"/>
        </w:rPr>
        <w:t xml:space="preserve"> </w:t>
      </w:r>
      <w:r w:rsidRPr="00150F94">
        <w:rPr>
          <w:rFonts w:ascii="Garamond" w:hAnsi="Garamond"/>
          <w:b w:val="0"/>
          <w:bCs w:val="0"/>
        </w:rPr>
        <w:t>kuponi</w:t>
      </w:r>
      <w:r w:rsidR="00D17DF3">
        <w:rPr>
          <w:rFonts w:ascii="Garamond" w:hAnsi="Garamond"/>
          <w:b w:val="0"/>
          <w:bCs w:val="0"/>
        </w:rPr>
        <w:t xml:space="preserve"> </w:t>
      </w:r>
      <w:r w:rsidRPr="00150F94">
        <w:rPr>
          <w:rFonts w:ascii="Garamond" w:hAnsi="Garamond"/>
          <w:b w:val="0"/>
          <w:bCs w:val="0"/>
        </w:rPr>
        <w:t>...” shtohet togfjalëshi “...</w:t>
      </w:r>
      <w:r w:rsidR="00D17DF3">
        <w:rPr>
          <w:rFonts w:ascii="Garamond" w:hAnsi="Garamond"/>
          <w:b w:val="0"/>
          <w:bCs w:val="0"/>
        </w:rPr>
        <w:t xml:space="preserve"> </w:t>
      </w:r>
      <w:r w:rsidRPr="00150F94">
        <w:rPr>
          <w:rFonts w:ascii="Garamond" w:hAnsi="Garamond"/>
          <w:b w:val="0"/>
          <w:bCs w:val="0"/>
        </w:rPr>
        <w:t>elektronik ose fizik.”.</w:t>
      </w:r>
    </w:p>
    <w:p w14:paraId="48FACD5F" w14:textId="77777777" w:rsidR="00D35CB3" w:rsidRPr="00150F94" w:rsidRDefault="00D35CB3" w:rsidP="00947F7F">
      <w:pPr>
        <w:pStyle w:val="Heading1"/>
        <w:spacing w:line="240" w:lineRule="auto"/>
        <w:ind w:left="0" w:right="0" w:firstLine="284"/>
        <w:jc w:val="both"/>
        <w:rPr>
          <w:rFonts w:ascii="Garamond" w:hAnsi="Garamond"/>
        </w:rPr>
      </w:pPr>
    </w:p>
    <w:p w14:paraId="5BD82BCB" w14:textId="6B6BDE03" w:rsidR="00D35CB3" w:rsidRPr="00150F94" w:rsidRDefault="00D35CB3" w:rsidP="00947F7F">
      <w:pPr>
        <w:pStyle w:val="BodyText"/>
        <w:ind w:left="0"/>
        <w:jc w:val="center"/>
        <w:rPr>
          <w:rFonts w:ascii="Garamond" w:hAnsi="Garamond"/>
          <w:bCs/>
        </w:rPr>
      </w:pPr>
      <w:r w:rsidRPr="00150F94">
        <w:rPr>
          <w:rFonts w:ascii="Garamond" w:hAnsi="Garamond"/>
          <w:bCs/>
        </w:rPr>
        <w:t>Neni 3</w:t>
      </w:r>
    </w:p>
    <w:p w14:paraId="2430FDDF" w14:textId="77777777" w:rsidR="00D35CB3" w:rsidRPr="00150F94" w:rsidRDefault="00D35CB3" w:rsidP="00947F7F">
      <w:pPr>
        <w:pStyle w:val="BodyText"/>
        <w:ind w:left="0"/>
        <w:rPr>
          <w:rFonts w:ascii="Garamond" w:hAnsi="Garamond"/>
        </w:rPr>
      </w:pPr>
    </w:p>
    <w:p w14:paraId="7483903D" w14:textId="6397A492" w:rsidR="00D35CB3" w:rsidRPr="00150F94" w:rsidRDefault="00D35CB3" w:rsidP="00947F7F">
      <w:pPr>
        <w:pStyle w:val="ListParagraph"/>
        <w:tabs>
          <w:tab w:val="left" w:pos="800"/>
        </w:tabs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1.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>Në nenin 5, pika 2 dhe pika 3, riformulohen dhe ndryshojnë me këtë përmbajtje:</w:t>
      </w:r>
    </w:p>
    <w:p w14:paraId="29F118A9" w14:textId="2A816BEE" w:rsidR="00D35CB3" w:rsidRPr="00150F94" w:rsidRDefault="00947F7F" w:rsidP="00947F7F">
      <w:pPr>
        <w:tabs>
          <w:tab w:val="left" w:pos="360"/>
        </w:tabs>
        <w:ind w:firstLine="284"/>
        <w:jc w:val="both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 xml:space="preserve"> </w:t>
      </w:r>
      <w:r w:rsidR="00D35CB3" w:rsidRPr="00150F94">
        <w:rPr>
          <w:rFonts w:ascii="Garamond" w:hAnsi="Garamond"/>
          <w:sz w:val="24"/>
          <w:szCs w:val="24"/>
        </w:rPr>
        <w:t>“2. Shtetasi</w:t>
      </w:r>
      <w:r w:rsidR="00F70200">
        <w:rPr>
          <w:rFonts w:ascii="Garamond" w:hAnsi="Garamond"/>
          <w:sz w:val="24"/>
          <w:szCs w:val="24"/>
        </w:rPr>
        <w:t>t</w:t>
      </w:r>
      <w:r w:rsidR="00D35CB3" w:rsidRPr="00150F94">
        <w:rPr>
          <w:rFonts w:ascii="Garamond" w:hAnsi="Garamond"/>
          <w:sz w:val="24"/>
          <w:szCs w:val="24"/>
        </w:rPr>
        <w:t xml:space="preserve"> brenda vendit apliko</w:t>
      </w:r>
      <w:r w:rsidR="00F70200">
        <w:rPr>
          <w:rFonts w:ascii="Garamond" w:hAnsi="Garamond"/>
          <w:sz w:val="24"/>
          <w:szCs w:val="24"/>
        </w:rPr>
        <w:t>j</w:t>
      </w:r>
      <w:r w:rsidR="00D35CB3" w:rsidRPr="00150F94">
        <w:rPr>
          <w:rFonts w:ascii="Garamond" w:hAnsi="Garamond"/>
          <w:sz w:val="24"/>
          <w:szCs w:val="24"/>
        </w:rPr>
        <w:t>n</w:t>
      </w:r>
      <w:r w:rsidR="00F70200">
        <w:rPr>
          <w:rFonts w:ascii="Garamond" w:hAnsi="Garamond"/>
          <w:sz w:val="24"/>
          <w:szCs w:val="24"/>
        </w:rPr>
        <w:t>ë</w:t>
      </w:r>
      <w:r w:rsidR="00D35CB3" w:rsidRPr="00150F94">
        <w:rPr>
          <w:rFonts w:ascii="Garamond" w:hAnsi="Garamond"/>
          <w:sz w:val="24"/>
          <w:szCs w:val="24"/>
        </w:rPr>
        <w:t xml:space="preserve"> direkt në zyrat e aplikimit, ndërsa për shtetasit jashtë territorit të Republikës së Shqipërisë kërkohet rezervimi i takimit për aplikim </w:t>
      </w:r>
      <w:proofErr w:type="spellStart"/>
      <w:r w:rsidR="00D17DF3" w:rsidRPr="00D17DF3">
        <w:rPr>
          <w:rFonts w:ascii="Garamond" w:hAnsi="Garamond"/>
          <w:i/>
          <w:iCs/>
          <w:sz w:val="24"/>
          <w:szCs w:val="24"/>
        </w:rPr>
        <w:t>online</w:t>
      </w:r>
      <w:proofErr w:type="spellEnd"/>
      <w:r w:rsidR="00D35CB3" w:rsidRPr="00150F94">
        <w:rPr>
          <w:rFonts w:ascii="Garamond" w:hAnsi="Garamond"/>
          <w:sz w:val="24"/>
          <w:szCs w:val="24"/>
        </w:rPr>
        <w:t xml:space="preserve"> në portalin </w:t>
      </w:r>
      <w:r w:rsidR="00D35CB3" w:rsidRPr="00571A2E">
        <w:rPr>
          <w:rFonts w:ascii="Garamond" w:hAnsi="Garamond"/>
          <w:i/>
          <w:iCs/>
          <w:sz w:val="24"/>
          <w:szCs w:val="24"/>
        </w:rPr>
        <w:t>e-</w:t>
      </w:r>
      <w:proofErr w:type="spellStart"/>
      <w:r w:rsidR="00B83151" w:rsidRPr="00571A2E">
        <w:rPr>
          <w:rFonts w:ascii="Garamond" w:hAnsi="Garamond"/>
          <w:i/>
          <w:iCs/>
          <w:sz w:val="24"/>
          <w:szCs w:val="24"/>
        </w:rPr>
        <w:t>Albania</w:t>
      </w:r>
      <w:proofErr w:type="spellEnd"/>
      <w:r w:rsidR="00D35CB3" w:rsidRPr="00150F94">
        <w:rPr>
          <w:rFonts w:ascii="Garamond" w:hAnsi="Garamond"/>
          <w:sz w:val="24"/>
          <w:szCs w:val="24"/>
        </w:rPr>
        <w:t>. Për të aplikuar nevojiten dokumentet e mëposhtme:</w:t>
      </w:r>
    </w:p>
    <w:p w14:paraId="7616A3CF" w14:textId="220FEDF4" w:rsidR="00D35CB3" w:rsidRPr="00150F94" w:rsidRDefault="00D35CB3" w:rsidP="00947F7F">
      <w:pPr>
        <w:pStyle w:val="ListParagraph"/>
        <w:tabs>
          <w:tab w:val="left" w:pos="800"/>
        </w:tabs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a)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>kuponi fizik ose elektronik;</w:t>
      </w:r>
    </w:p>
    <w:p w14:paraId="5D9732E2" w14:textId="2254D95F" w:rsidR="00D35CB3" w:rsidRPr="00150F94" w:rsidRDefault="00D35CB3" w:rsidP="00947F7F">
      <w:pPr>
        <w:pStyle w:val="ListParagraph"/>
        <w:tabs>
          <w:tab w:val="left" w:pos="800"/>
        </w:tabs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b)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>pasaporta e fundit;</w:t>
      </w:r>
    </w:p>
    <w:p w14:paraId="159B3B79" w14:textId="6B602705" w:rsidR="00D35CB3" w:rsidRPr="00150F94" w:rsidRDefault="00D35CB3" w:rsidP="00947F7F">
      <w:pPr>
        <w:pStyle w:val="ListParagraph"/>
        <w:tabs>
          <w:tab w:val="left" w:pos="800"/>
        </w:tabs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c)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 xml:space="preserve">letërnjoftimin elektronik të vlefshëm, për shtetasit mbi 16 </w:t>
      </w:r>
      <w:r w:rsidR="00F70200" w:rsidRPr="00150F94">
        <w:rPr>
          <w:rFonts w:ascii="Garamond" w:hAnsi="Garamond"/>
          <w:sz w:val="24"/>
          <w:szCs w:val="24"/>
        </w:rPr>
        <w:t>vjeç</w:t>
      </w:r>
      <w:r w:rsidRPr="00150F94">
        <w:rPr>
          <w:rFonts w:ascii="Garamond" w:hAnsi="Garamond"/>
          <w:sz w:val="24"/>
          <w:szCs w:val="24"/>
        </w:rPr>
        <w:t>.</w:t>
      </w:r>
    </w:p>
    <w:p w14:paraId="7F454E78" w14:textId="0DFF7EE2" w:rsidR="00D35CB3" w:rsidRPr="00150F94" w:rsidRDefault="00D35CB3" w:rsidP="00947F7F">
      <w:pPr>
        <w:ind w:firstLine="284"/>
        <w:jc w:val="both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3.</w:t>
      </w:r>
      <w:r w:rsidR="00B83151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 xml:space="preserve">Në mungesë të pasaportës së fundit shtetasi dorëzon një nga </w:t>
      </w:r>
      <w:r w:rsidR="00B83151" w:rsidRPr="00150F94">
        <w:rPr>
          <w:rFonts w:ascii="Garamond" w:hAnsi="Garamond"/>
          <w:sz w:val="24"/>
          <w:szCs w:val="24"/>
        </w:rPr>
        <w:t>dokumentet</w:t>
      </w:r>
      <w:r w:rsidRPr="00150F94">
        <w:rPr>
          <w:rFonts w:ascii="Garamond" w:hAnsi="Garamond"/>
          <w:sz w:val="24"/>
          <w:szCs w:val="24"/>
        </w:rPr>
        <w:t xml:space="preserve"> e mëposhtme:</w:t>
      </w:r>
    </w:p>
    <w:p w14:paraId="5D01533E" w14:textId="1EE42EFD" w:rsidR="00D35CB3" w:rsidRPr="00150F94" w:rsidRDefault="00D35CB3" w:rsidP="00947F7F">
      <w:pPr>
        <w:pStyle w:val="ListParagraph"/>
        <w:tabs>
          <w:tab w:val="left" w:pos="800"/>
        </w:tabs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a)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proofErr w:type="spellStart"/>
      <w:r w:rsidRPr="00150F94">
        <w:rPr>
          <w:rFonts w:ascii="Garamond" w:hAnsi="Garamond"/>
          <w:sz w:val="24"/>
          <w:szCs w:val="24"/>
        </w:rPr>
        <w:t>vetëdeklarimi</w:t>
      </w:r>
      <w:proofErr w:type="spellEnd"/>
      <w:r w:rsidRPr="00150F94">
        <w:rPr>
          <w:rFonts w:ascii="Garamond" w:hAnsi="Garamond"/>
          <w:sz w:val="24"/>
          <w:szCs w:val="24"/>
        </w:rPr>
        <w:t xml:space="preserve"> i humbjes, vjedhjes, dëmtimit ose sekuestrimit, i cili kryhet </w:t>
      </w:r>
      <w:proofErr w:type="spellStart"/>
      <w:r w:rsidR="00D17DF3" w:rsidRPr="00D17DF3">
        <w:rPr>
          <w:rFonts w:ascii="Garamond" w:hAnsi="Garamond"/>
          <w:i/>
          <w:iCs/>
          <w:sz w:val="24"/>
          <w:szCs w:val="24"/>
        </w:rPr>
        <w:t>online</w:t>
      </w:r>
      <w:proofErr w:type="spellEnd"/>
      <w:r w:rsidRPr="00150F94">
        <w:rPr>
          <w:rFonts w:ascii="Garamond" w:hAnsi="Garamond"/>
          <w:sz w:val="24"/>
          <w:szCs w:val="24"/>
        </w:rPr>
        <w:t xml:space="preserve"> ose fizikisht pranë </w:t>
      </w:r>
      <w:r w:rsidR="00F70200" w:rsidRPr="00150F94">
        <w:rPr>
          <w:rFonts w:ascii="Garamond" w:hAnsi="Garamond"/>
          <w:sz w:val="24"/>
          <w:szCs w:val="24"/>
        </w:rPr>
        <w:t xml:space="preserve">komisariatit </w:t>
      </w:r>
      <w:r w:rsidRPr="00150F94">
        <w:rPr>
          <w:rFonts w:ascii="Garamond" w:hAnsi="Garamond"/>
          <w:sz w:val="24"/>
          <w:szCs w:val="24"/>
        </w:rPr>
        <w:t>përkatës të Policisë së Shtetit</w:t>
      </w:r>
      <w:r w:rsidR="00B56656">
        <w:rPr>
          <w:rFonts w:ascii="Garamond" w:hAnsi="Garamond"/>
          <w:sz w:val="24"/>
          <w:szCs w:val="24"/>
        </w:rPr>
        <w:t>;</w:t>
      </w:r>
    </w:p>
    <w:p w14:paraId="16E34AB1" w14:textId="41DB6018" w:rsidR="00D35CB3" w:rsidRPr="00150F94" w:rsidRDefault="00D35CB3" w:rsidP="00947F7F">
      <w:pPr>
        <w:pStyle w:val="ListParagraph"/>
        <w:tabs>
          <w:tab w:val="left" w:pos="800"/>
        </w:tabs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b)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 xml:space="preserve">vërtetim mbi depozitimin e denoncimit në </w:t>
      </w:r>
      <w:r w:rsidR="00B56656" w:rsidRPr="00150F94">
        <w:rPr>
          <w:rFonts w:ascii="Garamond" w:hAnsi="Garamond"/>
          <w:sz w:val="24"/>
          <w:szCs w:val="24"/>
        </w:rPr>
        <w:t xml:space="preserve">policinë e shtetit </w:t>
      </w:r>
      <w:r w:rsidRPr="00150F94">
        <w:rPr>
          <w:rFonts w:ascii="Garamond" w:hAnsi="Garamond"/>
          <w:sz w:val="24"/>
          <w:szCs w:val="24"/>
        </w:rPr>
        <w:t>të huaj</w:t>
      </w:r>
      <w:r w:rsidR="00B56656">
        <w:rPr>
          <w:rFonts w:ascii="Garamond" w:hAnsi="Garamond"/>
          <w:sz w:val="24"/>
          <w:szCs w:val="24"/>
        </w:rPr>
        <w:t>;</w:t>
      </w:r>
      <w:r w:rsidRPr="00150F94">
        <w:rPr>
          <w:rFonts w:ascii="Garamond" w:hAnsi="Garamond"/>
          <w:sz w:val="24"/>
          <w:szCs w:val="24"/>
        </w:rPr>
        <w:t xml:space="preserve"> </w:t>
      </w:r>
      <w:r w:rsidR="00B56656" w:rsidRPr="00150F94">
        <w:rPr>
          <w:rFonts w:ascii="Garamond" w:hAnsi="Garamond"/>
          <w:sz w:val="24"/>
          <w:szCs w:val="24"/>
        </w:rPr>
        <w:t xml:space="preserve">gjatë </w:t>
      </w:r>
      <w:r w:rsidRPr="00150F94">
        <w:rPr>
          <w:rFonts w:ascii="Garamond" w:hAnsi="Garamond"/>
          <w:sz w:val="24"/>
          <w:szCs w:val="24"/>
        </w:rPr>
        <w:t xml:space="preserve">aplikimit ky dokument duhet të dorëzohet i </w:t>
      </w:r>
      <w:proofErr w:type="spellStart"/>
      <w:r w:rsidRPr="00150F94">
        <w:rPr>
          <w:rFonts w:ascii="Garamond" w:hAnsi="Garamond"/>
          <w:sz w:val="24"/>
          <w:szCs w:val="24"/>
        </w:rPr>
        <w:t>apostiluar</w:t>
      </w:r>
      <w:proofErr w:type="spellEnd"/>
      <w:r w:rsidR="007C3B7F">
        <w:rPr>
          <w:rFonts w:ascii="Garamond" w:hAnsi="Garamond"/>
          <w:sz w:val="24"/>
          <w:szCs w:val="24"/>
        </w:rPr>
        <w:t>,</w:t>
      </w:r>
      <w:r w:rsidRPr="00150F94">
        <w:rPr>
          <w:rFonts w:ascii="Garamond" w:hAnsi="Garamond"/>
          <w:sz w:val="24"/>
          <w:szCs w:val="24"/>
        </w:rPr>
        <w:t xml:space="preserve"> apo </w:t>
      </w:r>
      <w:r w:rsidR="007C3B7F">
        <w:rPr>
          <w:rFonts w:ascii="Garamond" w:hAnsi="Garamond"/>
          <w:sz w:val="24"/>
          <w:szCs w:val="24"/>
        </w:rPr>
        <w:t xml:space="preserve">i </w:t>
      </w:r>
      <w:r w:rsidRPr="00150F94">
        <w:rPr>
          <w:rFonts w:ascii="Garamond" w:hAnsi="Garamond"/>
          <w:sz w:val="24"/>
          <w:szCs w:val="24"/>
        </w:rPr>
        <w:t xml:space="preserve">legalizuar, </w:t>
      </w:r>
      <w:r w:rsidR="007C3B7F">
        <w:rPr>
          <w:rFonts w:ascii="Garamond" w:hAnsi="Garamond"/>
          <w:sz w:val="24"/>
          <w:szCs w:val="24"/>
        </w:rPr>
        <w:t xml:space="preserve">i </w:t>
      </w:r>
      <w:r w:rsidRPr="00150F94">
        <w:rPr>
          <w:rFonts w:ascii="Garamond" w:hAnsi="Garamond"/>
          <w:sz w:val="24"/>
          <w:szCs w:val="24"/>
        </w:rPr>
        <w:t xml:space="preserve">përkthyer dhe </w:t>
      </w:r>
      <w:r w:rsidR="007C3B7F">
        <w:rPr>
          <w:rFonts w:ascii="Garamond" w:hAnsi="Garamond"/>
          <w:sz w:val="24"/>
          <w:szCs w:val="24"/>
        </w:rPr>
        <w:t xml:space="preserve">i </w:t>
      </w:r>
      <w:proofErr w:type="spellStart"/>
      <w:r w:rsidRPr="00150F94">
        <w:rPr>
          <w:rFonts w:ascii="Garamond" w:hAnsi="Garamond"/>
          <w:sz w:val="24"/>
          <w:szCs w:val="24"/>
        </w:rPr>
        <w:t>noterizuar</w:t>
      </w:r>
      <w:proofErr w:type="spellEnd"/>
      <w:r w:rsidRPr="00150F94">
        <w:rPr>
          <w:rFonts w:ascii="Garamond" w:hAnsi="Garamond"/>
          <w:sz w:val="24"/>
          <w:szCs w:val="24"/>
        </w:rPr>
        <w:t>.</w:t>
      </w:r>
    </w:p>
    <w:p w14:paraId="28B52D16" w14:textId="7CEF6E65" w:rsidR="00D35CB3" w:rsidRPr="00150F94" w:rsidRDefault="00D35CB3" w:rsidP="00947F7F">
      <w:pPr>
        <w:pStyle w:val="ListParagraph"/>
        <w:tabs>
          <w:tab w:val="left" w:pos="800"/>
        </w:tabs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c)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 xml:space="preserve">vërtetim mbi </w:t>
      </w:r>
      <w:proofErr w:type="spellStart"/>
      <w:r w:rsidRPr="00150F94">
        <w:rPr>
          <w:rFonts w:ascii="Garamond" w:hAnsi="Garamond"/>
          <w:sz w:val="24"/>
          <w:szCs w:val="24"/>
        </w:rPr>
        <w:t>vetëdeklarimin</w:t>
      </w:r>
      <w:proofErr w:type="spellEnd"/>
      <w:r w:rsidRPr="00150F94">
        <w:rPr>
          <w:rFonts w:ascii="Garamond" w:hAnsi="Garamond"/>
          <w:sz w:val="24"/>
          <w:szCs w:val="24"/>
        </w:rPr>
        <w:t xml:space="preserve"> e humbjes ose </w:t>
      </w:r>
      <w:r w:rsidR="007C3B7F">
        <w:rPr>
          <w:rFonts w:ascii="Garamond" w:hAnsi="Garamond"/>
          <w:sz w:val="24"/>
          <w:szCs w:val="24"/>
        </w:rPr>
        <w:t xml:space="preserve">të </w:t>
      </w:r>
      <w:r w:rsidRPr="00150F94">
        <w:rPr>
          <w:rFonts w:ascii="Garamond" w:hAnsi="Garamond"/>
          <w:sz w:val="24"/>
          <w:szCs w:val="24"/>
        </w:rPr>
        <w:t xml:space="preserve">dëmtimit të dokumenteve pranë </w:t>
      </w:r>
      <w:r w:rsidR="007C3B7F" w:rsidRPr="00150F94">
        <w:rPr>
          <w:rFonts w:ascii="Garamond" w:hAnsi="Garamond"/>
          <w:sz w:val="24"/>
          <w:szCs w:val="24"/>
        </w:rPr>
        <w:t>misioneve diplomatike ose posteve konsullore</w:t>
      </w:r>
      <w:r w:rsidRPr="00150F94">
        <w:rPr>
          <w:rFonts w:ascii="Garamond" w:hAnsi="Garamond"/>
          <w:sz w:val="24"/>
          <w:szCs w:val="24"/>
        </w:rPr>
        <w:t>.”</w:t>
      </w:r>
      <w:r w:rsidR="007C3B7F">
        <w:rPr>
          <w:rFonts w:ascii="Garamond" w:hAnsi="Garamond"/>
          <w:sz w:val="24"/>
          <w:szCs w:val="24"/>
        </w:rPr>
        <w:t>.</w:t>
      </w:r>
    </w:p>
    <w:p w14:paraId="29315C63" w14:textId="01CE1F44" w:rsidR="00D35CB3" w:rsidRPr="00150F94" w:rsidRDefault="00D35CB3" w:rsidP="00947F7F">
      <w:pPr>
        <w:pStyle w:val="ListParagraph"/>
        <w:tabs>
          <w:tab w:val="left" w:pos="800"/>
        </w:tabs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2.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>Në</w:t>
      </w:r>
      <w:r w:rsidR="00B83151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>nenin 5, pika 5, fjalia e parë riformulohet dhe ndryshon me këtë përmbajtje:</w:t>
      </w:r>
    </w:p>
    <w:p w14:paraId="6E42F9FF" w14:textId="77777777" w:rsidR="00D35CB3" w:rsidRPr="00150F94" w:rsidRDefault="00D35CB3" w:rsidP="00947F7F">
      <w:pPr>
        <w:pStyle w:val="ListParagraph"/>
        <w:tabs>
          <w:tab w:val="left" w:pos="800"/>
        </w:tabs>
        <w:ind w:left="0"/>
        <w:rPr>
          <w:rFonts w:ascii="Garamond" w:hAnsi="Garamond"/>
          <w:sz w:val="24"/>
          <w:szCs w:val="24"/>
        </w:rPr>
      </w:pPr>
    </w:p>
    <w:p w14:paraId="6429C4D8" w14:textId="77777777" w:rsidR="00D35CB3" w:rsidRPr="00150F94" w:rsidRDefault="00D35CB3" w:rsidP="00947F7F">
      <w:pPr>
        <w:tabs>
          <w:tab w:val="left" w:pos="800"/>
        </w:tabs>
        <w:ind w:firstLine="284"/>
        <w:jc w:val="both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 xml:space="preserve">“5. Operatori i ngarkuar për kryerjen e aplikimit informon shtetasin mbi procedurën e aplikimit dhe vijon me dëmtimin fizik të pasaportës së vjetër, duke prerë bandën e </w:t>
      </w:r>
      <w:proofErr w:type="spellStart"/>
      <w:r w:rsidRPr="00150F94">
        <w:rPr>
          <w:rFonts w:ascii="Garamond" w:hAnsi="Garamond"/>
          <w:sz w:val="24"/>
          <w:szCs w:val="24"/>
        </w:rPr>
        <w:t>MRZ</w:t>
      </w:r>
      <w:proofErr w:type="spellEnd"/>
      <w:r w:rsidRPr="00150F94">
        <w:rPr>
          <w:rFonts w:ascii="Garamond" w:hAnsi="Garamond"/>
          <w:sz w:val="24"/>
          <w:szCs w:val="24"/>
        </w:rPr>
        <w:t>-së.”</w:t>
      </w:r>
    </w:p>
    <w:p w14:paraId="6C3A2BFC" w14:textId="77777777" w:rsidR="00D35CB3" w:rsidRPr="00150F94" w:rsidRDefault="00D35CB3" w:rsidP="00947F7F">
      <w:pPr>
        <w:tabs>
          <w:tab w:val="left" w:pos="800"/>
        </w:tabs>
        <w:ind w:firstLine="284"/>
        <w:jc w:val="both"/>
        <w:rPr>
          <w:rFonts w:ascii="Garamond" w:hAnsi="Garamond"/>
          <w:sz w:val="24"/>
          <w:szCs w:val="24"/>
        </w:rPr>
      </w:pPr>
    </w:p>
    <w:p w14:paraId="405140D3" w14:textId="06881354" w:rsidR="00D35CB3" w:rsidRPr="00150F94" w:rsidRDefault="00D35CB3" w:rsidP="00947F7F">
      <w:pPr>
        <w:tabs>
          <w:tab w:val="left" w:pos="800"/>
        </w:tabs>
        <w:ind w:firstLine="284"/>
        <w:jc w:val="center"/>
        <w:rPr>
          <w:rFonts w:ascii="Garamond" w:hAnsi="Garamond"/>
          <w:bCs/>
          <w:sz w:val="24"/>
          <w:szCs w:val="24"/>
        </w:rPr>
      </w:pPr>
      <w:r w:rsidRPr="00150F94">
        <w:rPr>
          <w:rFonts w:ascii="Garamond" w:hAnsi="Garamond"/>
          <w:bCs/>
          <w:sz w:val="24"/>
          <w:szCs w:val="24"/>
        </w:rPr>
        <w:t>Neni 4</w:t>
      </w:r>
    </w:p>
    <w:p w14:paraId="2D5A43A6" w14:textId="77777777" w:rsidR="00D35CB3" w:rsidRPr="00150F94" w:rsidRDefault="00D35CB3" w:rsidP="00947F7F">
      <w:pPr>
        <w:tabs>
          <w:tab w:val="left" w:pos="800"/>
        </w:tabs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A103CAD" w14:textId="267D9540" w:rsidR="00D35CB3" w:rsidRPr="00150F94" w:rsidRDefault="00D35CB3" w:rsidP="00947F7F">
      <w:pPr>
        <w:pStyle w:val="ListParagraph"/>
        <w:tabs>
          <w:tab w:val="left" w:pos="820"/>
        </w:tabs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1.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>Në nenin 13, pikat 1, 2 dhe 3, riformulohen dhe ndryshojnë me këtë përmbajtje:</w:t>
      </w:r>
    </w:p>
    <w:p w14:paraId="4610B3BD" w14:textId="0320C652" w:rsidR="00D35CB3" w:rsidRPr="00150F94" w:rsidRDefault="00947F7F" w:rsidP="00947F7F">
      <w:pPr>
        <w:pStyle w:val="ListParagraph"/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 xml:space="preserve"> </w:t>
      </w:r>
      <w:r w:rsidR="00D35CB3" w:rsidRPr="00150F94">
        <w:rPr>
          <w:rFonts w:ascii="Garamond" w:hAnsi="Garamond"/>
          <w:sz w:val="24"/>
          <w:szCs w:val="24"/>
        </w:rPr>
        <w:t xml:space="preserve">“1. Për aplikimet e kryera në </w:t>
      </w:r>
      <w:r w:rsidR="00723841" w:rsidRPr="00150F94">
        <w:rPr>
          <w:rFonts w:ascii="Garamond" w:hAnsi="Garamond"/>
          <w:sz w:val="24"/>
          <w:szCs w:val="24"/>
        </w:rPr>
        <w:t xml:space="preserve">zyrat e aplikimit </w:t>
      </w:r>
      <w:r w:rsidR="00D35CB3" w:rsidRPr="00150F94">
        <w:rPr>
          <w:rFonts w:ascii="Garamond" w:hAnsi="Garamond"/>
          <w:sz w:val="24"/>
          <w:szCs w:val="24"/>
        </w:rPr>
        <w:t xml:space="preserve">të shoqërisë </w:t>
      </w:r>
      <w:r w:rsidR="00723841">
        <w:rPr>
          <w:rFonts w:ascii="Garamond" w:hAnsi="Garamond"/>
          <w:sz w:val="24"/>
          <w:szCs w:val="24"/>
        </w:rPr>
        <w:t>“</w:t>
      </w:r>
      <w:proofErr w:type="spellStart"/>
      <w:r w:rsidR="00D35CB3" w:rsidRPr="00150F94">
        <w:rPr>
          <w:rFonts w:ascii="Garamond" w:hAnsi="Garamond"/>
          <w:sz w:val="24"/>
          <w:szCs w:val="24"/>
        </w:rPr>
        <w:t>IdentiTek</w:t>
      </w:r>
      <w:proofErr w:type="spellEnd"/>
      <w:r w:rsidR="00723841">
        <w:rPr>
          <w:rFonts w:ascii="Garamond" w:hAnsi="Garamond"/>
          <w:sz w:val="24"/>
          <w:szCs w:val="24"/>
        </w:rPr>
        <w:t>”</w:t>
      </w:r>
      <w:r w:rsidR="00D35CB3" w:rsidRPr="00150F94">
        <w:rPr>
          <w:rFonts w:ascii="Garamond" w:hAnsi="Garamond"/>
          <w:sz w:val="24"/>
          <w:szCs w:val="24"/>
        </w:rPr>
        <w:t xml:space="preserve"> </w:t>
      </w:r>
      <w:proofErr w:type="spellStart"/>
      <w:r w:rsidR="00723841" w:rsidRPr="00150F94">
        <w:rPr>
          <w:rFonts w:ascii="Garamond" w:hAnsi="Garamond"/>
          <w:sz w:val="24"/>
          <w:szCs w:val="24"/>
        </w:rPr>
        <w:t>sh</w:t>
      </w:r>
      <w:r w:rsidR="00723841">
        <w:rPr>
          <w:rFonts w:ascii="Garamond" w:hAnsi="Garamond"/>
          <w:sz w:val="24"/>
          <w:szCs w:val="24"/>
        </w:rPr>
        <w:t>.</w:t>
      </w:r>
      <w:r w:rsidR="00723841" w:rsidRPr="00150F94">
        <w:rPr>
          <w:rFonts w:ascii="Garamond" w:hAnsi="Garamond"/>
          <w:sz w:val="24"/>
          <w:szCs w:val="24"/>
        </w:rPr>
        <w:t>a</w:t>
      </w:r>
      <w:proofErr w:type="spellEnd"/>
      <w:r w:rsidR="00723841">
        <w:rPr>
          <w:rFonts w:ascii="Garamond" w:hAnsi="Garamond"/>
          <w:sz w:val="24"/>
          <w:szCs w:val="24"/>
        </w:rPr>
        <w:t>.</w:t>
      </w:r>
      <w:r w:rsidR="00D35CB3" w:rsidRPr="00150F94">
        <w:rPr>
          <w:rFonts w:ascii="Garamond" w:hAnsi="Garamond"/>
          <w:sz w:val="24"/>
          <w:szCs w:val="24"/>
        </w:rPr>
        <w:t xml:space="preserve"> ose kur aplikimi realizohet nëpërmjet dokumentacionit fizik në misionet diplomatike dhe postet konsullore, veprohet si me poshtë:</w:t>
      </w:r>
    </w:p>
    <w:p w14:paraId="354ADBE4" w14:textId="619B2DE5" w:rsidR="00D35CB3" w:rsidRPr="00150F94" w:rsidRDefault="00D35CB3" w:rsidP="00947F7F">
      <w:pPr>
        <w:pStyle w:val="ListParagraph"/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a)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 xml:space="preserve">Formularët e aplikimit bashkë me dokumentacionin shoqërues, si: banda </w:t>
      </w:r>
      <w:proofErr w:type="spellStart"/>
      <w:r w:rsidRPr="00150F94">
        <w:rPr>
          <w:rFonts w:ascii="Garamond" w:hAnsi="Garamond"/>
          <w:sz w:val="24"/>
          <w:szCs w:val="24"/>
        </w:rPr>
        <w:t>MRZ</w:t>
      </w:r>
      <w:proofErr w:type="spellEnd"/>
      <w:r w:rsidRPr="00150F94">
        <w:rPr>
          <w:rFonts w:ascii="Garamond" w:hAnsi="Garamond"/>
          <w:sz w:val="24"/>
          <w:szCs w:val="24"/>
        </w:rPr>
        <w:t xml:space="preserve">-së e pasaportës së mëparshme, vërtetimi i </w:t>
      </w:r>
      <w:proofErr w:type="spellStart"/>
      <w:r w:rsidRPr="00150F94">
        <w:rPr>
          <w:rFonts w:ascii="Garamond" w:hAnsi="Garamond"/>
          <w:sz w:val="24"/>
          <w:szCs w:val="24"/>
        </w:rPr>
        <w:t>vetëdeklarimit</w:t>
      </w:r>
      <w:proofErr w:type="spellEnd"/>
      <w:r w:rsidRPr="00150F94">
        <w:rPr>
          <w:rFonts w:ascii="Garamond" w:hAnsi="Garamond"/>
          <w:sz w:val="24"/>
          <w:szCs w:val="24"/>
        </w:rPr>
        <w:t xml:space="preserve"> të humbjes/dëmtimit ose denoncimit të vjedhjes në polici, që kanë shërbyer për aplikim, pasi administrohen fillimisht në Zyrën e Aplikimit, dërgohen për arkivim në zyrën qendrore të shoqërisë.</w:t>
      </w:r>
    </w:p>
    <w:p w14:paraId="76C0935C" w14:textId="30C31E53" w:rsidR="00D35CB3" w:rsidRPr="00150F94" w:rsidRDefault="00D35CB3" w:rsidP="00947F7F">
      <w:pPr>
        <w:pStyle w:val="ListParagraph"/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2.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>Për aplikimet e kryera në përputhje me legjislacionin për nënshkrimin elektronik në zyrat e misioneve diplomatike dhe posteve konsullore, veprohet si m</w:t>
      </w:r>
      <w:r w:rsidR="00723841">
        <w:rPr>
          <w:rFonts w:ascii="Garamond" w:hAnsi="Garamond"/>
          <w:sz w:val="24"/>
          <w:szCs w:val="24"/>
        </w:rPr>
        <w:t>ë</w:t>
      </w:r>
      <w:r w:rsidRPr="00150F94">
        <w:rPr>
          <w:rFonts w:ascii="Garamond" w:hAnsi="Garamond"/>
          <w:sz w:val="24"/>
          <w:szCs w:val="24"/>
        </w:rPr>
        <w:t xml:space="preserve"> poshtë:</w:t>
      </w:r>
    </w:p>
    <w:p w14:paraId="016DDE89" w14:textId="5C28ACC5" w:rsidR="00D35CB3" w:rsidRPr="00150F94" w:rsidRDefault="00D35CB3" w:rsidP="00947F7F">
      <w:pPr>
        <w:pStyle w:val="ListParagraph"/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a)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>në të gjitha rastet kur aplikimi për dokument identifikimi është kryer nëpërmjet nënshkrimit elektronik</w:t>
      </w:r>
      <w:r w:rsidR="00723841">
        <w:rPr>
          <w:rFonts w:ascii="Garamond" w:hAnsi="Garamond"/>
          <w:sz w:val="24"/>
          <w:szCs w:val="24"/>
        </w:rPr>
        <w:t>,</w:t>
      </w:r>
      <w:r w:rsidRPr="00150F94">
        <w:rPr>
          <w:rFonts w:ascii="Garamond" w:hAnsi="Garamond"/>
          <w:sz w:val="24"/>
          <w:szCs w:val="24"/>
        </w:rPr>
        <w:t xml:space="preserve"> në përputhje me kriteret e nenit 16 të ligji nr. 43/2023</w:t>
      </w:r>
      <w:r w:rsidR="00723841">
        <w:rPr>
          <w:rFonts w:ascii="Garamond" w:hAnsi="Garamond"/>
          <w:sz w:val="24"/>
          <w:szCs w:val="24"/>
        </w:rPr>
        <w:t>,</w:t>
      </w:r>
      <w:r w:rsidRPr="00150F94">
        <w:rPr>
          <w:rFonts w:ascii="Garamond" w:hAnsi="Garamond"/>
          <w:sz w:val="24"/>
          <w:szCs w:val="24"/>
        </w:rPr>
        <w:t xml:space="preserve"> “Për qeverisjen </w:t>
      </w:r>
      <w:r w:rsidR="00723841" w:rsidRPr="00150F94">
        <w:rPr>
          <w:rFonts w:ascii="Garamond" w:hAnsi="Garamond"/>
          <w:sz w:val="24"/>
          <w:szCs w:val="24"/>
        </w:rPr>
        <w:t>elektronike</w:t>
      </w:r>
      <w:r w:rsidRPr="00150F94">
        <w:rPr>
          <w:rFonts w:ascii="Garamond" w:hAnsi="Garamond"/>
          <w:sz w:val="24"/>
          <w:szCs w:val="24"/>
        </w:rPr>
        <w:t xml:space="preserve">”, </w:t>
      </w:r>
      <w:r w:rsidR="00723841">
        <w:rPr>
          <w:rFonts w:ascii="Garamond" w:hAnsi="Garamond"/>
          <w:sz w:val="24"/>
          <w:szCs w:val="24"/>
        </w:rPr>
        <w:t xml:space="preserve">të </w:t>
      </w:r>
      <w:r w:rsidRPr="00150F94">
        <w:rPr>
          <w:rFonts w:ascii="Garamond" w:hAnsi="Garamond"/>
          <w:sz w:val="24"/>
          <w:szCs w:val="24"/>
        </w:rPr>
        <w:t xml:space="preserve">ndryshuar, nuk procedohet me dërgimin me postë të dokumentacionit të aplikimit (fletë aplikimi, </w:t>
      </w:r>
      <w:proofErr w:type="spellStart"/>
      <w:r w:rsidRPr="00150F94">
        <w:rPr>
          <w:rFonts w:ascii="Garamond" w:hAnsi="Garamond"/>
          <w:sz w:val="24"/>
          <w:szCs w:val="24"/>
        </w:rPr>
        <w:t>MRZ</w:t>
      </w:r>
      <w:proofErr w:type="spellEnd"/>
      <w:r w:rsidRPr="00150F94">
        <w:rPr>
          <w:rFonts w:ascii="Garamond" w:hAnsi="Garamond"/>
          <w:sz w:val="24"/>
          <w:szCs w:val="24"/>
        </w:rPr>
        <w:t>, dokumente identifikimi të kthyera nga shtetasit, raporte humbje, sekuestrimi etj</w:t>
      </w:r>
      <w:r w:rsidR="00723841">
        <w:rPr>
          <w:rFonts w:ascii="Garamond" w:hAnsi="Garamond"/>
          <w:sz w:val="24"/>
          <w:szCs w:val="24"/>
        </w:rPr>
        <w:t>.</w:t>
      </w:r>
      <w:r w:rsidRPr="00150F94">
        <w:rPr>
          <w:rFonts w:ascii="Garamond" w:hAnsi="Garamond"/>
          <w:sz w:val="24"/>
          <w:szCs w:val="24"/>
        </w:rPr>
        <w:t>), në zyrën qendrore të shoqërisë.</w:t>
      </w:r>
    </w:p>
    <w:p w14:paraId="6EFEDFAB" w14:textId="4F291E7F" w:rsidR="00D35CB3" w:rsidRPr="00150F94" w:rsidRDefault="00D35CB3" w:rsidP="00947F7F">
      <w:pPr>
        <w:pStyle w:val="ListParagraph"/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b)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 xml:space="preserve">brenda 60 ditëve nga data e aplikimit shoqëria informon zyrën e misionit diplomatik ose </w:t>
      </w:r>
      <w:r w:rsidR="00723841">
        <w:rPr>
          <w:rFonts w:ascii="Garamond" w:hAnsi="Garamond"/>
          <w:sz w:val="24"/>
          <w:szCs w:val="24"/>
        </w:rPr>
        <w:t xml:space="preserve">të </w:t>
      </w:r>
      <w:r w:rsidRPr="00150F94">
        <w:rPr>
          <w:rFonts w:ascii="Garamond" w:hAnsi="Garamond"/>
          <w:sz w:val="24"/>
          <w:szCs w:val="24"/>
        </w:rPr>
        <w:t xml:space="preserve">postit konsullor mbi asgjësimin e dokumentacionit të aplikimit që nuk konsiderohet më i nevojshëm, ose mbi çdo kërkesë specifike për këto dokumente. </w:t>
      </w:r>
    </w:p>
    <w:p w14:paraId="6BF4D6BB" w14:textId="21431E62" w:rsidR="00D35CB3" w:rsidRPr="00150F94" w:rsidRDefault="00D35CB3" w:rsidP="00947F7F">
      <w:pPr>
        <w:pStyle w:val="ListParagraph"/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c)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 xml:space="preserve">asgjësimi i dokumentacionit të cituar në pikën 2, shkronja “a” të këtij neni evidentohet </w:t>
      </w:r>
      <w:proofErr w:type="spellStart"/>
      <w:r w:rsidRPr="00150F94">
        <w:rPr>
          <w:rFonts w:ascii="Garamond" w:hAnsi="Garamond"/>
          <w:sz w:val="24"/>
          <w:szCs w:val="24"/>
        </w:rPr>
        <w:t>shkresërisht</w:t>
      </w:r>
      <w:proofErr w:type="spellEnd"/>
      <w:r w:rsidRPr="00150F94">
        <w:rPr>
          <w:rFonts w:ascii="Garamond" w:hAnsi="Garamond"/>
          <w:sz w:val="24"/>
          <w:szCs w:val="24"/>
        </w:rPr>
        <w:t xml:space="preserve"> nga përfaqësuesit e zyrës së misionit diplomatik ose postit konsullor.</w:t>
      </w:r>
    </w:p>
    <w:p w14:paraId="2ADEAF28" w14:textId="7783CC9E" w:rsidR="00D35CB3" w:rsidRPr="00150F94" w:rsidRDefault="00D35CB3" w:rsidP="00947F7F">
      <w:pPr>
        <w:pStyle w:val="ListParagraph"/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 xml:space="preserve">3. Kopjet e formularëve të </w:t>
      </w:r>
      <w:proofErr w:type="spellStart"/>
      <w:r w:rsidRPr="00150F94">
        <w:rPr>
          <w:rFonts w:ascii="Garamond" w:hAnsi="Garamond"/>
          <w:sz w:val="24"/>
          <w:szCs w:val="24"/>
        </w:rPr>
        <w:t>vetëdeklarimit</w:t>
      </w:r>
      <w:proofErr w:type="spellEnd"/>
      <w:r w:rsidRPr="00150F94">
        <w:rPr>
          <w:rFonts w:ascii="Garamond" w:hAnsi="Garamond"/>
          <w:sz w:val="24"/>
          <w:szCs w:val="24"/>
        </w:rPr>
        <w:t xml:space="preserve"> me fotografi administrohen nga Policia e Shtetit dy vjet pas mbarimit të vlefshmërisë së pasaportës.”</w:t>
      </w:r>
      <w:r w:rsidR="00723841">
        <w:rPr>
          <w:rFonts w:ascii="Garamond" w:hAnsi="Garamond"/>
          <w:sz w:val="24"/>
          <w:szCs w:val="24"/>
        </w:rPr>
        <w:t>.</w:t>
      </w:r>
    </w:p>
    <w:p w14:paraId="1F5254CA" w14:textId="4E464E69" w:rsidR="00D35CB3" w:rsidRPr="00150F94" w:rsidRDefault="00D35CB3" w:rsidP="00947F7F">
      <w:pPr>
        <w:pStyle w:val="BodyText"/>
        <w:ind w:left="0"/>
        <w:rPr>
          <w:rFonts w:ascii="Garamond" w:hAnsi="Garamond"/>
        </w:rPr>
      </w:pPr>
    </w:p>
    <w:p w14:paraId="0B4B7547" w14:textId="4AE480AA" w:rsidR="00D35CB3" w:rsidRPr="00150F94" w:rsidRDefault="00D35CB3" w:rsidP="00947F7F">
      <w:pPr>
        <w:tabs>
          <w:tab w:val="left" w:pos="800"/>
        </w:tabs>
        <w:ind w:firstLine="284"/>
        <w:jc w:val="center"/>
        <w:rPr>
          <w:rFonts w:ascii="Garamond" w:hAnsi="Garamond"/>
          <w:bCs/>
          <w:sz w:val="24"/>
          <w:szCs w:val="24"/>
        </w:rPr>
      </w:pPr>
      <w:r w:rsidRPr="00150F94">
        <w:rPr>
          <w:rFonts w:ascii="Garamond" w:hAnsi="Garamond"/>
          <w:bCs/>
          <w:sz w:val="24"/>
          <w:szCs w:val="24"/>
        </w:rPr>
        <w:t>Neni 5</w:t>
      </w:r>
    </w:p>
    <w:p w14:paraId="7A3B02C2" w14:textId="44E5CCE7" w:rsidR="00D35CB3" w:rsidRPr="00150F94" w:rsidRDefault="00D35CB3" w:rsidP="00947F7F">
      <w:pPr>
        <w:pStyle w:val="BodyText"/>
        <w:ind w:left="0"/>
        <w:rPr>
          <w:rFonts w:ascii="Garamond" w:hAnsi="Garamond"/>
        </w:rPr>
      </w:pPr>
    </w:p>
    <w:p w14:paraId="3EF2A0A5" w14:textId="3F9450AD" w:rsidR="00D35CB3" w:rsidRPr="00150F94" w:rsidRDefault="00D35CB3" w:rsidP="00947F7F">
      <w:pPr>
        <w:pStyle w:val="BodyText"/>
        <w:ind w:left="0"/>
        <w:rPr>
          <w:rFonts w:ascii="Garamond" w:hAnsi="Garamond"/>
        </w:rPr>
      </w:pPr>
      <w:r w:rsidRPr="00150F94">
        <w:rPr>
          <w:rFonts w:ascii="Garamond" w:hAnsi="Garamond"/>
        </w:rPr>
        <w:t>1.</w:t>
      </w:r>
      <w:r w:rsidR="00947F7F" w:rsidRPr="00150F94">
        <w:rPr>
          <w:rFonts w:ascii="Garamond" w:hAnsi="Garamond"/>
        </w:rPr>
        <w:t xml:space="preserve"> </w:t>
      </w:r>
      <w:r w:rsidRPr="00150F94">
        <w:rPr>
          <w:rFonts w:ascii="Garamond" w:hAnsi="Garamond"/>
        </w:rPr>
        <w:t>Në nenin 14, pika 2, në fund të fjalisë së parë, numri “...</w:t>
      </w:r>
      <w:r w:rsidR="00723841">
        <w:rPr>
          <w:rFonts w:ascii="Garamond" w:hAnsi="Garamond"/>
        </w:rPr>
        <w:t xml:space="preserve"> </w:t>
      </w:r>
      <w:r w:rsidRPr="00150F94">
        <w:rPr>
          <w:rFonts w:ascii="Garamond" w:hAnsi="Garamond"/>
        </w:rPr>
        <w:t>18</w:t>
      </w:r>
      <w:r w:rsidR="00723841">
        <w:rPr>
          <w:rFonts w:ascii="Garamond" w:hAnsi="Garamond"/>
        </w:rPr>
        <w:t xml:space="preserve"> </w:t>
      </w:r>
      <w:r w:rsidRPr="00150F94">
        <w:rPr>
          <w:rFonts w:ascii="Garamond" w:hAnsi="Garamond"/>
        </w:rPr>
        <w:t>...” zëvendësohet me numrin “...</w:t>
      </w:r>
      <w:r w:rsidR="00723841">
        <w:rPr>
          <w:rFonts w:ascii="Garamond" w:hAnsi="Garamond"/>
        </w:rPr>
        <w:t xml:space="preserve"> </w:t>
      </w:r>
      <w:r w:rsidRPr="00150F94">
        <w:rPr>
          <w:rFonts w:ascii="Garamond" w:hAnsi="Garamond"/>
        </w:rPr>
        <w:t>12</w:t>
      </w:r>
      <w:r w:rsidR="00723841">
        <w:rPr>
          <w:rFonts w:ascii="Garamond" w:hAnsi="Garamond"/>
        </w:rPr>
        <w:t xml:space="preserve"> </w:t>
      </w:r>
      <w:r w:rsidRPr="00150F94">
        <w:rPr>
          <w:rFonts w:ascii="Garamond" w:hAnsi="Garamond"/>
        </w:rPr>
        <w:t>...”.</w:t>
      </w:r>
    </w:p>
    <w:p w14:paraId="786DEF63" w14:textId="77777777" w:rsidR="00D35CB3" w:rsidRPr="00150F94" w:rsidRDefault="00D35CB3" w:rsidP="00947F7F">
      <w:pPr>
        <w:pStyle w:val="BodyText"/>
        <w:ind w:left="0"/>
        <w:rPr>
          <w:rFonts w:ascii="Garamond" w:hAnsi="Garamond"/>
        </w:rPr>
      </w:pPr>
    </w:p>
    <w:p w14:paraId="7D4ECA22" w14:textId="2A4A0F3C" w:rsidR="00D35CB3" w:rsidRPr="00150F94" w:rsidRDefault="00D35CB3" w:rsidP="00947F7F">
      <w:pPr>
        <w:pStyle w:val="BodyText"/>
        <w:ind w:left="0"/>
        <w:jc w:val="center"/>
        <w:rPr>
          <w:rFonts w:ascii="Garamond" w:hAnsi="Garamond"/>
          <w:bCs/>
        </w:rPr>
      </w:pPr>
      <w:r w:rsidRPr="00150F94">
        <w:rPr>
          <w:rFonts w:ascii="Garamond" w:hAnsi="Garamond"/>
          <w:bCs/>
        </w:rPr>
        <w:t>Neni 6</w:t>
      </w:r>
    </w:p>
    <w:p w14:paraId="52AD692B" w14:textId="3297BF68" w:rsidR="00D35CB3" w:rsidRPr="00150F94" w:rsidRDefault="00D35CB3" w:rsidP="00947F7F">
      <w:pPr>
        <w:pStyle w:val="Heading1"/>
        <w:spacing w:line="240" w:lineRule="auto"/>
        <w:ind w:left="0" w:right="0" w:firstLine="284"/>
        <w:rPr>
          <w:rFonts w:ascii="Garamond" w:hAnsi="Garamond"/>
        </w:rPr>
      </w:pPr>
      <w:r w:rsidRPr="00150F94">
        <w:rPr>
          <w:rFonts w:ascii="Garamond" w:hAnsi="Garamond"/>
        </w:rPr>
        <w:t>Dispozita përfundimtare</w:t>
      </w:r>
    </w:p>
    <w:p w14:paraId="6C8129F0" w14:textId="77777777" w:rsidR="00D35CB3" w:rsidRPr="00150F94" w:rsidRDefault="00D35CB3" w:rsidP="00947F7F">
      <w:pPr>
        <w:pStyle w:val="Heading1"/>
        <w:spacing w:line="240" w:lineRule="auto"/>
        <w:ind w:left="0" w:right="0" w:firstLine="284"/>
        <w:jc w:val="both"/>
        <w:rPr>
          <w:rFonts w:ascii="Garamond" w:hAnsi="Garamond"/>
        </w:rPr>
      </w:pPr>
    </w:p>
    <w:p w14:paraId="4AE6A643" w14:textId="72AD0298" w:rsidR="00D35CB3" w:rsidRPr="00150F94" w:rsidRDefault="00D35CB3" w:rsidP="00947F7F">
      <w:pPr>
        <w:pStyle w:val="ListParagraph"/>
        <w:tabs>
          <w:tab w:val="left" w:pos="780"/>
        </w:tabs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1.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>Për zbatimin e këtij udhëzimi ngarkohet shoqëria “</w:t>
      </w:r>
      <w:proofErr w:type="spellStart"/>
      <w:r w:rsidRPr="00150F94">
        <w:rPr>
          <w:rFonts w:ascii="Garamond" w:hAnsi="Garamond"/>
          <w:sz w:val="24"/>
          <w:szCs w:val="24"/>
        </w:rPr>
        <w:t>IdentiTek</w:t>
      </w:r>
      <w:proofErr w:type="spellEnd"/>
      <w:r w:rsidRPr="00150F94">
        <w:rPr>
          <w:rFonts w:ascii="Garamond" w:hAnsi="Garamond"/>
          <w:sz w:val="24"/>
          <w:szCs w:val="24"/>
        </w:rPr>
        <w:t xml:space="preserve">” </w:t>
      </w:r>
      <w:proofErr w:type="spellStart"/>
      <w:r w:rsidRPr="00150F94">
        <w:rPr>
          <w:rFonts w:ascii="Garamond" w:hAnsi="Garamond"/>
          <w:sz w:val="24"/>
          <w:szCs w:val="24"/>
        </w:rPr>
        <w:t>sh.a</w:t>
      </w:r>
      <w:proofErr w:type="spellEnd"/>
      <w:r w:rsidRPr="00150F94">
        <w:rPr>
          <w:rFonts w:ascii="Garamond" w:hAnsi="Garamond"/>
          <w:sz w:val="24"/>
          <w:szCs w:val="24"/>
        </w:rPr>
        <w:t>., Drejtoria e Përgjithshme e Gjendjes Civile dhe Drejtoria e Përgjithshme e Policisë së Shtetit.</w:t>
      </w:r>
    </w:p>
    <w:p w14:paraId="19A9859B" w14:textId="05002BB6" w:rsidR="00D35CB3" w:rsidRPr="00150F94" w:rsidRDefault="00D35CB3" w:rsidP="00947F7F">
      <w:pPr>
        <w:pStyle w:val="ListParagraph"/>
        <w:tabs>
          <w:tab w:val="left" w:pos="800"/>
        </w:tabs>
        <w:ind w:left="0"/>
        <w:rPr>
          <w:rFonts w:ascii="Garamond" w:hAnsi="Garamond"/>
          <w:sz w:val="24"/>
          <w:szCs w:val="24"/>
        </w:rPr>
      </w:pPr>
      <w:r w:rsidRPr="00150F94">
        <w:rPr>
          <w:rFonts w:ascii="Garamond" w:hAnsi="Garamond"/>
          <w:sz w:val="24"/>
          <w:szCs w:val="24"/>
        </w:rPr>
        <w:t>2.</w:t>
      </w:r>
      <w:r w:rsidR="00947F7F" w:rsidRPr="00150F94">
        <w:rPr>
          <w:rFonts w:ascii="Garamond" w:hAnsi="Garamond"/>
          <w:sz w:val="24"/>
          <w:szCs w:val="24"/>
        </w:rPr>
        <w:t xml:space="preserve"> </w:t>
      </w:r>
      <w:r w:rsidRPr="00150F94">
        <w:rPr>
          <w:rFonts w:ascii="Garamond" w:hAnsi="Garamond"/>
          <w:sz w:val="24"/>
          <w:szCs w:val="24"/>
        </w:rPr>
        <w:t>Për kontrollin e zbatimit të këtij udhëzimi ngarkohet Sekretari i Përgjithshëm i Ministrisë së Brendshme ose struktura të tjera të autorizuara nga ministri i Brendshëm.</w:t>
      </w:r>
    </w:p>
    <w:p w14:paraId="1B6BB4A2" w14:textId="118446D8" w:rsidR="00D35CB3" w:rsidRPr="00150F94" w:rsidRDefault="00D35CB3" w:rsidP="00947F7F">
      <w:pPr>
        <w:pStyle w:val="BodyText"/>
        <w:ind w:left="0"/>
        <w:rPr>
          <w:rFonts w:ascii="Garamond" w:hAnsi="Garamond"/>
        </w:rPr>
      </w:pPr>
      <w:r w:rsidRPr="00150F94">
        <w:rPr>
          <w:rFonts w:ascii="Garamond" w:hAnsi="Garamond"/>
        </w:rPr>
        <w:t>Ky udhëzim hyn në fuqi pas botimit në Fletoren Zyrtare.</w:t>
      </w:r>
    </w:p>
    <w:p w14:paraId="4F76E764" w14:textId="4BFF9424" w:rsidR="00D35CB3" w:rsidRPr="00150F94" w:rsidRDefault="00D35CB3" w:rsidP="00947F7F">
      <w:pPr>
        <w:pStyle w:val="BodyText"/>
        <w:ind w:left="0"/>
        <w:rPr>
          <w:rFonts w:ascii="Garamond" w:hAnsi="Garamond"/>
          <w:b/>
          <w:bCs/>
        </w:rPr>
      </w:pPr>
    </w:p>
    <w:p w14:paraId="126EE78B" w14:textId="4E71CE21" w:rsidR="00D35CB3" w:rsidRPr="00150F94" w:rsidRDefault="00947F7F" w:rsidP="00947F7F">
      <w:pPr>
        <w:pStyle w:val="BodyText"/>
        <w:ind w:left="0"/>
        <w:jc w:val="right"/>
        <w:rPr>
          <w:rFonts w:ascii="Garamond" w:hAnsi="Garamond"/>
          <w:bCs/>
        </w:rPr>
      </w:pPr>
      <w:r w:rsidRPr="00150F94">
        <w:rPr>
          <w:rFonts w:ascii="Garamond" w:hAnsi="Garamond"/>
          <w:bCs/>
        </w:rPr>
        <w:t>MINISTËR I BRENDSHËM</w:t>
      </w:r>
    </w:p>
    <w:p w14:paraId="305B3752" w14:textId="456D92B3" w:rsidR="00D35CB3" w:rsidRPr="00150F94" w:rsidRDefault="00D35CB3" w:rsidP="00947F7F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150F94">
        <w:rPr>
          <w:rFonts w:ascii="Garamond" w:hAnsi="Garamond"/>
          <w:b/>
          <w:bCs/>
          <w:sz w:val="24"/>
          <w:szCs w:val="24"/>
        </w:rPr>
        <w:t>Ervin</w:t>
      </w:r>
      <w:proofErr w:type="spellEnd"/>
      <w:r w:rsidRPr="00150F94">
        <w:rPr>
          <w:rFonts w:ascii="Garamond" w:hAnsi="Garamond"/>
          <w:b/>
          <w:bCs/>
          <w:sz w:val="24"/>
          <w:szCs w:val="24"/>
        </w:rPr>
        <w:t xml:space="preserve"> Hoxha</w:t>
      </w:r>
    </w:p>
    <w:p w14:paraId="17C7F09E" w14:textId="2847794E" w:rsidR="003B5859" w:rsidRPr="00150F94" w:rsidRDefault="003B5859" w:rsidP="00947F7F">
      <w:pPr>
        <w:ind w:firstLine="284"/>
        <w:jc w:val="right"/>
        <w:rPr>
          <w:rFonts w:ascii="Garamond" w:hAnsi="Garamond"/>
          <w:sz w:val="24"/>
          <w:szCs w:val="24"/>
        </w:rPr>
      </w:pPr>
    </w:p>
    <w:sectPr w:rsidR="003B5859" w:rsidRPr="00150F94" w:rsidSect="00D35CB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206E2" w14:textId="77777777" w:rsidR="00B83151" w:rsidRDefault="00B83151" w:rsidP="003701A5">
      <w:r>
        <w:separator/>
      </w:r>
    </w:p>
  </w:endnote>
  <w:endnote w:type="continuationSeparator" w:id="0">
    <w:p w14:paraId="3185A1C7" w14:textId="77777777" w:rsidR="00B83151" w:rsidRDefault="00B83151" w:rsidP="003701A5">
      <w:r>
        <w:continuationSeparator/>
      </w:r>
    </w:p>
  </w:endnote>
  <w:endnote w:type="continuationNotice" w:id="1">
    <w:p w14:paraId="73C0FE9D" w14:textId="77777777" w:rsidR="00B83151" w:rsidRDefault="00B831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3AE755" w14:textId="77777777" w:rsidR="00B83151" w:rsidRDefault="00B83151" w:rsidP="003701A5">
      <w:r>
        <w:separator/>
      </w:r>
    </w:p>
  </w:footnote>
  <w:footnote w:type="continuationSeparator" w:id="0">
    <w:p w14:paraId="13BBBEEF" w14:textId="77777777" w:rsidR="00B83151" w:rsidRDefault="00B83151" w:rsidP="003701A5">
      <w:r>
        <w:continuationSeparator/>
      </w:r>
    </w:p>
  </w:footnote>
  <w:footnote w:type="continuationNotice" w:id="1">
    <w:p w14:paraId="0A1887FF" w14:textId="77777777" w:rsidR="00B83151" w:rsidRDefault="00B8315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D60D2"/>
    <w:multiLevelType w:val="hybridMultilevel"/>
    <w:tmpl w:val="42A8AACC"/>
    <w:lvl w:ilvl="0" w:tplc="EEEA0824">
      <w:start w:val="1"/>
      <w:numFmt w:val="decimal"/>
      <w:lvlText w:val="%1."/>
      <w:lvlJc w:val="left"/>
      <w:pPr>
        <w:ind w:left="299" w:hanging="2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94145B18">
      <w:numFmt w:val="bullet"/>
      <w:lvlText w:val="•"/>
      <w:lvlJc w:val="left"/>
      <w:pPr>
        <w:ind w:left="1204" w:hanging="235"/>
      </w:pPr>
      <w:rPr>
        <w:rFonts w:hint="default"/>
        <w:lang w:val="sq-AL" w:eastAsia="en-US" w:bidi="ar-SA"/>
      </w:rPr>
    </w:lvl>
    <w:lvl w:ilvl="2" w:tplc="312CDF28">
      <w:numFmt w:val="bullet"/>
      <w:lvlText w:val="•"/>
      <w:lvlJc w:val="left"/>
      <w:pPr>
        <w:ind w:left="2109" w:hanging="235"/>
      </w:pPr>
      <w:rPr>
        <w:rFonts w:hint="default"/>
        <w:lang w:val="sq-AL" w:eastAsia="en-US" w:bidi="ar-SA"/>
      </w:rPr>
    </w:lvl>
    <w:lvl w:ilvl="3" w:tplc="92BA8694">
      <w:numFmt w:val="bullet"/>
      <w:lvlText w:val="•"/>
      <w:lvlJc w:val="left"/>
      <w:pPr>
        <w:ind w:left="3014" w:hanging="235"/>
      </w:pPr>
      <w:rPr>
        <w:rFonts w:hint="default"/>
        <w:lang w:val="sq-AL" w:eastAsia="en-US" w:bidi="ar-SA"/>
      </w:rPr>
    </w:lvl>
    <w:lvl w:ilvl="4" w:tplc="4704C91C">
      <w:numFmt w:val="bullet"/>
      <w:lvlText w:val="•"/>
      <w:lvlJc w:val="left"/>
      <w:pPr>
        <w:ind w:left="3918" w:hanging="235"/>
      </w:pPr>
      <w:rPr>
        <w:rFonts w:hint="default"/>
        <w:lang w:val="sq-AL" w:eastAsia="en-US" w:bidi="ar-SA"/>
      </w:rPr>
    </w:lvl>
    <w:lvl w:ilvl="5" w:tplc="CCBCCBD2">
      <w:numFmt w:val="bullet"/>
      <w:lvlText w:val="•"/>
      <w:lvlJc w:val="left"/>
      <w:pPr>
        <w:ind w:left="4823" w:hanging="235"/>
      </w:pPr>
      <w:rPr>
        <w:rFonts w:hint="default"/>
        <w:lang w:val="sq-AL" w:eastAsia="en-US" w:bidi="ar-SA"/>
      </w:rPr>
    </w:lvl>
    <w:lvl w:ilvl="6" w:tplc="D1D693F0">
      <w:numFmt w:val="bullet"/>
      <w:lvlText w:val="•"/>
      <w:lvlJc w:val="left"/>
      <w:pPr>
        <w:ind w:left="5728" w:hanging="235"/>
      </w:pPr>
      <w:rPr>
        <w:rFonts w:hint="default"/>
        <w:lang w:val="sq-AL" w:eastAsia="en-US" w:bidi="ar-SA"/>
      </w:rPr>
    </w:lvl>
    <w:lvl w:ilvl="7" w:tplc="0596A7E2">
      <w:numFmt w:val="bullet"/>
      <w:lvlText w:val="•"/>
      <w:lvlJc w:val="left"/>
      <w:pPr>
        <w:ind w:left="6632" w:hanging="235"/>
      </w:pPr>
      <w:rPr>
        <w:rFonts w:hint="default"/>
        <w:lang w:val="sq-AL" w:eastAsia="en-US" w:bidi="ar-SA"/>
      </w:rPr>
    </w:lvl>
    <w:lvl w:ilvl="8" w:tplc="1E84001C">
      <w:numFmt w:val="bullet"/>
      <w:lvlText w:val="•"/>
      <w:lvlJc w:val="left"/>
      <w:pPr>
        <w:ind w:left="7537" w:hanging="235"/>
      </w:pPr>
      <w:rPr>
        <w:rFonts w:hint="default"/>
        <w:lang w:val="sq-AL" w:eastAsia="en-US" w:bidi="ar-SA"/>
      </w:rPr>
    </w:lvl>
  </w:abstractNum>
  <w:abstractNum w:abstractNumId="1" w15:restartNumberingAfterBreak="0">
    <w:nsid w:val="06CE3CCF"/>
    <w:multiLevelType w:val="hybridMultilevel"/>
    <w:tmpl w:val="0CA67CAC"/>
    <w:lvl w:ilvl="0" w:tplc="37A04F6C">
      <w:start w:val="1"/>
      <w:numFmt w:val="decimal"/>
      <w:lvlText w:val="%1."/>
      <w:lvlJc w:val="left"/>
      <w:pPr>
        <w:ind w:left="299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44E44A92">
      <w:numFmt w:val="bullet"/>
      <w:lvlText w:val="•"/>
      <w:lvlJc w:val="left"/>
      <w:pPr>
        <w:ind w:left="1204" w:hanging="236"/>
      </w:pPr>
      <w:rPr>
        <w:rFonts w:hint="default"/>
        <w:lang w:val="sq-AL" w:eastAsia="en-US" w:bidi="ar-SA"/>
      </w:rPr>
    </w:lvl>
    <w:lvl w:ilvl="2" w:tplc="36E2F866">
      <w:numFmt w:val="bullet"/>
      <w:lvlText w:val="•"/>
      <w:lvlJc w:val="left"/>
      <w:pPr>
        <w:ind w:left="2109" w:hanging="236"/>
      </w:pPr>
      <w:rPr>
        <w:rFonts w:hint="default"/>
        <w:lang w:val="sq-AL" w:eastAsia="en-US" w:bidi="ar-SA"/>
      </w:rPr>
    </w:lvl>
    <w:lvl w:ilvl="3" w:tplc="E350F38E">
      <w:numFmt w:val="bullet"/>
      <w:lvlText w:val="•"/>
      <w:lvlJc w:val="left"/>
      <w:pPr>
        <w:ind w:left="3014" w:hanging="236"/>
      </w:pPr>
      <w:rPr>
        <w:rFonts w:hint="default"/>
        <w:lang w:val="sq-AL" w:eastAsia="en-US" w:bidi="ar-SA"/>
      </w:rPr>
    </w:lvl>
    <w:lvl w:ilvl="4" w:tplc="218076B8">
      <w:numFmt w:val="bullet"/>
      <w:lvlText w:val="•"/>
      <w:lvlJc w:val="left"/>
      <w:pPr>
        <w:ind w:left="3918" w:hanging="236"/>
      </w:pPr>
      <w:rPr>
        <w:rFonts w:hint="default"/>
        <w:lang w:val="sq-AL" w:eastAsia="en-US" w:bidi="ar-SA"/>
      </w:rPr>
    </w:lvl>
    <w:lvl w:ilvl="5" w:tplc="D2300026">
      <w:numFmt w:val="bullet"/>
      <w:lvlText w:val="•"/>
      <w:lvlJc w:val="left"/>
      <w:pPr>
        <w:ind w:left="4823" w:hanging="236"/>
      </w:pPr>
      <w:rPr>
        <w:rFonts w:hint="default"/>
        <w:lang w:val="sq-AL" w:eastAsia="en-US" w:bidi="ar-SA"/>
      </w:rPr>
    </w:lvl>
    <w:lvl w:ilvl="6" w:tplc="27FEA78E">
      <w:numFmt w:val="bullet"/>
      <w:lvlText w:val="•"/>
      <w:lvlJc w:val="left"/>
      <w:pPr>
        <w:ind w:left="5728" w:hanging="236"/>
      </w:pPr>
      <w:rPr>
        <w:rFonts w:hint="default"/>
        <w:lang w:val="sq-AL" w:eastAsia="en-US" w:bidi="ar-SA"/>
      </w:rPr>
    </w:lvl>
    <w:lvl w:ilvl="7" w:tplc="832A6D00">
      <w:numFmt w:val="bullet"/>
      <w:lvlText w:val="•"/>
      <w:lvlJc w:val="left"/>
      <w:pPr>
        <w:ind w:left="6632" w:hanging="236"/>
      </w:pPr>
      <w:rPr>
        <w:rFonts w:hint="default"/>
        <w:lang w:val="sq-AL" w:eastAsia="en-US" w:bidi="ar-SA"/>
      </w:rPr>
    </w:lvl>
    <w:lvl w:ilvl="8" w:tplc="0C8800C2">
      <w:numFmt w:val="bullet"/>
      <w:lvlText w:val="•"/>
      <w:lvlJc w:val="left"/>
      <w:pPr>
        <w:ind w:left="7537" w:hanging="236"/>
      </w:pPr>
      <w:rPr>
        <w:rFonts w:hint="default"/>
        <w:lang w:val="sq-AL" w:eastAsia="en-US" w:bidi="ar-SA"/>
      </w:rPr>
    </w:lvl>
  </w:abstractNum>
  <w:abstractNum w:abstractNumId="2" w15:restartNumberingAfterBreak="0">
    <w:nsid w:val="0A017028"/>
    <w:multiLevelType w:val="hybridMultilevel"/>
    <w:tmpl w:val="E3F83E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57E6A"/>
    <w:multiLevelType w:val="hybridMultilevel"/>
    <w:tmpl w:val="15548C30"/>
    <w:lvl w:ilvl="0" w:tplc="7DAE2440">
      <w:start w:val="1"/>
      <w:numFmt w:val="decimal"/>
      <w:lvlText w:val="%1."/>
      <w:lvlJc w:val="left"/>
      <w:pPr>
        <w:ind w:left="299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2012D822">
      <w:numFmt w:val="bullet"/>
      <w:lvlText w:val="•"/>
      <w:lvlJc w:val="left"/>
      <w:pPr>
        <w:ind w:left="1204" w:hanging="227"/>
      </w:pPr>
      <w:rPr>
        <w:rFonts w:hint="default"/>
        <w:lang w:val="sq-AL" w:eastAsia="en-US" w:bidi="ar-SA"/>
      </w:rPr>
    </w:lvl>
    <w:lvl w:ilvl="2" w:tplc="0C348686">
      <w:numFmt w:val="bullet"/>
      <w:lvlText w:val="•"/>
      <w:lvlJc w:val="left"/>
      <w:pPr>
        <w:ind w:left="2109" w:hanging="227"/>
      </w:pPr>
      <w:rPr>
        <w:rFonts w:hint="default"/>
        <w:lang w:val="sq-AL" w:eastAsia="en-US" w:bidi="ar-SA"/>
      </w:rPr>
    </w:lvl>
    <w:lvl w:ilvl="3" w:tplc="4E8A9D64">
      <w:numFmt w:val="bullet"/>
      <w:lvlText w:val="•"/>
      <w:lvlJc w:val="left"/>
      <w:pPr>
        <w:ind w:left="3014" w:hanging="227"/>
      </w:pPr>
      <w:rPr>
        <w:rFonts w:hint="default"/>
        <w:lang w:val="sq-AL" w:eastAsia="en-US" w:bidi="ar-SA"/>
      </w:rPr>
    </w:lvl>
    <w:lvl w:ilvl="4" w:tplc="757A3700">
      <w:numFmt w:val="bullet"/>
      <w:lvlText w:val="•"/>
      <w:lvlJc w:val="left"/>
      <w:pPr>
        <w:ind w:left="3918" w:hanging="227"/>
      </w:pPr>
      <w:rPr>
        <w:rFonts w:hint="default"/>
        <w:lang w:val="sq-AL" w:eastAsia="en-US" w:bidi="ar-SA"/>
      </w:rPr>
    </w:lvl>
    <w:lvl w:ilvl="5" w:tplc="5E8A7290">
      <w:numFmt w:val="bullet"/>
      <w:lvlText w:val="•"/>
      <w:lvlJc w:val="left"/>
      <w:pPr>
        <w:ind w:left="4823" w:hanging="227"/>
      </w:pPr>
      <w:rPr>
        <w:rFonts w:hint="default"/>
        <w:lang w:val="sq-AL" w:eastAsia="en-US" w:bidi="ar-SA"/>
      </w:rPr>
    </w:lvl>
    <w:lvl w:ilvl="6" w:tplc="814A856E">
      <w:numFmt w:val="bullet"/>
      <w:lvlText w:val="•"/>
      <w:lvlJc w:val="left"/>
      <w:pPr>
        <w:ind w:left="5728" w:hanging="227"/>
      </w:pPr>
      <w:rPr>
        <w:rFonts w:hint="default"/>
        <w:lang w:val="sq-AL" w:eastAsia="en-US" w:bidi="ar-SA"/>
      </w:rPr>
    </w:lvl>
    <w:lvl w:ilvl="7" w:tplc="33EA06C8">
      <w:numFmt w:val="bullet"/>
      <w:lvlText w:val="•"/>
      <w:lvlJc w:val="left"/>
      <w:pPr>
        <w:ind w:left="6632" w:hanging="227"/>
      </w:pPr>
      <w:rPr>
        <w:rFonts w:hint="default"/>
        <w:lang w:val="sq-AL" w:eastAsia="en-US" w:bidi="ar-SA"/>
      </w:rPr>
    </w:lvl>
    <w:lvl w:ilvl="8" w:tplc="74DCC14E">
      <w:numFmt w:val="bullet"/>
      <w:lvlText w:val="•"/>
      <w:lvlJc w:val="left"/>
      <w:pPr>
        <w:ind w:left="7537" w:hanging="227"/>
      </w:pPr>
      <w:rPr>
        <w:rFonts w:hint="default"/>
        <w:lang w:val="sq-AL" w:eastAsia="en-US" w:bidi="ar-SA"/>
      </w:rPr>
    </w:lvl>
  </w:abstractNum>
  <w:abstractNum w:abstractNumId="4" w15:restartNumberingAfterBreak="0">
    <w:nsid w:val="10EC5BBB"/>
    <w:multiLevelType w:val="hybridMultilevel"/>
    <w:tmpl w:val="A37C7680"/>
    <w:lvl w:ilvl="0" w:tplc="949A491C">
      <w:start w:val="1"/>
      <w:numFmt w:val="decimal"/>
      <w:lvlText w:val="%1."/>
      <w:lvlJc w:val="left"/>
      <w:pPr>
        <w:ind w:left="299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429A9DB4">
      <w:numFmt w:val="bullet"/>
      <w:lvlText w:val="•"/>
      <w:lvlJc w:val="left"/>
      <w:pPr>
        <w:ind w:left="1204" w:hanging="217"/>
      </w:pPr>
      <w:rPr>
        <w:rFonts w:hint="default"/>
        <w:lang w:val="sq-AL" w:eastAsia="en-US" w:bidi="ar-SA"/>
      </w:rPr>
    </w:lvl>
    <w:lvl w:ilvl="2" w:tplc="7D8AAFFC">
      <w:numFmt w:val="bullet"/>
      <w:lvlText w:val="•"/>
      <w:lvlJc w:val="left"/>
      <w:pPr>
        <w:ind w:left="2109" w:hanging="217"/>
      </w:pPr>
      <w:rPr>
        <w:rFonts w:hint="default"/>
        <w:lang w:val="sq-AL" w:eastAsia="en-US" w:bidi="ar-SA"/>
      </w:rPr>
    </w:lvl>
    <w:lvl w:ilvl="3" w:tplc="F990926A">
      <w:numFmt w:val="bullet"/>
      <w:lvlText w:val="•"/>
      <w:lvlJc w:val="left"/>
      <w:pPr>
        <w:ind w:left="3014" w:hanging="217"/>
      </w:pPr>
      <w:rPr>
        <w:rFonts w:hint="default"/>
        <w:lang w:val="sq-AL" w:eastAsia="en-US" w:bidi="ar-SA"/>
      </w:rPr>
    </w:lvl>
    <w:lvl w:ilvl="4" w:tplc="5DAE3D46">
      <w:numFmt w:val="bullet"/>
      <w:lvlText w:val="•"/>
      <w:lvlJc w:val="left"/>
      <w:pPr>
        <w:ind w:left="3918" w:hanging="217"/>
      </w:pPr>
      <w:rPr>
        <w:rFonts w:hint="default"/>
        <w:lang w:val="sq-AL" w:eastAsia="en-US" w:bidi="ar-SA"/>
      </w:rPr>
    </w:lvl>
    <w:lvl w:ilvl="5" w:tplc="346ED088">
      <w:numFmt w:val="bullet"/>
      <w:lvlText w:val="•"/>
      <w:lvlJc w:val="left"/>
      <w:pPr>
        <w:ind w:left="4823" w:hanging="217"/>
      </w:pPr>
      <w:rPr>
        <w:rFonts w:hint="default"/>
        <w:lang w:val="sq-AL" w:eastAsia="en-US" w:bidi="ar-SA"/>
      </w:rPr>
    </w:lvl>
    <w:lvl w:ilvl="6" w:tplc="A41A2938">
      <w:numFmt w:val="bullet"/>
      <w:lvlText w:val="•"/>
      <w:lvlJc w:val="left"/>
      <w:pPr>
        <w:ind w:left="5728" w:hanging="217"/>
      </w:pPr>
      <w:rPr>
        <w:rFonts w:hint="default"/>
        <w:lang w:val="sq-AL" w:eastAsia="en-US" w:bidi="ar-SA"/>
      </w:rPr>
    </w:lvl>
    <w:lvl w:ilvl="7" w:tplc="C882B4DC">
      <w:numFmt w:val="bullet"/>
      <w:lvlText w:val="•"/>
      <w:lvlJc w:val="left"/>
      <w:pPr>
        <w:ind w:left="6632" w:hanging="217"/>
      </w:pPr>
      <w:rPr>
        <w:rFonts w:hint="default"/>
        <w:lang w:val="sq-AL" w:eastAsia="en-US" w:bidi="ar-SA"/>
      </w:rPr>
    </w:lvl>
    <w:lvl w:ilvl="8" w:tplc="E23A8178">
      <w:numFmt w:val="bullet"/>
      <w:lvlText w:val="•"/>
      <w:lvlJc w:val="left"/>
      <w:pPr>
        <w:ind w:left="7537" w:hanging="217"/>
      </w:pPr>
      <w:rPr>
        <w:rFonts w:hint="default"/>
        <w:lang w:val="sq-AL" w:eastAsia="en-US" w:bidi="ar-SA"/>
      </w:rPr>
    </w:lvl>
  </w:abstractNum>
  <w:abstractNum w:abstractNumId="5" w15:restartNumberingAfterBreak="0">
    <w:nsid w:val="13D17833"/>
    <w:multiLevelType w:val="hybridMultilevel"/>
    <w:tmpl w:val="29F62440"/>
    <w:lvl w:ilvl="0" w:tplc="17A8DDD8">
      <w:start w:val="1"/>
      <w:numFmt w:val="decimal"/>
      <w:lvlText w:val="%1."/>
      <w:lvlJc w:val="left"/>
      <w:pPr>
        <w:ind w:left="299" w:hanging="2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5AB0A6A4">
      <w:numFmt w:val="bullet"/>
      <w:lvlText w:val="•"/>
      <w:lvlJc w:val="left"/>
      <w:pPr>
        <w:ind w:left="1204" w:hanging="234"/>
      </w:pPr>
      <w:rPr>
        <w:rFonts w:hint="default"/>
        <w:lang w:val="sq-AL" w:eastAsia="en-US" w:bidi="ar-SA"/>
      </w:rPr>
    </w:lvl>
    <w:lvl w:ilvl="2" w:tplc="8E2EF388">
      <w:numFmt w:val="bullet"/>
      <w:lvlText w:val="•"/>
      <w:lvlJc w:val="left"/>
      <w:pPr>
        <w:ind w:left="2109" w:hanging="234"/>
      </w:pPr>
      <w:rPr>
        <w:rFonts w:hint="default"/>
        <w:lang w:val="sq-AL" w:eastAsia="en-US" w:bidi="ar-SA"/>
      </w:rPr>
    </w:lvl>
    <w:lvl w:ilvl="3" w:tplc="6BA89D3C">
      <w:numFmt w:val="bullet"/>
      <w:lvlText w:val="•"/>
      <w:lvlJc w:val="left"/>
      <w:pPr>
        <w:ind w:left="3014" w:hanging="234"/>
      </w:pPr>
      <w:rPr>
        <w:rFonts w:hint="default"/>
        <w:lang w:val="sq-AL" w:eastAsia="en-US" w:bidi="ar-SA"/>
      </w:rPr>
    </w:lvl>
    <w:lvl w:ilvl="4" w:tplc="A6D82778">
      <w:numFmt w:val="bullet"/>
      <w:lvlText w:val="•"/>
      <w:lvlJc w:val="left"/>
      <w:pPr>
        <w:ind w:left="3918" w:hanging="234"/>
      </w:pPr>
      <w:rPr>
        <w:rFonts w:hint="default"/>
        <w:lang w:val="sq-AL" w:eastAsia="en-US" w:bidi="ar-SA"/>
      </w:rPr>
    </w:lvl>
    <w:lvl w:ilvl="5" w:tplc="A6C0C7FC">
      <w:numFmt w:val="bullet"/>
      <w:lvlText w:val="•"/>
      <w:lvlJc w:val="left"/>
      <w:pPr>
        <w:ind w:left="4823" w:hanging="234"/>
      </w:pPr>
      <w:rPr>
        <w:rFonts w:hint="default"/>
        <w:lang w:val="sq-AL" w:eastAsia="en-US" w:bidi="ar-SA"/>
      </w:rPr>
    </w:lvl>
    <w:lvl w:ilvl="6" w:tplc="8CD2C75E">
      <w:numFmt w:val="bullet"/>
      <w:lvlText w:val="•"/>
      <w:lvlJc w:val="left"/>
      <w:pPr>
        <w:ind w:left="5728" w:hanging="234"/>
      </w:pPr>
      <w:rPr>
        <w:rFonts w:hint="default"/>
        <w:lang w:val="sq-AL" w:eastAsia="en-US" w:bidi="ar-SA"/>
      </w:rPr>
    </w:lvl>
    <w:lvl w:ilvl="7" w:tplc="ED461BE0">
      <w:numFmt w:val="bullet"/>
      <w:lvlText w:val="•"/>
      <w:lvlJc w:val="left"/>
      <w:pPr>
        <w:ind w:left="6632" w:hanging="234"/>
      </w:pPr>
      <w:rPr>
        <w:rFonts w:hint="default"/>
        <w:lang w:val="sq-AL" w:eastAsia="en-US" w:bidi="ar-SA"/>
      </w:rPr>
    </w:lvl>
    <w:lvl w:ilvl="8" w:tplc="AB127636">
      <w:numFmt w:val="bullet"/>
      <w:lvlText w:val="•"/>
      <w:lvlJc w:val="left"/>
      <w:pPr>
        <w:ind w:left="7537" w:hanging="234"/>
      </w:pPr>
      <w:rPr>
        <w:rFonts w:hint="default"/>
        <w:lang w:val="sq-AL" w:eastAsia="en-US" w:bidi="ar-SA"/>
      </w:rPr>
    </w:lvl>
  </w:abstractNum>
  <w:abstractNum w:abstractNumId="6" w15:restartNumberingAfterBreak="0">
    <w:nsid w:val="1B525F6C"/>
    <w:multiLevelType w:val="hybridMultilevel"/>
    <w:tmpl w:val="F7AE6AFE"/>
    <w:lvl w:ilvl="0" w:tplc="297CBD5A">
      <w:start w:val="1"/>
      <w:numFmt w:val="decimal"/>
      <w:lvlText w:val="%1."/>
      <w:lvlJc w:val="left"/>
      <w:pPr>
        <w:ind w:left="299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B7640CF6">
      <w:numFmt w:val="bullet"/>
      <w:lvlText w:val="•"/>
      <w:lvlJc w:val="left"/>
      <w:pPr>
        <w:ind w:left="1204" w:hanging="239"/>
      </w:pPr>
      <w:rPr>
        <w:rFonts w:hint="default"/>
        <w:lang w:val="sq-AL" w:eastAsia="en-US" w:bidi="ar-SA"/>
      </w:rPr>
    </w:lvl>
    <w:lvl w:ilvl="2" w:tplc="A0EC1F98">
      <w:numFmt w:val="bullet"/>
      <w:lvlText w:val="•"/>
      <w:lvlJc w:val="left"/>
      <w:pPr>
        <w:ind w:left="2109" w:hanging="239"/>
      </w:pPr>
      <w:rPr>
        <w:rFonts w:hint="default"/>
        <w:lang w:val="sq-AL" w:eastAsia="en-US" w:bidi="ar-SA"/>
      </w:rPr>
    </w:lvl>
    <w:lvl w:ilvl="3" w:tplc="4AF05028">
      <w:numFmt w:val="bullet"/>
      <w:lvlText w:val="•"/>
      <w:lvlJc w:val="left"/>
      <w:pPr>
        <w:ind w:left="3014" w:hanging="239"/>
      </w:pPr>
      <w:rPr>
        <w:rFonts w:hint="default"/>
        <w:lang w:val="sq-AL" w:eastAsia="en-US" w:bidi="ar-SA"/>
      </w:rPr>
    </w:lvl>
    <w:lvl w:ilvl="4" w:tplc="80281170">
      <w:numFmt w:val="bullet"/>
      <w:lvlText w:val="•"/>
      <w:lvlJc w:val="left"/>
      <w:pPr>
        <w:ind w:left="3918" w:hanging="239"/>
      </w:pPr>
      <w:rPr>
        <w:rFonts w:hint="default"/>
        <w:lang w:val="sq-AL" w:eastAsia="en-US" w:bidi="ar-SA"/>
      </w:rPr>
    </w:lvl>
    <w:lvl w:ilvl="5" w:tplc="389649EC">
      <w:numFmt w:val="bullet"/>
      <w:lvlText w:val="•"/>
      <w:lvlJc w:val="left"/>
      <w:pPr>
        <w:ind w:left="4823" w:hanging="239"/>
      </w:pPr>
      <w:rPr>
        <w:rFonts w:hint="default"/>
        <w:lang w:val="sq-AL" w:eastAsia="en-US" w:bidi="ar-SA"/>
      </w:rPr>
    </w:lvl>
    <w:lvl w:ilvl="6" w:tplc="4F864954">
      <w:numFmt w:val="bullet"/>
      <w:lvlText w:val="•"/>
      <w:lvlJc w:val="left"/>
      <w:pPr>
        <w:ind w:left="5728" w:hanging="239"/>
      </w:pPr>
      <w:rPr>
        <w:rFonts w:hint="default"/>
        <w:lang w:val="sq-AL" w:eastAsia="en-US" w:bidi="ar-SA"/>
      </w:rPr>
    </w:lvl>
    <w:lvl w:ilvl="7" w:tplc="73D88912">
      <w:numFmt w:val="bullet"/>
      <w:lvlText w:val="•"/>
      <w:lvlJc w:val="left"/>
      <w:pPr>
        <w:ind w:left="6632" w:hanging="239"/>
      </w:pPr>
      <w:rPr>
        <w:rFonts w:hint="default"/>
        <w:lang w:val="sq-AL" w:eastAsia="en-US" w:bidi="ar-SA"/>
      </w:rPr>
    </w:lvl>
    <w:lvl w:ilvl="8" w:tplc="0DD4BDE2">
      <w:numFmt w:val="bullet"/>
      <w:lvlText w:val="•"/>
      <w:lvlJc w:val="left"/>
      <w:pPr>
        <w:ind w:left="7537" w:hanging="239"/>
      </w:pPr>
      <w:rPr>
        <w:rFonts w:hint="default"/>
        <w:lang w:val="sq-AL" w:eastAsia="en-US" w:bidi="ar-SA"/>
      </w:rPr>
    </w:lvl>
  </w:abstractNum>
  <w:abstractNum w:abstractNumId="7" w15:restartNumberingAfterBreak="0">
    <w:nsid w:val="1FFB1517"/>
    <w:multiLevelType w:val="hybridMultilevel"/>
    <w:tmpl w:val="72F81704"/>
    <w:lvl w:ilvl="0" w:tplc="6AC43A52">
      <w:start w:val="1"/>
      <w:numFmt w:val="decimal"/>
      <w:lvlText w:val="%1."/>
      <w:lvlJc w:val="left"/>
      <w:pPr>
        <w:ind w:left="299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B7D4F0BA">
      <w:start w:val="1"/>
      <w:numFmt w:val="lowerLetter"/>
      <w:lvlText w:val="%2)"/>
      <w:lvlJc w:val="left"/>
      <w:pPr>
        <w:ind w:left="795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CF7A10BA">
      <w:numFmt w:val="bullet"/>
      <w:lvlText w:val="•"/>
      <w:lvlJc w:val="left"/>
      <w:pPr>
        <w:ind w:left="1749" w:hanging="213"/>
      </w:pPr>
      <w:rPr>
        <w:rFonts w:hint="default"/>
        <w:lang w:val="sq-AL" w:eastAsia="en-US" w:bidi="ar-SA"/>
      </w:rPr>
    </w:lvl>
    <w:lvl w:ilvl="3" w:tplc="20363128">
      <w:numFmt w:val="bullet"/>
      <w:lvlText w:val="•"/>
      <w:lvlJc w:val="left"/>
      <w:pPr>
        <w:ind w:left="2699" w:hanging="213"/>
      </w:pPr>
      <w:rPr>
        <w:rFonts w:hint="default"/>
        <w:lang w:val="sq-AL" w:eastAsia="en-US" w:bidi="ar-SA"/>
      </w:rPr>
    </w:lvl>
    <w:lvl w:ilvl="4" w:tplc="41E8EDB6">
      <w:numFmt w:val="bullet"/>
      <w:lvlText w:val="•"/>
      <w:lvlJc w:val="left"/>
      <w:pPr>
        <w:ind w:left="3649" w:hanging="213"/>
      </w:pPr>
      <w:rPr>
        <w:rFonts w:hint="default"/>
        <w:lang w:val="sq-AL" w:eastAsia="en-US" w:bidi="ar-SA"/>
      </w:rPr>
    </w:lvl>
    <w:lvl w:ilvl="5" w:tplc="F796EA4C">
      <w:numFmt w:val="bullet"/>
      <w:lvlText w:val="•"/>
      <w:lvlJc w:val="left"/>
      <w:pPr>
        <w:ind w:left="4598" w:hanging="213"/>
      </w:pPr>
      <w:rPr>
        <w:rFonts w:hint="default"/>
        <w:lang w:val="sq-AL" w:eastAsia="en-US" w:bidi="ar-SA"/>
      </w:rPr>
    </w:lvl>
    <w:lvl w:ilvl="6" w:tplc="2C0625B0">
      <w:numFmt w:val="bullet"/>
      <w:lvlText w:val="•"/>
      <w:lvlJc w:val="left"/>
      <w:pPr>
        <w:ind w:left="5548" w:hanging="213"/>
      </w:pPr>
      <w:rPr>
        <w:rFonts w:hint="default"/>
        <w:lang w:val="sq-AL" w:eastAsia="en-US" w:bidi="ar-SA"/>
      </w:rPr>
    </w:lvl>
    <w:lvl w:ilvl="7" w:tplc="1862BD84">
      <w:numFmt w:val="bullet"/>
      <w:lvlText w:val="•"/>
      <w:lvlJc w:val="left"/>
      <w:pPr>
        <w:ind w:left="6498" w:hanging="213"/>
      </w:pPr>
      <w:rPr>
        <w:rFonts w:hint="default"/>
        <w:lang w:val="sq-AL" w:eastAsia="en-US" w:bidi="ar-SA"/>
      </w:rPr>
    </w:lvl>
    <w:lvl w:ilvl="8" w:tplc="E56299B6">
      <w:numFmt w:val="bullet"/>
      <w:lvlText w:val="•"/>
      <w:lvlJc w:val="left"/>
      <w:pPr>
        <w:ind w:left="7447" w:hanging="213"/>
      </w:pPr>
      <w:rPr>
        <w:rFonts w:hint="default"/>
        <w:lang w:val="sq-AL" w:eastAsia="en-US" w:bidi="ar-SA"/>
      </w:rPr>
    </w:lvl>
  </w:abstractNum>
  <w:abstractNum w:abstractNumId="8" w15:restartNumberingAfterBreak="0">
    <w:nsid w:val="2A4B29A3"/>
    <w:multiLevelType w:val="hybridMultilevel"/>
    <w:tmpl w:val="E40C5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814BD"/>
    <w:multiLevelType w:val="hybridMultilevel"/>
    <w:tmpl w:val="3B3A6C46"/>
    <w:lvl w:ilvl="0" w:tplc="2564CADE">
      <w:start w:val="1"/>
      <w:numFmt w:val="decimal"/>
      <w:lvlText w:val="%1."/>
      <w:lvlJc w:val="left"/>
      <w:pPr>
        <w:ind w:left="8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0" w15:restartNumberingAfterBreak="0">
    <w:nsid w:val="30515154"/>
    <w:multiLevelType w:val="hybridMultilevel"/>
    <w:tmpl w:val="866AF1F8"/>
    <w:lvl w:ilvl="0" w:tplc="77626250">
      <w:start w:val="1"/>
      <w:numFmt w:val="decimal"/>
      <w:lvlText w:val="%1."/>
      <w:lvlJc w:val="left"/>
      <w:pPr>
        <w:ind w:left="807" w:hanging="2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F224DB46">
      <w:start w:val="1"/>
      <w:numFmt w:val="lowerLetter"/>
      <w:lvlText w:val="%2)"/>
      <w:lvlJc w:val="left"/>
      <w:pPr>
        <w:ind w:left="29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AF1AE46C">
      <w:numFmt w:val="bullet"/>
      <w:lvlText w:val="•"/>
      <w:lvlJc w:val="left"/>
      <w:pPr>
        <w:ind w:left="1749" w:hanging="280"/>
      </w:pPr>
      <w:rPr>
        <w:rFonts w:hint="default"/>
        <w:lang w:val="sq-AL" w:eastAsia="en-US" w:bidi="ar-SA"/>
      </w:rPr>
    </w:lvl>
    <w:lvl w:ilvl="3" w:tplc="BF245590">
      <w:numFmt w:val="bullet"/>
      <w:lvlText w:val="•"/>
      <w:lvlJc w:val="left"/>
      <w:pPr>
        <w:ind w:left="2699" w:hanging="280"/>
      </w:pPr>
      <w:rPr>
        <w:rFonts w:hint="default"/>
        <w:lang w:val="sq-AL" w:eastAsia="en-US" w:bidi="ar-SA"/>
      </w:rPr>
    </w:lvl>
    <w:lvl w:ilvl="4" w:tplc="03B4892A">
      <w:numFmt w:val="bullet"/>
      <w:lvlText w:val="•"/>
      <w:lvlJc w:val="left"/>
      <w:pPr>
        <w:ind w:left="3649" w:hanging="280"/>
      </w:pPr>
      <w:rPr>
        <w:rFonts w:hint="default"/>
        <w:lang w:val="sq-AL" w:eastAsia="en-US" w:bidi="ar-SA"/>
      </w:rPr>
    </w:lvl>
    <w:lvl w:ilvl="5" w:tplc="810AD7AE">
      <w:numFmt w:val="bullet"/>
      <w:lvlText w:val="•"/>
      <w:lvlJc w:val="left"/>
      <w:pPr>
        <w:ind w:left="4598" w:hanging="280"/>
      </w:pPr>
      <w:rPr>
        <w:rFonts w:hint="default"/>
        <w:lang w:val="sq-AL" w:eastAsia="en-US" w:bidi="ar-SA"/>
      </w:rPr>
    </w:lvl>
    <w:lvl w:ilvl="6" w:tplc="B6D8238A">
      <w:numFmt w:val="bullet"/>
      <w:lvlText w:val="•"/>
      <w:lvlJc w:val="left"/>
      <w:pPr>
        <w:ind w:left="5548" w:hanging="280"/>
      </w:pPr>
      <w:rPr>
        <w:rFonts w:hint="default"/>
        <w:lang w:val="sq-AL" w:eastAsia="en-US" w:bidi="ar-SA"/>
      </w:rPr>
    </w:lvl>
    <w:lvl w:ilvl="7" w:tplc="BA7A71AC">
      <w:numFmt w:val="bullet"/>
      <w:lvlText w:val="•"/>
      <w:lvlJc w:val="left"/>
      <w:pPr>
        <w:ind w:left="6498" w:hanging="280"/>
      </w:pPr>
      <w:rPr>
        <w:rFonts w:hint="default"/>
        <w:lang w:val="sq-AL" w:eastAsia="en-US" w:bidi="ar-SA"/>
      </w:rPr>
    </w:lvl>
    <w:lvl w:ilvl="8" w:tplc="59BE33B0">
      <w:numFmt w:val="bullet"/>
      <w:lvlText w:val="•"/>
      <w:lvlJc w:val="left"/>
      <w:pPr>
        <w:ind w:left="7447" w:hanging="280"/>
      </w:pPr>
      <w:rPr>
        <w:rFonts w:hint="default"/>
        <w:lang w:val="sq-AL" w:eastAsia="en-US" w:bidi="ar-SA"/>
      </w:rPr>
    </w:lvl>
  </w:abstractNum>
  <w:abstractNum w:abstractNumId="11" w15:restartNumberingAfterBreak="0">
    <w:nsid w:val="30E33927"/>
    <w:multiLevelType w:val="hybridMultilevel"/>
    <w:tmpl w:val="9D4AAC48"/>
    <w:lvl w:ilvl="0" w:tplc="BA0E4158">
      <w:start w:val="1"/>
      <w:numFmt w:val="decimal"/>
      <w:lvlText w:val="%1."/>
      <w:lvlJc w:val="left"/>
      <w:pPr>
        <w:ind w:left="807" w:hanging="2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1C24F702">
      <w:start w:val="1"/>
      <w:numFmt w:val="lowerLetter"/>
      <w:lvlText w:val="%2)"/>
      <w:lvlJc w:val="left"/>
      <w:pPr>
        <w:ind w:left="299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8FC0435C">
      <w:numFmt w:val="bullet"/>
      <w:lvlText w:val="•"/>
      <w:lvlJc w:val="left"/>
      <w:pPr>
        <w:ind w:left="1749" w:hanging="264"/>
      </w:pPr>
      <w:rPr>
        <w:rFonts w:hint="default"/>
        <w:lang w:val="sq-AL" w:eastAsia="en-US" w:bidi="ar-SA"/>
      </w:rPr>
    </w:lvl>
    <w:lvl w:ilvl="3" w:tplc="9D7E8E30">
      <w:numFmt w:val="bullet"/>
      <w:lvlText w:val="•"/>
      <w:lvlJc w:val="left"/>
      <w:pPr>
        <w:ind w:left="2699" w:hanging="264"/>
      </w:pPr>
      <w:rPr>
        <w:rFonts w:hint="default"/>
        <w:lang w:val="sq-AL" w:eastAsia="en-US" w:bidi="ar-SA"/>
      </w:rPr>
    </w:lvl>
    <w:lvl w:ilvl="4" w:tplc="6422C352">
      <w:numFmt w:val="bullet"/>
      <w:lvlText w:val="•"/>
      <w:lvlJc w:val="left"/>
      <w:pPr>
        <w:ind w:left="3649" w:hanging="264"/>
      </w:pPr>
      <w:rPr>
        <w:rFonts w:hint="default"/>
        <w:lang w:val="sq-AL" w:eastAsia="en-US" w:bidi="ar-SA"/>
      </w:rPr>
    </w:lvl>
    <w:lvl w:ilvl="5" w:tplc="A1EAF6F4">
      <w:numFmt w:val="bullet"/>
      <w:lvlText w:val="•"/>
      <w:lvlJc w:val="left"/>
      <w:pPr>
        <w:ind w:left="4598" w:hanging="264"/>
      </w:pPr>
      <w:rPr>
        <w:rFonts w:hint="default"/>
        <w:lang w:val="sq-AL" w:eastAsia="en-US" w:bidi="ar-SA"/>
      </w:rPr>
    </w:lvl>
    <w:lvl w:ilvl="6" w:tplc="8D267FC6">
      <w:numFmt w:val="bullet"/>
      <w:lvlText w:val="•"/>
      <w:lvlJc w:val="left"/>
      <w:pPr>
        <w:ind w:left="5548" w:hanging="264"/>
      </w:pPr>
      <w:rPr>
        <w:rFonts w:hint="default"/>
        <w:lang w:val="sq-AL" w:eastAsia="en-US" w:bidi="ar-SA"/>
      </w:rPr>
    </w:lvl>
    <w:lvl w:ilvl="7" w:tplc="371441B2">
      <w:numFmt w:val="bullet"/>
      <w:lvlText w:val="•"/>
      <w:lvlJc w:val="left"/>
      <w:pPr>
        <w:ind w:left="6498" w:hanging="264"/>
      </w:pPr>
      <w:rPr>
        <w:rFonts w:hint="default"/>
        <w:lang w:val="sq-AL" w:eastAsia="en-US" w:bidi="ar-SA"/>
      </w:rPr>
    </w:lvl>
    <w:lvl w:ilvl="8" w:tplc="AF7A86F0">
      <w:numFmt w:val="bullet"/>
      <w:lvlText w:val="•"/>
      <w:lvlJc w:val="left"/>
      <w:pPr>
        <w:ind w:left="7447" w:hanging="264"/>
      </w:pPr>
      <w:rPr>
        <w:rFonts w:hint="default"/>
        <w:lang w:val="sq-AL" w:eastAsia="en-US" w:bidi="ar-SA"/>
      </w:rPr>
    </w:lvl>
  </w:abstractNum>
  <w:abstractNum w:abstractNumId="12" w15:restartNumberingAfterBreak="0">
    <w:nsid w:val="38BD6A41"/>
    <w:multiLevelType w:val="hybridMultilevel"/>
    <w:tmpl w:val="1900711E"/>
    <w:lvl w:ilvl="0" w:tplc="0A0CC3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62240B"/>
    <w:multiLevelType w:val="hybridMultilevel"/>
    <w:tmpl w:val="09685AD0"/>
    <w:lvl w:ilvl="0" w:tplc="64BE2EE0">
      <w:start w:val="1"/>
      <w:numFmt w:val="decimal"/>
      <w:lvlText w:val="%1."/>
      <w:lvlJc w:val="left"/>
      <w:pPr>
        <w:ind w:left="299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9098ABFC">
      <w:start w:val="1"/>
      <w:numFmt w:val="lowerLetter"/>
      <w:lvlText w:val="%2)"/>
      <w:lvlJc w:val="left"/>
      <w:pPr>
        <w:ind w:left="81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50182070">
      <w:numFmt w:val="bullet"/>
      <w:lvlText w:val="•"/>
      <w:lvlJc w:val="left"/>
      <w:pPr>
        <w:ind w:left="1767" w:hanging="228"/>
      </w:pPr>
      <w:rPr>
        <w:rFonts w:hint="default"/>
        <w:lang w:val="sq-AL" w:eastAsia="en-US" w:bidi="ar-SA"/>
      </w:rPr>
    </w:lvl>
    <w:lvl w:ilvl="3" w:tplc="B1CEE276">
      <w:numFmt w:val="bullet"/>
      <w:lvlText w:val="•"/>
      <w:lvlJc w:val="left"/>
      <w:pPr>
        <w:ind w:left="2714" w:hanging="228"/>
      </w:pPr>
      <w:rPr>
        <w:rFonts w:hint="default"/>
        <w:lang w:val="sq-AL" w:eastAsia="en-US" w:bidi="ar-SA"/>
      </w:rPr>
    </w:lvl>
    <w:lvl w:ilvl="4" w:tplc="43F0B158">
      <w:numFmt w:val="bullet"/>
      <w:lvlText w:val="•"/>
      <w:lvlJc w:val="left"/>
      <w:pPr>
        <w:ind w:left="3662" w:hanging="228"/>
      </w:pPr>
      <w:rPr>
        <w:rFonts w:hint="default"/>
        <w:lang w:val="sq-AL" w:eastAsia="en-US" w:bidi="ar-SA"/>
      </w:rPr>
    </w:lvl>
    <w:lvl w:ilvl="5" w:tplc="2722AE26">
      <w:numFmt w:val="bullet"/>
      <w:lvlText w:val="•"/>
      <w:lvlJc w:val="left"/>
      <w:pPr>
        <w:ind w:left="4609" w:hanging="228"/>
      </w:pPr>
      <w:rPr>
        <w:rFonts w:hint="default"/>
        <w:lang w:val="sq-AL" w:eastAsia="en-US" w:bidi="ar-SA"/>
      </w:rPr>
    </w:lvl>
    <w:lvl w:ilvl="6" w:tplc="775A3B74">
      <w:numFmt w:val="bullet"/>
      <w:lvlText w:val="•"/>
      <w:lvlJc w:val="left"/>
      <w:pPr>
        <w:ind w:left="5557" w:hanging="228"/>
      </w:pPr>
      <w:rPr>
        <w:rFonts w:hint="default"/>
        <w:lang w:val="sq-AL" w:eastAsia="en-US" w:bidi="ar-SA"/>
      </w:rPr>
    </w:lvl>
    <w:lvl w:ilvl="7" w:tplc="4630132C">
      <w:numFmt w:val="bullet"/>
      <w:lvlText w:val="•"/>
      <w:lvlJc w:val="left"/>
      <w:pPr>
        <w:ind w:left="6504" w:hanging="228"/>
      </w:pPr>
      <w:rPr>
        <w:rFonts w:hint="default"/>
        <w:lang w:val="sq-AL" w:eastAsia="en-US" w:bidi="ar-SA"/>
      </w:rPr>
    </w:lvl>
    <w:lvl w:ilvl="8" w:tplc="DBFCDDDA">
      <w:numFmt w:val="bullet"/>
      <w:lvlText w:val="•"/>
      <w:lvlJc w:val="left"/>
      <w:pPr>
        <w:ind w:left="7452" w:hanging="228"/>
      </w:pPr>
      <w:rPr>
        <w:rFonts w:hint="default"/>
        <w:lang w:val="sq-AL" w:eastAsia="en-US" w:bidi="ar-SA"/>
      </w:rPr>
    </w:lvl>
  </w:abstractNum>
  <w:abstractNum w:abstractNumId="14" w15:restartNumberingAfterBreak="0">
    <w:nsid w:val="471E154F"/>
    <w:multiLevelType w:val="hybridMultilevel"/>
    <w:tmpl w:val="8D78C87A"/>
    <w:lvl w:ilvl="0" w:tplc="A252BF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BD6107"/>
    <w:multiLevelType w:val="hybridMultilevel"/>
    <w:tmpl w:val="345629D2"/>
    <w:lvl w:ilvl="0" w:tplc="E6BC784E">
      <w:start w:val="1"/>
      <w:numFmt w:val="decimal"/>
      <w:lvlText w:val="%1."/>
      <w:lvlJc w:val="left"/>
      <w:pPr>
        <w:ind w:left="299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C284EE54">
      <w:numFmt w:val="bullet"/>
      <w:lvlText w:val="•"/>
      <w:lvlJc w:val="left"/>
      <w:pPr>
        <w:ind w:left="1204" w:hanging="211"/>
      </w:pPr>
      <w:rPr>
        <w:rFonts w:hint="default"/>
        <w:lang w:val="sq-AL" w:eastAsia="en-US" w:bidi="ar-SA"/>
      </w:rPr>
    </w:lvl>
    <w:lvl w:ilvl="2" w:tplc="BF94405C">
      <w:numFmt w:val="bullet"/>
      <w:lvlText w:val="•"/>
      <w:lvlJc w:val="left"/>
      <w:pPr>
        <w:ind w:left="2109" w:hanging="211"/>
      </w:pPr>
      <w:rPr>
        <w:rFonts w:hint="default"/>
        <w:lang w:val="sq-AL" w:eastAsia="en-US" w:bidi="ar-SA"/>
      </w:rPr>
    </w:lvl>
    <w:lvl w:ilvl="3" w:tplc="5938559A">
      <w:numFmt w:val="bullet"/>
      <w:lvlText w:val="•"/>
      <w:lvlJc w:val="left"/>
      <w:pPr>
        <w:ind w:left="3014" w:hanging="211"/>
      </w:pPr>
      <w:rPr>
        <w:rFonts w:hint="default"/>
        <w:lang w:val="sq-AL" w:eastAsia="en-US" w:bidi="ar-SA"/>
      </w:rPr>
    </w:lvl>
    <w:lvl w:ilvl="4" w:tplc="490E1354">
      <w:numFmt w:val="bullet"/>
      <w:lvlText w:val="•"/>
      <w:lvlJc w:val="left"/>
      <w:pPr>
        <w:ind w:left="3918" w:hanging="211"/>
      </w:pPr>
      <w:rPr>
        <w:rFonts w:hint="default"/>
        <w:lang w:val="sq-AL" w:eastAsia="en-US" w:bidi="ar-SA"/>
      </w:rPr>
    </w:lvl>
    <w:lvl w:ilvl="5" w:tplc="C84813F4">
      <w:numFmt w:val="bullet"/>
      <w:lvlText w:val="•"/>
      <w:lvlJc w:val="left"/>
      <w:pPr>
        <w:ind w:left="4823" w:hanging="211"/>
      </w:pPr>
      <w:rPr>
        <w:rFonts w:hint="default"/>
        <w:lang w:val="sq-AL" w:eastAsia="en-US" w:bidi="ar-SA"/>
      </w:rPr>
    </w:lvl>
    <w:lvl w:ilvl="6" w:tplc="C554E2DA">
      <w:numFmt w:val="bullet"/>
      <w:lvlText w:val="•"/>
      <w:lvlJc w:val="left"/>
      <w:pPr>
        <w:ind w:left="5728" w:hanging="211"/>
      </w:pPr>
      <w:rPr>
        <w:rFonts w:hint="default"/>
        <w:lang w:val="sq-AL" w:eastAsia="en-US" w:bidi="ar-SA"/>
      </w:rPr>
    </w:lvl>
    <w:lvl w:ilvl="7" w:tplc="45009A00">
      <w:numFmt w:val="bullet"/>
      <w:lvlText w:val="•"/>
      <w:lvlJc w:val="left"/>
      <w:pPr>
        <w:ind w:left="6632" w:hanging="211"/>
      </w:pPr>
      <w:rPr>
        <w:rFonts w:hint="default"/>
        <w:lang w:val="sq-AL" w:eastAsia="en-US" w:bidi="ar-SA"/>
      </w:rPr>
    </w:lvl>
    <w:lvl w:ilvl="8" w:tplc="A18C151C">
      <w:numFmt w:val="bullet"/>
      <w:lvlText w:val="•"/>
      <w:lvlJc w:val="left"/>
      <w:pPr>
        <w:ind w:left="7537" w:hanging="211"/>
      </w:pPr>
      <w:rPr>
        <w:rFonts w:hint="default"/>
        <w:lang w:val="sq-AL" w:eastAsia="en-US" w:bidi="ar-SA"/>
      </w:rPr>
    </w:lvl>
  </w:abstractNum>
  <w:abstractNum w:abstractNumId="16" w15:restartNumberingAfterBreak="0">
    <w:nsid w:val="47DF79F8"/>
    <w:multiLevelType w:val="hybridMultilevel"/>
    <w:tmpl w:val="E3F83E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0015E"/>
    <w:multiLevelType w:val="hybridMultilevel"/>
    <w:tmpl w:val="29ACEFE6"/>
    <w:lvl w:ilvl="0" w:tplc="C9846296">
      <w:start w:val="1"/>
      <w:numFmt w:val="decimal"/>
      <w:lvlText w:val="%1."/>
      <w:lvlJc w:val="left"/>
      <w:pPr>
        <w:ind w:left="29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98C65DCC">
      <w:numFmt w:val="bullet"/>
      <w:lvlText w:val="•"/>
      <w:lvlJc w:val="left"/>
      <w:pPr>
        <w:ind w:left="1204" w:hanging="220"/>
      </w:pPr>
      <w:rPr>
        <w:rFonts w:hint="default"/>
        <w:lang w:val="sq-AL" w:eastAsia="en-US" w:bidi="ar-SA"/>
      </w:rPr>
    </w:lvl>
    <w:lvl w:ilvl="2" w:tplc="EB98D2EE">
      <w:numFmt w:val="bullet"/>
      <w:lvlText w:val="•"/>
      <w:lvlJc w:val="left"/>
      <w:pPr>
        <w:ind w:left="2109" w:hanging="220"/>
      </w:pPr>
      <w:rPr>
        <w:rFonts w:hint="default"/>
        <w:lang w:val="sq-AL" w:eastAsia="en-US" w:bidi="ar-SA"/>
      </w:rPr>
    </w:lvl>
    <w:lvl w:ilvl="3" w:tplc="B318476C">
      <w:numFmt w:val="bullet"/>
      <w:lvlText w:val="•"/>
      <w:lvlJc w:val="left"/>
      <w:pPr>
        <w:ind w:left="3014" w:hanging="220"/>
      </w:pPr>
      <w:rPr>
        <w:rFonts w:hint="default"/>
        <w:lang w:val="sq-AL" w:eastAsia="en-US" w:bidi="ar-SA"/>
      </w:rPr>
    </w:lvl>
    <w:lvl w:ilvl="4" w:tplc="81E49A64">
      <w:numFmt w:val="bullet"/>
      <w:lvlText w:val="•"/>
      <w:lvlJc w:val="left"/>
      <w:pPr>
        <w:ind w:left="3918" w:hanging="220"/>
      </w:pPr>
      <w:rPr>
        <w:rFonts w:hint="default"/>
        <w:lang w:val="sq-AL" w:eastAsia="en-US" w:bidi="ar-SA"/>
      </w:rPr>
    </w:lvl>
    <w:lvl w:ilvl="5" w:tplc="7A2C8BD2">
      <w:numFmt w:val="bullet"/>
      <w:lvlText w:val="•"/>
      <w:lvlJc w:val="left"/>
      <w:pPr>
        <w:ind w:left="4823" w:hanging="220"/>
      </w:pPr>
      <w:rPr>
        <w:rFonts w:hint="default"/>
        <w:lang w:val="sq-AL" w:eastAsia="en-US" w:bidi="ar-SA"/>
      </w:rPr>
    </w:lvl>
    <w:lvl w:ilvl="6" w:tplc="9812892C">
      <w:numFmt w:val="bullet"/>
      <w:lvlText w:val="•"/>
      <w:lvlJc w:val="left"/>
      <w:pPr>
        <w:ind w:left="5728" w:hanging="220"/>
      </w:pPr>
      <w:rPr>
        <w:rFonts w:hint="default"/>
        <w:lang w:val="sq-AL" w:eastAsia="en-US" w:bidi="ar-SA"/>
      </w:rPr>
    </w:lvl>
    <w:lvl w:ilvl="7" w:tplc="BCEAF16E">
      <w:numFmt w:val="bullet"/>
      <w:lvlText w:val="•"/>
      <w:lvlJc w:val="left"/>
      <w:pPr>
        <w:ind w:left="6632" w:hanging="220"/>
      </w:pPr>
      <w:rPr>
        <w:rFonts w:hint="default"/>
        <w:lang w:val="sq-AL" w:eastAsia="en-US" w:bidi="ar-SA"/>
      </w:rPr>
    </w:lvl>
    <w:lvl w:ilvl="8" w:tplc="8CB45C06">
      <w:numFmt w:val="bullet"/>
      <w:lvlText w:val="•"/>
      <w:lvlJc w:val="left"/>
      <w:pPr>
        <w:ind w:left="7537" w:hanging="220"/>
      </w:pPr>
      <w:rPr>
        <w:rFonts w:hint="default"/>
        <w:lang w:val="sq-AL" w:eastAsia="en-US" w:bidi="ar-SA"/>
      </w:rPr>
    </w:lvl>
  </w:abstractNum>
  <w:abstractNum w:abstractNumId="18" w15:restartNumberingAfterBreak="0">
    <w:nsid w:val="496028A2"/>
    <w:multiLevelType w:val="hybridMultilevel"/>
    <w:tmpl w:val="D8BAFA58"/>
    <w:lvl w:ilvl="0" w:tplc="8EB8BA90">
      <w:start w:val="1"/>
      <w:numFmt w:val="decimal"/>
      <w:lvlText w:val="%1."/>
      <w:lvlJc w:val="left"/>
      <w:pPr>
        <w:ind w:left="764" w:hanging="22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31FCDB26">
      <w:numFmt w:val="bullet"/>
      <w:lvlText w:val="•"/>
      <w:lvlJc w:val="left"/>
      <w:pPr>
        <w:ind w:left="1204" w:hanging="224"/>
      </w:pPr>
      <w:rPr>
        <w:rFonts w:hint="default"/>
        <w:lang w:val="sq-AL" w:eastAsia="en-US" w:bidi="ar-SA"/>
      </w:rPr>
    </w:lvl>
    <w:lvl w:ilvl="2" w:tplc="D58A9968">
      <w:numFmt w:val="bullet"/>
      <w:lvlText w:val="•"/>
      <w:lvlJc w:val="left"/>
      <w:pPr>
        <w:ind w:left="2109" w:hanging="224"/>
      </w:pPr>
      <w:rPr>
        <w:rFonts w:hint="default"/>
        <w:lang w:val="sq-AL" w:eastAsia="en-US" w:bidi="ar-SA"/>
      </w:rPr>
    </w:lvl>
    <w:lvl w:ilvl="3" w:tplc="D30E6336">
      <w:numFmt w:val="bullet"/>
      <w:lvlText w:val="•"/>
      <w:lvlJc w:val="left"/>
      <w:pPr>
        <w:ind w:left="3014" w:hanging="224"/>
      </w:pPr>
      <w:rPr>
        <w:rFonts w:hint="default"/>
        <w:lang w:val="sq-AL" w:eastAsia="en-US" w:bidi="ar-SA"/>
      </w:rPr>
    </w:lvl>
    <w:lvl w:ilvl="4" w:tplc="A1E6A778">
      <w:numFmt w:val="bullet"/>
      <w:lvlText w:val="•"/>
      <w:lvlJc w:val="left"/>
      <w:pPr>
        <w:ind w:left="3918" w:hanging="224"/>
      </w:pPr>
      <w:rPr>
        <w:rFonts w:hint="default"/>
        <w:lang w:val="sq-AL" w:eastAsia="en-US" w:bidi="ar-SA"/>
      </w:rPr>
    </w:lvl>
    <w:lvl w:ilvl="5" w:tplc="44F27268">
      <w:numFmt w:val="bullet"/>
      <w:lvlText w:val="•"/>
      <w:lvlJc w:val="left"/>
      <w:pPr>
        <w:ind w:left="4823" w:hanging="224"/>
      </w:pPr>
      <w:rPr>
        <w:rFonts w:hint="default"/>
        <w:lang w:val="sq-AL" w:eastAsia="en-US" w:bidi="ar-SA"/>
      </w:rPr>
    </w:lvl>
    <w:lvl w:ilvl="6" w:tplc="67326D2A">
      <w:numFmt w:val="bullet"/>
      <w:lvlText w:val="•"/>
      <w:lvlJc w:val="left"/>
      <w:pPr>
        <w:ind w:left="5728" w:hanging="224"/>
      </w:pPr>
      <w:rPr>
        <w:rFonts w:hint="default"/>
        <w:lang w:val="sq-AL" w:eastAsia="en-US" w:bidi="ar-SA"/>
      </w:rPr>
    </w:lvl>
    <w:lvl w:ilvl="7" w:tplc="84122654">
      <w:numFmt w:val="bullet"/>
      <w:lvlText w:val="•"/>
      <w:lvlJc w:val="left"/>
      <w:pPr>
        <w:ind w:left="6632" w:hanging="224"/>
      </w:pPr>
      <w:rPr>
        <w:rFonts w:hint="default"/>
        <w:lang w:val="sq-AL" w:eastAsia="en-US" w:bidi="ar-SA"/>
      </w:rPr>
    </w:lvl>
    <w:lvl w:ilvl="8" w:tplc="AEC2C738">
      <w:numFmt w:val="bullet"/>
      <w:lvlText w:val="•"/>
      <w:lvlJc w:val="left"/>
      <w:pPr>
        <w:ind w:left="7537" w:hanging="224"/>
      </w:pPr>
      <w:rPr>
        <w:rFonts w:hint="default"/>
        <w:lang w:val="sq-AL" w:eastAsia="en-US" w:bidi="ar-SA"/>
      </w:rPr>
    </w:lvl>
  </w:abstractNum>
  <w:abstractNum w:abstractNumId="19" w15:restartNumberingAfterBreak="0">
    <w:nsid w:val="49935146"/>
    <w:multiLevelType w:val="hybridMultilevel"/>
    <w:tmpl w:val="FABED108"/>
    <w:lvl w:ilvl="0" w:tplc="BE00BC16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0" w15:restartNumberingAfterBreak="0">
    <w:nsid w:val="4BA1197E"/>
    <w:multiLevelType w:val="hybridMultilevel"/>
    <w:tmpl w:val="551A500C"/>
    <w:lvl w:ilvl="0" w:tplc="46F0F128">
      <w:start w:val="1"/>
      <w:numFmt w:val="decimal"/>
      <w:lvlText w:val="%1."/>
      <w:lvlJc w:val="left"/>
      <w:pPr>
        <w:ind w:left="299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2E9EC930">
      <w:start w:val="1"/>
      <w:numFmt w:val="lowerLetter"/>
      <w:lvlText w:val="%2)"/>
      <w:lvlJc w:val="left"/>
      <w:pPr>
        <w:ind w:left="81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B204CBFA">
      <w:numFmt w:val="bullet"/>
      <w:lvlText w:val="•"/>
      <w:lvlJc w:val="left"/>
      <w:pPr>
        <w:ind w:left="1767" w:hanging="228"/>
      </w:pPr>
      <w:rPr>
        <w:rFonts w:hint="default"/>
        <w:lang w:val="sq-AL" w:eastAsia="en-US" w:bidi="ar-SA"/>
      </w:rPr>
    </w:lvl>
    <w:lvl w:ilvl="3" w:tplc="E738127E">
      <w:numFmt w:val="bullet"/>
      <w:lvlText w:val="•"/>
      <w:lvlJc w:val="left"/>
      <w:pPr>
        <w:ind w:left="2714" w:hanging="228"/>
      </w:pPr>
      <w:rPr>
        <w:rFonts w:hint="default"/>
        <w:lang w:val="sq-AL" w:eastAsia="en-US" w:bidi="ar-SA"/>
      </w:rPr>
    </w:lvl>
    <w:lvl w:ilvl="4" w:tplc="D442866E">
      <w:numFmt w:val="bullet"/>
      <w:lvlText w:val="•"/>
      <w:lvlJc w:val="left"/>
      <w:pPr>
        <w:ind w:left="3662" w:hanging="228"/>
      </w:pPr>
      <w:rPr>
        <w:rFonts w:hint="default"/>
        <w:lang w:val="sq-AL" w:eastAsia="en-US" w:bidi="ar-SA"/>
      </w:rPr>
    </w:lvl>
    <w:lvl w:ilvl="5" w:tplc="9F16A132">
      <w:numFmt w:val="bullet"/>
      <w:lvlText w:val="•"/>
      <w:lvlJc w:val="left"/>
      <w:pPr>
        <w:ind w:left="4609" w:hanging="228"/>
      </w:pPr>
      <w:rPr>
        <w:rFonts w:hint="default"/>
        <w:lang w:val="sq-AL" w:eastAsia="en-US" w:bidi="ar-SA"/>
      </w:rPr>
    </w:lvl>
    <w:lvl w:ilvl="6" w:tplc="8C4EF6AE">
      <w:numFmt w:val="bullet"/>
      <w:lvlText w:val="•"/>
      <w:lvlJc w:val="left"/>
      <w:pPr>
        <w:ind w:left="5557" w:hanging="228"/>
      </w:pPr>
      <w:rPr>
        <w:rFonts w:hint="default"/>
        <w:lang w:val="sq-AL" w:eastAsia="en-US" w:bidi="ar-SA"/>
      </w:rPr>
    </w:lvl>
    <w:lvl w:ilvl="7" w:tplc="13CC010C">
      <w:numFmt w:val="bullet"/>
      <w:lvlText w:val="•"/>
      <w:lvlJc w:val="left"/>
      <w:pPr>
        <w:ind w:left="6504" w:hanging="228"/>
      </w:pPr>
      <w:rPr>
        <w:rFonts w:hint="default"/>
        <w:lang w:val="sq-AL" w:eastAsia="en-US" w:bidi="ar-SA"/>
      </w:rPr>
    </w:lvl>
    <w:lvl w:ilvl="8" w:tplc="7A6640D8">
      <w:numFmt w:val="bullet"/>
      <w:lvlText w:val="•"/>
      <w:lvlJc w:val="left"/>
      <w:pPr>
        <w:ind w:left="7452" w:hanging="228"/>
      </w:pPr>
      <w:rPr>
        <w:rFonts w:hint="default"/>
        <w:lang w:val="sq-AL" w:eastAsia="en-US" w:bidi="ar-SA"/>
      </w:rPr>
    </w:lvl>
  </w:abstractNum>
  <w:abstractNum w:abstractNumId="21" w15:restartNumberingAfterBreak="0">
    <w:nsid w:val="4C744CAF"/>
    <w:multiLevelType w:val="hybridMultilevel"/>
    <w:tmpl w:val="E3F83E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90682A"/>
    <w:multiLevelType w:val="hybridMultilevel"/>
    <w:tmpl w:val="12AE12F0"/>
    <w:lvl w:ilvl="0" w:tplc="BEE878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1067343"/>
    <w:multiLevelType w:val="hybridMultilevel"/>
    <w:tmpl w:val="2E526102"/>
    <w:lvl w:ilvl="0" w:tplc="C2666AA6">
      <w:start w:val="1"/>
      <w:numFmt w:val="decimal"/>
      <w:lvlText w:val="%1."/>
      <w:lvlJc w:val="left"/>
      <w:pPr>
        <w:ind w:left="299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FC92148A">
      <w:start w:val="1"/>
      <w:numFmt w:val="lowerLetter"/>
      <w:lvlText w:val="%2)"/>
      <w:lvlJc w:val="left"/>
      <w:pPr>
        <w:ind w:left="299" w:hanging="234"/>
      </w:pPr>
      <w:rPr>
        <w:rFonts w:hint="default"/>
        <w:b w:val="0"/>
        <w:bCs w:val="0"/>
        <w:i/>
        <w:iCs w:val="0"/>
        <w:spacing w:val="-1"/>
        <w:w w:val="89"/>
        <w:sz w:val="24"/>
        <w:szCs w:val="24"/>
        <w:lang w:val="sq-AL" w:eastAsia="en-US" w:bidi="ar-SA"/>
      </w:rPr>
    </w:lvl>
    <w:lvl w:ilvl="2" w:tplc="4CAAACAA">
      <w:numFmt w:val="bullet"/>
      <w:lvlText w:val="•"/>
      <w:lvlJc w:val="left"/>
      <w:pPr>
        <w:ind w:left="1767" w:hanging="234"/>
      </w:pPr>
      <w:rPr>
        <w:rFonts w:hint="default"/>
        <w:lang w:val="sq-AL" w:eastAsia="en-US" w:bidi="ar-SA"/>
      </w:rPr>
    </w:lvl>
    <w:lvl w:ilvl="3" w:tplc="80D2994C">
      <w:numFmt w:val="bullet"/>
      <w:lvlText w:val="•"/>
      <w:lvlJc w:val="left"/>
      <w:pPr>
        <w:ind w:left="2714" w:hanging="234"/>
      </w:pPr>
      <w:rPr>
        <w:rFonts w:hint="default"/>
        <w:lang w:val="sq-AL" w:eastAsia="en-US" w:bidi="ar-SA"/>
      </w:rPr>
    </w:lvl>
    <w:lvl w:ilvl="4" w:tplc="85B05164">
      <w:numFmt w:val="bullet"/>
      <w:lvlText w:val="•"/>
      <w:lvlJc w:val="left"/>
      <w:pPr>
        <w:ind w:left="3662" w:hanging="234"/>
      </w:pPr>
      <w:rPr>
        <w:rFonts w:hint="default"/>
        <w:lang w:val="sq-AL" w:eastAsia="en-US" w:bidi="ar-SA"/>
      </w:rPr>
    </w:lvl>
    <w:lvl w:ilvl="5" w:tplc="CCA6AEC8">
      <w:numFmt w:val="bullet"/>
      <w:lvlText w:val="•"/>
      <w:lvlJc w:val="left"/>
      <w:pPr>
        <w:ind w:left="4609" w:hanging="234"/>
      </w:pPr>
      <w:rPr>
        <w:rFonts w:hint="default"/>
        <w:lang w:val="sq-AL" w:eastAsia="en-US" w:bidi="ar-SA"/>
      </w:rPr>
    </w:lvl>
    <w:lvl w:ilvl="6" w:tplc="CE8C5E3A">
      <w:numFmt w:val="bullet"/>
      <w:lvlText w:val="•"/>
      <w:lvlJc w:val="left"/>
      <w:pPr>
        <w:ind w:left="5557" w:hanging="234"/>
      </w:pPr>
      <w:rPr>
        <w:rFonts w:hint="default"/>
        <w:lang w:val="sq-AL" w:eastAsia="en-US" w:bidi="ar-SA"/>
      </w:rPr>
    </w:lvl>
    <w:lvl w:ilvl="7" w:tplc="729AD798">
      <w:numFmt w:val="bullet"/>
      <w:lvlText w:val="•"/>
      <w:lvlJc w:val="left"/>
      <w:pPr>
        <w:ind w:left="6504" w:hanging="234"/>
      </w:pPr>
      <w:rPr>
        <w:rFonts w:hint="default"/>
        <w:lang w:val="sq-AL" w:eastAsia="en-US" w:bidi="ar-SA"/>
      </w:rPr>
    </w:lvl>
    <w:lvl w:ilvl="8" w:tplc="7F30EBF8">
      <w:numFmt w:val="bullet"/>
      <w:lvlText w:val="•"/>
      <w:lvlJc w:val="left"/>
      <w:pPr>
        <w:ind w:left="7452" w:hanging="234"/>
      </w:pPr>
      <w:rPr>
        <w:rFonts w:hint="default"/>
        <w:lang w:val="sq-AL" w:eastAsia="en-US" w:bidi="ar-SA"/>
      </w:rPr>
    </w:lvl>
  </w:abstractNum>
  <w:abstractNum w:abstractNumId="24" w15:restartNumberingAfterBreak="0">
    <w:nsid w:val="65511210"/>
    <w:multiLevelType w:val="hybridMultilevel"/>
    <w:tmpl w:val="E924AEC2"/>
    <w:lvl w:ilvl="0" w:tplc="E83035C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936B2D"/>
    <w:multiLevelType w:val="hybridMultilevel"/>
    <w:tmpl w:val="0268C900"/>
    <w:lvl w:ilvl="0" w:tplc="B790AF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B845EF"/>
    <w:multiLevelType w:val="hybridMultilevel"/>
    <w:tmpl w:val="4EB4C8E8"/>
    <w:lvl w:ilvl="0" w:tplc="1EE81F86">
      <w:start w:val="1"/>
      <w:numFmt w:val="decimal"/>
      <w:lvlText w:val="%1."/>
      <w:lvlJc w:val="left"/>
      <w:pPr>
        <w:ind w:left="299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A508A478">
      <w:start w:val="1"/>
      <w:numFmt w:val="lowerLetter"/>
      <w:lvlText w:val="%2)"/>
      <w:lvlJc w:val="left"/>
      <w:pPr>
        <w:ind w:left="81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08E0EA2C">
      <w:numFmt w:val="bullet"/>
      <w:lvlText w:val="•"/>
      <w:lvlJc w:val="left"/>
      <w:pPr>
        <w:ind w:left="1767" w:hanging="228"/>
      </w:pPr>
      <w:rPr>
        <w:rFonts w:hint="default"/>
        <w:lang w:val="sq-AL" w:eastAsia="en-US" w:bidi="ar-SA"/>
      </w:rPr>
    </w:lvl>
    <w:lvl w:ilvl="3" w:tplc="532AFF86">
      <w:numFmt w:val="bullet"/>
      <w:lvlText w:val="•"/>
      <w:lvlJc w:val="left"/>
      <w:pPr>
        <w:ind w:left="2714" w:hanging="228"/>
      </w:pPr>
      <w:rPr>
        <w:rFonts w:hint="default"/>
        <w:lang w:val="sq-AL" w:eastAsia="en-US" w:bidi="ar-SA"/>
      </w:rPr>
    </w:lvl>
    <w:lvl w:ilvl="4" w:tplc="7FC2B090">
      <w:numFmt w:val="bullet"/>
      <w:lvlText w:val="•"/>
      <w:lvlJc w:val="left"/>
      <w:pPr>
        <w:ind w:left="3662" w:hanging="228"/>
      </w:pPr>
      <w:rPr>
        <w:rFonts w:hint="default"/>
        <w:lang w:val="sq-AL" w:eastAsia="en-US" w:bidi="ar-SA"/>
      </w:rPr>
    </w:lvl>
    <w:lvl w:ilvl="5" w:tplc="04602C76">
      <w:numFmt w:val="bullet"/>
      <w:lvlText w:val="•"/>
      <w:lvlJc w:val="left"/>
      <w:pPr>
        <w:ind w:left="4609" w:hanging="228"/>
      </w:pPr>
      <w:rPr>
        <w:rFonts w:hint="default"/>
        <w:lang w:val="sq-AL" w:eastAsia="en-US" w:bidi="ar-SA"/>
      </w:rPr>
    </w:lvl>
    <w:lvl w:ilvl="6" w:tplc="09C65B7C">
      <w:numFmt w:val="bullet"/>
      <w:lvlText w:val="•"/>
      <w:lvlJc w:val="left"/>
      <w:pPr>
        <w:ind w:left="5557" w:hanging="228"/>
      </w:pPr>
      <w:rPr>
        <w:rFonts w:hint="default"/>
        <w:lang w:val="sq-AL" w:eastAsia="en-US" w:bidi="ar-SA"/>
      </w:rPr>
    </w:lvl>
    <w:lvl w:ilvl="7" w:tplc="28B881DE">
      <w:numFmt w:val="bullet"/>
      <w:lvlText w:val="•"/>
      <w:lvlJc w:val="left"/>
      <w:pPr>
        <w:ind w:left="6504" w:hanging="228"/>
      </w:pPr>
      <w:rPr>
        <w:rFonts w:hint="default"/>
        <w:lang w:val="sq-AL" w:eastAsia="en-US" w:bidi="ar-SA"/>
      </w:rPr>
    </w:lvl>
    <w:lvl w:ilvl="8" w:tplc="C5409EEE">
      <w:numFmt w:val="bullet"/>
      <w:lvlText w:val="•"/>
      <w:lvlJc w:val="left"/>
      <w:pPr>
        <w:ind w:left="7452" w:hanging="228"/>
      </w:pPr>
      <w:rPr>
        <w:rFonts w:hint="default"/>
        <w:lang w:val="sq-AL" w:eastAsia="en-US" w:bidi="ar-SA"/>
      </w:rPr>
    </w:lvl>
  </w:abstractNum>
  <w:abstractNum w:abstractNumId="27" w15:restartNumberingAfterBreak="0">
    <w:nsid w:val="74AF3B10"/>
    <w:multiLevelType w:val="hybridMultilevel"/>
    <w:tmpl w:val="4ED6E1C2"/>
    <w:lvl w:ilvl="0" w:tplc="04090017">
      <w:start w:val="1"/>
      <w:numFmt w:val="lowerLetter"/>
      <w:lvlText w:val="%1)"/>
      <w:lvlJc w:val="left"/>
      <w:pPr>
        <w:ind w:left="1019" w:hanging="360"/>
      </w:pPr>
    </w:lvl>
    <w:lvl w:ilvl="1" w:tplc="04090019" w:tentative="1">
      <w:start w:val="1"/>
      <w:numFmt w:val="lowerLetter"/>
      <w:lvlText w:val="%2."/>
      <w:lvlJc w:val="left"/>
      <w:pPr>
        <w:ind w:left="1739" w:hanging="360"/>
      </w:pPr>
    </w:lvl>
    <w:lvl w:ilvl="2" w:tplc="0409001B" w:tentative="1">
      <w:start w:val="1"/>
      <w:numFmt w:val="lowerRoman"/>
      <w:lvlText w:val="%3."/>
      <w:lvlJc w:val="right"/>
      <w:pPr>
        <w:ind w:left="2459" w:hanging="180"/>
      </w:pPr>
    </w:lvl>
    <w:lvl w:ilvl="3" w:tplc="0409000F" w:tentative="1">
      <w:start w:val="1"/>
      <w:numFmt w:val="decimal"/>
      <w:lvlText w:val="%4."/>
      <w:lvlJc w:val="left"/>
      <w:pPr>
        <w:ind w:left="3179" w:hanging="360"/>
      </w:pPr>
    </w:lvl>
    <w:lvl w:ilvl="4" w:tplc="04090019" w:tentative="1">
      <w:start w:val="1"/>
      <w:numFmt w:val="lowerLetter"/>
      <w:lvlText w:val="%5."/>
      <w:lvlJc w:val="left"/>
      <w:pPr>
        <w:ind w:left="3899" w:hanging="360"/>
      </w:pPr>
    </w:lvl>
    <w:lvl w:ilvl="5" w:tplc="0409001B" w:tentative="1">
      <w:start w:val="1"/>
      <w:numFmt w:val="lowerRoman"/>
      <w:lvlText w:val="%6."/>
      <w:lvlJc w:val="right"/>
      <w:pPr>
        <w:ind w:left="4619" w:hanging="180"/>
      </w:pPr>
    </w:lvl>
    <w:lvl w:ilvl="6" w:tplc="0409000F" w:tentative="1">
      <w:start w:val="1"/>
      <w:numFmt w:val="decimal"/>
      <w:lvlText w:val="%7."/>
      <w:lvlJc w:val="left"/>
      <w:pPr>
        <w:ind w:left="5339" w:hanging="360"/>
      </w:pPr>
    </w:lvl>
    <w:lvl w:ilvl="7" w:tplc="04090019" w:tentative="1">
      <w:start w:val="1"/>
      <w:numFmt w:val="lowerLetter"/>
      <w:lvlText w:val="%8."/>
      <w:lvlJc w:val="left"/>
      <w:pPr>
        <w:ind w:left="6059" w:hanging="360"/>
      </w:pPr>
    </w:lvl>
    <w:lvl w:ilvl="8" w:tplc="0409001B" w:tentative="1">
      <w:start w:val="1"/>
      <w:numFmt w:val="lowerRoman"/>
      <w:lvlText w:val="%9."/>
      <w:lvlJc w:val="right"/>
      <w:pPr>
        <w:ind w:left="6779" w:hanging="180"/>
      </w:pPr>
    </w:lvl>
  </w:abstractNum>
  <w:num w:numId="1">
    <w:abstractNumId w:val="15"/>
  </w:num>
  <w:num w:numId="2">
    <w:abstractNumId w:val="4"/>
  </w:num>
  <w:num w:numId="3">
    <w:abstractNumId w:val="13"/>
  </w:num>
  <w:num w:numId="4">
    <w:abstractNumId w:val="17"/>
  </w:num>
  <w:num w:numId="5">
    <w:abstractNumId w:val="26"/>
  </w:num>
  <w:num w:numId="6">
    <w:abstractNumId w:val="23"/>
  </w:num>
  <w:num w:numId="7">
    <w:abstractNumId w:val="3"/>
  </w:num>
  <w:num w:numId="8">
    <w:abstractNumId w:val="7"/>
  </w:num>
  <w:num w:numId="9">
    <w:abstractNumId w:val="11"/>
  </w:num>
  <w:num w:numId="10">
    <w:abstractNumId w:val="6"/>
  </w:num>
  <w:num w:numId="11">
    <w:abstractNumId w:val="0"/>
  </w:num>
  <w:num w:numId="12">
    <w:abstractNumId w:val="18"/>
  </w:num>
  <w:num w:numId="13">
    <w:abstractNumId w:val="5"/>
  </w:num>
  <w:num w:numId="14">
    <w:abstractNumId w:val="20"/>
  </w:num>
  <w:num w:numId="15">
    <w:abstractNumId w:val="1"/>
  </w:num>
  <w:num w:numId="16">
    <w:abstractNumId w:val="10"/>
  </w:num>
  <w:num w:numId="17">
    <w:abstractNumId w:val="25"/>
  </w:num>
  <w:num w:numId="18">
    <w:abstractNumId w:val="12"/>
  </w:num>
  <w:num w:numId="19">
    <w:abstractNumId w:val="9"/>
  </w:num>
  <w:num w:numId="20">
    <w:abstractNumId w:val="21"/>
  </w:num>
  <w:num w:numId="21">
    <w:abstractNumId w:val="24"/>
  </w:num>
  <w:num w:numId="22">
    <w:abstractNumId w:val="19"/>
  </w:num>
  <w:num w:numId="23">
    <w:abstractNumId w:val="14"/>
  </w:num>
  <w:num w:numId="24">
    <w:abstractNumId w:val="22"/>
  </w:num>
  <w:num w:numId="25">
    <w:abstractNumId w:val="2"/>
  </w:num>
  <w:num w:numId="26">
    <w:abstractNumId w:val="16"/>
  </w:num>
  <w:num w:numId="27">
    <w:abstractNumId w:val="27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343"/>
    <w:rsid w:val="0001789E"/>
    <w:rsid w:val="00022343"/>
    <w:rsid w:val="00035683"/>
    <w:rsid w:val="000359B1"/>
    <w:rsid w:val="000F70FF"/>
    <w:rsid w:val="0010235C"/>
    <w:rsid w:val="00150F94"/>
    <w:rsid w:val="00172AB3"/>
    <w:rsid w:val="001E3DDB"/>
    <w:rsid w:val="002001A0"/>
    <w:rsid w:val="00355DA2"/>
    <w:rsid w:val="003701A5"/>
    <w:rsid w:val="003B5859"/>
    <w:rsid w:val="004A5A65"/>
    <w:rsid w:val="004F716E"/>
    <w:rsid w:val="00571A2E"/>
    <w:rsid w:val="006033F0"/>
    <w:rsid w:val="00612590"/>
    <w:rsid w:val="006309D2"/>
    <w:rsid w:val="00683892"/>
    <w:rsid w:val="006D149D"/>
    <w:rsid w:val="006D3032"/>
    <w:rsid w:val="00723841"/>
    <w:rsid w:val="00744867"/>
    <w:rsid w:val="00793D80"/>
    <w:rsid w:val="00797ED9"/>
    <w:rsid w:val="007C3B7F"/>
    <w:rsid w:val="008018D1"/>
    <w:rsid w:val="008553DE"/>
    <w:rsid w:val="0093707E"/>
    <w:rsid w:val="00947F7F"/>
    <w:rsid w:val="0097249A"/>
    <w:rsid w:val="00A40D31"/>
    <w:rsid w:val="00B00093"/>
    <w:rsid w:val="00B108D8"/>
    <w:rsid w:val="00B56656"/>
    <w:rsid w:val="00B83151"/>
    <w:rsid w:val="00B85307"/>
    <w:rsid w:val="00C20993"/>
    <w:rsid w:val="00C20B37"/>
    <w:rsid w:val="00C430AE"/>
    <w:rsid w:val="00C7703F"/>
    <w:rsid w:val="00CB19BF"/>
    <w:rsid w:val="00CE30A4"/>
    <w:rsid w:val="00CE3289"/>
    <w:rsid w:val="00D17DF3"/>
    <w:rsid w:val="00D35CB3"/>
    <w:rsid w:val="00D502CE"/>
    <w:rsid w:val="00D71A55"/>
    <w:rsid w:val="00DC6535"/>
    <w:rsid w:val="00DD180D"/>
    <w:rsid w:val="00E15158"/>
    <w:rsid w:val="00E51060"/>
    <w:rsid w:val="00E744DC"/>
    <w:rsid w:val="00ED6059"/>
    <w:rsid w:val="00F52AFD"/>
    <w:rsid w:val="00F70200"/>
    <w:rsid w:val="00F731CA"/>
    <w:rsid w:val="00FB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D1B93"/>
  <w15:docId w15:val="{4C3ABCB8-B75C-401F-81EF-C4588B36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1"/>
    <w:qFormat/>
    <w:pPr>
      <w:spacing w:line="273" w:lineRule="exact"/>
      <w:ind w:left="476" w:right="5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98" w:firstLine="284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98" w:firstLine="284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05" w:lineRule="exact"/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744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867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86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867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793D80"/>
    <w:pPr>
      <w:widowControl/>
      <w:autoSpaceDE/>
      <w:autoSpaceDN/>
    </w:pPr>
    <w:rPr>
      <w:rFonts w:ascii="Calibri" w:eastAsia="Calibri" w:hAnsi="Calibri" w:cs="Times New Roman"/>
      <w:lang w:val="sq-AL"/>
    </w:rPr>
  </w:style>
  <w:style w:type="character" w:customStyle="1" w:styleId="NoSpacingChar">
    <w:name w:val="No Spacing Char"/>
    <w:link w:val="NoSpacing"/>
    <w:uiPriority w:val="1"/>
    <w:rsid w:val="00172AB3"/>
    <w:rPr>
      <w:rFonts w:ascii="Calibri" w:eastAsia="Calibri" w:hAnsi="Calibri" w:cs="Times New Roman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701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1A5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701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1A5"/>
    <w:rPr>
      <w:rFonts w:ascii="Times New Roman" w:eastAsia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2025-03-07T12:24:32Z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Për disa shtesa dhe ndryshime në udhëzimin e Ministrit të Brendshëm, nr.93, datë 27.5.2024 "Për përcaktimin e procedurës dhe dokumentacionit që paraqitet për aplikimin dhe pajisjen e shtetasve shqiptarë me pasaportë biometrike të zakonshme</Titulli>
    <Modifikuesi xmlns="0e656187-b300-4fb0-8bf4-3a50f872073c">Suada.Daci</Modifikuesi>
    <Nr_x002e__x0020_prot_x0020_QBZ xmlns="0e656187-b300-4fb0-8bf4-3a50f872073c">441/1</Nr_x002e__x0020_prot_x0020_QBZ>
    <Data_x0020_e_x0020_Modifikimit xmlns="0e656187-b300-4fb0-8bf4-3a50f872073c">2025-03-10T11:15:03Z</Data_x0020_e_x0020_Modifikimit>
    <Dekretuar xmlns="0e656187-b300-4fb0-8bf4-3a50f872073c">false</Dekretuar>
    <Data xmlns="0e656187-b300-4fb0-8bf4-3a50f872073c">2025-03-04T00:00:00Z</Data>
    <Nr_x002e__x0020_protokolli_x0020_i_x0020_aktit xmlns="0e656187-b300-4fb0-8bf4-3a50f872073c">115/3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A322EA6587405E935DF2516CDBAE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A322EA6587405E935DF2516CDBAE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9EC48A-3642-45E9-9059-AC66B5F403E2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9C059A7-8475-476D-ADE1-8E18CB4414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BAC724-E84A-498E-AF2F-4682B1148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1024C5-5CEF-4DE4-85A5-6655DD6612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8ECE62-A990-47C3-9431-BC2670EEA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e Ministrit të Brendshëm, nr.93, datë 27.5.2024 "Për përcaktimin e procedurës dhe dokumentacionit që paraqitet për aplikimin dhe pajisjen e shtetasve shqiptarë me pasaportë biometrike të zakonshme</vt:lpstr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e Ministrit të Brendshëm, nr.93, datë 27.5.2024 "Për përcaktimin e procedurës dhe dokumentacionit që paraqitet për aplikimin dhe pajisjen e shtetasve shqiptarë me pasaportë biometrike të zakonshme</dc:title>
  <dc:creator>Egla Buzi</dc:creator>
  <cp:lastModifiedBy>Alma Lisaku</cp:lastModifiedBy>
  <cp:revision>12</cp:revision>
  <cp:lastPrinted>2025-02-26T14:16:00Z</cp:lastPrinted>
  <dcterms:created xsi:type="dcterms:W3CDTF">2025-03-07T11:27:00Z</dcterms:created>
  <dcterms:modified xsi:type="dcterms:W3CDTF">2025-03-10T10:36:00Z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2024-05-30T00:00:00Z</vt:filetime>
  </property>
  <property fmtid="{D5CDD505-2E9C-101B-9397-08002B2CF9AE}" pid="3" name="Creator">
    <vt:lpwstr>ONLYOFFICE/7.5.1.23</vt:lpwstr>
  </property>
  <property fmtid="{D5CDD505-2E9C-101B-9397-08002B2CF9AE}" pid="4" name="LastSaved">
    <vt:filetime>2024-12-12T00:00:00Z</vt:filetime>
  </property>
  <property fmtid="{D5CDD505-2E9C-101B-9397-08002B2CF9AE}" pid="5" name="Producer">
    <vt:lpwstr>ONLYOFFICE/7.5.1.23</vt:lpwstr>
  </property>
</Properties>
</file>