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5DD89" w14:textId="3F0AF8A9" w:rsidR="00843648" w:rsidRPr="00D62101" w:rsidRDefault="00843648" w:rsidP="008864B6">
      <w:pPr>
        <w:tabs>
          <w:tab w:val="left" w:pos="2730"/>
        </w:tabs>
        <w:spacing w:after="0" w:line="240" w:lineRule="auto"/>
        <w:ind w:firstLine="284"/>
        <w:jc w:val="center"/>
        <w:textAlignment w:val="baseline"/>
        <w:rPr>
          <w:rFonts w:ascii="Garamond" w:hAnsi="Garamond" w:cs="Times New Roman"/>
          <w:sz w:val="24"/>
          <w:szCs w:val="24"/>
        </w:rPr>
      </w:pPr>
      <w:r w:rsidRPr="00D62101">
        <w:rPr>
          <w:rFonts w:ascii="Garamond" w:eastAsia="Times New Roman" w:hAnsi="Garamond" w:cs="Times New Roman"/>
          <w:b/>
          <w:bCs/>
          <w:sz w:val="24"/>
          <w:szCs w:val="24"/>
        </w:rPr>
        <w:t>UDHËZIM I PËRBASHKËT</w:t>
      </w:r>
    </w:p>
    <w:p w14:paraId="11E0C67C" w14:textId="7AA555B9" w:rsidR="00843648" w:rsidRPr="00D62101" w:rsidRDefault="00843648" w:rsidP="008864B6">
      <w:pPr>
        <w:spacing w:after="0" w:line="240" w:lineRule="auto"/>
        <w:ind w:firstLine="284"/>
        <w:jc w:val="center"/>
        <w:textAlignment w:val="baseline"/>
        <w:rPr>
          <w:rFonts w:ascii="Garamond" w:eastAsia="Times New Roman" w:hAnsi="Garamond" w:cs="Times New Roman"/>
          <w:b/>
          <w:bCs/>
          <w:sz w:val="24"/>
          <w:szCs w:val="24"/>
        </w:rPr>
      </w:pPr>
      <w:r w:rsidRPr="00D62101">
        <w:rPr>
          <w:rFonts w:ascii="Garamond" w:eastAsia="Times New Roman" w:hAnsi="Garamond" w:cs="Times New Roman"/>
          <w:b/>
          <w:bCs/>
          <w:sz w:val="24"/>
          <w:szCs w:val="24"/>
        </w:rPr>
        <w:t>Nr.</w:t>
      </w:r>
      <w:r w:rsidR="00D62101">
        <w:rPr>
          <w:rFonts w:ascii="Garamond" w:eastAsia="Times New Roman" w:hAnsi="Garamond" w:cs="Times New Roman"/>
          <w:b/>
          <w:bCs/>
          <w:sz w:val="24"/>
          <w:szCs w:val="24"/>
        </w:rPr>
        <w:t xml:space="preserve"> </w:t>
      </w:r>
      <w:r w:rsidR="008864B6" w:rsidRPr="00D62101">
        <w:rPr>
          <w:rFonts w:ascii="Garamond" w:eastAsia="Times New Roman" w:hAnsi="Garamond" w:cs="Times New Roman"/>
          <w:b/>
          <w:bCs/>
          <w:sz w:val="24"/>
          <w:szCs w:val="24"/>
        </w:rPr>
        <w:t>69</w:t>
      </w:r>
      <w:r w:rsidRPr="00D62101">
        <w:rPr>
          <w:rFonts w:ascii="Garamond" w:eastAsia="Times New Roman" w:hAnsi="Garamond" w:cs="Times New Roman"/>
          <w:b/>
          <w:bCs/>
          <w:sz w:val="24"/>
          <w:szCs w:val="24"/>
        </w:rPr>
        <w:t xml:space="preserve">, datë </w:t>
      </w:r>
      <w:r w:rsidR="008864B6" w:rsidRPr="00D62101">
        <w:rPr>
          <w:rFonts w:ascii="Garamond" w:eastAsia="Times New Roman" w:hAnsi="Garamond" w:cs="Times New Roman"/>
          <w:b/>
          <w:bCs/>
          <w:sz w:val="24"/>
          <w:szCs w:val="24"/>
        </w:rPr>
        <w:t>10.4.</w:t>
      </w:r>
      <w:r w:rsidRPr="00D62101">
        <w:rPr>
          <w:rFonts w:ascii="Garamond" w:eastAsia="Times New Roman" w:hAnsi="Garamond" w:cs="Times New Roman"/>
          <w:b/>
          <w:bCs/>
          <w:sz w:val="24"/>
          <w:szCs w:val="24"/>
        </w:rPr>
        <w:t>2025</w:t>
      </w:r>
    </w:p>
    <w:p w14:paraId="75739391" w14:textId="77777777" w:rsidR="007F2526" w:rsidRPr="00D62101" w:rsidRDefault="007F2526" w:rsidP="008864B6">
      <w:pPr>
        <w:autoSpaceDE w:val="0"/>
        <w:autoSpaceDN w:val="0"/>
        <w:adjustRightInd w:val="0"/>
        <w:spacing w:after="0" w:line="240" w:lineRule="auto"/>
        <w:ind w:firstLine="284"/>
        <w:jc w:val="center"/>
        <w:rPr>
          <w:rFonts w:ascii="Garamond" w:hAnsi="Garamond" w:cs="Times New Roman"/>
          <w:b/>
          <w:bCs/>
          <w:kern w:val="0"/>
          <w:sz w:val="24"/>
          <w:szCs w:val="24"/>
        </w:rPr>
      </w:pPr>
    </w:p>
    <w:p w14:paraId="335B3625" w14:textId="4F5A1B98" w:rsidR="00FD63BE" w:rsidRPr="00D62101" w:rsidRDefault="00FD63BE" w:rsidP="008864B6">
      <w:pPr>
        <w:autoSpaceDE w:val="0"/>
        <w:autoSpaceDN w:val="0"/>
        <w:adjustRightInd w:val="0"/>
        <w:spacing w:after="0" w:line="240" w:lineRule="auto"/>
        <w:ind w:firstLine="284"/>
        <w:jc w:val="center"/>
        <w:rPr>
          <w:rFonts w:ascii="Garamond" w:hAnsi="Garamond" w:cs="Times New Roman"/>
          <w:b/>
          <w:bCs/>
          <w:kern w:val="0"/>
          <w:sz w:val="24"/>
          <w:szCs w:val="24"/>
        </w:rPr>
      </w:pPr>
      <w:r w:rsidRPr="00D62101">
        <w:rPr>
          <w:rFonts w:ascii="Garamond" w:hAnsi="Garamond" w:cs="Times New Roman"/>
          <w:b/>
          <w:bCs/>
          <w:kern w:val="0"/>
          <w:sz w:val="24"/>
          <w:szCs w:val="24"/>
        </w:rPr>
        <w:t>PËR</w:t>
      </w:r>
      <w:r w:rsidR="008864B6" w:rsidRPr="00D62101">
        <w:rPr>
          <w:rFonts w:ascii="Garamond" w:hAnsi="Garamond" w:cs="Times New Roman"/>
          <w:b/>
          <w:bCs/>
          <w:kern w:val="0"/>
          <w:sz w:val="24"/>
          <w:szCs w:val="24"/>
        </w:rPr>
        <w:t xml:space="preserve"> </w:t>
      </w:r>
      <w:r w:rsidRPr="00D62101">
        <w:rPr>
          <w:rFonts w:ascii="Garamond" w:hAnsi="Garamond" w:cs="Times New Roman"/>
          <w:b/>
          <w:bCs/>
          <w:kern w:val="0"/>
          <w:sz w:val="24"/>
          <w:szCs w:val="24"/>
        </w:rPr>
        <w:t>PËRCAKTIMIN E DOKUMENTACIONIT TË NEVOJSHËM PËR FITIMIN, HEQJEN DORË DHE RIFITIMIN E SHTETËSISË SHQIPTARE, FORMËN DHE MËNYRËN E PLOTËSIMIT TË KËRKESËS, TË PROCEDURËS</w:t>
      </w:r>
      <w:r w:rsidR="008864B6" w:rsidRPr="00D62101">
        <w:rPr>
          <w:rFonts w:ascii="Garamond" w:hAnsi="Garamond" w:cs="Times New Roman"/>
          <w:b/>
          <w:bCs/>
          <w:kern w:val="0"/>
          <w:sz w:val="24"/>
          <w:szCs w:val="24"/>
        </w:rPr>
        <w:t xml:space="preserve"> </w:t>
      </w:r>
      <w:r w:rsidRPr="00D62101">
        <w:rPr>
          <w:rFonts w:ascii="Garamond" w:hAnsi="Garamond" w:cs="Times New Roman"/>
          <w:b/>
          <w:bCs/>
          <w:kern w:val="0"/>
          <w:sz w:val="24"/>
          <w:szCs w:val="24"/>
        </w:rPr>
        <w:t>PËR KRYERJEN E VERIFIKIMEVE PRANË INSTITUCIONEVE PËRGJEGJËSE, SI DHE TË DOKUMENTACIONIT PËR SHTYRJEN E AFATIT PËR KRYERJEN E BETIMIT</w:t>
      </w:r>
    </w:p>
    <w:p w14:paraId="4D3905AD" w14:textId="77777777" w:rsidR="00FD63BE" w:rsidRPr="00D62101" w:rsidRDefault="00FD63BE" w:rsidP="008864B6">
      <w:pPr>
        <w:autoSpaceDE w:val="0"/>
        <w:autoSpaceDN w:val="0"/>
        <w:adjustRightInd w:val="0"/>
        <w:spacing w:after="0" w:line="240" w:lineRule="auto"/>
        <w:ind w:firstLine="284"/>
        <w:jc w:val="center"/>
        <w:rPr>
          <w:rFonts w:ascii="Garamond" w:hAnsi="Garamond" w:cs="Times New Roman"/>
          <w:b/>
          <w:bCs/>
          <w:kern w:val="0"/>
          <w:sz w:val="24"/>
          <w:szCs w:val="24"/>
        </w:rPr>
      </w:pPr>
    </w:p>
    <w:p w14:paraId="1F9BAEB1" w14:textId="77777777" w:rsidR="00FD63BE" w:rsidRPr="00D62101" w:rsidRDefault="00FD63BE" w:rsidP="008864B6">
      <w:pPr>
        <w:autoSpaceDE w:val="0"/>
        <w:autoSpaceDN w:val="0"/>
        <w:adjustRightInd w:val="0"/>
        <w:spacing w:after="0" w:line="240" w:lineRule="auto"/>
        <w:ind w:firstLine="284"/>
        <w:jc w:val="both"/>
        <w:rPr>
          <w:rFonts w:ascii="Garamond" w:hAnsi="Garamond" w:cs="Times New Roman"/>
          <w:kern w:val="0"/>
          <w:sz w:val="24"/>
          <w:szCs w:val="24"/>
        </w:rPr>
      </w:pPr>
      <w:r w:rsidRPr="00D62101">
        <w:rPr>
          <w:rFonts w:ascii="Garamond" w:hAnsi="Garamond" w:cs="Times New Roman"/>
          <w:kern w:val="0"/>
          <w:sz w:val="24"/>
          <w:szCs w:val="24"/>
        </w:rPr>
        <w:t>Në mbështetje të pikës 4, të nenit 102, të Kushtetutës dhe të pikës 2, të nenit 17, të ligjit nr. 113/2020, “Për shtetësinë”</w:t>
      </w:r>
      <w:r w:rsidR="00B3023F" w:rsidRPr="00D62101">
        <w:rPr>
          <w:rFonts w:ascii="Garamond" w:hAnsi="Garamond" w:cs="Times New Roman"/>
          <w:kern w:val="0"/>
          <w:sz w:val="24"/>
          <w:szCs w:val="24"/>
        </w:rPr>
        <w:t>,</w:t>
      </w:r>
      <w:r w:rsidRPr="00D62101">
        <w:rPr>
          <w:rFonts w:ascii="Garamond" w:hAnsi="Garamond" w:cs="Times New Roman"/>
          <w:kern w:val="0"/>
          <w:sz w:val="24"/>
          <w:szCs w:val="24"/>
        </w:rPr>
        <w:t xml:space="preserve"> i ndryshuar,</w:t>
      </w:r>
    </w:p>
    <w:p w14:paraId="328984E8" w14:textId="77777777" w:rsidR="00FD63BE" w:rsidRPr="00D62101" w:rsidRDefault="00FD63BE" w:rsidP="008864B6">
      <w:pPr>
        <w:autoSpaceDE w:val="0"/>
        <w:autoSpaceDN w:val="0"/>
        <w:adjustRightInd w:val="0"/>
        <w:spacing w:after="0" w:line="240" w:lineRule="auto"/>
        <w:ind w:firstLine="284"/>
        <w:jc w:val="center"/>
        <w:rPr>
          <w:rFonts w:ascii="Garamond" w:hAnsi="Garamond" w:cs="Times New Roman"/>
          <w:b/>
          <w:bCs/>
          <w:kern w:val="0"/>
          <w:sz w:val="24"/>
          <w:szCs w:val="24"/>
        </w:rPr>
      </w:pPr>
    </w:p>
    <w:p w14:paraId="60BC927E" w14:textId="77777777" w:rsidR="00FD63BE" w:rsidRPr="00D62101" w:rsidRDefault="00FD63BE" w:rsidP="008864B6">
      <w:pPr>
        <w:autoSpaceDE w:val="0"/>
        <w:autoSpaceDN w:val="0"/>
        <w:adjustRightInd w:val="0"/>
        <w:spacing w:after="0" w:line="240" w:lineRule="auto"/>
        <w:ind w:firstLine="284"/>
        <w:jc w:val="center"/>
        <w:rPr>
          <w:rFonts w:ascii="Garamond" w:hAnsi="Garamond" w:cs="Times New Roman"/>
          <w:kern w:val="0"/>
          <w:sz w:val="24"/>
          <w:szCs w:val="24"/>
        </w:rPr>
      </w:pPr>
      <w:r w:rsidRPr="00D62101">
        <w:rPr>
          <w:rFonts w:ascii="Garamond" w:hAnsi="Garamond" w:cs="Times New Roman"/>
          <w:kern w:val="0"/>
          <w:sz w:val="24"/>
          <w:szCs w:val="24"/>
        </w:rPr>
        <w:t xml:space="preserve">UDHËZOJMË: </w:t>
      </w:r>
    </w:p>
    <w:p w14:paraId="558A3591" w14:textId="77777777" w:rsidR="008864B6" w:rsidRPr="00D62101" w:rsidRDefault="008864B6" w:rsidP="008864B6">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3235CF39" w14:textId="0620D69D"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D62101">
        <w:rPr>
          <w:rFonts w:ascii="Garamond" w:hAnsi="Garamond" w:cs="Times New Roman"/>
          <w:bCs/>
          <w:color w:val="000000"/>
          <w:kern w:val="0"/>
          <w:sz w:val="24"/>
          <w:szCs w:val="24"/>
        </w:rPr>
        <w:t>I. DOKUMENTET E NEVOJSHME PËR FITIMIN E SHTETËSISË ME ORIGJINË</w:t>
      </w:r>
    </w:p>
    <w:p w14:paraId="331CE6B3" w14:textId="1EDCF135"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Shtetësia shqiptare fitohet nga i huaji, të paralindurit e të cilit kanë origjinë shqiptare, me kusht që të provohet lidhja familjare në vijë të drejtë, deri në tri shkallë, e kërkuesit me të paralindurit.</w:t>
      </w:r>
    </w:p>
    <w:p w14:paraId="6CE9107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Dokumentacioni i nevojshëm për aplikim është:</w:t>
      </w:r>
    </w:p>
    <w:p w14:paraId="44299C2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0B57F51C"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lindjeje/ekstrakt lindjeje/personale;</w:t>
      </w:r>
    </w:p>
    <w:p w14:paraId="4862F97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certifikatë familjare (për vendet që nuk e lëshojnë, të shoqërohet me dokument zyrtar justifikues);</w:t>
      </w:r>
    </w:p>
    <w:p w14:paraId="1808BF8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certifikatë apo çdo dokument tjetër mbi bazën e të cilit vërtetohet origjina shqiptare e kërkuesit, në vijë të drejtë, deri në tri shkallë, qoftë edhe nga njëri prind;</w:t>
      </w:r>
    </w:p>
    <w:p w14:paraId="22A805C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 vërtetim të gjendjes gjyqësore të lëshuar nga autoritetet kompetente të shtetit të shtetësisë tjetër të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dhe/ose të shtetit të tretë ku kërkuesi ka pasur qëndrim të ligjshëm mbi gjashtë muaj.</w:t>
      </w:r>
    </w:p>
    <w:p w14:paraId="3B528FD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1.2 Dokumentacion i cili sigurohet nga nëpunësi i administratës:</w:t>
      </w:r>
    </w:p>
    <w:p w14:paraId="6964FE3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5098DEB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II</w:t>
      </w:r>
      <w:proofErr w:type="spellEnd"/>
      <w:r w:rsidRPr="00D62101">
        <w:rPr>
          <w:rFonts w:ascii="Garamond" w:hAnsi="Garamond" w:cs="Times New Roman"/>
          <w:bCs/>
          <w:color w:val="000000"/>
          <w:kern w:val="0"/>
          <w:sz w:val="24"/>
          <w:szCs w:val="24"/>
        </w:rPr>
        <w:t>. DOKUMENTET E NEVOJSHME PËR FITIMIN E SHTETËSISË SHQIPTARE ME NATYRALIZIM</w:t>
      </w:r>
    </w:p>
    <w:p w14:paraId="13A53215" w14:textId="2E7CF588" w:rsidR="008864B6" w:rsidRPr="008147E9"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8147E9">
        <w:rPr>
          <w:rFonts w:ascii="Garamond" w:hAnsi="Garamond" w:cs="Times New Roman"/>
          <w:color w:val="000000"/>
          <w:kern w:val="0"/>
          <w:sz w:val="24"/>
          <w:szCs w:val="24"/>
        </w:rPr>
        <w:t>1. Shtetësia shqiptare fitohet me natyralizim nga i huaji mbi 18 vjeç me qëndrim të rregullt në Republikën e Shqipërisë.</w:t>
      </w:r>
    </w:p>
    <w:p w14:paraId="7A0BBB7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Dokumentacioni i nevojshëm për aplikim është:</w:t>
      </w:r>
    </w:p>
    <w:p w14:paraId="2F2395F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033D784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lindjeje/ekstrakt nga akti i lindjes/personale;</w:t>
      </w:r>
    </w:p>
    <w:p w14:paraId="683B26A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dokument i cili vërteton njohuri të gjuhës shqipe në nivelin </w:t>
      </w:r>
      <w:proofErr w:type="spellStart"/>
      <w:r w:rsidRPr="00D62101">
        <w:rPr>
          <w:rFonts w:ascii="Garamond" w:hAnsi="Garamond" w:cs="Times New Roman"/>
          <w:color w:val="000000"/>
          <w:kern w:val="0"/>
          <w:sz w:val="24"/>
          <w:szCs w:val="24"/>
        </w:rPr>
        <w:t>A2</w:t>
      </w:r>
      <w:proofErr w:type="spellEnd"/>
      <w:r w:rsidRPr="00D62101">
        <w:rPr>
          <w:rFonts w:ascii="Garamond" w:hAnsi="Garamond" w:cs="Times New Roman"/>
          <w:color w:val="000000"/>
          <w:kern w:val="0"/>
          <w:sz w:val="24"/>
          <w:szCs w:val="24"/>
        </w:rPr>
        <w:t xml:space="preserve"> të vërtetuar nga institucioni përkatës arsimor (bëjnë përjashtim vetëm për shtetasit e huaj në shtetet e të cilëve gjuha shqipe është gjuhë zyrtare);</w:t>
      </w:r>
    </w:p>
    <w:p w14:paraId="4047F5F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dokument i cili vërteton se ka kaluar testin e njohurive bazë të historisë së Republikës së Shqipërisë, lëshuar nga institucionet e arsimit të lartë (bëjnë përjashtim vetëm për shtetasit e huaj në shtetet e të cilëve gjuha shqipe është gjuhë zyrtare);</w:t>
      </w:r>
    </w:p>
    <w:p w14:paraId="23B324C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 akti i pronësisë së banesës/kontrata e marrjes me qira të banesës/deklaratë noteriale, lidhur me banimin ose çdo dokument tjetër që vërteton akomodimin e shtetasit në Republikën e Shqipërisë (kopje e njësuar me origjinalin); </w:t>
      </w:r>
    </w:p>
    <w:p w14:paraId="2A95997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dh) dokument që vërteton </w:t>
      </w:r>
      <w:proofErr w:type="spellStart"/>
      <w:r w:rsidRPr="00D62101">
        <w:rPr>
          <w:rFonts w:ascii="Garamond" w:hAnsi="Garamond" w:cs="Times New Roman"/>
          <w:color w:val="000000"/>
          <w:kern w:val="0"/>
          <w:sz w:val="24"/>
          <w:szCs w:val="24"/>
        </w:rPr>
        <w:t>disponimin</w:t>
      </w:r>
      <w:proofErr w:type="spellEnd"/>
      <w:r w:rsidRPr="00D62101">
        <w:rPr>
          <w:rFonts w:ascii="Garamond" w:hAnsi="Garamond" w:cs="Times New Roman"/>
          <w:color w:val="000000"/>
          <w:kern w:val="0"/>
          <w:sz w:val="24"/>
          <w:szCs w:val="24"/>
        </w:rPr>
        <w:t xml:space="preserve"> e mjeteve financiare të mjaftueshme për jetesë, si: vërtetime zyrtare të ardhurash/kontratë pune për të punësuarit dhe vërtetim kontributesh/ vërtetim nga organet tatimore për të </w:t>
      </w:r>
      <w:proofErr w:type="spellStart"/>
      <w:r w:rsidRPr="00D62101">
        <w:rPr>
          <w:rFonts w:ascii="Garamond" w:hAnsi="Garamond" w:cs="Times New Roman"/>
          <w:color w:val="000000"/>
          <w:kern w:val="0"/>
          <w:sz w:val="24"/>
          <w:szCs w:val="24"/>
        </w:rPr>
        <w:t>vetëpunësuarit</w:t>
      </w:r>
      <w:proofErr w:type="spellEnd"/>
      <w:r w:rsidRPr="00D62101">
        <w:rPr>
          <w:rFonts w:ascii="Garamond" w:hAnsi="Garamond" w:cs="Times New Roman"/>
          <w:color w:val="000000"/>
          <w:kern w:val="0"/>
          <w:sz w:val="24"/>
          <w:szCs w:val="24"/>
        </w:rPr>
        <w:t xml:space="preserve"> (kopje e njësuar me origjinalin);</w:t>
      </w:r>
    </w:p>
    <w:p w14:paraId="482C46A9" w14:textId="6F4FC17E"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e) vërtetim të gjendjes gjyqësore të lëshuar nga autoritetet kompetente të shtetit të shtetësisë tjetër të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dhe/ose të shtetit të tretë</w:t>
      </w:r>
      <w:r w:rsidR="00D50257">
        <w:rPr>
          <w:rFonts w:ascii="Garamond" w:hAnsi="Garamond" w:cs="Times New Roman"/>
          <w:color w:val="000000"/>
          <w:kern w:val="0"/>
          <w:sz w:val="24"/>
          <w:szCs w:val="24"/>
        </w:rPr>
        <w:t>,</w:t>
      </w:r>
      <w:r w:rsidRPr="00D62101">
        <w:rPr>
          <w:rFonts w:ascii="Garamond" w:hAnsi="Garamond" w:cs="Times New Roman"/>
          <w:color w:val="000000"/>
          <w:kern w:val="0"/>
          <w:sz w:val="24"/>
          <w:szCs w:val="24"/>
        </w:rPr>
        <w:t xml:space="preserve"> ku kërkuesi ka pasur qëndrim të ligjshëm mbi gjashtë muaj;</w:t>
      </w:r>
    </w:p>
    <w:p w14:paraId="659FAD9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lastRenderedPageBreak/>
        <w:t>ë) leje e përhershme qëndrimi e lëshuar nga autoritetet kompetente në Republikën e Shqipërisë, sipas kritereve të ligjit për shtetësinë;</w:t>
      </w:r>
    </w:p>
    <w:p w14:paraId="39D35EC9" w14:textId="6025F47C"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f) vërtetim nga autoriteti i kufirit dhe </w:t>
      </w:r>
      <w:r w:rsidR="00286E46">
        <w:rPr>
          <w:rFonts w:ascii="Garamond" w:hAnsi="Garamond" w:cs="Times New Roman"/>
          <w:color w:val="000000"/>
          <w:kern w:val="0"/>
          <w:sz w:val="24"/>
          <w:szCs w:val="24"/>
        </w:rPr>
        <w:t xml:space="preserve">i </w:t>
      </w:r>
      <w:r w:rsidRPr="00D62101">
        <w:rPr>
          <w:rFonts w:ascii="Garamond" w:hAnsi="Garamond" w:cs="Times New Roman"/>
          <w:color w:val="000000"/>
          <w:kern w:val="0"/>
          <w:sz w:val="24"/>
          <w:szCs w:val="24"/>
        </w:rPr>
        <w:t>migracionit që ka qëndruar në mënyrë të ligjshme dhe ka banuar për një periudhë të vazhdueshme për jo më pak se 7 (shtatë) vjet në territorin e Republikës së Shqipërisë.</w:t>
      </w:r>
    </w:p>
    <w:p w14:paraId="4C854C2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1.2 Dokumentacion i cili sigurohet nga nëpunësi i administratës:</w:t>
      </w:r>
    </w:p>
    <w:p w14:paraId="75DB20B5" w14:textId="1D303565"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mendimi me shkrim i komisariatit të policisë vendore</w:t>
      </w:r>
      <w:r w:rsidR="005A2380">
        <w:rPr>
          <w:rFonts w:ascii="Garamond" w:hAnsi="Garamond" w:cs="Times New Roman"/>
          <w:color w:val="000000"/>
          <w:kern w:val="0"/>
          <w:sz w:val="24"/>
          <w:szCs w:val="24"/>
        </w:rPr>
        <w:t>,</w:t>
      </w:r>
      <w:r w:rsidRPr="00D62101">
        <w:rPr>
          <w:rFonts w:ascii="Garamond" w:hAnsi="Garamond" w:cs="Times New Roman"/>
          <w:color w:val="000000"/>
          <w:kern w:val="0"/>
          <w:sz w:val="24"/>
          <w:szCs w:val="24"/>
        </w:rPr>
        <w:t xml:space="preserv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7282A59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vërtetim i gjendjes gjyqësore i lëshuar nga organet kompetente në Republikën e Shqipërisë.</w:t>
      </w:r>
    </w:p>
    <w:p w14:paraId="26316BAC" w14:textId="3E8677E9"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2. Personi pa shtetësi mund të aplikojë për fitimin e shtetësisë shqiptare me natyralizim</w:t>
      </w:r>
      <w:r w:rsidR="00836B89">
        <w:rPr>
          <w:rFonts w:ascii="Garamond" w:hAnsi="Garamond" w:cs="Times New Roman"/>
          <w:b/>
          <w:bCs/>
          <w:color w:val="000000"/>
          <w:kern w:val="0"/>
          <w:sz w:val="24"/>
          <w:szCs w:val="24"/>
        </w:rPr>
        <w:t>.</w:t>
      </w:r>
    </w:p>
    <w:p w14:paraId="7DD930EC"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2.1 Dokumentacioni i nevojshëm për aplikim është:</w:t>
      </w:r>
    </w:p>
    <w:p w14:paraId="1F56BB1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5D53C5A1" w14:textId="77777777" w:rsidR="008864B6" w:rsidRPr="00D62101" w:rsidRDefault="008864B6" w:rsidP="008864B6">
      <w:pPr>
        <w:tabs>
          <w:tab w:val="left" w:pos="6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vërtetim të gjendjes gjyqësore të lëshuar nga autoritetet kompetente të shtetit të vet, të shtetit të tretë ku kërkuesi ka pasur qëndrim të ligjshëm mbi gjashtë muaj;</w:t>
      </w:r>
    </w:p>
    <w:p w14:paraId="71D1A9B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leje e përhershme qëndrimi e lëshuar nga autoritetet kompetente në Republikën e Shqipërisë, sipas kritereve të ligjit për shtetësinë;</w:t>
      </w:r>
    </w:p>
    <w:p w14:paraId="1369F2AF" w14:textId="2389D750"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vërtetim nga autoriteti i kufirit dhe</w:t>
      </w:r>
      <w:r w:rsidR="005A2380">
        <w:rPr>
          <w:rFonts w:ascii="Garamond" w:hAnsi="Garamond" w:cs="Times New Roman"/>
          <w:color w:val="000000"/>
          <w:kern w:val="0"/>
          <w:sz w:val="24"/>
          <w:szCs w:val="24"/>
        </w:rPr>
        <w:t xml:space="preserve"> i</w:t>
      </w:r>
      <w:r w:rsidRPr="00D62101">
        <w:rPr>
          <w:rFonts w:ascii="Garamond" w:hAnsi="Garamond" w:cs="Times New Roman"/>
          <w:color w:val="000000"/>
          <w:kern w:val="0"/>
          <w:sz w:val="24"/>
          <w:szCs w:val="24"/>
        </w:rPr>
        <w:t xml:space="preserve"> migracionit që ka qëndruar në mënyrë të ligjshme dhe ka banuar për një periudhë të vazhdueshme për jo më pak se 7 (shtatë) vjet në territorin e Republikës së Shqipërisë;</w:t>
      </w:r>
    </w:p>
    <w:p w14:paraId="628FE56F" w14:textId="2BFC4314"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 mendimi me shkrim i komisariatit të policisë vendore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w:t>
      </w:r>
      <w:r w:rsidR="009336FF">
        <w:rPr>
          <w:rFonts w:ascii="Garamond" w:hAnsi="Garamond" w:cs="Times New Roman"/>
          <w:color w:val="000000"/>
          <w:kern w:val="0"/>
          <w:sz w:val="24"/>
          <w:szCs w:val="24"/>
        </w:rPr>
        <w:t xml:space="preserve">për </w:t>
      </w:r>
      <w:r w:rsidRPr="00D62101">
        <w:rPr>
          <w:rFonts w:ascii="Garamond" w:hAnsi="Garamond" w:cs="Times New Roman"/>
          <w:color w:val="000000"/>
          <w:kern w:val="0"/>
          <w:sz w:val="24"/>
          <w:szCs w:val="24"/>
        </w:rPr>
        <w:t xml:space="preserve">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530B6A1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2.2 Dokumentacion i cili sigurohet nga nëpunësi i administratës:</w:t>
      </w:r>
    </w:p>
    <w:p w14:paraId="77F1BDC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02FBC628" w14:textId="47B2F67E"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3. I huaji mbi 18 vjeç, i martuar me shtetas shqiptar</w:t>
      </w:r>
      <w:r w:rsidR="004917D8">
        <w:rPr>
          <w:rFonts w:ascii="Garamond" w:hAnsi="Garamond" w:cs="Times New Roman"/>
          <w:b/>
          <w:bCs/>
          <w:color w:val="000000"/>
          <w:kern w:val="0"/>
          <w:sz w:val="24"/>
          <w:szCs w:val="24"/>
        </w:rPr>
        <w:t>,</w:t>
      </w:r>
      <w:r w:rsidRPr="00D62101">
        <w:rPr>
          <w:rFonts w:ascii="Garamond" w:hAnsi="Garamond" w:cs="Times New Roman"/>
          <w:b/>
          <w:bCs/>
          <w:color w:val="000000"/>
          <w:kern w:val="0"/>
          <w:sz w:val="24"/>
          <w:szCs w:val="24"/>
        </w:rPr>
        <w:t xml:space="preserve"> mund të aplikojë për fitimin e shtetësisë shqiptare, me natyralizim</w:t>
      </w:r>
      <w:r w:rsidR="00836B89">
        <w:rPr>
          <w:rFonts w:ascii="Garamond" w:hAnsi="Garamond" w:cs="Times New Roman"/>
          <w:b/>
          <w:bCs/>
          <w:color w:val="000000"/>
          <w:kern w:val="0"/>
          <w:sz w:val="24"/>
          <w:szCs w:val="24"/>
        </w:rPr>
        <w:t>.</w:t>
      </w:r>
    </w:p>
    <w:p w14:paraId="28A1EF9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3.1 Dokumentacioni i nevojshëm për aplikim është:</w:t>
      </w:r>
    </w:p>
    <w:p w14:paraId="6771BBF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1145B8F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lindjeje/ekstrakt nga akti i lindjes/personale;</w:t>
      </w:r>
    </w:p>
    <w:p w14:paraId="3AD5D6B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certifikatë martese;</w:t>
      </w:r>
    </w:p>
    <w:p w14:paraId="3899FA8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ç) akti i pronësisë së banesës/kontrata e marrjes me qira të banesës/deklaratë noteriale lidhur me banimin ose çdo dokument tjetër që vërteton akomodimin e shtetasit në Republikën e Shqipërisë (kopje e njësuar me origjinalin); </w:t>
      </w:r>
    </w:p>
    <w:p w14:paraId="062DBA2F" w14:textId="48929CE1"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 dokument që vërteton </w:t>
      </w:r>
      <w:proofErr w:type="spellStart"/>
      <w:r w:rsidRPr="00D62101">
        <w:rPr>
          <w:rFonts w:ascii="Garamond" w:hAnsi="Garamond" w:cs="Times New Roman"/>
          <w:color w:val="000000"/>
          <w:kern w:val="0"/>
          <w:sz w:val="24"/>
          <w:szCs w:val="24"/>
        </w:rPr>
        <w:t>disponimin</w:t>
      </w:r>
      <w:proofErr w:type="spellEnd"/>
      <w:r w:rsidRPr="00D62101">
        <w:rPr>
          <w:rFonts w:ascii="Garamond" w:hAnsi="Garamond" w:cs="Times New Roman"/>
          <w:color w:val="000000"/>
          <w:kern w:val="0"/>
          <w:sz w:val="24"/>
          <w:szCs w:val="24"/>
        </w:rPr>
        <w:t xml:space="preserve"> e mjeteve financiare të mjaftueshme për jetesë, si: vërtetime zyrtare të ardhurash/depozitë bankare/kontratë pune për të punësuarit dhe vërtetim kontributesh/vërtetim nga organet tatimore për të </w:t>
      </w:r>
      <w:proofErr w:type="spellStart"/>
      <w:r w:rsidRPr="00D62101">
        <w:rPr>
          <w:rFonts w:ascii="Garamond" w:hAnsi="Garamond" w:cs="Times New Roman"/>
          <w:color w:val="000000"/>
          <w:kern w:val="0"/>
          <w:sz w:val="24"/>
          <w:szCs w:val="24"/>
        </w:rPr>
        <w:t>vetëpunësuarit</w:t>
      </w:r>
      <w:proofErr w:type="spellEnd"/>
      <w:r w:rsidRPr="00D62101">
        <w:rPr>
          <w:rFonts w:ascii="Garamond" w:hAnsi="Garamond" w:cs="Times New Roman"/>
          <w:color w:val="000000"/>
          <w:kern w:val="0"/>
          <w:sz w:val="24"/>
          <w:szCs w:val="24"/>
        </w:rPr>
        <w:t xml:space="preserve"> (kopje e njësuar me origjinalin);</w:t>
      </w:r>
    </w:p>
    <w:p w14:paraId="234C511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dh) vërtetim të gjendjes gjyqësore të lëshuar nga autoritetet kompetente të shtetit të origjinës dhe/ose të një shteti të tretë ku kërkuesi ka pasur qëndrim të ligjshëm më shumë se gjashtë muaj;</w:t>
      </w:r>
    </w:p>
    <w:p w14:paraId="41CF21F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leje qëndrimi e lëshuar nga autoritetet kompetente në Republikën e Shqipërisë, sipas kritereve të ligjit për shtetësinë (të paktën për një vit, gjatë të gjithë periudhës së martesës);</w:t>
      </w:r>
    </w:p>
    <w:p w14:paraId="4257C9D1" w14:textId="0212B17A"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ë) vërtetim nga autoriteti i kufirit dhe </w:t>
      </w:r>
      <w:r w:rsidR="00F602BA">
        <w:rPr>
          <w:rFonts w:ascii="Garamond" w:hAnsi="Garamond" w:cs="Times New Roman"/>
          <w:color w:val="000000"/>
          <w:kern w:val="0"/>
          <w:sz w:val="24"/>
          <w:szCs w:val="24"/>
        </w:rPr>
        <w:t xml:space="preserve">i </w:t>
      </w:r>
      <w:r w:rsidRPr="00D62101">
        <w:rPr>
          <w:rFonts w:ascii="Garamond" w:hAnsi="Garamond" w:cs="Times New Roman"/>
          <w:color w:val="000000"/>
          <w:kern w:val="0"/>
          <w:sz w:val="24"/>
          <w:szCs w:val="24"/>
        </w:rPr>
        <w:t>migracionit që ka qëndruar në mënyrë të ligjshme dhe ka banuar për një periudhë të vazhdueshme për jo më pak se 1 (një) vit në territorin e Republikës së Shqipërisë.</w:t>
      </w:r>
    </w:p>
    <w:p w14:paraId="6490B06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3.2 Dokumentacion i cili sigurohet nga nëpunësi i administratës:</w:t>
      </w:r>
    </w:p>
    <w:p w14:paraId="1DCBE7E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mendimi me shkrim i komisariatit të policisë vendore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328BB71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vërtetim i gjendjes gjyqësore i lëshuar nga organet kompetente në Republikën e Shqipërisë.</w:t>
      </w:r>
    </w:p>
    <w:p w14:paraId="438FADAF" w14:textId="222F4E91"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b/>
          <w:bCs/>
          <w:color w:val="000000"/>
          <w:kern w:val="0"/>
          <w:sz w:val="24"/>
          <w:szCs w:val="24"/>
        </w:rPr>
        <w:t>4. I huaji mbi 18 vjeç, fëmija i të cilit ka shtetësi shqiptare, mund të aplikojë për fitimin</w:t>
      </w:r>
      <w:r w:rsidRPr="00D62101">
        <w:rPr>
          <w:rFonts w:ascii="Garamond" w:hAnsi="Garamond" w:cs="Times New Roman"/>
          <w:color w:val="000000"/>
          <w:kern w:val="0"/>
          <w:sz w:val="24"/>
          <w:szCs w:val="24"/>
        </w:rPr>
        <w:t xml:space="preserve"> e shtetësisë me natyralizim</w:t>
      </w:r>
      <w:r w:rsidR="00F602BA">
        <w:rPr>
          <w:rFonts w:ascii="Garamond" w:hAnsi="Garamond" w:cs="Times New Roman"/>
          <w:color w:val="000000"/>
          <w:kern w:val="0"/>
          <w:sz w:val="24"/>
          <w:szCs w:val="24"/>
        </w:rPr>
        <w:t>.</w:t>
      </w:r>
    </w:p>
    <w:p w14:paraId="78859AB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4.1 Dokumentacioni i nevojshëm për aplikim është:</w:t>
      </w:r>
    </w:p>
    <w:p w14:paraId="388D17F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17DCAB68" w14:textId="77777777" w:rsidR="008864B6" w:rsidRPr="00D62101" w:rsidRDefault="008864B6" w:rsidP="008864B6">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lindjeje/ekstrakt nga akti i lindjes/personale;</w:t>
      </w:r>
    </w:p>
    <w:p w14:paraId="07A87E5D" w14:textId="77777777" w:rsidR="008864B6" w:rsidRPr="00D62101" w:rsidRDefault="008864B6" w:rsidP="008864B6">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certifikatë familjare (për vendet që nuk e lëshojnë, të shoqërohet me dokument zyrtar justifikues);</w:t>
      </w:r>
    </w:p>
    <w:p w14:paraId="6604777F" w14:textId="77777777" w:rsidR="008864B6" w:rsidRPr="00D62101" w:rsidRDefault="008864B6" w:rsidP="008864B6">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certifikatë lindjeje të fëmijës me shtetësi shqiptare;</w:t>
      </w:r>
    </w:p>
    <w:p w14:paraId="54692870" w14:textId="77777777" w:rsidR="008864B6" w:rsidRPr="00D62101" w:rsidRDefault="008864B6" w:rsidP="008864B6">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lastRenderedPageBreak/>
        <w:t xml:space="preserve">d) akti i pronësisë së banesës/kontrata e marrjes me qira të banesës/deklaratë noteriale, lidhur me banimin, ose çdo dokument tjetër që vërteton akomodimin e shtetasit në Republikën e Shqipërisë (kopje e njësuar me origjinalin); </w:t>
      </w:r>
    </w:p>
    <w:p w14:paraId="614140B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dh) dokument që vërteton </w:t>
      </w:r>
      <w:proofErr w:type="spellStart"/>
      <w:r w:rsidRPr="00D62101">
        <w:rPr>
          <w:rFonts w:ascii="Garamond" w:hAnsi="Garamond" w:cs="Times New Roman"/>
          <w:color w:val="000000"/>
          <w:kern w:val="0"/>
          <w:sz w:val="24"/>
          <w:szCs w:val="24"/>
        </w:rPr>
        <w:t>disponimin</w:t>
      </w:r>
      <w:proofErr w:type="spellEnd"/>
      <w:r w:rsidRPr="00D62101">
        <w:rPr>
          <w:rFonts w:ascii="Garamond" w:hAnsi="Garamond" w:cs="Times New Roman"/>
          <w:color w:val="000000"/>
          <w:kern w:val="0"/>
          <w:sz w:val="24"/>
          <w:szCs w:val="24"/>
        </w:rPr>
        <w:t xml:space="preserve"> e mjeteve financiare të mjaftueshme për jetesë, si: vërtetime zyrtare të ardhurash/depozitë bankare/kontratë pune për të punësuarit dhe vërtetim kontributesh/ vërtetim nga organet tatimore për të </w:t>
      </w:r>
      <w:proofErr w:type="spellStart"/>
      <w:r w:rsidRPr="00D62101">
        <w:rPr>
          <w:rFonts w:ascii="Garamond" w:hAnsi="Garamond" w:cs="Times New Roman"/>
          <w:color w:val="000000"/>
          <w:kern w:val="0"/>
          <w:sz w:val="24"/>
          <w:szCs w:val="24"/>
        </w:rPr>
        <w:t>vetëpunësuarit</w:t>
      </w:r>
      <w:proofErr w:type="spellEnd"/>
      <w:r w:rsidRPr="00D62101">
        <w:rPr>
          <w:rFonts w:ascii="Garamond" w:hAnsi="Garamond" w:cs="Times New Roman"/>
          <w:color w:val="000000"/>
          <w:kern w:val="0"/>
          <w:sz w:val="24"/>
          <w:szCs w:val="24"/>
        </w:rPr>
        <w:t xml:space="preserve"> (kopje e njësuar me origjinalin);</w:t>
      </w:r>
    </w:p>
    <w:p w14:paraId="1F5C287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vërtetim të gjendjes gjyqësore të lëshuar nga autoritetet kompetente të vendit të origjinës dhe/ose të një shteti të tretë ku kërkuesi ka pasur qëndrim të ligjshëm më shumë se gjashtë muaj;</w:t>
      </w:r>
    </w:p>
    <w:p w14:paraId="2D880B82" w14:textId="77777777" w:rsidR="008864B6" w:rsidRPr="00D62101" w:rsidRDefault="008864B6" w:rsidP="008864B6">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ë) ) leje qëndrimi të vlefshme në momentin e aplikimit, e lëshuar nga autoritetet kompetente në Republikën e Shqipërisë, sipas kritereve të ligjit “Për shtetësinë”, i ndryshuar;</w:t>
      </w:r>
    </w:p>
    <w:p w14:paraId="572E4441" w14:textId="6C2F1996" w:rsidR="008864B6" w:rsidRPr="00D62101" w:rsidRDefault="008864B6" w:rsidP="008864B6">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f) vërtetim nga autoriteti i kufirit dhe </w:t>
      </w:r>
      <w:r w:rsidR="00C61D28">
        <w:rPr>
          <w:rFonts w:ascii="Garamond" w:hAnsi="Garamond" w:cs="Times New Roman"/>
          <w:color w:val="000000"/>
          <w:kern w:val="0"/>
          <w:sz w:val="24"/>
          <w:szCs w:val="24"/>
        </w:rPr>
        <w:t xml:space="preserve">i </w:t>
      </w:r>
      <w:r w:rsidRPr="00D62101">
        <w:rPr>
          <w:rFonts w:ascii="Garamond" w:hAnsi="Garamond" w:cs="Times New Roman"/>
          <w:color w:val="000000"/>
          <w:kern w:val="0"/>
          <w:sz w:val="24"/>
          <w:szCs w:val="24"/>
        </w:rPr>
        <w:t>migracionit që ka qëndruar në mënyrë të ligjshme dhe ka banuar për një periudhë të vazhdueshme për jo më pak se 3 (tre) vjet në territorin e Republikës së Shqipërisë.</w:t>
      </w:r>
    </w:p>
    <w:p w14:paraId="26EAD44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4.2 Dokumentacion i cili sigurohet nga nëpunësi i administratës:</w:t>
      </w:r>
    </w:p>
    <w:p w14:paraId="19DF0D27" w14:textId="1B3340C8"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w:t>
      </w:r>
      <w:r w:rsidR="00D62101">
        <w:rPr>
          <w:rFonts w:ascii="Garamond" w:hAnsi="Garamond" w:cs="Times New Roman"/>
          <w:color w:val="000000"/>
          <w:kern w:val="0"/>
          <w:sz w:val="24"/>
          <w:szCs w:val="24"/>
        </w:rPr>
        <w:t xml:space="preserve"> </w:t>
      </w:r>
      <w:r w:rsidRPr="00D62101">
        <w:rPr>
          <w:rFonts w:ascii="Garamond" w:hAnsi="Garamond" w:cs="Times New Roman"/>
          <w:color w:val="000000"/>
          <w:kern w:val="0"/>
          <w:sz w:val="24"/>
          <w:szCs w:val="24"/>
        </w:rPr>
        <w:t xml:space="preserve">mendimi me shkrim i formuluar nga komisariati i policisë vendore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1D0844B9" w14:textId="77777777" w:rsidR="008864B6" w:rsidRPr="00D62101" w:rsidRDefault="008864B6" w:rsidP="008864B6">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vërtetim i gjendjes gjyqësore i lëshuar nga organet kompetente në Republikën e Shqipërisë.</w:t>
      </w:r>
    </w:p>
    <w:p w14:paraId="1A61AD51" w14:textId="42030FFF"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5. Fëmija i dy prindërve që kanë fituar shtetësinë shqiptare me natyralizim, mund të</w:t>
      </w:r>
      <w:r w:rsidRPr="00D62101">
        <w:rPr>
          <w:rFonts w:ascii="Garamond" w:hAnsi="Garamond" w:cs="Times New Roman"/>
          <w:color w:val="000000"/>
          <w:kern w:val="0"/>
          <w:sz w:val="24"/>
          <w:szCs w:val="24"/>
        </w:rPr>
        <w:t xml:space="preserve"> </w:t>
      </w:r>
      <w:r w:rsidRPr="00D62101">
        <w:rPr>
          <w:rFonts w:ascii="Garamond" w:hAnsi="Garamond" w:cs="Times New Roman"/>
          <w:b/>
          <w:bCs/>
          <w:color w:val="000000"/>
          <w:kern w:val="0"/>
          <w:sz w:val="24"/>
          <w:szCs w:val="24"/>
        </w:rPr>
        <w:t>fitojë shtetësinë me natyralizim, duke dorëzuar dokumentet e mëposhtme:</w:t>
      </w:r>
    </w:p>
    <w:p w14:paraId="0D7393C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drejtuar Presidentit të Republikës së Shqipërisë nga të dy prindërit ku shprehet dhe pëlqimi i fëmijës kur është në moshën 14–18 vjeç;</w:t>
      </w:r>
    </w:p>
    <w:p w14:paraId="25F8F0A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dokument i cili vërteton njohuri të gjuhës shqipe në nivelin </w:t>
      </w:r>
      <w:proofErr w:type="spellStart"/>
      <w:r w:rsidRPr="00D62101">
        <w:rPr>
          <w:rFonts w:ascii="Garamond" w:hAnsi="Garamond" w:cs="Times New Roman"/>
          <w:color w:val="000000"/>
          <w:kern w:val="0"/>
          <w:sz w:val="24"/>
          <w:szCs w:val="24"/>
        </w:rPr>
        <w:t>A2</w:t>
      </w:r>
      <w:proofErr w:type="spellEnd"/>
      <w:r w:rsidRPr="00D62101">
        <w:rPr>
          <w:rFonts w:ascii="Garamond" w:hAnsi="Garamond" w:cs="Times New Roman"/>
          <w:color w:val="000000"/>
          <w:kern w:val="0"/>
          <w:sz w:val="24"/>
          <w:szCs w:val="24"/>
        </w:rPr>
        <w:t xml:space="preserve"> të vërtetuar nga institucioni përkatës arsimor, për fëmijët në moshën 14–18 vjeç;</w:t>
      </w:r>
    </w:p>
    <w:p w14:paraId="5A358C8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dokument i cili vërteton se ka kaluar testin e njohurive bazë të historisë së Republikës së Shqipërisë, për fëmijët në moshën 14–18 vjeç, lëshuar nga institucionet e arsimit të lartë;</w:t>
      </w:r>
    </w:p>
    <w:p w14:paraId="535C66DD" w14:textId="77777777" w:rsidR="008864B6" w:rsidRPr="00D62101" w:rsidRDefault="008864B6" w:rsidP="008864B6">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ç) certifikatë lindjeje/ekstrakt nga akti i lindjes/personale; </w:t>
      </w:r>
    </w:p>
    <w:p w14:paraId="1AE30DF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vërtetim i gjendjes gjyqësore i lëshuar nga autoritetet kompetente të vendit të origjinës dhe/ose të një shteti të tretë ku kërkuesi ka pasur qëndrim të ligjshëm më shumë se gjashtë muaj, vetëm për fëmijët në moshën 14–18 vjeç;</w:t>
      </w:r>
    </w:p>
    <w:p w14:paraId="139C9DB8" w14:textId="5D40A97E"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dh) deklaratë noteriale, ku shprehet pëlqimi i prindërve/kujdestarit ligjor lidhur me fitimin e shtetësisë shqiptare për fëmijën</w:t>
      </w:r>
      <w:r w:rsidR="002F7214">
        <w:rPr>
          <w:rFonts w:ascii="Garamond" w:hAnsi="Garamond" w:cs="Times New Roman"/>
          <w:color w:val="000000"/>
          <w:kern w:val="0"/>
          <w:sz w:val="24"/>
          <w:szCs w:val="24"/>
        </w:rPr>
        <w:t>;</w:t>
      </w:r>
    </w:p>
    <w:p w14:paraId="7A5B6A84" w14:textId="77777777"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dokument zyrtar i lëshuar nga institucionet shqiptare, ku të evidentohet shtetësia shqiptare e fituar nga të dy prindërit;</w:t>
      </w:r>
    </w:p>
    <w:p w14:paraId="20123F85" w14:textId="3A5B3A9B"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ë) leje qëndrimi të vlefshme, e lëshuar nga autoritetet kompetente në Republikën e Shqipërisë</w:t>
      </w:r>
      <w:r w:rsidR="00EB3AEA">
        <w:rPr>
          <w:rFonts w:ascii="Garamond" w:hAnsi="Garamond" w:cs="Times New Roman"/>
          <w:color w:val="000000"/>
          <w:kern w:val="0"/>
          <w:sz w:val="24"/>
          <w:szCs w:val="24"/>
        </w:rPr>
        <w:t>.</w:t>
      </w:r>
    </w:p>
    <w:p w14:paraId="75BC71AC"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5.1 Dokumentacion i cili sigurohet nga nëpunësi i administratës:</w:t>
      </w:r>
    </w:p>
    <w:p w14:paraId="5961DB7A" w14:textId="77777777"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 vetëm për fëmijët në moshën 14–18 vjeç;</w:t>
      </w:r>
    </w:p>
    <w:p w14:paraId="1A2DCB3D" w14:textId="77777777" w:rsidR="008864B6" w:rsidRPr="00D62101" w:rsidRDefault="008864B6" w:rsidP="008864B6">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mendimi me shkrim i komisariatit të policisë vendore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 për fëmijët në moshën 14–18 vjeç.</w:t>
      </w:r>
    </w:p>
    <w:p w14:paraId="01CEDD0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6. Fëmija i një prindi që ka fituar shtetësinë shqiptare me natyralizim, mund të</w:t>
      </w:r>
      <w:r w:rsidRPr="00D62101">
        <w:rPr>
          <w:rFonts w:ascii="Garamond" w:hAnsi="Garamond" w:cs="Times New Roman"/>
          <w:color w:val="000000"/>
          <w:kern w:val="0"/>
          <w:sz w:val="24"/>
          <w:szCs w:val="24"/>
        </w:rPr>
        <w:t xml:space="preserve"> </w:t>
      </w:r>
      <w:r w:rsidRPr="00D62101">
        <w:rPr>
          <w:rFonts w:ascii="Garamond" w:hAnsi="Garamond" w:cs="Times New Roman"/>
          <w:b/>
          <w:bCs/>
          <w:color w:val="000000"/>
          <w:kern w:val="0"/>
          <w:sz w:val="24"/>
          <w:szCs w:val="24"/>
        </w:rPr>
        <w:t>fitojë shtetësinë me natyralizim, duke dorëzuar dokumentet e mëposhtme:</w:t>
      </w:r>
    </w:p>
    <w:p w14:paraId="762E349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drejtuar Presidentit të Republikës së Shqipërisë nga të dy prindërit ose nga njëri prej prindërve (në këtë rast, prindi tjetër duhet të japë pëlqimin me shkrim) dhe pëlqimi i fëmijës, kur është në moshën 14–18 vjeç;</w:t>
      </w:r>
    </w:p>
    <w:p w14:paraId="65A41E6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dokument i cili vërteton njohuri të gjuhës shqipe në nivelin </w:t>
      </w:r>
      <w:proofErr w:type="spellStart"/>
      <w:r w:rsidRPr="00D62101">
        <w:rPr>
          <w:rFonts w:ascii="Garamond" w:hAnsi="Garamond" w:cs="Times New Roman"/>
          <w:color w:val="000000"/>
          <w:kern w:val="0"/>
          <w:sz w:val="24"/>
          <w:szCs w:val="24"/>
        </w:rPr>
        <w:t>A2</w:t>
      </w:r>
      <w:proofErr w:type="spellEnd"/>
      <w:r w:rsidRPr="00D62101">
        <w:rPr>
          <w:rFonts w:ascii="Garamond" w:hAnsi="Garamond" w:cs="Times New Roman"/>
          <w:color w:val="000000"/>
          <w:kern w:val="0"/>
          <w:sz w:val="24"/>
          <w:szCs w:val="24"/>
        </w:rPr>
        <w:t xml:space="preserve"> të vërtetuar nga institucioni përkatës arsimor, për fëmijët në moshën 14–18 vjeç;</w:t>
      </w:r>
    </w:p>
    <w:p w14:paraId="642F535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dokument i cili vërteton se ka kaluar testin e njohurive bazë të historisë së Republikës së Shqipërisë, për fëmijët në moshën 14–18 vjeç, lëshuar nga institucionet e arsimit të lartë;</w:t>
      </w:r>
    </w:p>
    <w:p w14:paraId="069E4A5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certifikatë lindjeje/ekstrakt nga akti i lindjes/personale;</w:t>
      </w:r>
    </w:p>
    <w:p w14:paraId="0195C0F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vërtetim të gjendjes gjyqësore të lëshuar nga autoritetet kompetente të vendit të origjinës dhe/ose të një shteti të tretë ku kërkuesi ka pasur qëndrim të ligjshëm më shumë se gjashtë muaj, vetëm për fëmijët në moshën 14–18 vjeç;</w:t>
      </w:r>
    </w:p>
    <w:p w14:paraId="6919B99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dh) deklaratë noteriale, ku shprehet pëlqimi i prindërve/kujdestarit ligjor lidhur me fitimin e shtetësisë shqiptare për fëmijën;</w:t>
      </w:r>
    </w:p>
    <w:p w14:paraId="1AF2F17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lastRenderedPageBreak/>
        <w:t>e) dokument zyrtar i lëshuar nga institucionet shqiptare, ku të evidentohet shtetësia shqiptare e fituar nga njëri prind;</w:t>
      </w:r>
    </w:p>
    <w:p w14:paraId="7525317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ë) leje qëndrimi të vlefshme në momentin e aplikimit, e lëshuar nga autoritetet kompetente në Republikën e Shqipërisë;</w:t>
      </w:r>
    </w:p>
    <w:p w14:paraId="0FFD4A0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6.1 Dokumentacion i cili sigurohet nga nëpunësi i administratës:</w:t>
      </w:r>
    </w:p>
    <w:p w14:paraId="42854C8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 vetëm për fëmijët në moshën 14–18 vjeç;</w:t>
      </w:r>
    </w:p>
    <w:p w14:paraId="0ED4E48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mendimi me shkrim i komisariatit të policisë vendore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 për fëmijët në moshën 14–18 vjeç.</w:t>
      </w:r>
    </w:p>
    <w:p w14:paraId="7531C4C6" w14:textId="632FEE6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III</w:t>
      </w:r>
      <w:proofErr w:type="spellEnd"/>
      <w:r w:rsidRPr="00D62101">
        <w:rPr>
          <w:rFonts w:ascii="Garamond" w:hAnsi="Garamond" w:cs="Times New Roman"/>
          <w:bCs/>
          <w:color w:val="000000"/>
          <w:kern w:val="0"/>
          <w:sz w:val="24"/>
          <w:szCs w:val="24"/>
        </w:rPr>
        <w:t>. DOKUMENTET E NEVOJSHME PËR FITIMIN E SHTETËSISË ME BIRËSIM</w:t>
      </w:r>
    </w:p>
    <w:p w14:paraId="4D62A43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Në rast birësimi nga dy bashkëshortë me shtetësi shqiptare të një fëmije me shtetësi tjetër ose pa shtetësi, fëmija fiton shtetësinë shqiptare. Fëmija i birësuar e fiton shtetësinë shqiptare edhe kur vetëm njëri prej bashkëshortëve është shtetas shqiptar, si dhe në çdo rast tjetër kur fëmija rrezikon të mbetet pa shtetësi si rezultat i birësimit. </w:t>
      </w:r>
    </w:p>
    <w:p w14:paraId="746A456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Dokumentacioni i nevojshëm për aplikim është:</w:t>
      </w:r>
    </w:p>
    <w:p w14:paraId="2BF4D41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e bashkëshortëve drejtuar Presidentit të Republikës së Shqipërisë;</w:t>
      </w:r>
    </w:p>
    <w:p w14:paraId="6A782F4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akti i lindjes së fëmijës/certifikatë nga akti i lindjes;</w:t>
      </w:r>
    </w:p>
    <w:p w14:paraId="1FBA528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dokumenti, akti administrativ, mbi bazën e të cilit është vendosur për birësimin e fëmijës;</w:t>
      </w:r>
    </w:p>
    <w:p w14:paraId="49FC73BC"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deklaratë noteriale, ku shprehet pëlqimi i prindërve/kujdestarit ligjor lidhur me fitimin e shtetësisë shqiptare për fëmijën e mitur;</w:t>
      </w:r>
    </w:p>
    <w:p w14:paraId="5536E6A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IV</w:t>
      </w:r>
      <w:proofErr w:type="spellEnd"/>
      <w:r w:rsidRPr="00D62101">
        <w:rPr>
          <w:rFonts w:ascii="Garamond" w:hAnsi="Garamond" w:cs="Times New Roman"/>
          <w:bCs/>
          <w:color w:val="000000"/>
          <w:kern w:val="0"/>
          <w:sz w:val="24"/>
          <w:szCs w:val="24"/>
        </w:rPr>
        <w:t>. DOKUMENTET QË KËRKOHEN PËR FITIMIN E SHTETËSISË NGA REFUGJATËT APO PERSONA NË MBROJTJE PLOTËSUESE</w:t>
      </w:r>
    </w:p>
    <w:p w14:paraId="3C43096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Shtetësia shqiptare fitohet</w:t>
      </w:r>
      <w:r w:rsidRPr="00D62101">
        <w:rPr>
          <w:rFonts w:ascii="Garamond" w:hAnsi="Garamond" w:cs="Times New Roman"/>
          <w:b/>
          <w:bCs/>
          <w:color w:val="000000"/>
          <w:kern w:val="0"/>
          <w:sz w:val="24"/>
          <w:szCs w:val="24"/>
        </w:rPr>
        <w:t xml:space="preserve"> </w:t>
      </w:r>
      <w:r w:rsidRPr="00D62101">
        <w:rPr>
          <w:rFonts w:ascii="Garamond" w:hAnsi="Garamond" w:cs="Times New Roman"/>
          <w:color w:val="000000"/>
          <w:kern w:val="0"/>
          <w:sz w:val="24"/>
          <w:szCs w:val="24"/>
        </w:rPr>
        <w:t>nga refugjati, apo personi në mbrojte plotësuese mbi 18 vjeç, që ka paraqitur kërkesë, duke plotësuar dokumentacionin e mëposhtëm:</w:t>
      </w:r>
    </w:p>
    <w:p w14:paraId="72CCF1E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3B695FA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dokument i cili vërteton se zotëron njohuri të gjuhës shqipe, të folur dhe të shkruar, njohuritë bazë të historisë e të Kushtetutës së Republikës së Shqipërisë, të vërtetuar nga institucioni përkatës arsimor;</w:t>
      </w:r>
    </w:p>
    <w:p w14:paraId="54871B46" w14:textId="77777777" w:rsidR="008864B6" w:rsidRPr="00D62101" w:rsidRDefault="008864B6" w:rsidP="008864B6">
      <w:pPr>
        <w:tabs>
          <w:tab w:val="left" w:pos="11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 c) akti i pronësisë së banesës/kontrata e marrjes me qira të banesës/deklaratë noteriale, lidhur me banimin, ose çdo dokument tjetër që vërteton akomodimin e shtetasit në Republikën e Shqipërisë (kopje e njësuar me origjinalin); </w:t>
      </w:r>
    </w:p>
    <w:p w14:paraId="5E2E409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ç) dokument që vërteton </w:t>
      </w:r>
      <w:proofErr w:type="spellStart"/>
      <w:r w:rsidRPr="00D62101">
        <w:rPr>
          <w:rFonts w:ascii="Garamond" w:hAnsi="Garamond" w:cs="Times New Roman"/>
          <w:color w:val="000000"/>
          <w:kern w:val="0"/>
          <w:sz w:val="24"/>
          <w:szCs w:val="24"/>
        </w:rPr>
        <w:t>disponimin</w:t>
      </w:r>
      <w:proofErr w:type="spellEnd"/>
      <w:r w:rsidRPr="00D62101">
        <w:rPr>
          <w:rFonts w:ascii="Garamond" w:hAnsi="Garamond" w:cs="Times New Roman"/>
          <w:color w:val="000000"/>
          <w:kern w:val="0"/>
          <w:sz w:val="24"/>
          <w:szCs w:val="24"/>
        </w:rPr>
        <w:t xml:space="preserve"> e mjeteve financiare të mjaftueshme për jetesë, si: vërtetime zyrtare të ardhurash/depozitë bankare/kontratë pune për të punësuarit dhe vërtetim kontributesh/ vërtetim nga organet tatimore për të </w:t>
      </w:r>
      <w:proofErr w:type="spellStart"/>
      <w:r w:rsidRPr="00D62101">
        <w:rPr>
          <w:rFonts w:ascii="Garamond" w:hAnsi="Garamond" w:cs="Times New Roman"/>
          <w:color w:val="000000"/>
          <w:kern w:val="0"/>
          <w:sz w:val="24"/>
          <w:szCs w:val="24"/>
        </w:rPr>
        <w:t>vetëpunësuarit</w:t>
      </w:r>
      <w:proofErr w:type="spellEnd"/>
      <w:r w:rsidRPr="00D62101">
        <w:rPr>
          <w:rFonts w:ascii="Garamond" w:hAnsi="Garamond" w:cs="Times New Roman"/>
          <w:color w:val="000000"/>
          <w:kern w:val="0"/>
          <w:sz w:val="24"/>
          <w:szCs w:val="24"/>
        </w:rPr>
        <w:t xml:space="preserve"> (kopje e njësuar me origjinalin);</w:t>
      </w:r>
    </w:p>
    <w:p w14:paraId="2F6FE95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vërtetim të gjendjes gjyqësore të lëshuar nga autoritetet kompetente të vendit të tretë ku kërkuesi ka pasur qëndrim të ligjshëm më shumë se gjashtë muaj;</w:t>
      </w:r>
    </w:p>
    <w:p w14:paraId="7357B9A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dh) Vendimi për njohjen e statusit (lëshuar nga autoriteti përgjegjës për Azilin, kopje e njësuar me origjinalin); </w:t>
      </w:r>
    </w:p>
    <w:p w14:paraId="077ADA1F" w14:textId="77777777"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leje qëndrimi e lëshuar nga autoritetet kompetente në Republikën e Shqipërisë, sipas kritereve të ligjit për shtetësinë;</w:t>
      </w:r>
    </w:p>
    <w:p w14:paraId="0F0E9AA0" w14:textId="4EE0CB6C"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ë) vërtetim nga autoriteti i kufirit dhe </w:t>
      </w:r>
      <w:r w:rsidR="00B6447E">
        <w:rPr>
          <w:rFonts w:ascii="Garamond" w:hAnsi="Garamond" w:cs="Times New Roman"/>
          <w:color w:val="000000"/>
          <w:kern w:val="0"/>
          <w:sz w:val="24"/>
          <w:szCs w:val="24"/>
        </w:rPr>
        <w:t xml:space="preserve">i </w:t>
      </w:r>
      <w:r w:rsidRPr="00D62101">
        <w:rPr>
          <w:rFonts w:ascii="Garamond" w:hAnsi="Garamond" w:cs="Times New Roman"/>
          <w:color w:val="000000"/>
          <w:kern w:val="0"/>
          <w:sz w:val="24"/>
          <w:szCs w:val="24"/>
        </w:rPr>
        <w:t>migracionit që ka qëndruar në mënyrë të ligjshme dhe ka banuar për një periudhë të vazhdueshme për jo më pak se 7 (shtatë) vjet në territorin e Republikës së Shqipërisë nga data e marrjes së statusit.</w:t>
      </w:r>
    </w:p>
    <w:p w14:paraId="6AFFB516" w14:textId="7041560F"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 i cili sigurohet nga nëpunësi i administratës:</w:t>
      </w:r>
    </w:p>
    <w:p w14:paraId="3057F83A" w14:textId="77777777"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vërtetim i gjendjes gjyqësore lëshuar nga organet kompetente në Republikën e Shqipërisë; </w:t>
      </w:r>
    </w:p>
    <w:p w14:paraId="39DA9A38" w14:textId="1527B183"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mendimi me shkrim i komisariatit të policisë vendore</w:t>
      </w:r>
      <w:r w:rsidR="00CC65BB">
        <w:rPr>
          <w:rFonts w:ascii="Garamond" w:hAnsi="Garamond" w:cs="Times New Roman"/>
          <w:color w:val="000000"/>
          <w:kern w:val="0"/>
          <w:sz w:val="24"/>
          <w:szCs w:val="24"/>
        </w:rPr>
        <w:t xml:space="preserve"> </w:t>
      </w:r>
      <w:r w:rsidRPr="00D62101">
        <w:rPr>
          <w:rFonts w:ascii="Garamond" w:hAnsi="Garamond" w:cs="Times New Roman"/>
          <w:color w:val="000000"/>
          <w:kern w:val="0"/>
          <w:sz w:val="24"/>
          <w:szCs w:val="24"/>
        </w:rPr>
        <w:t xml:space="preserve">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4DB37F7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D62101">
        <w:rPr>
          <w:rFonts w:ascii="Garamond" w:hAnsi="Garamond" w:cs="Times New Roman"/>
          <w:bCs/>
          <w:color w:val="000000"/>
          <w:kern w:val="0"/>
          <w:sz w:val="24"/>
          <w:szCs w:val="24"/>
        </w:rPr>
        <w:t>V. DOKUMENTE QË KËRKOHEN PËR HEQJEN DORË NGA SHTETËSIA SHQIPTARE</w:t>
      </w:r>
    </w:p>
    <w:p w14:paraId="7C1D771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Për shtetasit mbi moshën 18 vjeç, të cilët kërkojnë heqjen e shtetësisë shqiptare, kërkohen këto dokumente:</w:t>
      </w:r>
    </w:p>
    <w:p w14:paraId="116F91A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00330F0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premtim nga autoriteti kompetent i vendit të shtetësisë tjetër ose dokument, ku konfirmohet shtetësia e një vendi tjetër;</w:t>
      </w:r>
    </w:p>
    <w:p w14:paraId="41D4603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lastRenderedPageBreak/>
        <w:t xml:space="preserve">c) certifikatë lindjeje ose personale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w:t>
      </w:r>
    </w:p>
    <w:p w14:paraId="0B7B6A8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vërtetim i lëshuar nga gjykata e shkallës së parë të juridiksionit të përgjithshëm;</w:t>
      </w:r>
    </w:p>
    <w:p w14:paraId="18B1C74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vërtetim i lëshuar nga Prokuroria pranë gjykatës së shkallës së parë të juridiksionit të përgjithshëm;</w:t>
      </w:r>
    </w:p>
    <w:p w14:paraId="7735F42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dh) vërtetim i lëshuar nga zyra e përmbarimit, nëse ka detyrime ndaj personave fizikë dhe juridikë, privatë apo shtetërorë;</w:t>
      </w:r>
    </w:p>
    <w:p w14:paraId="6BE3AF4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vërtetim i lëshuar nga zyra e përmbarimit, nëse ka likuiduar të gjitha detyrimet financiare për bashkëshortin/bashkëshorten/fëmijën apo personat nën kujdestari;</w:t>
      </w:r>
    </w:p>
    <w:p w14:paraId="18C89C4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ë) dokument që vërteton rezidencën, vendbanimin e tij në shtetin nga i cili i është premtuar shtetësia tjetër ose në vendin e shtetësisë tjetër.</w:t>
      </w:r>
    </w:p>
    <w:p w14:paraId="02C51A2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 i cili sigurohet nga nëpunësi i administratës:</w:t>
      </w:r>
    </w:p>
    <w:p w14:paraId="360788F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lëshuar nga organet kompetente në Republikën e Shqipërisë;</w:t>
      </w:r>
    </w:p>
    <w:p w14:paraId="5A1E6AF5" w14:textId="77777777" w:rsidR="008864B6" w:rsidRPr="00D62101" w:rsidRDefault="008864B6" w:rsidP="008864B6">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mendimi me shkrim i formuluar nga komisariati i policisë vendore ku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ka vendbanimin, për sjelljen dhe qëndrimin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 xml:space="preserve"> në Republikën e Shqipërisë.</w:t>
      </w:r>
    </w:p>
    <w:p w14:paraId="26245DF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2. Për fëmijët e moshës 0–14 vjeç të paraqitet:</w:t>
      </w:r>
    </w:p>
    <w:p w14:paraId="5C34FCA1" w14:textId="0A898CD8"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e prindërve/kujdestarit ligjor, drejtuar Presidentit të Republikës së Shqipërisë;</w:t>
      </w:r>
    </w:p>
    <w:p w14:paraId="77CCA60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lindjeje/personale e fëmijës me shtetësi shqiptare;</w:t>
      </w:r>
    </w:p>
    <w:p w14:paraId="0109FF7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deklarata noteriale e të dy prindërve/kujdestarit ligjor (ose vetëm e njërit prej prindërve, sipas përcaktimeve në nenin 14, të ligjit nr. 113/2020, ku shprehet pëlqimi për lënie të shtetësisë shqiptare të fëmijës së tyre).</w:t>
      </w:r>
    </w:p>
    <w:p w14:paraId="1074E0E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3. Për fëmijët e moshës 14–18 vjeç, kërkohen këto dokumente:</w:t>
      </w:r>
    </w:p>
    <w:p w14:paraId="6EE417C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drejtuar Presidentit të Republikës së Shqipërisë: </w:t>
      </w:r>
    </w:p>
    <w:p w14:paraId="3F718A7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dokumentacioni sipas përcaktimeve të pikës 1, të kreut V, të këtij udhëzimi; </w:t>
      </w:r>
    </w:p>
    <w:p w14:paraId="01DA725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deklaratë noteriale e të dy prindërve (ose vetëm e njërit prej prindërve apo kujdestarit ligjor sipas përcaktimeve në nenin 14, të ligjit nr. 113/2020, “Për shtetësinë”, i ndryshuar), ku shprehet pëlqimi për lënie të shtetësisë shqiptare i fëmijës së tyre/tij/saj.</w:t>
      </w:r>
    </w:p>
    <w:p w14:paraId="6F8C22B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VI</w:t>
      </w:r>
      <w:proofErr w:type="spellEnd"/>
      <w:r w:rsidRPr="00D62101">
        <w:rPr>
          <w:rFonts w:ascii="Garamond" w:hAnsi="Garamond" w:cs="Times New Roman"/>
          <w:bCs/>
          <w:color w:val="000000"/>
          <w:kern w:val="0"/>
          <w:sz w:val="24"/>
          <w:szCs w:val="24"/>
        </w:rPr>
        <w:t>. DOKUMENTE QË KËRKOHEN PËR RIFITIMIN E SHTETËSISË SHQIPTARE</w:t>
      </w:r>
    </w:p>
    <w:p w14:paraId="5D0B26D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Personi që ka hequr dorë nga shtetësia shqiptare dhe nuk ka fituar shtetësi tjetër, për rifitim të shtetësisë shqiptare depoziton:</w:t>
      </w:r>
    </w:p>
    <w:p w14:paraId="538DD768" w14:textId="77777777" w:rsidR="008864B6" w:rsidRPr="00D62101" w:rsidRDefault="008864B6" w:rsidP="008864B6">
      <w:pPr>
        <w:autoSpaceDE w:val="0"/>
        <w:autoSpaceDN w:val="0"/>
        <w:adjustRightInd w:val="0"/>
        <w:spacing w:after="0" w:line="240" w:lineRule="auto"/>
        <w:ind w:firstLine="284"/>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drejtuar Presidentit të Republikës së Shqipërisë; </w:t>
      </w:r>
    </w:p>
    <w:p w14:paraId="038D84C8" w14:textId="77777777" w:rsidR="008864B6" w:rsidRPr="00D62101" w:rsidRDefault="008864B6" w:rsidP="008864B6">
      <w:pPr>
        <w:autoSpaceDE w:val="0"/>
        <w:autoSpaceDN w:val="0"/>
        <w:adjustRightInd w:val="0"/>
        <w:spacing w:after="0" w:line="240" w:lineRule="auto"/>
        <w:ind w:firstLine="284"/>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 nga akti/personale;</w:t>
      </w:r>
    </w:p>
    <w:p w14:paraId="672B9185" w14:textId="77777777" w:rsidR="008864B6" w:rsidRPr="00D62101" w:rsidRDefault="008864B6" w:rsidP="008864B6">
      <w:pPr>
        <w:autoSpaceDE w:val="0"/>
        <w:autoSpaceDN w:val="0"/>
        <w:adjustRightInd w:val="0"/>
        <w:spacing w:after="0" w:line="240" w:lineRule="auto"/>
        <w:ind w:firstLine="284"/>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deklaratë noteriale nga çdo </w:t>
      </w:r>
      <w:proofErr w:type="spellStart"/>
      <w:r w:rsidRPr="00D62101">
        <w:rPr>
          <w:rFonts w:ascii="Garamond" w:hAnsi="Garamond" w:cs="Times New Roman"/>
          <w:color w:val="000000"/>
          <w:kern w:val="0"/>
          <w:sz w:val="24"/>
          <w:szCs w:val="24"/>
        </w:rPr>
        <w:t>aplikant</w:t>
      </w:r>
      <w:proofErr w:type="spellEnd"/>
      <w:r w:rsidRPr="00D62101">
        <w:rPr>
          <w:rFonts w:ascii="Garamond" w:hAnsi="Garamond" w:cs="Times New Roman"/>
          <w:color w:val="000000"/>
          <w:kern w:val="0"/>
          <w:sz w:val="24"/>
          <w:szCs w:val="24"/>
        </w:rPr>
        <w:t xml:space="preserve"> mbi moshën 14 vjeç, për faktin e aplikimit ose jo për të fituar shtetësi tjetër, si dhe nëse aktualisht është person pa shtetësi;</w:t>
      </w:r>
    </w:p>
    <w:p w14:paraId="0D7A833F" w14:textId="77777777" w:rsidR="008864B6" w:rsidRPr="00D62101" w:rsidRDefault="008864B6" w:rsidP="008864B6">
      <w:pPr>
        <w:autoSpaceDE w:val="0"/>
        <w:autoSpaceDN w:val="0"/>
        <w:adjustRightInd w:val="0"/>
        <w:spacing w:after="0" w:line="240" w:lineRule="auto"/>
        <w:ind w:firstLine="284"/>
        <w:rPr>
          <w:rFonts w:ascii="Garamond" w:hAnsi="Garamond" w:cs="Times New Roman"/>
          <w:color w:val="000000"/>
          <w:kern w:val="0"/>
          <w:sz w:val="24"/>
          <w:szCs w:val="24"/>
        </w:rPr>
      </w:pPr>
      <w:r w:rsidRPr="00D62101">
        <w:rPr>
          <w:rFonts w:ascii="Garamond" w:hAnsi="Garamond" w:cs="Times New Roman"/>
          <w:color w:val="000000"/>
          <w:kern w:val="0"/>
          <w:sz w:val="24"/>
          <w:szCs w:val="24"/>
        </w:rPr>
        <w:t>ç) vërtetim të gjendjes gjyqësore të lëshuar nga organet kompetente të shtetit të tretë dhe/ose të shtetit ku kërkuesi ka pasur qëndrim të ligjshëm më shumë se gjashtë muaj;</w:t>
      </w:r>
    </w:p>
    <w:p w14:paraId="3009B8E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dokument i cili vërteton heqjen e shtetësisë shqiptare (dekreti i Presidentit të Republikës së Shqipërisë ose certifikatë personale ku shënohet numri dhe data e dekretit të heqjes dorë nga shtetësia).</w:t>
      </w:r>
    </w:p>
    <w:p w14:paraId="3D8F35BA" w14:textId="59ED00D3"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 i cili sigurohet nga nëpunësi i administratës:</w:t>
      </w:r>
    </w:p>
    <w:p w14:paraId="3A0CFB1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40B56755" w14:textId="38567525"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2. Personi që ka hequr dorë nga shtetësia shqiptare dhe ka fituar një shtetësi tjetër, për rifitim</w:t>
      </w:r>
      <w:r w:rsidRPr="00D62101">
        <w:rPr>
          <w:rFonts w:ascii="Garamond" w:hAnsi="Garamond" w:cs="Times New Roman"/>
          <w:color w:val="000000"/>
          <w:kern w:val="0"/>
          <w:sz w:val="24"/>
          <w:szCs w:val="24"/>
        </w:rPr>
        <w:t xml:space="preserve"> </w:t>
      </w:r>
      <w:r w:rsidRPr="00D62101">
        <w:rPr>
          <w:rFonts w:ascii="Garamond" w:hAnsi="Garamond" w:cs="Times New Roman"/>
          <w:b/>
          <w:bCs/>
          <w:color w:val="000000"/>
          <w:kern w:val="0"/>
          <w:sz w:val="24"/>
          <w:szCs w:val="24"/>
        </w:rPr>
        <w:t>të shtetësisë shqiptare depoziton:</w:t>
      </w:r>
    </w:p>
    <w:p w14:paraId="52F48FBE"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drejtuar Presidentit të Republikës së Shqipërisë; </w:t>
      </w:r>
    </w:p>
    <w:p w14:paraId="0B3B3E6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certifikatë lindjeje nga akti/personale lëshuar në Republikën e Shqipërisë; </w:t>
      </w:r>
    </w:p>
    <w:p w14:paraId="7AD48DE3"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vërtetim të gjendjes gjyqësore të lëshuar nga organet kompetente të shtetit të shtetësisë tjetër që ka </w:t>
      </w:r>
      <w:proofErr w:type="spellStart"/>
      <w:r w:rsidRPr="00D62101">
        <w:rPr>
          <w:rFonts w:ascii="Garamond" w:hAnsi="Garamond" w:cs="Times New Roman"/>
          <w:color w:val="000000"/>
          <w:kern w:val="0"/>
          <w:sz w:val="24"/>
          <w:szCs w:val="24"/>
        </w:rPr>
        <w:t>aplikanti</w:t>
      </w:r>
      <w:proofErr w:type="spellEnd"/>
      <w:r w:rsidRPr="00D62101">
        <w:rPr>
          <w:rFonts w:ascii="Garamond" w:hAnsi="Garamond" w:cs="Times New Roman"/>
          <w:color w:val="000000"/>
          <w:kern w:val="0"/>
          <w:sz w:val="24"/>
          <w:szCs w:val="24"/>
        </w:rPr>
        <w:t xml:space="preserve"> dhe/ose të shtetit ku kërkuesi ka pasur qëndrim të ligjshëm më shumë se gjashtë muaj;</w:t>
      </w:r>
    </w:p>
    <w:p w14:paraId="47543354" w14:textId="6AED5A4E"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dokument i cili vërteton heqjen e shtetësisë shqiptare (dekreti i Presidentit të Republikës së Shqipërisë ose certifikatë personale ku shënohet numri dhe data e dekretit të heqjes dorë nga shtetësia</w:t>
      </w:r>
      <w:r w:rsidR="004F5DEE">
        <w:rPr>
          <w:rFonts w:ascii="Garamond" w:hAnsi="Garamond" w:cs="Times New Roman"/>
          <w:color w:val="000000"/>
          <w:kern w:val="0"/>
          <w:sz w:val="24"/>
          <w:szCs w:val="24"/>
        </w:rPr>
        <w:t>;</w:t>
      </w:r>
    </w:p>
    <w:p w14:paraId="0441ECB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dokumentin i cili vërteton shtetësinë e huaj (pasaportë, kartë identiteti, certifikatë natyralizimi/personale ose vërtetim nga bashkia/komuna).</w:t>
      </w:r>
    </w:p>
    <w:p w14:paraId="0A1435D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2.1 Dokumentacion i cili sigurohet nga nëpunësi i administratës:</w:t>
      </w:r>
    </w:p>
    <w:p w14:paraId="4462ABA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407C156D" w14:textId="74458DFE"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spacing w:val="-4"/>
          <w:kern w:val="0"/>
          <w:sz w:val="24"/>
          <w:szCs w:val="24"/>
        </w:rPr>
      </w:pPr>
      <w:proofErr w:type="spellStart"/>
      <w:r w:rsidRPr="00D62101">
        <w:rPr>
          <w:rFonts w:ascii="Garamond" w:hAnsi="Garamond" w:cs="Times New Roman"/>
          <w:bCs/>
          <w:color w:val="000000"/>
          <w:spacing w:val="-4"/>
          <w:kern w:val="0"/>
          <w:sz w:val="24"/>
          <w:szCs w:val="24"/>
        </w:rPr>
        <w:lastRenderedPageBreak/>
        <w:t>VII</w:t>
      </w:r>
      <w:proofErr w:type="spellEnd"/>
      <w:r w:rsidRPr="00D62101">
        <w:rPr>
          <w:rFonts w:ascii="Garamond" w:hAnsi="Garamond" w:cs="Times New Roman"/>
          <w:bCs/>
          <w:color w:val="000000"/>
          <w:spacing w:val="-4"/>
          <w:kern w:val="0"/>
          <w:sz w:val="24"/>
          <w:szCs w:val="24"/>
        </w:rPr>
        <w:t>. PËRCAKTIMI I RREGULLAVE TË DETAJUARA PËR DOKUMENTACIONIN E NEVOJSHËM, FORMËN DHE MËNYRËN E PLOTËSIMIT TË KËRKESËS PËR HEQJEN DORË DHE RIFITIMIN E SHTETËSISË SHQIPTARE, PËR PERSONAT QË BANOJNË JASHTË TERRITORIT TË REPUBLIKËS SË SHQIPËRISË</w:t>
      </w:r>
    </w:p>
    <w:p w14:paraId="331D792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Aplikimi për rifitimin dhe heqjen dore nga shtetësia shqiptare për shtetasit shqiptar me banim jashtë territorit të Republikës së Shqipërisë, bëhet pranë misionit diplomatik apo postit konsullor të Republikës së Shqipërisë, ku ka vendbanim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ose në përfaqësinë diplomatike, e cila mbulon shtetin ku ka vendbanim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xml:space="preserve">, në rastet kur nuk ka përfaqësi diplomatike ose konsullore të Republikës së Shqipërisë, të hapur aty. </w:t>
      </w:r>
    </w:p>
    <w:p w14:paraId="6C8758A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VIII</w:t>
      </w:r>
      <w:proofErr w:type="spellEnd"/>
      <w:r w:rsidRPr="00D62101">
        <w:rPr>
          <w:rFonts w:ascii="Garamond" w:hAnsi="Garamond" w:cs="Times New Roman"/>
          <w:bCs/>
          <w:color w:val="000000"/>
          <w:kern w:val="0"/>
          <w:sz w:val="24"/>
          <w:szCs w:val="24"/>
        </w:rPr>
        <w:t xml:space="preserve">. DOKUMENTET QË KËRKOHEN PËR HEQJE DORË TË SHTETËSISË SHQIPTARE </w:t>
      </w:r>
    </w:p>
    <w:p w14:paraId="3AF23F8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Për shtetasit mbi moshën 18 vjeç, të cilët kërkojnë heqjen e shtetësisë shqiptare, kërkohen këto dokumente: </w:t>
      </w:r>
    </w:p>
    <w:p w14:paraId="7A7BEEF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kërkesë individuale drejtuar Presidentit të Republikës së Shqipërisë;</w:t>
      </w:r>
    </w:p>
    <w:p w14:paraId="7F8B5A2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premtimi nga autoriteti kompetent i vendit të shtetësisë tjetër ose dokument origjinal, ku konfirmohet shtetësia e një vendi tjetër. Në rast se personi ka fituar shtetësi tjetër, duhet të paraqesë kopje të njësuar të mjetit të identifikimit, që e vërteton atë;</w:t>
      </w:r>
    </w:p>
    <w:p w14:paraId="200ECE6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certifikatë lindjeje ose personale e </w:t>
      </w:r>
      <w:proofErr w:type="spellStart"/>
      <w:r w:rsidRPr="00D62101">
        <w:rPr>
          <w:rFonts w:ascii="Garamond" w:hAnsi="Garamond" w:cs="Times New Roman"/>
          <w:color w:val="000000"/>
          <w:kern w:val="0"/>
          <w:sz w:val="24"/>
          <w:szCs w:val="24"/>
        </w:rPr>
        <w:t>aplikuesit</w:t>
      </w:r>
      <w:proofErr w:type="spellEnd"/>
      <w:r w:rsidRPr="00D62101">
        <w:rPr>
          <w:rFonts w:ascii="Garamond" w:hAnsi="Garamond" w:cs="Times New Roman"/>
          <w:color w:val="000000"/>
          <w:kern w:val="0"/>
          <w:sz w:val="24"/>
          <w:szCs w:val="24"/>
        </w:rPr>
        <w:t>;</w:t>
      </w:r>
    </w:p>
    <w:p w14:paraId="73113AD4" w14:textId="03BEFE64"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vërtetim i lëshuar nga gjykata e shkallës së parë të juridiksionit të përgjithshëm</w:t>
      </w:r>
      <w:r w:rsidR="00EC3A4B">
        <w:rPr>
          <w:rFonts w:ascii="Garamond" w:hAnsi="Garamond" w:cs="Times New Roman"/>
          <w:color w:val="000000"/>
          <w:kern w:val="0"/>
          <w:sz w:val="24"/>
          <w:szCs w:val="24"/>
        </w:rPr>
        <w:t>;</w:t>
      </w:r>
    </w:p>
    <w:p w14:paraId="770AC90E"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vërtetim i lëshuar nga Prokuroria pranë gjykatës së shkallës së parë të juridiksionit të përgjithshëm;</w:t>
      </w:r>
    </w:p>
    <w:p w14:paraId="73D0099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dh) vërtetim i lëshuar nga zyra e përmbarimit, nëse ka detyrime ndaj personave fizikë dhe juridikë, privatë apo shtetërorë;</w:t>
      </w:r>
    </w:p>
    <w:p w14:paraId="0F0D7254" w14:textId="01F810CF"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e) vërtetim i lëshuar nga zyra e përmbarimit, nëse ka likuiduar të gjitha detyrimet financiare për bashkëshortin/bashkëshorten/fëmijën apo personat nën kujdestari</w:t>
      </w:r>
      <w:r w:rsidR="00EC3A4B">
        <w:rPr>
          <w:rFonts w:ascii="Garamond" w:hAnsi="Garamond" w:cs="Times New Roman"/>
          <w:color w:val="000000"/>
          <w:kern w:val="0"/>
          <w:sz w:val="24"/>
          <w:szCs w:val="24"/>
        </w:rPr>
        <w:t>;</w:t>
      </w:r>
    </w:p>
    <w:p w14:paraId="11E7AD1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ë) dokument që vërteton rezidencën, vendbanimin e tij në shtetin nga i cili i është premtuar shtetësia tjetër ose në vendin e shtetësisë tjetër.</w:t>
      </w:r>
    </w:p>
    <w:p w14:paraId="473F5CFB" w14:textId="6747E47F"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1.1 Dokumentacion i cili sigurohet nga nëpunësi i administratës: </w:t>
      </w:r>
    </w:p>
    <w:p w14:paraId="57367DA6" w14:textId="16D6278F"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lëshuar nga organet kompetente në Republikën e Shqipërisë</w:t>
      </w:r>
      <w:r w:rsidR="00EC3A4B">
        <w:rPr>
          <w:rFonts w:ascii="Garamond" w:hAnsi="Garamond" w:cs="Times New Roman"/>
          <w:color w:val="000000"/>
          <w:kern w:val="0"/>
          <w:sz w:val="24"/>
          <w:szCs w:val="24"/>
        </w:rPr>
        <w:t>.</w:t>
      </w:r>
    </w:p>
    <w:p w14:paraId="0C7C05B0" w14:textId="7BDE3C5B"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 Për fëmijët 0–14 vjeç kërkohen këto dokumente:</w:t>
      </w:r>
    </w:p>
    <w:p w14:paraId="0CF2F4A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kërkesa e prindërve ose kujdestarit/eve ligjorë për heqjen dorë nga shtetësia shqiptare drejtuar Presidentit të Republikës së Shqipërisë; </w:t>
      </w:r>
    </w:p>
    <w:p w14:paraId="5FA14C1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certifikatë lindjeje ose personale e fëmijës me shtetësi shqiptare; </w:t>
      </w:r>
    </w:p>
    <w:p w14:paraId="49F1E86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deklaratë noteriale e të dy prindërve (ose vetëm njërit prej prindërve, sipas përcaktimeve në nenin 14, të ligjit nr. 113/2020, ku shprehet pëlqimi për lënie të shtetësisë shqiptare të fëmijës së tyre/tij/saj.</w:t>
      </w:r>
    </w:p>
    <w:p w14:paraId="3D1DFE4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3. Për fëmijët 14–18 vjeç kërkohen këto dokumente:</w:t>
      </w:r>
    </w:p>
    <w:p w14:paraId="40CA581D" w14:textId="77777777" w:rsidR="008864B6" w:rsidRPr="00D62101" w:rsidRDefault="008864B6" w:rsidP="008864B6">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për heqjen dorë nga shtetësia shqiptare drejtuar Presidentit të Republikës së Shqipërisë; </w:t>
      </w:r>
    </w:p>
    <w:p w14:paraId="2DA3346A" w14:textId="77777777" w:rsidR="008864B6" w:rsidRPr="00D62101" w:rsidRDefault="008864B6" w:rsidP="008864B6">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dokumentacioni sipas përcaktimeve të pikës 1, të kreut </w:t>
      </w:r>
      <w:proofErr w:type="spellStart"/>
      <w:r w:rsidRPr="00D62101">
        <w:rPr>
          <w:rFonts w:ascii="Garamond" w:hAnsi="Garamond" w:cs="Times New Roman"/>
          <w:color w:val="000000"/>
          <w:kern w:val="0"/>
          <w:sz w:val="24"/>
          <w:szCs w:val="24"/>
        </w:rPr>
        <w:t>VIII</w:t>
      </w:r>
      <w:proofErr w:type="spellEnd"/>
      <w:r w:rsidRPr="00D62101">
        <w:rPr>
          <w:rFonts w:ascii="Garamond" w:hAnsi="Garamond" w:cs="Times New Roman"/>
          <w:color w:val="000000"/>
          <w:kern w:val="0"/>
          <w:sz w:val="24"/>
          <w:szCs w:val="24"/>
        </w:rPr>
        <w:t xml:space="preserve">, të këtij udhëzimi, për heqjen dorë nga shtetësia shqiptare; </w:t>
      </w:r>
    </w:p>
    <w:p w14:paraId="691EA537" w14:textId="77777777" w:rsidR="008864B6" w:rsidRPr="00D62101" w:rsidRDefault="008864B6" w:rsidP="008864B6">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c) deklaratë noteriale e të dy prindërve (ose vetëm njëri prej prindërve, sipas përcaktimeve në nenin 14, të ligjit nr. 113/2020, ku shprehet pëlqimi për lënie të shtetësisë shqiptare të fëmijës së tyre/tij/saj).</w:t>
      </w:r>
    </w:p>
    <w:p w14:paraId="5A8A0AA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IX</w:t>
      </w:r>
      <w:proofErr w:type="spellEnd"/>
      <w:r w:rsidRPr="00D62101">
        <w:rPr>
          <w:rFonts w:ascii="Garamond" w:hAnsi="Garamond" w:cs="Times New Roman"/>
          <w:bCs/>
          <w:color w:val="000000"/>
          <w:kern w:val="0"/>
          <w:sz w:val="24"/>
          <w:szCs w:val="24"/>
        </w:rPr>
        <w:t>. DOKUMENTET QË KËRKOHEN PËR RIFITIMIN E SHTETËSISË SHQIPTARE</w:t>
      </w:r>
    </w:p>
    <w:p w14:paraId="034FB55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Personi që ka hequr dorë nga shtetësia shqiptare dhe nuk ka fituar shtetësi tjetër, për rifitim të shtetësisë shqiptare depoziton:</w:t>
      </w:r>
    </w:p>
    <w:p w14:paraId="23ECC05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drejtuar Presidentit të Republikës së Shqipërisë; </w:t>
      </w:r>
    </w:p>
    <w:p w14:paraId="4C9ACAF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 nga akti/personale;</w:t>
      </w:r>
    </w:p>
    <w:p w14:paraId="6969CAB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deklaratë noteriale nga çdo </w:t>
      </w:r>
      <w:proofErr w:type="spellStart"/>
      <w:r w:rsidRPr="00D62101">
        <w:rPr>
          <w:rFonts w:ascii="Garamond" w:hAnsi="Garamond" w:cs="Times New Roman"/>
          <w:color w:val="000000"/>
          <w:kern w:val="0"/>
          <w:sz w:val="24"/>
          <w:szCs w:val="24"/>
        </w:rPr>
        <w:t>aplikant</w:t>
      </w:r>
      <w:proofErr w:type="spellEnd"/>
      <w:r w:rsidRPr="00D62101">
        <w:rPr>
          <w:rFonts w:ascii="Garamond" w:hAnsi="Garamond" w:cs="Times New Roman"/>
          <w:color w:val="000000"/>
          <w:kern w:val="0"/>
          <w:sz w:val="24"/>
          <w:szCs w:val="24"/>
        </w:rPr>
        <w:t>, për faktin e aplikimit ose jo për të fituar shtetësi tjetër, si dhe nëse aktualisht është person pa shtetësi;</w:t>
      </w:r>
    </w:p>
    <w:p w14:paraId="1A92858E"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vërtetim të gjendjes gjyqësore të lëshuar nga organet kompetente të shtetit të tretë dhe/ose të shtetit ku kërkuesi ka pasur qëndrim të ligjshëm më shumë se gjashtë muaj;</w:t>
      </w:r>
    </w:p>
    <w:p w14:paraId="021A5F7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lastRenderedPageBreak/>
        <w:t>d) dokument i cili vërteton heqjen e shtetësisë shqiptare (dekreti i Presidentit të Republikës së Shqipërisë ose certifikatë personale ku shënohet numri dhe data e dekretit të heqjes dorë nga shtetësia).</w:t>
      </w:r>
    </w:p>
    <w:p w14:paraId="07CF372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1.1 Dokumentacion i cili sigurohet nga nëpunësi i administratës:</w:t>
      </w:r>
    </w:p>
    <w:p w14:paraId="2E9334A1" w14:textId="17BE5C02"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6056CD0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
          <w:bCs/>
          <w:color w:val="000000"/>
          <w:kern w:val="0"/>
          <w:sz w:val="24"/>
          <w:szCs w:val="24"/>
        </w:rPr>
      </w:pPr>
      <w:r w:rsidRPr="00D62101">
        <w:rPr>
          <w:rFonts w:ascii="Garamond" w:hAnsi="Garamond" w:cs="Times New Roman"/>
          <w:b/>
          <w:bCs/>
          <w:color w:val="000000"/>
          <w:kern w:val="0"/>
          <w:sz w:val="24"/>
          <w:szCs w:val="24"/>
        </w:rPr>
        <w:t>2. Personi që ka hequr dorë nga shtetësia shqiptare dhe ka fituar një shtetësi tjetër, për rifitim të shtetësisë shqiptare depoziton:</w:t>
      </w:r>
    </w:p>
    <w:p w14:paraId="1F4F941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kërkesë individuale drejtuar Presidentit të Republikës së Shqipërisë; </w:t>
      </w:r>
    </w:p>
    <w:p w14:paraId="4AF0D48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b) certifikatë lindjeje nga akti/personale lëshuar në Republikën e Shqipërisë;</w:t>
      </w:r>
    </w:p>
    <w:p w14:paraId="141706C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c) vërtetim të gjendjes gjyqësore të lëshuar nga organet kompetente të shtetit të shtetësisë tjetër që ka </w:t>
      </w:r>
      <w:proofErr w:type="spellStart"/>
      <w:r w:rsidRPr="00D62101">
        <w:rPr>
          <w:rFonts w:ascii="Garamond" w:hAnsi="Garamond" w:cs="Times New Roman"/>
          <w:color w:val="000000"/>
          <w:kern w:val="0"/>
          <w:sz w:val="24"/>
          <w:szCs w:val="24"/>
        </w:rPr>
        <w:t>aplikanti</w:t>
      </w:r>
      <w:proofErr w:type="spellEnd"/>
      <w:r w:rsidRPr="00D62101">
        <w:rPr>
          <w:rFonts w:ascii="Garamond" w:hAnsi="Garamond" w:cs="Times New Roman"/>
          <w:color w:val="000000"/>
          <w:kern w:val="0"/>
          <w:sz w:val="24"/>
          <w:szCs w:val="24"/>
        </w:rPr>
        <w:t xml:space="preserve"> dhe/ose të shtetit ku kërkuesi ka pasur qëndrim të ligjshëm më shumë se gjashtë muaj;</w:t>
      </w:r>
    </w:p>
    <w:p w14:paraId="526BED2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ç) dokumentin i cili vërteton heqjen dorë nga shtetësia shqiptare (dekreti i Presidentit të Republikës së Shqipërisë ose certifikatë aktuale personale ku shënohet numri dhe data e dekretit të heqjes dorë nga shtetësia);</w:t>
      </w:r>
    </w:p>
    <w:p w14:paraId="11763B2E"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d) dokumentin i cili vërteton shtetësinë e huaj (pasaportë, kartë identiteti, certifikatë natyralizimi/personale ose vërtetim nga bashkia/komuna);</w:t>
      </w:r>
    </w:p>
    <w:p w14:paraId="5C70A1C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2.1 Dokumentacion i cili sigurohet nga nëpunësi i administratës:</w:t>
      </w:r>
    </w:p>
    <w:p w14:paraId="67FAC25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a) vërtetim i gjendjes gjyqësore i lëshuar nga organet kompetente në Republikën e Shqipërisë.</w:t>
      </w:r>
    </w:p>
    <w:p w14:paraId="4064709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D62101">
        <w:rPr>
          <w:rFonts w:ascii="Garamond" w:hAnsi="Garamond" w:cs="Times New Roman"/>
          <w:bCs/>
          <w:color w:val="000000"/>
          <w:kern w:val="0"/>
          <w:sz w:val="24"/>
          <w:szCs w:val="24"/>
        </w:rPr>
        <w:t>X. FORMA DHE MËNYRA E PLOTËSIMIT TË KËRKESËS</w:t>
      </w:r>
    </w:p>
    <w:p w14:paraId="712B533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Aplikimi për fitimin, rifitimin dhe heqjen dorë nga shtetësia shqiptare bëhet përmes sistemit elektronik të sigurt </w:t>
      </w:r>
      <w:proofErr w:type="spellStart"/>
      <w:r w:rsidRPr="00D62101">
        <w:rPr>
          <w:rFonts w:ascii="Garamond" w:hAnsi="Garamond" w:cs="Times New Roman"/>
          <w:i/>
          <w:iCs/>
          <w:color w:val="000000"/>
          <w:kern w:val="0"/>
          <w:sz w:val="24"/>
          <w:szCs w:val="24"/>
        </w:rPr>
        <w:t>online</w:t>
      </w:r>
      <w:proofErr w:type="spellEnd"/>
      <w:r w:rsidRPr="00D62101">
        <w:rPr>
          <w:rFonts w:ascii="Garamond" w:hAnsi="Garamond" w:cs="Times New Roman"/>
          <w:color w:val="000000"/>
          <w:kern w:val="0"/>
          <w:sz w:val="24"/>
          <w:szCs w:val="24"/>
        </w:rPr>
        <w:t xml:space="preserve">, duke plotësuar të dhënat e kërkuara dhe duke ngarkuar </w:t>
      </w:r>
      <w:proofErr w:type="spellStart"/>
      <w:r w:rsidRPr="00D62101">
        <w:rPr>
          <w:rFonts w:ascii="Garamond" w:hAnsi="Garamond" w:cs="Times New Roman"/>
          <w:i/>
          <w:iCs/>
          <w:color w:val="000000"/>
          <w:kern w:val="0"/>
          <w:sz w:val="24"/>
          <w:szCs w:val="24"/>
        </w:rPr>
        <w:t>online</w:t>
      </w:r>
      <w:proofErr w:type="spellEnd"/>
      <w:r w:rsidRPr="00D62101">
        <w:rPr>
          <w:rFonts w:ascii="Garamond" w:hAnsi="Garamond" w:cs="Times New Roman"/>
          <w:color w:val="000000"/>
          <w:kern w:val="0"/>
          <w:sz w:val="24"/>
          <w:szCs w:val="24"/>
        </w:rPr>
        <w:t xml:space="preserve"> kërkesën individuale.</w:t>
      </w:r>
    </w:p>
    <w:p w14:paraId="26236DD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2. Aplikimi për heqje dorë nga shtetësia shqiptare në përfaqësitë diplomatike dhe postet konsullore mund të kryhet nga vetë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 nga prindi për fëmijën deri në moshën 18 vjeç, ndërsa për aplikimet brenda Republikës së Shqipërisë edhe nga përfaqësuesi me prokurë të posaçme.</w:t>
      </w:r>
    </w:p>
    <w:p w14:paraId="3839D8C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3. Kërkesa individuale për fitimin e shtetësisë shqiptare për shtetasit mbi moshën 18 vjeç, duhet të përmbajë: emër, mbiemër, datëlindje, vendlindje, adresën e përhershme, periudhën e ardhjes në Shqipëri, profesionin e ushtruar në shtetin e huaj dhe në Shqipëri. Kërkesa nënshkruhet me emër, mbiemër, firmë. </w:t>
      </w:r>
    </w:p>
    <w:p w14:paraId="1E3F087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4. Kërkesa individuale për rifitimin e shtetësisë shqiptare për shtetasit mbi moshën 18 vjeç, duhet të përmbajë: emër, mbiemër, datëlindje, vendlindje, adresën e përhershme, si dhe numrin dhe datën e dekretit me të cilin ka hequr dorë nga shtetësia shqiptare. Gjithashtu, në kërkesë duhet të bëhet e qartë nëse kërkuesi ka fituar apo jo një shtetësi tjetër. Kërkesa nënshkruhet me emër, mbiemër, firmë.</w:t>
      </w:r>
    </w:p>
    <w:p w14:paraId="733393F7"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5. Kërkesa individuale për heqjen dorë nga shtetësia shqiptare për shtetasit mbi moshën 18 vjeç, duhet të përmbajë: emër, mbiemër, datëlindje, vendlindje, adresën e përhershme. Kërkesa nënshkruhet me emër, mbiemër, firmë.</w:t>
      </w:r>
    </w:p>
    <w:p w14:paraId="1CC05E6C"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6. Aplikimi për fitimin e shtetësisë shqiptare nga shtetas të huaj, bëhet nga vetë kërkuesi (për rastet e fitimit të shtetësisë shqiptare nuk aplikohet nga përfaqësuesi i tij me prokurë të posaçme). Aplikimi për shtetësinë shqiptare është individual, përveç të miturve nën moshën 14 vjeç, për të cilët shprehen prindërit apo kujdestari ligjor i tyre.</w:t>
      </w:r>
    </w:p>
    <w:p w14:paraId="1AF31A19"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7. Dokumentet për shtetësinë shqiptare pranohen kur janë në harmoni të plotë me njëri-tjetrin, pa gabime e pa korrigjime në përmbajtjen e tyre. Dokumentet e lëshuara nga shteti shqiptar, duhet të mos kapërcejnë gjashtë muajt e fundit nga data e lëshimit të tyre. Dokumentet pranohen në formën e tyre origjinale, në përputhje me legjislacionin në fuqi. Të gjitha dokumentet e lëshuara në Republikën e Shqipërisë, pranohen kur janë nënshkruar nga titullari i institucionit që i lëshon ato. Këto dokumente nuk kanë nevojë për vulë </w:t>
      </w:r>
      <w:proofErr w:type="spellStart"/>
      <w:r w:rsidRPr="00D62101">
        <w:rPr>
          <w:rFonts w:ascii="Garamond" w:hAnsi="Garamond" w:cs="Times New Roman"/>
          <w:color w:val="000000"/>
          <w:kern w:val="0"/>
          <w:sz w:val="24"/>
          <w:szCs w:val="24"/>
        </w:rPr>
        <w:t>apostile</w:t>
      </w:r>
      <w:proofErr w:type="spellEnd"/>
      <w:r w:rsidRPr="00D62101">
        <w:rPr>
          <w:rFonts w:ascii="Garamond" w:hAnsi="Garamond" w:cs="Times New Roman"/>
          <w:color w:val="000000"/>
          <w:kern w:val="0"/>
          <w:sz w:val="24"/>
          <w:szCs w:val="24"/>
        </w:rPr>
        <w:t xml:space="preserve"> apo legalizim nga ministria përgjegjëse për punët e jashtme.</w:t>
      </w:r>
    </w:p>
    <w:p w14:paraId="7B3CE1C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8. Në rastet e ndryshimit të </w:t>
      </w:r>
      <w:proofErr w:type="spellStart"/>
      <w:r w:rsidRPr="00D62101">
        <w:rPr>
          <w:rFonts w:ascii="Garamond" w:hAnsi="Garamond" w:cs="Times New Roman"/>
          <w:color w:val="000000"/>
          <w:kern w:val="0"/>
          <w:sz w:val="24"/>
          <w:szCs w:val="24"/>
        </w:rPr>
        <w:t>gjeneraliteteve</w:t>
      </w:r>
      <w:proofErr w:type="spellEnd"/>
      <w:r w:rsidRPr="00D62101">
        <w:rPr>
          <w:rFonts w:ascii="Garamond" w:hAnsi="Garamond" w:cs="Times New Roman"/>
          <w:color w:val="000000"/>
          <w:kern w:val="0"/>
          <w:sz w:val="24"/>
          <w:szCs w:val="24"/>
        </w:rPr>
        <w:t xml:space="preserve"> për personat që kanë hequr dorë nga shtetësia shqiptare dhe kanë fituar një shtetësi të huaj, të paraqitet dokument zyrtar i cili vërteton ndryshimin e </w:t>
      </w:r>
      <w:proofErr w:type="spellStart"/>
      <w:r w:rsidRPr="00D62101">
        <w:rPr>
          <w:rFonts w:ascii="Garamond" w:hAnsi="Garamond" w:cs="Times New Roman"/>
          <w:color w:val="000000"/>
          <w:kern w:val="0"/>
          <w:sz w:val="24"/>
          <w:szCs w:val="24"/>
        </w:rPr>
        <w:t>gjeneraliteteve</w:t>
      </w:r>
      <w:proofErr w:type="spellEnd"/>
      <w:r w:rsidRPr="00D62101">
        <w:rPr>
          <w:rFonts w:ascii="Garamond" w:hAnsi="Garamond" w:cs="Times New Roman"/>
          <w:color w:val="000000"/>
          <w:kern w:val="0"/>
          <w:sz w:val="24"/>
          <w:szCs w:val="24"/>
        </w:rPr>
        <w:t xml:space="preserve"> në shtetin e shtetësisë së huaj, i legalizuar/</w:t>
      </w:r>
      <w:proofErr w:type="spellStart"/>
      <w:r w:rsidRPr="00D62101">
        <w:rPr>
          <w:rFonts w:ascii="Garamond" w:hAnsi="Garamond" w:cs="Times New Roman"/>
          <w:color w:val="000000"/>
          <w:kern w:val="0"/>
          <w:sz w:val="24"/>
          <w:szCs w:val="24"/>
        </w:rPr>
        <w:t>apostiluar</w:t>
      </w:r>
      <w:proofErr w:type="spellEnd"/>
      <w:r w:rsidRPr="00D62101">
        <w:rPr>
          <w:rFonts w:ascii="Garamond" w:hAnsi="Garamond" w:cs="Times New Roman"/>
          <w:color w:val="000000"/>
          <w:kern w:val="0"/>
          <w:sz w:val="24"/>
          <w:szCs w:val="24"/>
        </w:rPr>
        <w:t xml:space="preserve">, përkthyer dhe </w:t>
      </w:r>
      <w:proofErr w:type="spellStart"/>
      <w:r w:rsidRPr="00D62101">
        <w:rPr>
          <w:rFonts w:ascii="Garamond" w:hAnsi="Garamond" w:cs="Times New Roman"/>
          <w:color w:val="000000"/>
          <w:kern w:val="0"/>
          <w:sz w:val="24"/>
          <w:szCs w:val="24"/>
        </w:rPr>
        <w:t>noterizuar</w:t>
      </w:r>
      <w:proofErr w:type="spellEnd"/>
      <w:r w:rsidRPr="00D62101">
        <w:rPr>
          <w:rFonts w:ascii="Garamond" w:hAnsi="Garamond" w:cs="Times New Roman"/>
          <w:color w:val="000000"/>
          <w:kern w:val="0"/>
          <w:sz w:val="24"/>
          <w:szCs w:val="24"/>
        </w:rPr>
        <w:t>.</w:t>
      </w:r>
    </w:p>
    <w:p w14:paraId="69AEB867" w14:textId="32AD7B5D" w:rsidR="008864B6" w:rsidRPr="00310422"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9. Dokumentet të cilat </w:t>
      </w:r>
      <w:proofErr w:type="spellStart"/>
      <w:r w:rsidRPr="00D62101">
        <w:rPr>
          <w:rFonts w:ascii="Garamond" w:hAnsi="Garamond" w:cs="Times New Roman"/>
          <w:color w:val="000000"/>
          <w:kern w:val="0"/>
          <w:sz w:val="24"/>
          <w:szCs w:val="24"/>
        </w:rPr>
        <w:t>gjenerohen</w:t>
      </w:r>
      <w:proofErr w:type="spellEnd"/>
      <w:r w:rsidRPr="00D62101">
        <w:rPr>
          <w:rFonts w:ascii="Garamond" w:hAnsi="Garamond" w:cs="Times New Roman"/>
          <w:color w:val="000000"/>
          <w:kern w:val="0"/>
          <w:sz w:val="24"/>
          <w:szCs w:val="24"/>
        </w:rPr>
        <w:t xml:space="preserve"> nga sistemi </w:t>
      </w:r>
      <w:r w:rsidRPr="00D62101">
        <w:rPr>
          <w:rFonts w:ascii="Garamond" w:hAnsi="Garamond" w:cs="Times New Roman"/>
          <w:i/>
          <w:iCs/>
          <w:color w:val="000000"/>
          <w:kern w:val="0"/>
          <w:sz w:val="24"/>
          <w:szCs w:val="24"/>
        </w:rPr>
        <w:t>e-</w:t>
      </w:r>
      <w:proofErr w:type="spellStart"/>
      <w:r w:rsidR="00435295" w:rsidRPr="00D62101">
        <w:rPr>
          <w:rFonts w:ascii="Garamond" w:hAnsi="Garamond" w:cs="Times New Roman"/>
          <w:i/>
          <w:iCs/>
          <w:color w:val="000000"/>
          <w:kern w:val="0"/>
          <w:sz w:val="24"/>
          <w:szCs w:val="24"/>
        </w:rPr>
        <w:t>Albania</w:t>
      </w:r>
      <w:proofErr w:type="spellEnd"/>
      <w:r w:rsidRPr="00D62101">
        <w:rPr>
          <w:rFonts w:ascii="Garamond" w:hAnsi="Garamond" w:cs="Times New Roman"/>
          <w:color w:val="000000"/>
          <w:kern w:val="0"/>
          <w:sz w:val="24"/>
          <w:szCs w:val="24"/>
        </w:rPr>
        <w:t xml:space="preserve">, paraqiten të printuara dhe pranohen me vulë digjitale. Në rastet e aplikimit për heqje dorë dhe rifitim të kryera jashtë territorit të </w:t>
      </w:r>
      <w:r w:rsidRPr="00310422">
        <w:rPr>
          <w:rFonts w:ascii="Garamond" w:hAnsi="Garamond" w:cs="Times New Roman"/>
          <w:color w:val="000000"/>
          <w:kern w:val="0"/>
          <w:sz w:val="24"/>
          <w:szCs w:val="24"/>
        </w:rPr>
        <w:lastRenderedPageBreak/>
        <w:t xml:space="preserve">Republikës së Shqipërisë, pranohen të printuara dhe të firmosura nga konsulli në Misionin Diplomatik dhe Postin Konsullor të Republikës së Shqipërisë, të shoqëruara me procesverbalin e dokumenteve që përmban dosja e </w:t>
      </w:r>
      <w:proofErr w:type="spellStart"/>
      <w:r w:rsidRPr="00310422">
        <w:rPr>
          <w:rFonts w:ascii="Garamond" w:hAnsi="Garamond" w:cs="Times New Roman"/>
          <w:color w:val="000000"/>
          <w:kern w:val="0"/>
          <w:sz w:val="24"/>
          <w:szCs w:val="24"/>
        </w:rPr>
        <w:t>aplikuesit</w:t>
      </w:r>
      <w:proofErr w:type="spellEnd"/>
      <w:r w:rsidRPr="00310422">
        <w:rPr>
          <w:rFonts w:ascii="Garamond" w:hAnsi="Garamond" w:cs="Times New Roman"/>
          <w:color w:val="000000"/>
          <w:kern w:val="0"/>
          <w:sz w:val="24"/>
          <w:szCs w:val="24"/>
        </w:rPr>
        <w:t>.</w:t>
      </w:r>
    </w:p>
    <w:p w14:paraId="6EE54645"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310422">
        <w:rPr>
          <w:rFonts w:ascii="Garamond" w:hAnsi="Garamond" w:cs="Times New Roman"/>
          <w:color w:val="000000"/>
          <w:kern w:val="0"/>
          <w:sz w:val="24"/>
          <w:szCs w:val="24"/>
        </w:rPr>
        <w:t>10. Misionet diplomatike dhe postet konsullore të Republikës së Shqipërisë duhet të depozitojnë procesverbalin dhe dosjen e dokumenteve të aplikimit, brenda 1 (një) muaji nga data e dorëzimit pranë Ministrisë për Evropën dhe Punët e Jashtme, e cila duhet të kalojë praktikën brenda 15</w:t>
      </w:r>
      <w:r w:rsidRPr="00D62101">
        <w:rPr>
          <w:rFonts w:ascii="Garamond" w:hAnsi="Garamond" w:cs="Times New Roman"/>
          <w:color w:val="000000"/>
          <w:kern w:val="0"/>
          <w:sz w:val="24"/>
          <w:szCs w:val="24"/>
        </w:rPr>
        <w:t xml:space="preserve"> (pesëmbëdhjetë) ditëve në Ministrinë e Brendshme.</w:t>
      </w:r>
    </w:p>
    <w:p w14:paraId="6CC5B2C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11. Dokumentet e lëshuara nga administrata e shtetit të huaj duhet të jenë të legalizuara/ </w:t>
      </w:r>
      <w:proofErr w:type="spellStart"/>
      <w:r w:rsidRPr="00D62101">
        <w:rPr>
          <w:rFonts w:ascii="Garamond" w:hAnsi="Garamond" w:cs="Times New Roman"/>
          <w:color w:val="000000"/>
          <w:kern w:val="0"/>
          <w:sz w:val="24"/>
          <w:szCs w:val="24"/>
        </w:rPr>
        <w:t>apostiluara</w:t>
      </w:r>
      <w:proofErr w:type="spellEnd"/>
      <w:r w:rsidRPr="00D62101">
        <w:rPr>
          <w:rFonts w:ascii="Garamond" w:hAnsi="Garamond" w:cs="Times New Roman"/>
          <w:color w:val="000000"/>
          <w:kern w:val="0"/>
          <w:sz w:val="24"/>
          <w:szCs w:val="24"/>
        </w:rPr>
        <w:t xml:space="preserve"> sipas regjimit me shtetin përkatës. </w:t>
      </w:r>
    </w:p>
    <w:p w14:paraId="7767B9AE"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a) pranohen direkt dokumentet e përkthyera dhe </w:t>
      </w:r>
      <w:proofErr w:type="spellStart"/>
      <w:r w:rsidRPr="00D62101">
        <w:rPr>
          <w:rFonts w:ascii="Garamond" w:hAnsi="Garamond" w:cs="Times New Roman"/>
          <w:color w:val="000000"/>
          <w:kern w:val="0"/>
          <w:sz w:val="24"/>
          <w:szCs w:val="24"/>
        </w:rPr>
        <w:t>noterizuara</w:t>
      </w:r>
      <w:proofErr w:type="spellEnd"/>
      <w:r w:rsidRPr="00D62101">
        <w:rPr>
          <w:rFonts w:ascii="Garamond" w:hAnsi="Garamond" w:cs="Times New Roman"/>
          <w:color w:val="000000"/>
          <w:kern w:val="0"/>
          <w:sz w:val="24"/>
          <w:szCs w:val="24"/>
        </w:rPr>
        <w:t xml:space="preserve"> në Republikën e Shqipërisë;</w:t>
      </w:r>
    </w:p>
    <w:p w14:paraId="614B3621"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b) kur përkthimi i dokumenteve kryhet në shtetin e huaj, përkthimi vërtetohet në misionin diplomatik apo postin konsullor. </w:t>
      </w:r>
    </w:p>
    <w:p w14:paraId="1D687BD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12. Data e lëshimit të tyre të mos kapërcejë gjashtë muajt e fundit,</w:t>
      </w:r>
      <w:r w:rsidRPr="00D62101">
        <w:rPr>
          <w:rFonts w:ascii="Garamond" w:hAnsi="Garamond" w:cs="Times New Roman"/>
          <w:i/>
          <w:iCs/>
          <w:color w:val="000000"/>
          <w:kern w:val="0"/>
          <w:sz w:val="24"/>
          <w:szCs w:val="24"/>
        </w:rPr>
        <w:t xml:space="preserve"> </w:t>
      </w:r>
      <w:r w:rsidRPr="00D62101">
        <w:rPr>
          <w:rFonts w:ascii="Garamond" w:hAnsi="Garamond" w:cs="Times New Roman"/>
          <w:color w:val="000000"/>
          <w:kern w:val="0"/>
          <w:sz w:val="24"/>
          <w:szCs w:val="24"/>
        </w:rPr>
        <w:t>me përjashtim të dokumentit premtimi i shtetësisë dhe vërtetim banimi/qëndrimi, të cilat kanë vlefshmëri 2 vjet. Në rastet kur për dokumentet e ardhura nga jashtë është i pamundur lëshimi i dokumentit origjinal, për shkak të legjislacionit, atëherë pranohen dokumentet e njësuara me akt noterial.</w:t>
      </w:r>
    </w:p>
    <w:p w14:paraId="4C629CA6"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13. Afatet e vlefshmërisë së shqyrtimit të dokumenteve llogariten mbi bazën e datës së pranimit të tyre, nga drejtoria vendore e policisë ose misioni diplomatik apo posti konsullor i Republikës së Shqipërisë i akredituar në shtetin ku ka vendbanimin deri në dekretim (përllogaritja e afateve të vlefshmërisë së dokumenteve fillon nga data e kryerjes së pagesës nga </w:t>
      </w:r>
      <w:proofErr w:type="spellStart"/>
      <w:r w:rsidRPr="00D62101">
        <w:rPr>
          <w:rFonts w:ascii="Garamond" w:hAnsi="Garamond" w:cs="Times New Roman"/>
          <w:color w:val="000000"/>
          <w:kern w:val="0"/>
          <w:sz w:val="24"/>
          <w:szCs w:val="24"/>
        </w:rPr>
        <w:t>aplikuesi</w:t>
      </w:r>
      <w:proofErr w:type="spellEnd"/>
      <w:r w:rsidRPr="00D62101">
        <w:rPr>
          <w:rFonts w:ascii="Garamond" w:hAnsi="Garamond" w:cs="Times New Roman"/>
          <w:color w:val="000000"/>
          <w:kern w:val="0"/>
          <w:sz w:val="24"/>
          <w:szCs w:val="24"/>
        </w:rPr>
        <w:t>).</w:t>
      </w:r>
    </w:p>
    <w:p w14:paraId="3D2C1D6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XI</w:t>
      </w:r>
      <w:proofErr w:type="spellEnd"/>
      <w:r w:rsidRPr="00D62101">
        <w:rPr>
          <w:rFonts w:ascii="Garamond" w:hAnsi="Garamond" w:cs="Times New Roman"/>
          <w:bCs/>
          <w:color w:val="000000"/>
          <w:kern w:val="0"/>
          <w:sz w:val="24"/>
          <w:szCs w:val="24"/>
        </w:rPr>
        <w:t>. PROCEDURA PËR KRYERJEN E VERIFIKIMEVE PRANË INSTITUCIONEVE PËRGJEGJËSE</w:t>
      </w:r>
    </w:p>
    <w:p w14:paraId="66B457D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Pas aplikimit për fitim, rifitim dhe heqje dorë nga shtetësia shqiptare nëpërmjet platformës elektronike </w:t>
      </w:r>
      <w:proofErr w:type="spellStart"/>
      <w:r w:rsidRPr="00D62101">
        <w:rPr>
          <w:rFonts w:ascii="Garamond" w:hAnsi="Garamond" w:cs="Times New Roman"/>
          <w:i/>
          <w:iCs/>
          <w:color w:val="000000"/>
          <w:kern w:val="0"/>
          <w:sz w:val="24"/>
          <w:szCs w:val="24"/>
        </w:rPr>
        <w:t>online</w:t>
      </w:r>
      <w:proofErr w:type="spellEnd"/>
      <w:r w:rsidRPr="00D62101">
        <w:rPr>
          <w:rFonts w:ascii="Garamond" w:hAnsi="Garamond" w:cs="Times New Roman"/>
          <w:color w:val="000000"/>
          <w:kern w:val="0"/>
          <w:sz w:val="24"/>
          <w:szCs w:val="24"/>
        </w:rPr>
        <w:t xml:space="preserve">, struktura vendore e policisë së shtetit, verifikon saktësinë dhe rregullsinë e dokumentacionit të dorëzuar pranë saj. </w:t>
      </w:r>
    </w:p>
    <w:p w14:paraId="2F99C305" w14:textId="7E289AFA"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2. Nëse dokumentacioni është i plotë dhe i saktë, struktura vendore e policisë së shtetit njofton </w:t>
      </w:r>
      <w:proofErr w:type="spellStart"/>
      <w:r w:rsidRPr="00D62101">
        <w:rPr>
          <w:rFonts w:ascii="Garamond" w:hAnsi="Garamond" w:cs="Times New Roman"/>
          <w:color w:val="000000"/>
          <w:kern w:val="0"/>
          <w:sz w:val="24"/>
          <w:szCs w:val="24"/>
        </w:rPr>
        <w:t>aplikuesin</w:t>
      </w:r>
      <w:proofErr w:type="spellEnd"/>
      <w:r w:rsidRPr="00D62101">
        <w:rPr>
          <w:rFonts w:ascii="Garamond" w:hAnsi="Garamond" w:cs="Times New Roman"/>
          <w:color w:val="000000"/>
          <w:kern w:val="0"/>
          <w:sz w:val="24"/>
          <w:szCs w:val="24"/>
        </w:rPr>
        <w:t xml:space="preserve"> nëpërmjet adresës elektronike mbi pranimin e aplikimit, si dhe për kryerjen e pagesës së tarifës së shërbimit, brenda 5 (pesë) ditë</w:t>
      </w:r>
      <w:r w:rsidR="003C5BDB">
        <w:rPr>
          <w:rFonts w:ascii="Garamond" w:hAnsi="Garamond" w:cs="Times New Roman"/>
          <w:color w:val="000000"/>
          <w:kern w:val="0"/>
          <w:sz w:val="24"/>
          <w:szCs w:val="24"/>
        </w:rPr>
        <w:t>ve</w:t>
      </w:r>
      <w:r w:rsidRPr="00D62101">
        <w:rPr>
          <w:rFonts w:ascii="Garamond" w:hAnsi="Garamond" w:cs="Times New Roman"/>
          <w:color w:val="000000"/>
          <w:kern w:val="0"/>
          <w:sz w:val="24"/>
          <w:szCs w:val="24"/>
        </w:rPr>
        <w:t xml:space="preserve"> pune, të cilën duhet ta dërgojë nëpërmjet shërbimit postar së bashku me ato dokumente origjinale dhe/ose të </w:t>
      </w:r>
      <w:proofErr w:type="spellStart"/>
      <w:r w:rsidRPr="00D62101">
        <w:rPr>
          <w:rFonts w:ascii="Garamond" w:hAnsi="Garamond" w:cs="Times New Roman"/>
          <w:color w:val="000000"/>
          <w:kern w:val="0"/>
          <w:sz w:val="24"/>
          <w:szCs w:val="24"/>
        </w:rPr>
        <w:t>noterizuara</w:t>
      </w:r>
      <w:proofErr w:type="spellEnd"/>
      <w:r w:rsidRPr="00D62101">
        <w:rPr>
          <w:rFonts w:ascii="Garamond" w:hAnsi="Garamond" w:cs="Times New Roman"/>
          <w:color w:val="000000"/>
          <w:kern w:val="0"/>
          <w:sz w:val="24"/>
          <w:szCs w:val="24"/>
        </w:rPr>
        <w:t xml:space="preserve"> sipas kërkesave të këtij udhëzimi.</w:t>
      </w:r>
    </w:p>
    <w:p w14:paraId="38DB655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3. Në zbatim të këtij udhëzimi, procedurat e pranimit të kërkesave nga strukturat vendore përgjegjëse të Policisë së Shtetit, si dhe dhënien e mendimit nga komisariati i policisë vendore, përcaktohen me urdhër të drejtorit të përgjithshëm të Policisë së Shtetit.</w:t>
      </w:r>
    </w:p>
    <w:p w14:paraId="53CBA23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4. Për aplikimet për fitim dhe rifitim të shtetësisë shqiptare, struktura përgjegjëse për shtetësinë në Ministrinë e Brendshme, kur evidenton se dokumentacioni është i plotë dhe </w:t>
      </w:r>
      <w:proofErr w:type="spellStart"/>
      <w:r w:rsidRPr="00D62101">
        <w:rPr>
          <w:rFonts w:ascii="Garamond" w:hAnsi="Garamond" w:cs="Times New Roman"/>
          <w:color w:val="000000"/>
          <w:kern w:val="0"/>
          <w:sz w:val="24"/>
          <w:szCs w:val="24"/>
        </w:rPr>
        <w:t>konform</w:t>
      </w:r>
      <w:proofErr w:type="spellEnd"/>
      <w:r w:rsidRPr="00D62101">
        <w:rPr>
          <w:rFonts w:ascii="Garamond" w:hAnsi="Garamond" w:cs="Times New Roman"/>
          <w:color w:val="000000"/>
          <w:kern w:val="0"/>
          <w:sz w:val="24"/>
          <w:szCs w:val="24"/>
        </w:rPr>
        <w:t xml:space="preserve"> ligjit, vijon me verifikimin e tyre pranë Shërbimit Informativ të Shtetit dhe Drejtorisë së Përgjithshme të Policisë së Shtetit.</w:t>
      </w:r>
    </w:p>
    <w:p w14:paraId="461B934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5. Për aplikimet për heqje dorë nga shtetësia shqiptare, struktura përgjegjëse për çështjet e shtetësisë pranë Ministrisë së Brendshme, vijon me verifikimin e tyre, vetëm në rastet kur aplikimet përcillen nga misionet diplomatike apo postet konsullore të Republikës së Shqipërisë jashtë shtetit. Në këto raste, punonjësi përgjegjës, kur evidenton se dokumentacioni është i plotë dhe </w:t>
      </w:r>
      <w:proofErr w:type="spellStart"/>
      <w:r w:rsidRPr="00D62101">
        <w:rPr>
          <w:rFonts w:ascii="Garamond" w:hAnsi="Garamond" w:cs="Times New Roman"/>
          <w:color w:val="000000"/>
          <w:kern w:val="0"/>
          <w:sz w:val="24"/>
          <w:szCs w:val="24"/>
        </w:rPr>
        <w:t>konform</w:t>
      </w:r>
      <w:proofErr w:type="spellEnd"/>
      <w:r w:rsidRPr="00D62101">
        <w:rPr>
          <w:rFonts w:ascii="Garamond" w:hAnsi="Garamond" w:cs="Times New Roman"/>
          <w:color w:val="000000"/>
          <w:kern w:val="0"/>
          <w:sz w:val="24"/>
          <w:szCs w:val="24"/>
        </w:rPr>
        <w:t xml:space="preserve"> ligjit, harton shkresën për çdo </w:t>
      </w:r>
      <w:proofErr w:type="spellStart"/>
      <w:r w:rsidRPr="00D62101">
        <w:rPr>
          <w:rFonts w:ascii="Garamond" w:hAnsi="Garamond" w:cs="Times New Roman"/>
          <w:color w:val="000000"/>
          <w:kern w:val="0"/>
          <w:sz w:val="24"/>
          <w:szCs w:val="24"/>
        </w:rPr>
        <w:t>aplikues</w:t>
      </w:r>
      <w:proofErr w:type="spellEnd"/>
      <w:r w:rsidRPr="00D62101">
        <w:rPr>
          <w:rFonts w:ascii="Garamond" w:hAnsi="Garamond" w:cs="Times New Roman"/>
          <w:color w:val="000000"/>
          <w:kern w:val="0"/>
          <w:sz w:val="24"/>
          <w:szCs w:val="24"/>
        </w:rPr>
        <w:t xml:space="preserve"> dhe e përcjell atë pranë drejtorisë vendore të policisë, sektori i rendit dhe i sigurisë publike.</w:t>
      </w:r>
    </w:p>
    <w:p w14:paraId="2AEE6044" w14:textId="77777777" w:rsidR="008864B6" w:rsidRPr="00D62101" w:rsidRDefault="008864B6" w:rsidP="008864B6">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6. Për heqjen e shtetësisë pa kërkesë, në rastet e përcaktuara në nenin 15, të ligjit nr. 113/2020, “Për shtetësinë”, i ndryshuar, pas marrjes së informacionit, struktura përgjegjëse për çështjet e shtetësisë pranë Ministrisë së Brendshme, përgatit shkresën së bashku me materialet përkatëse dhe përcjell për verifikime informacionet e marra në organet </w:t>
      </w:r>
      <w:proofErr w:type="spellStart"/>
      <w:r w:rsidRPr="00D62101">
        <w:rPr>
          <w:rFonts w:ascii="Garamond" w:hAnsi="Garamond" w:cs="Times New Roman"/>
          <w:color w:val="000000"/>
          <w:kern w:val="0"/>
          <w:sz w:val="24"/>
          <w:szCs w:val="24"/>
        </w:rPr>
        <w:t>ligjzbatuese</w:t>
      </w:r>
      <w:proofErr w:type="spellEnd"/>
      <w:r w:rsidRPr="00D62101">
        <w:rPr>
          <w:rFonts w:ascii="Garamond" w:hAnsi="Garamond" w:cs="Times New Roman"/>
          <w:color w:val="000000"/>
          <w:kern w:val="0"/>
          <w:sz w:val="24"/>
          <w:szCs w:val="24"/>
        </w:rPr>
        <w:t>.</w:t>
      </w:r>
    </w:p>
    <w:p w14:paraId="2D1D29AA"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XII</w:t>
      </w:r>
      <w:proofErr w:type="spellEnd"/>
      <w:r w:rsidRPr="00D62101">
        <w:rPr>
          <w:rFonts w:ascii="Garamond" w:hAnsi="Garamond" w:cs="Times New Roman"/>
          <w:bCs/>
          <w:color w:val="000000"/>
          <w:kern w:val="0"/>
          <w:sz w:val="24"/>
          <w:szCs w:val="24"/>
        </w:rPr>
        <w:t>. PROCEDURA PËR KRYERJEN E BETIMIT</w:t>
      </w:r>
    </w:p>
    <w:p w14:paraId="317543C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Personi që fiton shtetësinë shqiptare, pas botimit të dekretit të Presidentit në Fletoren Zyrtare, brenda gjashtë muajve, kryen betimin për besnikëri ndaj shtetit shqiptar dhe për respektimin e Kushtetutës e të legjislacionit të Republikës së Shqipërisë, para kryetarit të bashkisë, në territorin e së cilës ka vendbanimin ose para punonjësit të autorizuar prej tij.</w:t>
      </w:r>
    </w:p>
    <w:p w14:paraId="7AB6D29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2. Betimi për fitimin e shtetësisë shqiptare kryhet nga të gjithë personat, të cilëve u është miratuar fitimi i shtetësisë shqiptare, me përjashtim të atyre personave, të cilët janë në kushte të </w:t>
      </w:r>
      <w:r w:rsidRPr="00D62101">
        <w:rPr>
          <w:rFonts w:ascii="Garamond" w:hAnsi="Garamond" w:cs="Times New Roman"/>
          <w:color w:val="000000"/>
          <w:kern w:val="0"/>
          <w:sz w:val="24"/>
          <w:szCs w:val="24"/>
        </w:rPr>
        <w:lastRenderedPageBreak/>
        <w:t>pamundësisë për t’u paraqitur në zyrën e gjendjes civile në bashki/njësinë për arsye të justifikuara shëndetësore.</w:t>
      </w:r>
    </w:p>
    <w:p w14:paraId="52BA7AEB"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3. Me marrjen e njoftimit për fitimin e shtetësisë shqiptare nga Institucioni i Presidentit të Republikës, personat që u është miratuar shtetësia shqiptare paraqesin në zyrën e gjendjes civile në bashkinë/njësinë administrative dokumentacionin e nevojshëm, të lëshuar nga vendi i origjinës, siç janë dokumentet: certifikatë personale, certifikatë familjare dhe certifikatë martese, të përkthyera në gjuhën shqipe, me vulën </w:t>
      </w:r>
      <w:proofErr w:type="spellStart"/>
      <w:r w:rsidRPr="00D62101">
        <w:rPr>
          <w:rFonts w:ascii="Garamond" w:hAnsi="Garamond" w:cs="Times New Roman"/>
          <w:color w:val="000000"/>
          <w:kern w:val="0"/>
          <w:sz w:val="24"/>
          <w:szCs w:val="24"/>
        </w:rPr>
        <w:t>apostile</w:t>
      </w:r>
      <w:proofErr w:type="spellEnd"/>
      <w:r w:rsidRPr="00D62101">
        <w:rPr>
          <w:rFonts w:ascii="Garamond" w:hAnsi="Garamond" w:cs="Times New Roman"/>
          <w:color w:val="000000"/>
          <w:kern w:val="0"/>
          <w:sz w:val="24"/>
          <w:szCs w:val="24"/>
        </w:rPr>
        <w:t xml:space="preserve"> ose të legalizuara. </w:t>
      </w:r>
    </w:p>
    <w:p w14:paraId="570A77E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4. Pas dërgimit të dekretit për fitim të shtetësisë shqiptare, zyrës </w:t>
      </w:r>
      <w:proofErr w:type="spellStart"/>
      <w:r w:rsidRPr="00D62101">
        <w:rPr>
          <w:rFonts w:ascii="Garamond" w:hAnsi="Garamond" w:cs="Times New Roman"/>
          <w:color w:val="000000"/>
          <w:kern w:val="0"/>
          <w:sz w:val="24"/>
          <w:szCs w:val="24"/>
        </w:rPr>
        <w:t>respektive</w:t>
      </w:r>
      <w:proofErr w:type="spellEnd"/>
      <w:r w:rsidRPr="00D62101">
        <w:rPr>
          <w:rFonts w:ascii="Garamond" w:hAnsi="Garamond" w:cs="Times New Roman"/>
          <w:color w:val="000000"/>
          <w:kern w:val="0"/>
          <w:sz w:val="24"/>
          <w:szCs w:val="24"/>
        </w:rPr>
        <w:t xml:space="preserve"> të gjendjes civile në bashkinë/njësinë administrative, paracaktohet në shpallje të lirë publike, data dhe ora e betimit, e cila i korrespondon çdo dite të hënë.</w:t>
      </w:r>
    </w:p>
    <w:p w14:paraId="47A63C9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5. Njoftimi për datën e kryerjes së betimit dërgohet në adresën e personit, të cilit i është dekretuar fitimi i shtetësisë shqiptare.</w:t>
      </w:r>
    </w:p>
    <w:p w14:paraId="4F6F7A1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6. Në rastet e fitimit të shtetësisë, sipas nenit 9, të ligjit nr. 113/2020, betimi mund të kryhet edhe pranë misionit diplomatik apo postit konsullor të Republikës së Shqipërisë të akredituar në shtetin ku personi ka vendbanimin e fundit.</w:t>
      </w:r>
    </w:p>
    <w:p w14:paraId="02ABD39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7. Në përfundim të procedurës së betimit, zyra e gjendjes civile në bashkinë/njësinë administrative kryen procedurat e regjistrimit në Regjistrin Kombëtar të Gjendjes Civile (</w:t>
      </w:r>
      <w:proofErr w:type="spellStart"/>
      <w:r w:rsidRPr="00D62101">
        <w:rPr>
          <w:rFonts w:ascii="Garamond" w:hAnsi="Garamond" w:cs="Times New Roman"/>
          <w:color w:val="000000"/>
          <w:kern w:val="0"/>
          <w:sz w:val="24"/>
          <w:szCs w:val="24"/>
        </w:rPr>
        <w:t>RKGJC</w:t>
      </w:r>
      <w:proofErr w:type="spellEnd"/>
      <w:r w:rsidRPr="00D62101">
        <w:rPr>
          <w:rFonts w:ascii="Garamond" w:hAnsi="Garamond" w:cs="Times New Roman"/>
          <w:color w:val="000000"/>
          <w:kern w:val="0"/>
          <w:sz w:val="24"/>
          <w:szCs w:val="24"/>
        </w:rPr>
        <w:t xml:space="preserve">) të vitit 2010 dhe më pas personi që ka kryer betimin, </w:t>
      </w:r>
      <w:proofErr w:type="spellStart"/>
      <w:r w:rsidRPr="00D62101">
        <w:rPr>
          <w:rFonts w:ascii="Garamond" w:hAnsi="Garamond" w:cs="Times New Roman"/>
          <w:color w:val="000000"/>
          <w:kern w:val="0"/>
          <w:sz w:val="24"/>
          <w:szCs w:val="24"/>
        </w:rPr>
        <w:t>efektivisht</w:t>
      </w:r>
      <w:proofErr w:type="spellEnd"/>
      <w:r w:rsidRPr="00D62101">
        <w:rPr>
          <w:rFonts w:ascii="Garamond" w:hAnsi="Garamond" w:cs="Times New Roman"/>
          <w:color w:val="000000"/>
          <w:kern w:val="0"/>
          <w:sz w:val="24"/>
          <w:szCs w:val="24"/>
        </w:rPr>
        <w:t xml:space="preserve"> shtetas shqiptar, aplikon për pajisje me dokumentin e identifikimit, letërnjoftim dhe pasaportë. </w:t>
      </w:r>
    </w:p>
    <w:p w14:paraId="45C9982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XIII</w:t>
      </w:r>
      <w:proofErr w:type="spellEnd"/>
      <w:r w:rsidRPr="00D62101">
        <w:rPr>
          <w:rFonts w:ascii="Garamond" w:hAnsi="Garamond" w:cs="Times New Roman"/>
          <w:bCs/>
          <w:color w:val="000000"/>
          <w:kern w:val="0"/>
          <w:sz w:val="24"/>
          <w:szCs w:val="24"/>
        </w:rPr>
        <w:t>. PROCEDURA DHE DOKUMENTACIONI PËR SHTYRJEN E AFATIT PËR KRYERJEN E BETIMIT</w:t>
      </w:r>
    </w:p>
    <w:p w14:paraId="63C0E1E8"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1. Në rast të moszbatimit të afatit 6-mujor (gjashtëmujor) për kryerjen e betimit në zyrën e gjendjes civile në bashkinë/njësinë administrative, për shkaqe të justifikuara objektive dhe të arsyeshme, personi, i cili e ka të pamundur të paraqitet për të kryer betimin, duhet të paraqesë kërkesën dhe dokumentacionin shoqërues në Ministrinë e Brendshme për shtyrjen e afatit për kryerjen e betimit, për aq kohë sa parashikohet se mund të zgjasin shkaqet që kanë diktuar shtyrjen e afatit. </w:t>
      </w:r>
    </w:p>
    <w:p w14:paraId="79A77604"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2. Në çdo rast, ky afat duhet t’i korrespondojë një periudhe jo më shumë se 12 (dymbëdhjetë) muaj nga data e mbarimit të afatit të përcaktuar në pikën 2, të nenit 22, të ligjit nr. 113/2020, “Për shtetësinë”, i ndryshuar. </w:t>
      </w:r>
    </w:p>
    <w:p w14:paraId="2867778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 xml:space="preserve">3. Me paraqitjen e këtyre dokumenteve, të cilat shqyrtohen nga struktura për shtetësinë në Ministrinë e Brendshme, lëshohet konfirmimi për pranimin/mospranimin e kërkesës, i cili më pas i përcillet Drejtorisë së Përgjithshme të Gjendjes Civile, e cila e adreson për ndjekje të mëtejshme në zyrën </w:t>
      </w:r>
      <w:proofErr w:type="spellStart"/>
      <w:r w:rsidRPr="00D62101">
        <w:rPr>
          <w:rFonts w:ascii="Garamond" w:hAnsi="Garamond" w:cs="Times New Roman"/>
          <w:color w:val="000000"/>
          <w:kern w:val="0"/>
          <w:sz w:val="24"/>
          <w:szCs w:val="24"/>
        </w:rPr>
        <w:t>respektive</w:t>
      </w:r>
      <w:proofErr w:type="spellEnd"/>
      <w:r w:rsidRPr="00D62101">
        <w:rPr>
          <w:rFonts w:ascii="Garamond" w:hAnsi="Garamond" w:cs="Times New Roman"/>
          <w:color w:val="000000"/>
          <w:kern w:val="0"/>
          <w:sz w:val="24"/>
          <w:szCs w:val="24"/>
        </w:rPr>
        <w:t xml:space="preserve"> të gjendjes civile në bashkinë/njësinë administrative, për vijimin e procedurës së betimit për fitimin e shtetësisë shqiptare.</w:t>
      </w:r>
    </w:p>
    <w:p w14:paraId="243693DF"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bCs/>
          <w:color w:val="000000"/>
          <w:kern w:val="0"/>
          <w:sz w:val="24"/>
          <w:szCs w:val="24"/>
        </w:rPr>
      </w:pPr>
      <w:proofErr w:type="spellStart"/>
      <w:r w:rsidRPr="00D62101">
        <w:rPr>
          <w:rFonts w:ascii="Garamond" w:hAnsi="Garamond" w:cs="Times New Roman"/>
          <w:bCs/>
          <w:color w:val="000000"/>
          <w:kern w:val="0"/>
          <w:sz w:val="24"/>
          <w:szCs w:val="24"/>
        </w:rPr>
        <w:t>XIV</w:t>
      </w:r>
      <w:proofErr w:type="spellEnd"/>
      <w:r w:rsidRPr="00D62101">
        <w:rPr>
          <w:rFonts w:ascii="Garamond" w:hAnsi="Garamond" w:cs="Times New Roman"/>
          <w:bCs/>
          <w:color w:val="000000"/>
          <w:kern w:val="0"/>
          <w:sz w:val="24"/>
          <w:szCs w:val="24"/>
        </w:rPr>
        <w:t>. DISPOZITA TË FUNDIT</w:t>
      </w:r>
    </w:p>
    <w:p w14:paraId="5CD39B5D"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1. Ngarkohen për zbatimin e këtij udhëzimi struktura përgjegjëse pranë Ministrisë së Brendshme, Ministrisë për Evropën dhe Punët e Jashtme dhe strukturat vendore të Policisë së Shtetit.</w:t>
      </w:r>
    </w:p>
    <w:p w14:paraId="3CFC3852"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2. Udhëzimi i përbashkët i ministrit të Brendshëm dhe ministrit për Evropën dhe Punët e Jashtme nr. 228, datë 20.11.2024, “Për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 shfuqizohet.</w:t>
      </w:r>
    </w:p>
    <w:p w14:paraId="0BAAFA41" w14:textId="790AA965"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r w:rsidRPr="00D62101">
        <w:rPr>
          <w:rFonts w:ascii="Garamond" w:hAnsi="Garamond" w:cs="Times New Roman"/>
          <w:color w:val="000000"/>
          <w:kern w:val="0"/>
          <w:sz w:val="24"/>
          <w:szCs w:val="24"/>
        </w:rPr>
        <w:t>Ky udhëzim hyn në fuqi pas botimit në Fletoren Zyrtare.</w:t>
      </w:r>
    </w:p>
    <w:p w14:paraId="291184C0" w14:textId="77777777" w:rsidR="008864B6" w:rsidRPr="00D62101" w:rsidRDefault="008864B6" w:rsidP="008864B6">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A6C7486" w14:textId="6F3044A8" w:rsidR="008864B6" w:rsidRPr="00D62101" w:rsidRDefault="008864B6" w:rsidP="008864B6">
      <w:pPr>
        <w:pStyle w:val="paragraph"/>
        <w:spacing w:beforeAutospacing="0" w:after="0" w:afterAutospacing="0"/>
        <w:ind w:firstLine="284"/>
        <w:jc w:val="right"/>
        <w:textAlignment w:val="baseline"/>
        <w:rPr>
          <w:rStyle w:val="eop"/>
          <w:rFonts w:ascii="Garamond" w:hAnsi="Garamond"/>
          <w:bCs/>
        </w:rPr>
      </w:pPr>
      <w:r w:rsidRPr="00D62101">
        <w:rPr>
          <w:rStyle w:val="normaltextrun"/>
          <w:rFonts w:ascii="Garamond" w:hAnsi="Garamond"/>
          <w:bCs/>
        </w:rPr>
        <w:t>MINISTËR</w:t>
      </w:r>
      <w:r w:rsidRPr="00D62101">
        <w:rPr>
          <w:rStyle w:val="eop"/>
          <w:rFonts w:ascii="Garamond" w:hAnsi="Garamond"/>
          <w:bCs/>
        </w:rPr>
        <w:t> I BRENDSHËM</w:t>
      </w:r>
    </w:p>
    <w:p w14:paraId="29C6CB35" w14:textId="4A6E7291" w:rsidR="0052469B" w:rsidRPr="00D62101" w:rsidDel="00896061" w:rsidRDefault="0052469B" w:rsidP="008864B6">
      <w:pPr>
        <w:pStyle w:val="paragraph"/>
        <w:spacing w:beforeAutospacing="0" w:after="0" w:afterAutospacing="0"/>
        <w:ind w:firstLine="284"/>
        <w:jc w:val="right"/>
        <w:textAlignment w:val="baseline"/>
        <w:rPr>
          <w:rFonts w:ascii="Garamond" w:hAnsi="Garamond"/>
          <w:bCs/>
        </w:rPr>
      </w:pPr>
      <w:proofErr w:type="spellStart"/>
      <w:r w:rsidRPr="00D62101">
        <w:rPr>
          <w:rStyle w:val="normaltextrun"/>
          <w:rFonts w:ascii="Garamond" w:hAnsi="Garamond"/>
          <w:b/>
          <w:bCs/>
        </w:rPr>
        <w:t>Ervin</w:t>
      </w:r>
      <w:proofErr w:type="spellEnd"/>
      <w:r w:rsidRPr="00D62101">
        <w:rPr>
          <w:rStyle w:val="normaltextrun"/>
          <w:rFonts w:ascii="Garamond" w:hAnsi="Garamond"/>
          <w:b/>
          <w:bCs/>
        </w:rPr>
        <w:t xml:space="preserve"> Hoxha</w:t>
      </w:r>
    </w:p>
    <w:p w14:paraId="08AA4411" w14:textId="77777777" w:rsidR="002A0936" w:rsidRPr="00D62101" w:rsidRDefault="002A0936" w:rsidP="008864B6">
      <w:pPr>
        <w:pStyle w:val="paragraph"/>
        <w:spacing w:beforeAutospacing="0" w:after="0" w:afterAutospacing="0"/>
        <w:ind w:firstLine="284"/>
        <w:jc w:val="right"/>
        <w:textAlignment w:val="baseline"/>
        <w:rPr>
          <w:rStyle w:val="normaltextrun"/>
          <w:rFonts w:ascii="Garamond" w:hAnsi="Garamond"/>
          <w:bCs/>
        </w:rPr>
      </w:pPr>
      <w:bookmarkStart w:id="0" w:name="_GoBack"/>
      <w:bookmarkEnd w:id="0"/>
    </w:p>
    <w:p w14:paraId="31A5270C" w14:textId="452DC3A4" w:rsidR="00843648" w:rsidRPr="00D62101" w:rsidRDefault="00843648" w:rsidP="008864B6">
      <w:pPr>
        <w:pStyle w:val="paragraph"/>
        <w:spacing w:beforeAutospacing="0" w:after="0" w:afterAutospacing="0"/>
        <w:ind w:firstLine="284"/>
        <w:jc w:val="right"/>
        <w:textAlignment w:val="baseline"/>
        <w:rPr>
          <w:rStyle w:val="eop"/>
          <w:rFonts w:ascii="Garamond" w:hAnsi="Garamond"/>
          <w:bCs/>
        </w:rPr>
      </w:pPr>
      <w:r w:rsidRPr="00D62101">
        <w:rPr>
          <w:rStyle w:val="normaltextrun"/>
          <w:rFonts w:ascii="Garamond" w:hAnsi="Garamond"/>
          <w:bCs/>
        </w:rPr>
        <w:t>MINIST</w:t>
      </w:r>
      <w:r w:rsidR="008864B6" w:rsidRPr="00D62101">
        <w:rPr>
          <w:rStyle w:val="normaltextrun"/>
          <w:rFonts w:ascii="Garamond" w:hAnsi="Garamond"/>
          <w:bCs/>
        </w:rPr>
        <w:t>Ë</w:t>
      </w:r>
      <w:r w:rsidRPr="00D62101">
        <w:rPr>
          <w:rStyle w:val="normaltextrun"/>
          <w:rFonts w:ascii="Garamond" w:hAnsi="Garamond"/>
          <w:bCs/>
        </w:rPr>
        <w:t>R</w:t>
      </w:r>
      <w:r w:rsidR="00D62101">
        <w:rPr>
          <w:rStyle w:val="eop"/>
          <w:rFonts w:ascii="Garamond" w:hAnsi="Garamond"/>
          <w:bCs/>
        </w:rPr>
        <w:t xml:space="preserve"> </w:t>
      </w:r>
      <w:r w:rsidR="008864B6" w:rsidRPr="00D62101">
        <w:rPr>
          <w:rStyle w:val="eop"/>
          <w:rFonts w:ascii="Garamond" w:hAnsi="Garamond"/>
          <w:bCs/>
        </w:rPr>
        <w:t xml:space="preserve">PËR EVROPËN </w:t>
      </w:r>
      <w:r w:rsidRPr="00D62101">
        <w:rPr>
          <w:rStyle w:val="eop"/>
          <w:rFonts w:ascii="Garamond" w:hAnsi="Garamond"/>
          <w:bCs/>
        </w:rPr>
        <w:t>DHE PUNËT E JASHTME</w:t>
      </w:r>
    </w:p>
    <w:p w14:paraId="0E7DB8D8" w14:textId="0A2DF501" w:rsidR="008864B6" w:rsidRPr="00D62101" w:rsidRDefault="0052469B" w:rsidP="0052469B">
      <w:pPr>
        <w:pStyle w:val="paragraph"/>
        <w:spacing w:beforeAutospacing="0" w:after="0" w:afterAutospacing="0"/>
        <w:ind w:firstLine="284"/>
        <w:jc w:val="right"/>
        <w:textAlignment w:val="baseline"/>
        <w:rPr>
          <w:rFonts w:ascii="Garamond" w:hAnsi="Garamond"/>
          <w:b/>
          <w:bCs/>
        </w:rPr>
      </w:pPr>
      <w:proofErr w:type="spellStart"/>
      <w:r w:rsidRPr="00D62101">
        <w:rPr>
          <w:rStyle w:val="normaltextrun"/>
          <w:rFonts w:ascii="Garamond" w:hAnsi="Garamond"/>
          <w:b/>
          <w:bCs/>
        </w:rPr>
        <w:t>Igli</w:t>
      </w:r>
      <w:proofErr w:type="spellEnd"/>
      <w:r w:rsidRPr="00D62101">
        <w:rPr>
          <w:rStyle w:val="normaltextrun"/>
          <w:rFonts w:ascii="Garamond" w:hAnsi="Garamond"/>
          <w:b/>
          <w:bCs/>
        </w:rPr>
        <w:t xml:space="preserve"> </w:t>
      </w:r>
      <w:proofErr w:type="spellStart"/>
      <w:r w:rsidRPr="00D62101">
        <w:rPr>
          <w:rStyle w:val="normaltextrun"/>
          <w:rFonts w:ascii="Garamond" w:hAnsi="Garamond"/>
          <w:b/>
          <w:bCs/>
        </w:rPr>
        <w:t>Hasani</w:t>
      </w:r>
      <w:proofErr w:type="spellEnd"/>
    </w:p>
    <w:sectPr w:rsidR="008864B6" w:rsidRPr="00D62101" w:rsidSect="00EB3855">
      <w:footerReference w:type="default" r:id="rId14"/>
      <w:pgSz w:w="11907" w:h="16839" w:code="9"/>
      <w:pgMar w:top="90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DF8E5" w14:textId="77777777" w:rsidR="00310422" w:rsidRDefault="00310422">
      <w:pPr>
        <w:spacing w:after="0" w:line="240" w:lineRule="auto"/>
      </w:pPr>
      <w:r>
        <w:separator/>
      </w:r>
    </w:p>
  </w:endnote>
  <w:endnote w:type="continuationSeparator" w:id="0">
    <w:p w14:paraId="49B46F4C" w14:textId="77777777" w:rsidR="00310422" w:rsidRDefault="00310422">
      <w:pPr>
        <w:spacing w:after="0" w:line="240" w:lineRule="auto"/>
      </w:pPr>
      <w:r>
        <w:continuationSeparator/>
      </w:r>
    </w:p>
  </w:endnote>
  <w:endnote w:type="continuationNotice" w:id="1">
    <w:p w14:paraId="72A0D18C" w14:textId="77777777" w:rsidR="00310422" w:rsidRDefault="003104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9092529"/>
      <w:docPartObj>
        <w:docPartGallery w:val="Page Numbers (Bottom of Page)"/>
        <w:docPartUnique/>
      </w:docPartObj>
    </w:sdtPr>
    <w:sdtEndPr>
      <w:rPr>
        <w:noProof/>
      </w:rPr>
    </w:sdtEndPr>
    <w:sdtContent>
      <w:p w14:paraId="1318722C" w14:textId="664245AD" w:rsidR="00310422" w:rsidRDefault="003104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CA4DB1" w14:textId="77777777" w:rsidR="00310422" w:rsidRPr="0021585D" w:rsidRDefault="00310422" w:rsidP="00046604">
    <w:pPr>
      <w:pStyle w:val="Footer"/>
      <w:jc w:val="righ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C30E3" w14:textId="77777777" w:rsidR="00310422" w:rsidRDefault="00310422">
      <w:pPr>
        <w:spacing w:after="0" w:line="240" w:lineRule="auto"/>
      </w:pPr>
      <w:r>
        <w:separator/>
      </w:r>
    </w:p>
  </w:footnote>
  <w:footnote w:type="continuationSeparator" w:id="0">
    <w:p w14:paraId="4FC99497" w14:textId="77777777" w:rsidR="00310422" w:rsidRDefault="00310422">
      <w:pPr>
        <w:spacing w:after="0" w:line="240" w:lineRule="auto"/>
      </w:pPr>
      <w:r>
        <w:continuationSeparator/>
      </w:r>
    </w:p>
  </w:footnote>
  <w:footnote w:type="continuationNotice" w:id="1">
    <w:p w14:paraId="1D207651" w14:textId="77777777" w:rsidR="00310422" w:rsidRDefault="003104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D3F"/>
    <w:multiLevelType w:val="hybridMultilevel"/>
    <w:tmpl w:val="7F22E1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30BAD"/>
    <w:multiLevelType w:val="hybridMultilevel"/>
    <w:tmpl w:val="69787C24"/>
    <w:lvl w:ilvl="0" w:tplc="379019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205950"/>
    <w:multiLevelType w:val="hybridMultilevel"/>
    <w:tmpl w:val="4CBAED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23546"/>
    <w:multiLevelType w:val="hybridMultilevel"/>
    <w:tmpl w:val="03F2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AAF"/>
    <w:multiLevelType w:val="hybridMultilevel"/>
    <w:tmpl w:val="D83AA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F5883"/>
    <w:multiLevelType w:val="hybridMultilevel"/>
    <w:tmpl w:val="88D0FC96"/>
    <w:lvl w:ilvl="0" w:tplc="A60EF40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23B2A"/>
    <w:multiLevelType w:val="hybridMultilevel"/>
    <w:tmpl w:val="DD443682"/>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4C33C35"/>
    <w:multiLevelType w:val="hybridMultilevel"/>
    <w:tmpl w:val="1E726F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B0B86"/>
    <w:multiLevelType w:val="hybridMultilevel"/>
    <w:tmpl w:val="7D3CDC0E"/>
    <w:lvl w:ilvl="0" w:tplc="B2DC492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BB2D4A"/>
    <w:multiLevelType w:val="hybridMultilevel"/>
    <w:tmpl w:val="5658EB4A"/>
    <w:lvl w:ilvl="0" w:tplc="B20C006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FE720F3"/>
    <w:multiLevelType w:val="hybridMultilevel"/>
    <w:tmpl w:val="A202BE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86E53"/>
    <w:multiLevelType w:val="hybridMultilevel"/>
    <w:tmpl w:val="4CAA7C8A"/>
    <w:lvl w:ilvl="0" w:tplc="1918F68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2A8E3803"/>
    <w:multiLevelType w:val="hybridMultilevel"/>
    <w:tmpl w:val="129C57E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B3128D3"/>
    <w:multiLevelType w:val="hybridMultilevel"/>
    <w:tmpl w:val="AF7470EE"/>
    <w:lvl w:ilvl="0" w:tplc="7A5C94E0">
      <w:start w:val="1"/>
      <w:numFmt w:val="decimal"/>
      <w:lvlText w:val="%1."/>
      <w:lvlJc w:val="left"/>
      <w:pPr>
        <w:ind w:left="450" w:hanging="360"/>
      </w:pPr>
      <w:rPr>
        <w:rFonts w:hint="default"/>
      </w:rPr>
    </w:lvl>
    <w:lvl w:ilvl="1" w:tplc="FD761D5C">
      <w:start w:val="1"/>
      <w:numFmt w:val="lowerLetter"/>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1EF5E06"/>
    <w:multiLevelType w:val="hybridMultilevel"/>
    <w:tmpl w:val="BC020CD2"/>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684251C"/>
    <w:multiLevelType w:val="multilevel"/>
    <w:tmpl w:val="BBE24698"/>
    <w:lvl w:ilvl="0">
      <w:start w:val="1"/>
      <w:numFmt w:val="decimal"/>
      <w:lvlText w:val="%1."/>
      <w:lvlJc w:val="left"/>
      <w:pPr>
        <w:ind w:left="644"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6D676DC"/>
    <w:multiLevelType w:val="hybridMultilevel"/>
    <w:tmpl w:val="CEC63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533184"/>
    <w:multiLevelType w:val="hybridMultilevel"/>
    <w:tmpl w:val="D9449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D7333"/>
    <w:multiLevelType w:val="hybridMultilevel"/>
    <w:tmpl w:val="F95AA68C"/>
    <w:lvl w:ilvl="0" w:tplc="B3289328">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392B6E75"/>
    <w:multiLevelType w:val="multilevel"/>
    <w:tmpl w:val="E3560C7A"/>
    <w:lvl w:ilvl="0">
      <w:start w:val="1"/>
      <w:numFmt w:val="upperRoman"/>
      <w:lvlText w:val="%1."/>
      <w:lvlJc w:val="left"/>
      <w:pPr>
        <w:ind w:left="720" w:hanging="72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D094D0A"/>
    <w:multiLevelType w:val="multilevel"/>
    <w:tmpl w:val="945648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1765FC"/>
    <w:multiLevelType w:val="hybridMultilevel"/>
    <w:tmpl w:val="2EA61502"/>
    <w:lvl w:ilvl="0" w:tplc="33441B26">
      <w:start w:val="1"/>
      <w:numFmt w:val="lowerLetter"/>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06B1770"/>
    <w:multiLevelType w:val="hybridMultilevel"/>
    <w:tmpl w:val="CFFA4848"/>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243595A"/>
    <w:multiLevelType w:val="hybridMultilevel"/>
    <w:tmpl w:val="13B0BF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15206"/>
    <w:multiLevelType w:val="hybridMultilevel"/>
    <w:tmpl w:val="B956BCB8"/>
    <w:lvl w:ilvl="0" w:tplc="00286CF0">
      <w:start w:val="1"/>
      <w:numFmt w:val="lowerLetter"/>
      <w:lvlText w:val="%1)"/>
      <w:lvlJc w:val="left"/>
      <w:pPr>
        <w:ind w:left="1091" w:hanging="360"/>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25" w15:restartNumberingAfterBreak="0">
    <w:nsid w:val="444D7A7C"/>
    <w:multiLevelType w:val="hybridMultilevel"/>
    <w:tmpl w:val="6038988E"/>
    <w:lvl w:ilvl="0" w:tplc="0A14DF4C">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D1286D"/>
    <w:multiLevelType w:val="hybridMultilevel"/>
    <w:tmpl w:val="3A320580"/>
    <w:lvl w:ilvl="0" w:tplc="04090017">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6D01C2"/>
    <w:multiLevelType w:val="hybridMultilevel"/>
    <w:tmpl w:val="17FA57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705CFF"/>
    <w:multiLevelType w:val="hybridMultilevel"/>
    <w:tmpl w:val="D54AFB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28731E"/>
    <w:multiLevelType w:val="hybridMultilevel"/>
    <w:tmpl w:val="2C985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8B29EA"/>
    <w:multiLevelType w:val="hybridMultilevel"/>
    <w:tmpl w:val="3A320580"/>
    <w:lvl w:ilvl="0" w:tplc="FFFFFFFF">
      <w:start w:val="1"/>
      <w:numFmt w:val="lowerLetter"/>
      <w:lvlText w:val="%1)"/>
      <w:lvlJc w:val="left"/>
      <w:pPr>
        <w:ind w:left="99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EE60781"/>
    <w:multiLevelType w:val="hybridMultilevel"/>
    <w:tmpl w:val="0F4C47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FC3233"/>
    <w:multiLevelType w:val="hybridMultilevel"/>
    <w:tmpl w:val="3B847E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AF7BA9"/>
    <w:multiLevelType w:val="hybridMultilevel"/>
    <w:tmpl w:val="0B6EBA02"/>
    <w:lvl w:ilvl="0" w:tplc="80469AD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57174A18"/>
    <w:multiLevelType w:val="hybridMultilevel"/>
    <w:tmpl w:val="9A808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887795"/>
    <w:multiLevelType w:val="hybridMultilevel"/>
    <w:tmpl w:val="E7A09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0A7885"/>
    <w:multiLevelType w:val="multilevel"/>
    <w:tmpl w:val="5728F52C"/>
    <w:lvl w:ilvl="0">
      <w:start w:val="1"/>
      <w:numFmt w:val="decimal"/>
      <w:lvlText w:val="%1."/>
      <w:lvlJc w:val="left"/>
      <w:pPr>
        <w:ind w:left="360" w:hanging="360"/>
      </w:pPr>
      <w:rPr>
        <w:rFonts w:hint="default"/>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1734615"/>
    <w:multiLevelType w:val="hybridMultilevel"/>
    <w:tmpl w:val="076AB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360840"/>
    <w:multiLevelType w:val="hybridMultilevel"/>
    <w:tmpl w:val="6A7469F0"/>
    <w:lvl w:ilvl="0" w:tplc="9C5AD71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1F57DB"/>
    <w:multiLevelType w:val="multilevel"/>
    <w:tmpl w:val="E7AAEA6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0" w15:restartNumberingAfterBreak="0">
    <w:nsid w:val="63657537"/>
    <w:multiLevelType w:val="hybridMultilevel"/>
    <w:tmpl w:val="543C0798"/>
    <w:lvl w:ilvl="0" w:tplc="09B2650E">
      <w:start w:val="1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DC460B"/>
    <w:multiLevelType w:val="hybridMultilevel"/>
    <w:tmpl w:val="D4B01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B9561E"/>
    <w:multiLevelType w:val="hybridMultilevel"/>
    <w:tmpl w:val="670EEB88"/>
    <w:lvl w:ilvl="0" w:tplc="ECBC89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156035"/>
    <w:multiLevelType w:val="hybridMultilevel"/>
    <w:tmpl w:val="B53A07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4F17CB"/>
    <w:multiLevelType w:val="hybridMultilevel"/>
    <w:tmpl w:val="F416A42A"/>
    <w:lvl w:ilvl="0" w:tplc="7E061204">
      <w:start w:val="1"/>
      <w:numFmt w:val="lowerLetter"/>
      <w:lvlText w:val="%1)"/>
      <w:lvlJc w:val="left"/>
      <w:pPr>
        <w:ind w:left="720" w:hanging="36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1C320F"/>
    <w:multiLevelType w:val="hybridMultilevel"/>
    <w:tmpl w:val="33164A9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5D4261F"/>
    <w:multiLevelType w:val="hybridMultilevel"/>
    <w:tmpl w:val="1EC26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3C7A04"/>
    <w:multiLevelType w:val="hybridMultilevel"/>
    <w:tmpl w:val="79202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CD586A"/>
    <w:multiLevelType w:val="multilevel"/>
    <w:tmpl w:val="A8925FA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7AF02450"/>
    <w:multiLevelType w:val="hybridMultilevel"/>
    <w:tmpl w:val="B41C2ADA"/>
    <w:lvl w:ilvl="0" w:tplc="35F41E48">
      <w:start w:val="1"/>
      <w:numFmt w:val="lowerLetter"/>
      <w:lvlText w:val="%1)"/>
      <w:lvlJc w:val="left"/>
      <w:pPr>
        <w:ind w:left="644"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CE4490"/>
    <w:multiLevelType w:val="hybridMultilevel"/>
    <w:tmpl w:val="FDE4DB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F35A2A"/>
    <w:multiLevelType w:val="hybridMultilevel"/>
    <w:tmpl w:val="787239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4"/>
  </w:num>
  <w:num w:numId="3">
    <w:abstractNumId w:val="38"/>
  </w:num>
  <w:num w:numId="4">
    <w:abstractNumId w:val="21"/>
  </w:num>
  <w:num w:numId="5">
    <w:abstractNumId w:val="25"/>
  </w:num>
  <w:num w:numId="6">
    <w:abstractNumId w:val="49"/>
  </w:num>
  <w:num w:numId="7">
    <w:abstractNumId w:val="0"/>
  </w:num>
  <w:num w:numId="8">
    <w:abstractNumId w:val="36"/>
  </w:num>
  <w:num w:numId="9">
    <w:abstractNumId w:val="48"/>
  </w:num>
  <w:num w:numId="10">
    <w:abstractNumId w:val="5"/>
  </w:num>
  <w:num w:numId="11">
    <w:abstractNumId w:val="8"/>
  </w:num>
  <w:num w:numId="12">
    <w:abstractNumId w:val="46"/>
  </w:num>
  <w:num w:numId="13">
    <w:abstractNumId w:val="15"/>
  </w:num>
  <w:num w:numId="14">
    <w:abstractNumId w:val="3"/>
  </w:num>
  <w:num w:numId="15">
    <w:abstractNumId w:val="34"/>
  </w:num>
  <w:num w:numId="16">
    <w:abstractNumId w:val="29"/>
  </w:num>
  <w:num w:numId="17">
    <w:abstractNumId w:val="12"/>
  </w:num>
  <w:num w:numId="18">
    <w:abstractNumId w:val="19"/>
  </w:num>
  <w:num w:numId="19">
    <w:abstractNumId w:val="1"/>
  </w:num>
  <w:num w:numId="20">
    <w:abstractNumId w:val="31"/>
  </w:num>
  <w:num w:numId="21">
    <w:abstractNumId w:val="13"/>
  </w:num>
  <w:num w:numId="22">
    <w:abstractNumId w:val="6"/>
  </w:num>
  <w:num w:numId="23">
    <w:abstractNumId w:val="35"/>
  </w:num>
  <w:num w:numId="24">
    <w:abstractNumId w:val="22"/>
  </w:num>
  <w:num w:numId="25">
    <w:abstractNumId w:val="24"/>
  </w:num>
  <w:num w:numId="26">
    <w:abstractNumId w:val="17"/>
  </w:num>
  <w:num w:numId="27">
    <w:abstractNumId w:val="41"/>
  </w:num>
  <w:num w:numId="28">
    <w:abstractNumId w:val="7"/>
  </w:num>
  <w:num w:numId="29">
    <w:abstractNumId w:val="2"/>
  </w:num>
  <w:num w:numId="30">
    <w:abstractNumId w:val="33"/>
  </w:num>
  <w:num w:numId="31">
    <w:abstractNumId w:val="10"/>
  </w:num>
  <w:num w:numId="32">
    <w:abstractNumId w:val="37"/>
  </w:num>
  <w:num w:numId="33">
    <w:abstractNumId w:val="43"/>
  </w:num>
  <w:num w:numId="34">
    <w:abstractNumId w:val="51"/>
  </w:num>
  <w:num w:numId="35">
    <w:abstractNumId w:val="23"/>
  </w:num>
  <w:num w:numId="36">
    <w:abstractNumId w:val="47"/>
  </w:num>
  <w:num w:numId="37">
    <w:abstractNumId w:val="27"/>
  </w:num>
  <w:num w:numId="38">
    <w:abstractNumId w:val="26"/>
  </w:num>
  <w:num w:numId="39">
    <w:abstractNumId w:val="14"/>
  </w:num>
  <w:num w:numId="40">
    <w:abstractNumId w:val="32"/>
  </w:num>
  <w:num w:numId="41">
    <w:abstractNumId w:val="50"/>
  </w:num>
  <w:num w:numId="42">
    <w:abstractNumId w:val="28"/>
  </w:num>
  <w:num w:numId="43">
    <w:abstractNumId w:val="45"/>
  </w:num>
  <w:num w:numId="44">
    <w:abstractNumId w:val="4"/>
  </w:num>
  <w:num w:numId="45">
    <w:abstractNumId w:val="20"/>
  </w:num>
  <w:num w:numId="46">
    <w:abstractNumId w:val="42"/>
  </w:num>
  <w:num w:numId="47">
    <w:abstractNumId w:val="16"/>
  </w:num>
  <w:num w:numId="48">
    <w:abstractNumId w:val="40"/>
  </w:num>
  <w:num w:numId="49">
    <w:abstractNumId w:val="30"/>
  </w:num>
  <w:num w:numId="50">
    <w:abstractNumId w:val="11"/>
  </w:num>
  <w:num w:numId="51">
    <w:abstractNumId w:val="9"/>
  </w:num>
  <w:num w:numId="52">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B8"/>
    <w:rsid w:val="00001268"/>
    <w:rsid w:val="0002166C"/>
    <w:rsid w:val="00046604"/>
    <w:rsid w:val="00047136"/>
    <w:rsid w:val="00062431"/>
    <w:rsid w:val="0006463D"/>
    <w:rsid w:val="00066E66"/>
    <w:rsid w:val="00080CB8"/>
    <w:rsid w:val="0008222B"/>
    <w:rsid w:val="00085F83"/>
    <w:rsid w:val="000868F6"/>
    <w:rsid w:val="000B245B"/>
    <w:rsid w:val="000D0A7E"/>
    <w:rsid w:val="000D20EF"/>
    <w:rsid w:val="000E235D"/>
    <w:rsid w:val="00122F19"/>
    <w:rsid w:val="00152B89"/>
    <w:rsid w:val="001D4359"/>
    <w:rsid w:val="00245B27"/>
    <w:rsid w:val="00262066"/>
    <w:rsid w:val="0026304D"/>
    <w:rsid w:val="00265910"/>
    <w:rsid w:val="002773EE"/>
    <w:rsid w:val="00286E46"/>
    <w:rsid w:val="00287380"/>
    <w:rsid w:val="002A0936"/>
    <w:rsid w:val="002F166D"/>
    <w:rsid w:val="002F7214"/>
    <w:rsid w:val="00310422"/>
    <w:rsid w:val="00325872"/>
    <w:rsid w:val="003534A6"/>
    <w:rsid w:val="003A2135"/>
    <w:rsid w:val="003C1784"/>
    <w:rsid w:val="003C5BDB"/>
    <w:rsid w:val="003D00BC"/>
    <w:rsid w:val="003D3278"/>
    <w:rsid w:val="00415EEB"/>
    <w:rsid w:val="00435295"/>
    <w:rsid w:val="00435C6D"/>
    <w:rsid w:val="00446F42"/>
    <w:rsid w:val="00447CF7"/>
    <w:rsid w:val="004917D8"/>
    <w:rsid w:val="004E3369"/>
    <w:rsid w:val="004F5DEE"/>
    <w:rsid w:val="004F65DB"/>
    <w:rsid w:val="00523525"/>
    <w:rsid w:val="0052469B"/>
    <w:rsid w:val="00524A77"/>
    <w:rsid w:val="00564189"/>
    <w:rsid w:val="00587F77"/>
    <w:rsid w:val="005A2380"/>
    <w:rsid w:val="005B49E5"/>
    <w:rsid w:val="005C3905"/>
    <w:rsid w:val="005D5DC4"/>
    <w:rsid w:val="005F1919"/>
    <w:rsid w:val="005F3A73"/>
    <w:rsid w:val="00612252"/>
    <w:rsid w:val="00623F2D"/>
    <w:rsid w:val="006F3957"/>
    <w:rsid w:val="006F3F2A"/>
    <w:rsid w:val="006F6AAA"/>
    <w:rsid w:val="007209BF"/>
    <w:rsid w:val="0073243F"/>
    <w:rsid w:val="00736AB7"/>
    <w:rsid w:val="00736F41"/>
    <w:rsid w:val="00796643"/>
    <w:rsid w:val="007A36DB"/>
    <w:rsid w:val="007A6C89"/>
    <w:rsid w:val="007E1F35"/>
    <w:rsid w:val="007F2526"/>
    <w:rsid w:val="008147E9"/>
    <w:rsid w:val="008220D5"/>
    <w:rsid w:val="0083216F"/>
    <w:rsid w:val="00836B89"/>
    <w:rsid w:val="00843648"/>
    <w:rsid w:val="00874BA3"/>
    <w:rsid w:val="00881D0C"/>
    <w:rsid w:val="00883753"/>
    <w:rsid w:val="008864B6"/>
    <w:rsid w:val="008A6C49"/>
    <w:rsid w:val="008B5AD6"/>
    <w:rsid w:val="008F75BF"/>
    <w:rsid w:val="00901386"/>
    <w:rsid w:val="00912C96"/>
    <w:rsid w:val="009336FF"/>
    <w:rsid w:val="00954C3E"/>
    <w:rsid w:val="0096662D"/>
    <w:rsid w:val="00996536"/>
    <w:rsid w:val="00996869"/>
    <w:rsid w:val="009A5F53"/>
    <w:rsid w:val="009F7A1B"/>
    <w:rsid w:val="00A71B2B"/>
    <w:rsid w:val="00A96B27"/>
    <w:rsid w:val="00AC61C7"/>
    <w:rsid w:val="00AE3710"/>
    <w:rsid w:val="00AE4E94"/>
    <w:rsid w:val="00B10D7C"/>
    <w:rsid w:val="00B1260F"/>
    <w:rsid w:val="00B2605C"/>
    <w:rsid w:val="00B3023F"/>
    <w:rsid w:val="00B41C04"/>
    <w:rsid w:val="00B61D2C"/>
    <w:rsid w:val="00B6447E"/>
    <w:rsid w:val="00B72E33"/>
    <w:rsid w:val="00B82ED8"/>
    <w:rsid w:val="00B924C4"/>
    <w:rsid w:val="00BD340C"/>
    <w:rsid w:val="00BD35C2"/>
    <w:rsid w:val="00BF056E"/>
    <w:rsid w:val="00BF0921"/>
    <w:rsid w:val="00C10667"/>
    <w:rsid w:val="00C2788D"/>
    <w:rsid w:val="00C36C24"/>
    <w:rsid w:val="00C41FA3"/>
    <w:rsid w:val="00C45DF8"/>
    <w:rsid w:val="00C61D28"/>
    <w:rsid w:val="00C70BD7"/>
    <w:rsid w:val="00C93B89"/>
    <w:rsid w:val="00CC65BB"/>
    <w:rsid w:val="00CE0661"/>
    <w:rsid w:val="00CE31FF"/>
    <w:rsid w:val="00D3124D"/>
    <w:rsid w:val="00D50257"/>
    <w:rsid w:val="00D62101"/>
    <w:rsid w:val="00DB2DD8"/>
    <w:rsid w:val="00E01767"/>
    <w:rsid w:val="00E40310"/>
    <w:rsid w:val="00E409EE"/>
    <w:rsid w:val="00E6272A"/>
    <w:rsid w:val="00E76911"/>
    <w:rsid w:val="00E83417"/>
    <w:rsid w:val="00EA15A8"/>
    <w:rsid w:val="00EA72F8"/>
    <w:rsid w:val="00EB3855"/>
    <w:rsid w:val="00EB3AEA"/>
    <w:rsid w:val="00EC3A4B"/>
    <w:rsid w:val="00EC597B"/>
    <w:rsid w:val="00F01270"/>
    <w:rsid w:val="00F047DE"/>
    <w:rsid w:val="00F45775"/>
    <w:rsid w:val="00F602BA"/>
    <w:rsid w:val="00F608B3"/>
    <w:rsid w:val="00F75188"/>
    <w:rsid w:val="00FA273B"/>
    <w:rsid w:val="00FB1B0B"/>
    <w:rsid w:val="00FB546A"/>
    <w:rsid w:val="00FC23C9"/>
    <w:rsid w:val="00FD63BE"/>
    <w:rsid w:val="00FF2BEA"/>
    <w:rsid w:val="00FF494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DB819B"/>
  <w15:chartTrackingRefBased/>
  <w15:docId w15:val="{7B8C9872-EED7-469D-9AE2-54106286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80CB8"/>
  </w:style>
  <w:style w:type="paragraph" w:styleId="Title">
    <w:name w:val="Title"/>
    <w:basedOn w:val="Normal"/>
    <w:link w:val="TitleChar"/>
    <w:qFormat/>
    <w:rsid w:val="00080CB8"/>
    <w:pPr>
      <w:spacing w:after="0" w:line="240" w:lineRule="auto"/>
      <w:jc w:val="center"/>
    </w:pPr>
    <w:rPr>
      <w:rFonts w:ascii="Times New Roman" w:eastAsia="Times New Roman" w:hAnsi="Times New Roman" w:cs="Times New Roman"/>
      <w:b/>
      <w:kern w:val="0"/>
      <w:sz w:val="24"/>
      <w:szCs w:val="20"/>
      <w:lang w:val="en-US"/>
      <w14:ligatures w14:val="none"/>
    </w:rPr>
  </w:style>
  <w:style w:type="character" w:customStyle="1" w:styleId="TitleChar">
    <w:name w:val="Title Char"/>
    <w:basedOn w:val="DefaultParagraphFont"/>
    <w:link w:val="Title"/>
    <w:rsid w:val="00080CB8"/>
    <w:rPr>
      <w:rFonts w:ascii="Times New Roman" w:eastAsia="Times New Roman" w:hAnsi="Times New Roman" w:cs="Times New Roman"/>
      <w:b/>
      <w:kern w:val="0"/>
      <w:sz w:val="24"/>
      <w:szCs w:val="20"/>
      <w:lang w:val="en-US"/>
      <w14:ligatures w14:val="none"/>
    </w:rPr>
  </w:style>
  <w:style w:type="paragraph" w:styleId="Header">
    <w:name w:val="header"/>
    <w:basedOn w:val="Normal"/>
    <w:link w:val="HeaderChar"/>
    <w:unhideWhenUsed/>
    <w:rsid w:val="00080CB8"/>
    <w:pPr>
      <w:tabs>
        <w:tab w:val="center" w:pos="4680"/>
        <w:tab w:val="right" w:pos="9360"/>
      </w:tabs>
      <w:spacing w:after="0" w:line="240" w:lineRule="auto"/>
    </w:pPr>
    <w:rPr>
      <w:rFonts w:ascii="Calibri" w:eastAsia="Times New Roman" w:hAnsi="Calibri" w:cs="Times New Roman"/>
      <w:kern w:val="0"/>
      <w:lang w:val="en-US"/>
      <w14:ligatures w14:val="none"/>
    </w:rPr>
  </w:style>
  <w:style w:type="character" w:customStyle="1" w:styleId="HeaderChar">
    <w:name w:val="Header Char"/>
    <w:basedOn w:val="DefaultParagraphFont"/>
    <w:link w:val="Header"/>
    <w:rsid w:val="00080CB8"/>
    <w:rPr>
      <w:rFonts w:ascii="Calibri" w:eastAsia="Times New Roman" w:hAnsi="Calibri" w:cs="Times New Roman"/>
      <w:kern w:val="0"/>
      <w:lang w:val="en-US"/>
      <w14:ligatures w14:val="none"/>
    </w:rPr>
  </w:style>
  <w:style w:type="paragraph" w:styleId="Footer">
    <w:name w:val="footer"/>
    <w:basedOn w:val="Normal"/>
    <w:link w:val="FooterChar"/>
    <w:uiPriority w:val="99"/>
    <w:unhideWhenUsed/>
    <w:rsid w:val="00080CB8"/>
    <w:pPr>
      <w:tabs>
        <w:tab w:val="center" w:pos="4680"/>
        <w:tab w:val="right" w:pos="9360"/>
      </w:tabs>
      <w:spacing w:after="0" w:line="240" w:lineRule="auto"/>
    </w:pPr>
    <w:rPr>
      <w:rFonts w:ascii="Calibri" w:eastAsia="Times New Roman" w:hAnsi="Calibri" w:cs="Times New Roman"/>
      <w:kern w:val="0"/>
      <w:lang w:val="en-US"/>
      <w14:ligatures w14:val="none"/>
    </w:rPr>
  </w:style>
  <w:style w:type="character" w:customStyle="1" w:styleId="FooterChar">
    <w:name w:val="Footer Char"/>
    <w:basedOn w:val="DefaultParagraphFont"/>
    <w:link w:val="Footer"/>
    <w:uiPriority w:val="99"/>
    <w:rsid w:val="00080CB8"/>
    <w:rPr>
      <w:rFonts w:ascii="Calibri" w:eastAsia="Times New Roman" w:hAnsi="Calibri" w:cs="Times New Roman"/>
      <w:kern w:val="0"/>
      <w:lang w:val="en-US"/>
      <w14:ligatures w14:val="none"/>
    </w:rPr>
  </w:style>
  <w:style w:type="character" w:styleId="Hyperlink">
    <w:name w:val="Hyperlink"/>
    <w:uiPriority w:val="99"/>
    <w:rsid w:val="00080CB8"/>
    <w:rPr>
      <w:color w:val="0000FF"/>
      <w:u w:val="single"/>
    </w:rPr>
  </w:style>
  <w:style w:type="paragraph" w:styleId="ListParagraph">
    <w:name w:val="List Paragraph"/>
    <w:basedOn w:val="Normal"/>
    <w:link w:val="ListParagraphChar"/>
    <w:uiPriority w:val="34"/>
    <w:qFormat/>
    <w:rsid w:val="00080CB8"/>
    <w:pPr>
      <w:spacing w:after="200" w:line="276" w:lineRule="auto"/>
      <w:ind w:left="720"/>
      <w:contextualSpacing/>
    </w:pPr>
    <w:rPr>
      <w:rFonts w:ascii="Calibri" w:eastAsia="Times New Roman" w:hAnsi="Calibri" w:cs="Times New Roman"/>
      <w:kern w:val="0"/>
      <w:lang w:val="en-US"/>
      <w14:ligatures w14:val="none"/>
    </w:rPr>
  </w:style>
  <w:style w:type="paragraph" w:styleId="BalloonText">
    <w:name w:val="Balloon Text"/>
    <w:basedOn w:val="Normal"/>
    <w:link w:val="BalloonTextChar"/>
    <w:uiPriority w:val="99"/>
    <w:semiHidden/>
    <w:unhideWhenUsed/>
    <w:rsid w:val="00080CB8"/>
    <w:pPr>
      <w:spacing w:after="0" w:line="240" w:lineRule="auto"/>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080CB8"/>
    <w:rPr>
      <w:rFonts w:ascii="Tahoma" w:eastAsia="Times New Roman" w:hAnsi="Tahoma" w:cs="Tahoma"/>
      <w:kern w:val="0"/>
      <w:sz w:val="16"/>
      <w:szCs w:val="16"/>
      <w:lang w:val="en-US"/>
      <w14:ligatures w14:val="none"/>
    </w:rPr>
  </w:style>
  <w:style w:type="paragraph" w:styleId="FootnoteText">
    <w:name w:val="footnote text"/>
    <w:basedOn w:val="Normal"/>
    <w:link w:val="FootnoteTextChar"/>
    <w:uiPriority w:val="99"/>
    <w:semiHidden/>
    <w:unhideWhenUsed/>
    <w:rsid w:val="00080CB8"/>
    <w:pPr>
      <w:spacing w:after="0" w:line="240" w:lineRule="auto"/>
    </w:pPr>
    <w:rPr>
      <w:rFonts w:ascii="Calibri" w:eastAsia="Calibri" w:hAnsi="Calibri" w:cs="Times New Roman"/>
      <w:kern w:val="0"/>
      <w:sz w:val="20"/>
      <w:szCs w:val="20"/>
      <w:lang w:val="en-GB"/>
      <w14:ligatures w14:val="none"/>
    </w:rPr>
  </w:style>
  <w:style w:type="character" w:customStyle="1" w:styleId="FootnoteTextChar">
    <w:name w:val="Footnote Text Char"/>
    <w:basedOn w:val="DefaultParagraphFont"/>
    <w:link w:val="FootnoteText"/>
    <w:uiPriority w:val="99"/>
    <w:semiHidden/>
    <w:rsid w:val="00080CB8"/>
    <w:rPr>
      <w:rFonts w:ascii="Calibri" w:eastAsia="Calibri" w:hAnsi="Calibri" w:cs="Times New Roman"/>
      <w:kern w:val="0"/>
      <w:sz w:val="20"/>
      <w:szCs w:val="20"/>
      <w:lang w:val="en-GB"/>
      <w14:ligatures w14:val="none"/>
    </w:rPr>
  </w:style>
  <w:style w:type="character" w:styleId="FootnoteReference">
    <w:name w:val="footnote reference"/>
    <w:uiPriority w:val="99"/>
    <w:semiHidden/>
    <w:unhideWhenUsed/>
    <w:rsid w:val="00080CB8"/>
    <w:rPr>
      <w:vertAlign w:val="superscript"/>
    </w:rPr>
  </w:style>
  <w:style w:type="character" w:customStyle="1" w:styleId="ListParagraphChar">
    <w:name w:val="List Paragraph Char"/>
    <w:link w:val="ListParagraph"/>
    <w:uiPriority w:val="34"/>
    <w:rsid w:val="00080CB8"/>
    <w:rPr>
      <w:rFonts w:ascii="Calibri" w:eastAsia="Times New Roman" w:hAnsi="Calibri" w:cs="Times New Roman"/>
      <w:kern w:val="0"/>
      <w:lang w:val="en-US"/>
      <w14:ligatures w14:val="none"/>
    </w:rPr>
  </w:style>
  <w:style w:type="paragraph" w:styleId="EndnoteText">
    <w:name w:val="endnote text"/>
    <w:basedOn w:val="Normal"/>
    <w:link w:val="EndnoteTextChar"/>
    <w:uiPriority w:val="99"/>
    <w:semiHidden/>
    <w:unhideWhenUsed/>
    <w:rsid w:val="00080CB8"/>
    <w:pPr>
      <w:spacing w:after="0" w:line="240" w:lineRule="auto"/>
    </w:pPr>
    <w:rPr>
      <w:rFonts w:ascii="Calibri" w:eastAsia="Calibri" w:hAnsi="Calibri"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080CB8"/>
    <w:rPr>
      <w:rFonts w:ascii="Calibri" w:eastAsia="Calibri" w:hAnsi="Calibri" w:cs="Times New Roman"/>
      <w:kern w:val="0"/>
      <w:sz w:val="20"/>
      <w:szCs w:val="20"/>
      <w:lang w:val="en-GB"/>
      <w14:ligatures w14:val="none"/>
    </w:rPr>
  </w:style>
  <w:style w:type="character" w:styleId="EndnoteReference">
    <w:name w:val="endnote reference"/>
    <w:uiPriority w:val="99"/>
    <w:semiHidden/>
    <w:unhideWhenUsed/>
    <w:rsid w:val="00080CB8"/>
    <w:rPr>
      <w:vertAlign w:val="superscript"/>
    </w:rPr>
  </w:style>
  <w:style w:type="character" w:styleId="CommentReference">
    <w:name w:val="annotation reference"/>
    <w:uiPriority w:val="99"/>
    <w:semiHidden/>
    <w:unhideWhenUsed/>
    <w:rsid w:val="00080CB8"/>
    <w:rPr>
      <w:sz w:val="16"/>
      <w:szCs w:val="16"/>
    </w:rPr>
  </w:style>
  <w:style w:type="paragraph" w:styleId="CommentText">
    <w:name w:val="annotation text"/>
    <w:basedOn w:val="Normal"/>
    <w:link w:val="CommentTextChar"/>
    <w:uiPriority w:val="99"/>
    <w:unhideWhenUsed/>
    <w:rsid w:val="00080CB8"/>
    <w:pPr>
      <w:spacing w:line="240" w:lineRule="auto"/>
    </w:pPr>
    <w:rPr>
      <w:rFonts w:ascii="Calibri" w:eastAsia="Calibri" w:hAnsi="Calibri"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080CB8"/>
    <w:rPr>
      <w:rFonts w:ascii="Calibri" w:eastAsia="Calibri" w:hAnsi="Calibri"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80CB8"/>
    <w:rPr>
      <w:b/>
      <w:bCs/>
    </w:rPr>
  </w:style>
  <w:style w:type="character" w:customStyle="1" w:styleId="CommentSubjectChar">
    <w:name w:val="Comment Subject Char"/>
    <w:basedOn w:val="CommentTextChar"/>
    <w:link w:val="CommentSubject"/>
    <w:uiPriority w:val="99"/>
    <w:semiHidden/>
    <w:rsid w:val="00080CB8"/>
    <w:rPr>
      <w:rFonts w:ascii="Calibri" w:eastAsia="Calibri" w:hAnsi="Calibri" w:cs="Times New Roman"/>
      <w:b/>
      <w:bCs/>
      <w:kern w:val="0"/>
      <w:sz w:val="20"/>
      <w:szCs w:val="20"/>
      <w:lang w:val="en-GB"/>
      <w14:ligatures w14:val="none"/>
    </w:rPr>
  </w:style>
  <w:style w:type="character" w:customStyle="1" w:styleId="q4iawc">
    <w:name w:val="q4iawc"/>
    <w:rsid w:val="00080CB8"/>
  </w:style>
  <w:style w:type="paragraph" w:styleId="NormalWeb">
    <w:name w:val="Normal (Web)"/>
    <w:basedOn w:val="Normal"/>
    <w:uiPriority w:val="99"/>
    <w:unhideWhenUsed/>
    <w:rsid w:val="00080CB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styleId="TableGrid">
    <w:name w:val="Table Grid"/>
    <w:basedOn w:val="TableNormal"/>
    <w:unhideWhenUsed/>
    <w:rsid w:val="00080CB8"/>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qFormat/>
    <w:rsid w:val="00080CB8"/>
    <w:pPr>
      <w:spacing w:after="0" w:line="240" w:lineRule="auto"/>
      <w:ind w:firstLine="284"/>
      <w:jc w:val="both"/>
    </w:pPr>
    <w:rPr>
      <w:rFonts w:ascii="Garamond" w:eastAsia="Calibri" w:hAnsi="Garamond" w:cs="Times New Roman"/>
      <w:kern w:val="0"/>
      <w:sz w:val="24"/>
      <w:szCs w:val="24"/>
      <w:lang w:val="en-US"/>
      <w14:ligatures w14:val="none"/>
    </w:rPr>
  </w:style>
  <w:style w:type="character" w:customStyle="1" w:styleId="contentpasted0">
    <w:name w:val="contentpasted0"/>
    <w:rsid w:val="00080CB8"/>
  </w:style>
  <w:style w:type="character" w:customStyle="1" w:styleId="contentpasted3">
    <w:name w:val="contentpasted3"/>
    <w:rsid w:val="00080CB8"/>
  </w:style>
  <w:style w:type="character" w:customStyle="1" w:styleId="contentpasted4">
    <w:name w:val="contentpasted4"/>
    <w:rsid w:val="00080CB8"/>
  </w:style>
  <w:style w:type="paragraph" w:styleId="Revision">
    <w:name w:val="Revision"/>
    <w:hidden/>
    <w:uiPriority w:val="99"/>
    <w:semiHidden/>
    <w:rsid w:val="00080CB8"/>
    <w:pPr>
      <w:spacing w:after="0" w:line="240" w:lineRule="auto"/>
    </w:pPr>
    <w:rPr>
      <w:rFonts w:ascii="Calibri" w:eastAsia="Times New Roman" w:hAnsi="Calibri" w:cs="Times New Roman"/>
      <w:kern w:val="0"/>
      <w:lang w:val="en-US"/>
      <w14:ligatures w14:val="none"/>
    </w:rPr>
  </w:style>
  <w:style w:type="paragraph" w:styleId="NoSpacing">
    <w:name w:val="No Spacing"/>
    <w:uiPriority w:val="1"/>
    <w:qFormat/>
    <w:rsid w:val="00080CB8"/>
    <w:pPr>
      <w:spacing w:after="0" w:line="240" w:lineRule="auto"/>
    </w:pPr>
    <w:rPr>
      <w:rFonts w:ascii="Calibri" w:eastAsia="Times New Roman" w:hAnsi="Calibri" w:cs="Times New Roman"/>
      <w:kern w:val="0"/>
      <w:lang w:val="en-US"/>
      <w14:ligatures w14:val="none"/>
    </w:rPr>
  </w:style>
  <w:style w:type="paragraph" w:customStyle="1" w:styleId="paragraph">
    <w:name w:val="paragraph"/>
    <w:basedOn w:val="Normal"/>
    <w:uiPriority w:val="1"/>
    <w:rsid w:val="00843648"/>
    <w:pPr>
      <w:spacing w:beforeAutospacing="1"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843648"/>
  </w:style>
  <w:style w:type="character" w:customStyle="1" w:styleId="normaltextrun">
    <w:name w:val="normaltextrun"/>
    <w:basedOn w:val="DefaultParagraphFont"/>
    <w:rsid w:val="0084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ACE6539C6304A468D3345E9690C20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2025-04-23T09:19:22Z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2025-04-22T00:00:00Z</Date_x0020_protokolli>
    <Titulli xmlns="0e656187-b300-4fb0-8bf4-3a50f872073c">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Titulli>
    <Modifikuesi xmlns="0e656187-b300-4fb0-8bf4-3a50f872073c">alma.lisaku</Modifikuesi>
    <Nr_x002e__x0020_prot_x0020_QBZ xmlns="0e656187-b300-4fb0-8bf4-3a50f872073c">673/1</Nr_x002e__x0020_prot_x0020_QBZ>
    <Data_x0020_e_x0020_Modifikimit xmlns="0e656187-b300-4fb0-8bf4-3a50f872073c">2025-04-23T11:59:26Z</Data_x0020_e_x0020_Modifikimit>
    <Dekretuar xmlns="0e656187-b300-4fb0-8bf4-3a50f872073c">false</Dekretuar>
    <Data xmlns="0e656187-b300-4fb0-8bf4-3a50f872073c">2025-04-10T00:00:00Z</Data>
    <Nr_x002e__x0020_protokolli_x0020_i_x0020_aktit xmlns="0e656187-b300-4fb0-8bf4-3a50f872073c">2942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ACE6539C6304A468D3345E9690C20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8ACE6539C6304A468D3345E9690C20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B7D093C-00C9-49C8-9C0A-5913E290C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88B5385-7FE3-491E-94DE-A99E6C63855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3C7AC04-CB10-4BA0-A55D-E7AFCF93D616}">
  <ds:schemaRefs>
    <ds:schemaRef ds:uri="http://schemas.microsoft.com/sharepoint/v3/contenttype/forms"/>
  </ds:schemaRefs>
</ds:datastoreItem>
</file>

<file path=customXml/itemProps4.xml><?xml version="1.0" encoding="utf-8"?>
<ds:datastoreItem xmlns:ds="http://schemas.openxmlformats.org/officeDocument/2006/customXml" ds:itemID="{1420DB61-1975-4F88-ADB2-A53DD40D5A14}">
  <ds:schemaRefs>
    <ds:schemaRef ds:uri="http://schemas.microsoft.com/sharepoint/v3/contenttype/forms"/>
  </ds:schemaRefs>
</ds:datastoreItem>
</file>

<file path=customXml/itemProps5.xml><?xml version="1.0" encoding="utf-8"?>
<ds:datastoreItem xmlns:ds="http://schemas.openxmlformats.org/officeDocument/2006/customXml" ds:itemID="{BB528C35-B55F-46AE-B456-88A282AB5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E6AE63-0B97-4D7F-8F47-1C3B2EB82671}">
  <ds:schemaRefs>
    <ds:schemaRef ds:uri="http://schemas.microsoft.com/sharepoint/v3/contenttype/forms"/>
  </ds:schemaRefs>
</ds:datastoreItem>
</file>

<file path=customXml/itemProps7.xml><?xml version="1.0" encoding="utf-8"?>
<ds:datastoreItem xmlns:ds="http://schemas.openxmlformats.org/officeDocument/2006/customXml" ds:itemID="{B18570DD-28C7-4832-8CD2-D7C9A1F8B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5222</Words>
  <Characters>29772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Për përcaktimin e dokumentacionit të nevojshëm për fitimin, heqjen dorë dhe rifitimin e shtetësisë shqiptare, formën dhe mënyrën e plotësimit të kërkesës, të procedurës për kryerjen e verifikimeve pranë institucioneve përgjegjëse, si dhe të dokumentacioni</vt:lpstr>
    </vt:vector>
  </TitlesOfParts>
  <Company/>
  <LinksUpToDate>false</LinksUpToDate>
  <CharactersWithSpaces>34925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dc:title>
  <dc:creator>Ermira Shahini</dc:creator>
  <cp:lastModifiedBy>Alma Lisaku</cp:lastModifiedBy>
  <cp:revision>45</cp:revision>
  <cp:lastPrinted>2025-04-09T13:17:00Z</cp:lastPrinted>
  <dcterms:created xsi:type="dcterms:W3CDTF">2025-04-08T14:08:00Z</dcterms:created>
  <dcterms:modified xsi:type="dcterms:W3CDTF">2025-04-23T11:55:00Z</dcterms:modified>
</cp:coreProperties>
</file>