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452" w:rsidRPr="004C1E3A" w:rsidRDefault="00380452" w:rsidP="00380452">
      <w:pPr>
        <w:pStyle w:val="Akti"/>
        <w:rPr>
          <w:lang w:val="sq-AL"/>
        </w:rPr>
      </w:pPr>
      <w:bookmarkStart w:id="0" w:name="_GoBack"/>
      <w:bookmarkEnd w:id="0"/>
      <w:r w:rsidRPr="004C1E3A">
        <w:rPr>
          <w:lang w:val="sq-AL"/>
        </w:rPr>
        <w:t>UDHËZIM</w:t>
      </w:r>
    </w:p>
    <w:p w:rsidR="00380452" w:rsidRPr="004C1E3A" w:rsidRDefault="00380452" w:rsidP="00380452">
      <w:pPr>
        <w:pStyle w:val="NumriData"/>
        <w:rPr>
          <w:lang w:val="sq-AL"/>
        </w:rPr>
      </w:pPr>
      <w:r w:rsidRPr="004C1E3A">
        <w:rPr>
          <w:lang w:val="sq-AL"/>
        </w:rPr>
        <w:t>Nr.11, datë 10.10.2007</w:t>
      </w:r>
    </w:p>
    <w:p w:rsidR="00380452" w:rsidRPr="004C1E3A" w:rsidRDefault="00380452" w:rsidP="00380452">
      <w:pPr>
        <w:pStyle w:val="Paragrafi"/>
        <w:ind w:firstLine="0"/>
        <w:rPr>
          <w:lang w:val="sq-AL"/>
        </w:rPr>
      </w:pPr>
    </w:p>
    <w:p w:rsidR="00380452" w:rsidRPr="00DD4360" w:rsidRDefault="00380452" w:rsidP="00380452">
      <w:pPr>
        <w:pStyle w:val="Titulli"/>
        <w:rPr>
          <w:lang w:val="sq-AL"/>
        </w:rPr>
      </w:pPr>
      <w:r w:rsidRPr="00DD4360">
        <w:rPr>
          <w:lang w:val="sq-AL"/>
        </w:rPr>
        <w:t>PËR PASQYRIMIN NË DOKUMENTACION TË NDRYSHIMEVE TË KATEGORISË SË RESURSEVE DHE KALIMIN E ZËRAVE KADASTRALe</w:t>
      </w:r>
    </w:p>
    <w:p w:rsidR="00380452" w:rsidRPr="004C1E3A" w:rsidRDefault="00380452" w:rsidP="00380452">
      <w:pPr>
        <w:pStyle w:val="Paragrafi"/>
        <w:ind w:firstLine="0"/>
        <w:rPr>
          <w:lang w:val="sq-AL"/>
        </w:rPr>
      </w:pPr>
    </w:p>
    <w:p w:rsidR="00380452" w:rsidRDefault="00380452" w:rsidP="00380452">
      <w:pPr>
        <w:pStyle w:val="Paragrafi"/>
        <w:rPr>
          <w:lang w:val="sq-AL"/>
        </w:rPr>
      </w:pPr>
      <w:r>
        <w:rPr>
          <w:lang w:val="sq-AL"/>
        </w:rPr>
        <w:t>Në</w:t>
      </w:r>
      <w:r w:rsidRPr="004C1E3A">
        <w:rPr>
          <w:lang w:val="sq-AL"/>
        </w:rPr>
        <w:t xml:space="preserve"> mbështetje të nenit 102, pika 4 të Kushtetutës, nenit 12 të ligjit nr.8752, datë 26.3.</w:t>
      </w:r>
      <w:r>
        <w:rPr>
          <w:lang w:val="sq-AL"/>
        </w:rPr>
        <w:t>2001</w:t>
      </w:r>
      <w:r w:rsidRPr="004C1E3A">
        <w:rPr>
          <w:lang w:val="sq-AL"/>
        </w:rPr>
        <w:t xml:space="preserve"> “Për krijimin dhe funksionimin e strukturave për administrimin dhe mbrojtjen e tokë</w:t>
      </w:r>
      <w:r>
        <w:rPr>
          <w:lang w:val="sq-AL"/>
        </w:rPr>
        <w:t>s” dhe v</w:t>
      </w:r>
      <w:r w:rsidRPr="004C1E3A">
        <w:rPr>
          <w:lang w:val="sq-AL"/>
        </w:rPr>
        <w:t>endimin nr.532, datë</w:t>
      </w:r>
      <w:r>
        <w:rPr>
          <w:lang w:val="sq-AL"/>
        </w:rPr>
        <w:t xml:space="preserve"> 31.10.2002</w:t>
      </w:r>
      <w:r w:rsidRPr="004C1E3A">
        <w:rPr>
          <w:lang w:val="sq-AL"/>
        </w:rPr>
        <w:t xml:space="preserve"> “Për mënyrat e ushtrimit të</w:t>
      </w:r>
      <w:r>
        <w:rPr>
          <w:lang w:val="sq-AL"/>
        </w:rPr>
        <w:t xml:space="preserve"> funksioneve nga seksionet e administrimit dhe m</w:t>
      </w:r>
      <w:r w:rsidRPr="004C1E3A">
        <w:rPr>
          <w:lang w:val="sq-AL"/>
        </w:rPr>
        <w:t>brojtjes së</w:t>
      </w:r>
      <w:r>
        <w:rPr>
          <w:lang w:val="sq-AL"/>
        </w:rPr>
        <w:t xml:space="preserve"> t</w:t>
      </w:r>
      <w:r w:rsidRPr="004C1E3A">
        <w:rPr>
          <w:lang w:val="sq-AL"/>
        </w:rPr>
        <w:t>okës në</w:t>
      </w:r>
      <w:r>
        <w:rPr>
          <w:lang w:val="sq-AL"/>
        </w:rPr>
        <w:t xml:space="preserve"> qark dhe zyrat e m</w:t>
      </w:r>
      <w:r w:rsidRPr="004C1E3A">
        <w:rPr>
          <w:lang w:val="sq-AL"/>
        </w:rPr>
        <w:t>enaxhimit dh</w:t>
      </w:r>
      <w:r>
        <w:rPr>
          <w:lang w:val="sq-AL"/>
        </w:rPr>
        <w:t>e m</w:t>
      </w:r>
      <w:r w:rsidRPr="004C1E3A">
        <w:rPr>
          <w:lang w:val="sq-AL"/>
        </w:rPr>
        <w:t>brojtjes së</w:t>
      </w:r>
      <w:r>
        <w:rPr>
          <w:lang w:val="sq-AL"/>
        </w:rPr>
        <w:t xml:space="preserve"> t</w:t>
      </w:r>
      <w:r w:rsidRPr="004C1E3A">
        <w:rPr>
          <w:lang w:val="sq-AL"/>
        </w:rPr>
        <w:t>okës në</w:t>
      </w:r>
      <w:r>
        <w:rPr>
          <w:lang w:val="sq-AL"/>
        </w:rPr>
        <w:t xml:space="preserve"> komuna dhe/ose bashki”</w:t>
      </w:r>
      <w:r w:rsidRPr="004C1E3A">
        <w:rPr>
          <w:lang w:val="sq-AL"/>
        </w:rPr>
        <w:t xml:space="preserve"> të Këshillit të Ministrave,</w:t>
      </w:r>
    </w:p>
    <w:p w:rsidR="00380452" w:rsidRPr="004C1E3A" w:rsidRDefault="00380452" w:rsidP="00380452">
      <w:pPr>
        <w:pStyle w:val="Paragrafi"/>
        <w:rPr>
          <w:lang w:val="sq-AL"/>
        </w:rPr>
      </w:pPr>
    </w:p>
    <w:p w:rsidR="00380452" w:rsidRPr="004C1E3A" w:rsidRDefault="00380452" w:rsidP="00380452">
      <w:pPr>
        <w:pStyle w:val="VENDOSI"/>
        <w:rPr>
          <w:lang w:val="sq-AL"/>
        </w:rPr>
      </w:pPr>
      <w:r w:rsidRPr="004C1E3A">
        <w:rPr>
          <w:lang w:val="sq-AL"/>
        </w:rPr>
        <w:t>UDHËZOJ:</w:t>
      </w:r>
    </w:p>
    <w:p w:rsidR="00380452" w:rsidRPr="004C1E3A" w:rsidRDefault="00380452" w:rsidP="00380452">
      <w:pPr>
        <w:pStyle w:val="Paragrafi"/>
        <w:rPr>
          <w:lang w:val="sq-AL"/>
        </w:rPr>
      </w:pPr>
    </w:p>
    <w:p w:rsidR="00380452" w:rsidRPr="004C1E3A" w:rsidRDefault="00380452" w:rsidP="00380452">
      <w:pPr>
        <w:pStyle w:val="Paragrafi"/>
        <w:rPr>
          <w:lang w:val="sq-AL"/>
        </w:rPr>
      </w:pPr>
      <w:r w:rsidRPr="004C1E3A">
        <w:rPr>
          <w:lang w:val="sq-AL"/>
        </w:rPr>
        <w:t>1. Në dokumentacionin kadastral të seksioneve të</w:t>
      </w:r>
      <w:r>
        <w:rPr>
          <w:lang w:val="sq-AL"/>
        </w:rPr>
        <w:t xml:space="preserve"> administrimit dhe m</w:t>
      </w:r>
      <w:r w:rsidRPr="004C1E3A">
        <w:rPr>
          <w:lang w:val="sq-AL"/>
        </w:rPr>
        <w:t>brojtjes së</w:t>
      </w:r>
      <w:r>
        <w:rPr>
          <w:lang w:val="sq-AL"/>
        </w:rPr>
        <w:t xml:space="preserve"> t</w:t>
      </w:r>
      <w:r w:rsidRPr="004C1E3A">
        <w:rPr>
          <w:lang w:val="sq-AL"/>
        </w:rPr>
        <w:t>okës (SAMT) të kryhen veprimet e kalimit të sipë</w:t>
      </w:r>
      <w:r>
        <w:rPr>
          <w:lang w:val="sq-AL"/>
        </w:rPr>
        <w:t xml:space="preserve">rfaqeve </w:t>
      </w:r>
      <w:r w:rsidRPr="004C1E3A">
        <w:rPr>
          <w:lang w:val="sq-AL"/>
        </w:rPr>
        <w:t>të zërit kadastral “tokë bujqësore” në zë</w:t>
      </w:r>
      <w:r>
        <w:rPr>
          <w:lang w:val="sq-AL"/>
        </w:rPr>
        <w:t>rin kadastral “</w:t>
      </w:r>
      <w:r w:rsidRPr="004C1E3A">
        <w:rPr>
          <w:lang w:val="sq-AL"/>
        </w:rPr>
        <w:t>tokë urbane”</w:t>
      </w:r>
      <w:r>
        <w:rPr>
          <w:lang w:val="sq-AL"/>
        </w:rPr>
        <w:t>,</w:t>
      </w:r>
      <w:r w:rsidRPr="004C1E3A">
        <w:rPr>
          <w:lang w:val="sq-AL"/>
        </w:rPr>
        <w:t xml:space="preserve"> sipas vendimeve ligjore që janë marrë nga strukturat që mbartin tagrin ligjor të këtij kalimi KRRT-të</w:t>
      </w:r>
      <w:r>
        <w:rPr>
          <w:lang w:val="sq-AL"/>
        </w:rPr>
        <w:t xml:space="preserve"> e komunave dhe/</w:t>
      </w:r>
      <w:r w:rsidRPr="004C1E3A">
        <w:rPr>
          <w:lang w:val="sq-AL"/>
        </w:rPr>
        <w:t xml:space="preserve">ose bashkive, KRRT-të (ish-rretheve) </w:t>
      </w:r>
      <w:r>
        <w:rPr>
          <w:lang w:val="sq-AL"/>
        </w:rPr>
        <w:t xml:space="preserve">e </w:t>
      </w:r>
      <w:r w:rsidRPr="004C1E3A">
        <w:rPr>
          <w:lang w:val="sq-AL"/>
        </w:rPr>
        <w:t xml:space="preserve">qarqeve dhe </w:t>
      </w:r>
      <w:r>
        <w:rPr>
          <w:lang w:val="sq-AL"/>
        </w:rPr>
        <w:t xml:space="preserve">të </w:t>
      </w:r>
      <w:r w:rsidRPr="004C1E3A">
        <w:rPr>
          <w:lang w:val="sq-AL"/>
        </w:rPr>
        <w:t>KRRTRSH-së ose vendime</w:t>
      </w:r>
      <w:r>
        <w:rPr>
          <w:lang w:val="sq-AL"/>
        </w:rPr>
        <w:t>ve të</w:t>
      </w:r>
      <w:r w:rsidRPr="004C1E3A">
        <w:rPr>
          <w:lang w:val="sq-AL"/>
        </w:rPr>
        <w:t xml:space="preserve"> Këshillit të Ministrave, që janë marrë në periudhën nga 1.8.1991 deri 31.12.2006.</w:t>
      </w:r>
    </w:p>
    <w:p w:rsidR="00380452" w:rsidRPr="00B33CFD" w:rsidRDefault="00380452" w:rsidP="00380452">
      <w:pPr>
        <w:pStyle w:val="Paragrafi"/>
        <w:rPr>
          <w:lang w:val="sq-AL"/>
        </w:rPr>
      </w:pPr>
      <w:r w:rsidRPr="004C1E3A">
        <w:rPr>
          <w:lang w:val="sq-AL"/>
        </w:rPr>
        <w:t>Ky ndryshim të evidentohet në të dhënat e fondit të tokës që do të pasqyrohen në përmbledhëset e evidencës që i dë</w:t>
      </w:r>
      <w:r>
        <w:rPr>
          <w:lang w:val="sq-AL"/>
        </w:rPr>
        <w:t>rgohen</w:t>
      </w:r>
      <w:r w:rsidRPr="004C1E3A">
        <w:rPr>
          <w:lang w:val="sq-AL"/>
        </w:rPr>
        <w:t xml:space="preserve"> Minis</w:t>
      </w:r>
      <w:r w:rsidRPr="00B33CFD">
        <w:rPr>
          <w:lang w:val="sq-AL"/>
        </w:rPr>
        <w:t>trisë s</w:t>
      </w:r>
      <w:r>
        <w:rPr>
          <w:lang w:val="sq-AL"/>
        </w:rPr>
        <w:t xml:space="preserve">ë </w:t>
      </w:r>
      <w:r w:rsidRPr="00B33CFD">
        <w:rPr>
          <w:lang w:val="sq-AL"/>
        </w:rPr>
        <w:t>Bujqësisë, Ushqimit dhe Mbrojtjes së Konsumatorit për vitin 2007.</w:t>
      </w:r>
    </w:p>
    <w:p w:rsidR="00380452" w:rsidRPr="00B33CFD" w:rsidRDefault="00380452" w:rsidP="00380452">
      <w:pPr>
        <w:pStyle w:val="Paragrafi"/>
        <w:rPr>
          <w:lang w:val="sq-AL"/>
        </w:rPr>
      </w:pPr>
      <w:r w:rsidRPr="00B33CFD">
        <w:rPr>
          <w:lang w:val="sq-AL"/>
        </w:rPr>
        <w:t>2. Për periudhën vijuese, pas vitit 2006, SAMT-ja në qark, në bashkërendim me zyrat e menaxhimit dhe mbrojtjes së tokës në komuna dhe/ose bashki, të sigurojnë nga KRRT-të përkatëse kopjet e vendimeve që do të merren dhe</w:t>
      </w:r>
      <w:r>
        <w:rPr>
          <w:lang w:val="sq-AL"/>
        </w:rPr>
        <w:t>,</w:t>
      </w:r>
      <w:r w:rsidRPr="00B33CFD">
        <w:rPr>
          <w:lang w:val="sq-AL"/>
        </w:rPr>
        <w:t xml:space="preserve"> mbi këtë bazë</w:t>
      </w:r>
      <w:r>
        <w:rPr>
          <w:lang w:val="sq-AL"/>
        </w:rPr>
        <w:t>,</w:t>
      </w:r>
      <w:r w:rsidRPr="00B33CFD">
        <w:rPr>
          <w:lang w:val="sq-AL"/>
        </w:rPr>
        <w:t xml:space="preserve"> të bëjnë pasqyrimet e kalimeve të dokumentacionit kadastral, për çdo 6-mujor. </w:t>
      </w:r>
    </w:p>
    <w:p w:rsidR="00380452" w:rsidRPr="00B33CFD" w:rsidRDefault="00380452" w:rsidP="00380452">
      <w:pPr>
        <w:pStyle w:val="Paragrafi"/>
        <w:rPr>
          <w:lang w:val="sq-AL"/>
        </w:rPr>
      </w:pPr>
      <w:r w:rsidRPr="00B33CFD">
        <w:rPr>
          <w:lang w:val="sq-AL"/>
        </w:rPr>
        <w:t>3. Në arkivin e SAMT-së s</w:t>
      </w:r>
      <w:r>
        <w:rPr>
          <w:lang w:val="sq-AL"/>
        </w:rPr>
        <w:t xml:space="preserve">ë </w:t>
      </w:r>
      <w:r w:rsidRPr="00B33CFD">
        <w:rPr>
          <w:lang w:val="sq-AL"/>
        </w:rPr>
        <w:t>qarkut të ruhen në mënyrë të përhershme të gjitha vendimet që janë marrë për kalimin e tokave bujqësore në tokë urbane nga strukturat përkatëse kompetente, ku të evidentohen:</w:t>
      </w:r>
    </w:p>
    <w:p w:rsidR="00380452" w:rsidRPr="00456429" w:rsidRDefault="00380452" w:rsidP="00380452">
      <w:pPr>
        <w:pStyle w:val="Paragrafi"/>
        <w:rPr>
          <w:lang w:val="it-IT"/>
        </w:rPr>
      </w:pPr>
      <w:r w:rsidRPr="00456429">
        <w:rPr>
          <w:lang w:val="it-IT"/>
        </w:rPr>
        <w:t>- n</w:t>
      </w:r>
      <w:r>
        <w:rPr>
          <w:lang w:val="it-IT"/>
        </w:rPr>
        <w:t>umri dhe data e vendimit;</w:t>
      </w:r>
    </w:p>
    <w:p w:rsidR="00380452" w:rsidRPr="00456429" w:rsidRDefault="00380452" w:rsidP="00380452">
      <w:pPr>
        <w:pStyle w:val="Paragrafi"/>
        <w:rPr>
          <w:lang w:val="it-IT"/>
        </w:rPr>
      </w:pPr>
      <w:r w:rsidRPr="00456429">
        <w:rPr>
          <w:lang w:val="it-IT"/>
        </w:rPr>
        <w:t>- institucioni (struktura) q</w:t>
      </w:r>
      <w:r>
        <w:rPr>
          <w:lang w:val="it-IT"/>
        </w:rPr>
        <w:t>ë</w:t>
      </w:r>
      <w:r w:rsidRPr="00456429">
        <w:rPr>
          <w:lang w:val="it-IT"/>
        </w:rPr>
        <w:t xml:space="preserve"> ka marr</w:t>
      </w:r>
      <w:r>
        <w:rPr>
          <w:lang w:val="it-IT"/>
        </w:rPr>
        <w:t>ë vendimin;</w:t>
      </w:r>
    </w:p>
    <w:p w:rsidR="00380452" w:rsidRPr="00456429" w:rsidRDefault="00380452" w:rsidP="00380452">
      <w:pPr>
        <w:pStyle w:val="Paragrafi"/>
        <w:rPr>
          <w:lang w:val="it-IT"/>
        </w:rPr>
      </w:pPr>
      <w:r w:rsidRPr="00456429">
        <w:rPr>
          <w:lang w:val="it-IT"/>
        </w:rPr>
        <w:t>- sip</w:t>
      </w:r>
      <w:r>
        <w:rPr>
          <w:lang w:val="it-IT"/>
        </w:rPr>
        <w:t>ë</w:t>
      </w:r>
      <w:r w:rsidRPr="00456429">
        <w:rPr>
          <w:lang w:val="it-IT"/>
        </w:rPr>
        <w:t>rfaqja e tok</w:t>
      </w:r>
      <w:r>
        <w:rPr>
          <w:lang w:val="it-IT"/>
        </w:rPr>
        <w:t>ë</w:t>
      </w:r>
      <w:r w:rsidRPr="00456429">
        <w:rPr>
          <w:lang w:val="it-IT"/>
        </w:rPr>
        <w:t>s bujq</w:t>
      </w:r>
      <w:r>
        <w:rPr>
          <w:lang w:val="it-IT"/>
        </w:rPr>
        <w:t>ë</w:t>
      </w:r>
      <w:r w:rsidRPr="00456429">
        <w:rPr>
          <w:lang w:val="it-IT"/>
        </w:rPr>
        <w:t>sore t</w:t>
      </w:r>
      <w:r>
        <w:rPr>
          <w:lang w:val="it-IT"/>
        </w:rPr>
        <w:t>ë</w:t>
      </w:r>
      <w:r w:rsidRPr="00456429">
        <w:rPr>
          <w:lang w:val="it-IT"/>
        </w:rPr>
        <w:t xml:space="preserve"> kaluar n</w:t>
      </w:r>
      <w:r>
        <w:rPr>
          <w:lang w:val="it-IT"/>
        </w:rPr>
        <w:t>ë</w:t>
      </w:r>
      <w:r w:rsidRPr="00456429">
        <w:rPr>
          <w:lang w:val="it-IT"/>
        </w:rPr>
        <w:t xml:space="preserve"> tok</w:t>
      </w:r>
      <w:r>
        <w:rPr>
          <w:lang w:val="it-IT"/>
        </w:rPr>
        <w:t>ë urbane;</w:t>
      </w:r>
    </w:p>
    <w:p w:rsidR="00380452" w:rsidRPr="00456429" w:rsidRDefault="00380452" w:rsidP="00380452">
      <w:pPr>
        <w:pStyle w:val="Paragrafi"/>
        <w:rPr>
          <w:lang w:val="it-IT"/>
        </w:rPr>
      </w:pPr>
      <w:r w:rsidRPr="00456429">
        <w:rPr>
          <w:lang w:val="it-IT"/>
        </w:rPr>
        <w:t>- treguesit e tjer</w:t>
      </w:r>
      <w:r>
        <w:rPr>
          <w:lang w:val="it-IT"/>
        </w:rPr>
        <w:t>ë</w:t>
      </w:r>
      <w:r w:rsidRPr="00456429">
        <w:rPr>
          <w:lang w:val="it-IT"/>
        </w:rPr>
        <w:t xml:space="preserve"> kadastral</w:t>
      </w:r>
      <w:r>
        <w:rPr>
          <w:lang w:val="it-IT"/>
        </w:rPr>
        <w:t>ë</w:t>
      </w:r>
      <w:r w:rsidRPr="00456429">
        <w:rPr>
          <w:lang w:val="it-IT"/>
        </w:rPr>
        <w:t xml:space="preserve"> t</w:t>
      </w:r>
      <w:r>
        <w:rPr>
          <w:lang w:val="it-IT"/>
        </w:rPr>
        <w:t>ë</w:t>
      </w:r>
      <w:r w:rsidRPr="00456429">
        <w:rPr>
          <w:lang w:val="it-IT"/>
        </w:rPr>
        <w:t xml:space="preserve"> ngastr</w:t>
      </w:r>
      <w:r>
        <w:rPr>
          <w:lang w:val="it-IT"/>
        </w:rPr>
        <w:t>ë</w:t>
      </w:r>
      <w:r w:rsidRPr="00456429">
        <w:rPr>
          <w:lang w:val="it-IT"/>
        </w:rPr>
        <w:t>s q</w:t>
      </w:r>
      <w:r>
        <w:rPr>
          <w:lang w:val="it-IT"/>
        </w:rPr>
        <w:t>ë</w:t>
      </w:r>
      <w:r w:rsidRPr="00456429">
        <w:rPr>
          <w:lang w:val="it-IT"/>
        </w:rPr>
        <w:t xml:space="preserve"> i </w:t>
      </w:r>
      <w:r>
        <w:rPr>
          <w:lang w:val="it-IT"/>
        </w:rPr>
        <w:t>ë</w:t>
      </w:r>
      <w:r w:rsidRPr="00456429">
        <w:rPr>
          <w:lang w:val="it-IT"/>
        </w:rPr>
        <w:t>sht</w:t>
      </w:r>
      <w:r>
        <w:rPr>
          <w:lang w:val="it-IT"/>
        </w:rPr>
        <w:t>ë</w:t>
      </w:r>
      <w:r w:rsidRPr="00456429">
        <w:rPr>
          <w:lang w:val="it-IT"/>
        </w:rPr>
        <w:t xml:space="preserve"> n</w:t>
      </w:r>
      <w:r>
        <w:rPr>
          <w:lang w:val="it-IT"/>
        </w:rPr>
        <w:t>ë</w:t>
      </w:r>
      <w:r w:rsidRPr="00456429">
        <w:rPr>
          <w:lang w:val="it-IT"/>
        </w:rPr>
        <w:t>nshtruar ndryshimit t</w:t>
      </w:r>
      <w:r>
        <w:rPr>
          <w:lang w:val="it-IT"/>
        </w:rPr>
        <w:t>ë</w:t>
      </w:r>
      <w:r w:rsidRPr="00456429">
        <w:rPr>
          <w:lang w:val="it-IT"/>
        </w:rPr>
        <w:t xml:space="preserve"> z</w:t>
      </w:r>
      <w:r>
        <w:rPr>
          <w:lang w:val="it-IT"/>
        </w:rPr>
        <w:t>ë</w:t>
      </w:r>
      <w:r w:rsidRPr="00456429">
        <w:rPr>
          <w:lang w:val="it-IT"/>
        </w:rPr>
        <w:t>rit kadastral.</w:t>
      </w:r>
    </w:p>
    <w:p w:rsidR="00380452" w:rsidRPr="00456429" w:rsidRDefault="00380452" w:rsidP="00380452">
      <w:pPr>
        <w:pStyle w:val="Paragrafi"/>
        <w:rPr>
          <w:lang w:val="it-IT"/>
        </w:rPr>
      </w:pPr>
      <w:r w:rsidRPr="00456429">
        <w:rPr>
          <w:lang w:val="it-IT"/>
        </w:rPr>
        <w:t>P</w:t>
      </w:r>
      <w:r>
        <w:rPr>
          <w:lang w:val="it-IT"/>
        </w:rPr>
        <w:t>ë</w:t>
      </w:r>
      <w:r w:rsidRPr="00456429">
        <w:rPr>
          <w:lang w:val="it-IT"/>
        </w:rPr>
        <w:t>r zbatimin e k</w:t>
      </w:r>
      <w:r>
        <w:rPr>
          <w:lang w:val="it-IT"/>
        </w:rPr>
        <w:t>ë</w:t>
      </w:r>
      <w:r w:rsidRPr="00456429">
        <w:rPr>
          <w:lang w:val="it-IT"/>
        </w:rPr>
        <w:t>tij udh</w:t>
      </w:r>
      <w:r>
        <w:rPr>
          <w:lang w:val="it-IT"/>
        </w:rPr>
        <w:t>ë</w:t>
      </w:r>
      <w:r w:rsidRPr="00456429">
        <w:rPr>
          <w:lang w:val="it-IT"/>
        </w:rPr>
        <w:t>zimi ngarkohen  SAMT</w:t>
      </w:r>
      <w:r>
        <w:rPr>
          <w:lang w:val="it-IT"/>
        </w:rPr>
        <w:t>-të</w:t>
      </w:r>
      <w:r w:rsidRPr="00456429">
        <w:rPr>
          <w:lang w:val="it-IT"/>
        </w:rPr>
        <w:t xml:space="preserve"> n</w:t>
      </w:r>
      <w:r>
        <w:rPr>
          <w:lang w:val="it-IT"/>
        </w:rPr>
        <w:t>ë</w:t>
      </w:r>
      <w:r w:rsidRPr="00456429">
        <w:rPr>
          <w:lang w:val="it-IT"/>
        </w:rPr>
        <w:t xml:space="preserve"> qarqe.</w:t>
      </w:r>
    </w:p>
    <w:p w:rsidR="00380452" w:rsidRPr="00456429" w:rsidRDefault="00380452" w:rsidP="00380452">
      <w:pPr>
        <w:pStyle w:val="Paragrafi"/>
        <w:rPr>
          <w:lang w:val="it-IT"/>
        </w:rPr>
      </w:pPr>
      <w:r w:rsidRPr="00456429">
        <w:rPr>
          <w:lang w:val="it-IT"/>
        </w:rPr>
        <w:t>Ky udh</w:t>
      </w:r>
      <w:r>
        <w:rPr>
          <w:lang w:val="it-IT"/>
        </w:rPr>
        <w:t>ë</w:t>
      </w:r>
      <w:r w:rsidRPr="00456429">
        <w:rPr>
          <w:lang w:val="it-IT"/>
        </w:rPr>
        <w:t>zim hyn n</w:t>
      </w:r>
      <w:r>
        <w:rPr>
          <w:lang w:val="it-IT"/>
        </w:rPr>
        <w:t>ë</w:t>
      </w:r>
      <w:r w:rsidRPr="00456429">
        <w:rPr>
          <w:lang w:val="it-IT"/>
        </w:rPr>
        <w:t xml:space="preserve"> fuqi pas botimit n</w:t>
      </w:r>
      <w:r>
        <w:rPr>
          <w:lang w:val="it-IT"/>
        </w:rPr>
        <w:t>ë Fletoren Zyrtare</w:t>
      </w:r>
      <w:r w:rsidRPr="00456429">
        <w:rPr>
          <w:lang w:val="it-IT"/>
        </w:rPr>
        <w:t>.</w:t>
      </w:r>
    </w:p>
    <w:p w:rsidR="00380452" w:rsidRPr="00456429" w:rsidRDefault="00380452" w:rsidP="00380452">
      <w:pPr>
        <w:pStyle w:val="Paragrafi"/>
        <w:ind w:firstLine="0"/>
        <w:rPr>
          <w:lang w:val="it-IT"/>
        </w:rPr>
      </w:pPr>
    </w:p>
    <w:p w:rsidR="00380452" w:rsidRPr="00380452" w:rsidRDefault="00380452" w:rsidP="00380452">
      <w:pPr>
        <w:pStyle w:val="Autoriteti"/>
        <w:rPr>
          <w:lang w:val="it-IT"/>
        </w:rPr>
      </w:pPr>
      <w:r w:rsidRPr="00380452">
        <w:rPr>
          <w:lang w:val="it-IT"/>
        </w:rPr>
        <w:t>MINISTRI i BUJQËSISË, USHQIMIT</w:t>
      </w:r>
    </w:p>
    <w:p w:rsidR="00380452" w:rsidRPr="006B5395" w:rsidRDefault="00380452" w:rsidP="00380452">
      <w:pPr>
        <w:pStyle w:val="Autoriteti"/>
        <w:rPr>
          <w:lang w:val="sq-AL"/>
        </w:rPr>
      </w:pPr>
      <w:r w:rsidRPr="004C1E3A">
        <w:rPr>
          <w:lang w:val="sq-AL"/>
        </w:rPr>
        <w:t>DHE MBROJTJES SË KONSUMATORIT</w:t>
      </w:r>
    </w:p>
    <w:p w:rsidR="00380452" w:rsidRPr="00380452" w:rsidRDefault="00380452" w:rsidP="00380452">
      <w:pPr>
        <w:pStyle w:val="AutoritetiEmer"/>
        <w:rPr>
          <w:lang w:val="sq-AL"/>
        </w:rPr>
      </w:pPr>
      <w:r w:rsidRPr="00380452">
        <w:rPr>
          <w:lang w:val="sq-AL"/>
        </w:rPr>
        <w:t>Jemin Gjana</w:t>
      </w:r>
    </w:p>
    <w:p w:rsidR="00380452" w:rsidRPr="00380452" w:rsidRDefault="00380452" w:rsidP="00380452">
      <w:pPr>
        <w:pStyle w:val="Titulli"/>
        <w:rPr>
          <w:lang w:val="sq-AL"/>
        </w:rPr>
      </w:pPr>
    </w:p>
    <w:p w:rsidR="00380452" w:rsidRPr="00380452" w:rsidRDefault="00380452" w:rsidP="00380452">
      <w:pPr>
        <w:pStyle w:val="Titulli"/>
        <w:rPr>
          <w:lang w:val="sq-AL"/>
        </w:rPr>
      </w:pPr>
    </w:p>
    <w:p w:rsidR="00380452" w:rsidRPr="00380452" w:rsidRDefault="00380452" w:rsidP="00380452">
      <w:pPr>
        <w:pStyle w:val="TitulliTitull"/>
        <w:rPr>
          <w:b/>
          <w:lang w:val="sq-AL"/>
        </w:rPr>
      </w:pPr>
      <w:r w:rsidRPr="00380452">
        <w:rPr>
          <w:b/>
          <w:lang w:val="sq-AL"/>
        </w:rPr>
        <w:t>MANUAL</w:t>
      </w:r>
    </w:p>
    <w:p w:rsidR="00380452" w:rsidRPr="00463DFF" w:rsidRDefault="00380452" w:rsidP="00380452">
      <w:pPr>
        <w:pStyle w:val="Paragrafi"/>
        <w:jc w:val="center"/>
        <w:rPr>
          <w:lang w:val="sq-AL"/>
        </w:rPr>
      </w:pPr>
      <w:r w:rsidRPr="00463DFF">
        <w:rPr>
          <w:lang w:val="sq-AL"/>
        </w:rPr>
        <w:t xml:space="preserve">PËR PLOTËSIMIN E KARTELAVE TË PASURIVE </w:t>
      </w:r>
    </w:p>
    <w:p w:rsidR="00380452" w:rsidRPr="00463DFF" w:rsidRDefault="00380452" w:rsidP="00380452">
      <w:pPr>
        <w:pStyle w:val="Paragrafi"/>
        <w:jc w:val="center"/>
        <w:rPr>
          <w:lang w:val="sq-AL"/>
        </w:rPr>
      </w:pPr>
      <w:r w:rsidRPr="00463DFF">
        <w:rPr>
          <w:lang w:val="sq-AL"/>
        </w:rPr>
        <w:t>TË PALUAJTSHME TË LEGALIZUARA</w:t>
      </w:r>
    </w:p>
    <w:p w:rsidR="00380452" w:rsidRPr="00463DFF" w:rsidRDefault="00380452" w:rsidP="00380452">
      <w:pPr>
        <w:pStyle w:val="Paragrafi"/>
        <w:rPr>
          <w:lang w:val="sq-AL"/>
        </w:rPr>
      </w:pPr>
    </w:p>
    <w:p w:rsidR="00380452" w:rsidRPr="00463DFF" w:rsidRDefault="00380452" w:rsidP="00380452">
      <w:pPr>
        <w:pStyle w:val="Paragrafi"/>
        <w:rPr>
          <w:lang w:val="sq-AL"/>
        </w:rPr>
      </w:pPr>
      <w:r w:rsidRPr="00463DFF">
        <w:rPr>
          <w:lang w:val="sq-AL"/>
        </w:rPr>
        <w:t>Ky manual shërben për unifikim</w:t>
      </w:r>
      <w:r>
        <w:rPr>
          <w:lang w:val="sq-AL"/>
        </w:rPr>
        <w:t>in</w:t>
      </w:r>
      <w:r w:rsidRPr="00463DFF">
        <w:rPr>
          <w:lang w:val="sq-AL"/>
        </w:rPr>
        <w:t xml:space="preserve"> dhe standardizimin e procedurave të regjistrimit fillestar të pasurive të paluajtshme të legalizuara, të zbatuara nga ALUIZNI.</w:t>
      </w:r>
    </w:p>
    <w:p w:rsidR="00380452" w:rsidRDefault="00380452" w:rsidP="00380452">
      <w:pPr>
        <w:pStyle w:val="Paragrafi"/>
        <w:rPr>
          <w:lang w:val="sq-AL"/>
        </w:rPr>
      </w:pPr>
      <w:r w:rsidRPr="00463DFF">
        <w:rPr>
          <w:lang w:val="sq-AL"/>
        </w:rPr>
        <w:t>Kartela e regjistrimit të pasurive të paluajtshme të legalizuara, si pjesë e dokumentacionit tekniko-ligjor, do të shërbejë në formalizimin e plotë të këtyre pasurive, si dhe integrimin e tyre në sistemin e regjistrimit të pasurive të paluajtshme.</w:t>
      </w:r>
    </w:p>
    <w:p w:rsidR="00380452" w:rsidRPr="00463DFF" w:rsidRDefault="00380452" w:rsidP="00380452">
      <w:pPr>
        <w:pStyle w:val="Paragrafi"/>
        <w:rPr>
          <w:lang w:val="sq-AL"/>
        </w:rPr>
      </w:pPr>
      <w:r w:rsidRPr="00463DFF">
        <w:rPr>
          <w:lang w:val="sq-AL"/>
        </w:rPr>
        <w:t>Kartela e pasurisë së legalizuar plotësohet duke respektuar dispozitat e ligjit nr.9482, datë 3.4.2006 “Për legalizimin</w:t>
      </w:r>
      <w:r>
        <w:rPr>
          <w:lang w:val="sq-AL"/>
        </w:rPr>
        <w:t>,</w:t>
      </w:r>
      <w:r w:rsidRPr="00463DFF">
        <w:rPr>
          <w:lang w:val="sq-AL"/>
        </w:rPr>
        <w:t xml:space="preserve"> urbanizimin dhe integrimin e ndërtimeve pa leje”, si dhe vendimit të Këshillit të Ministrave nr.258, datë 4.5.2007 “Për regjistrimin e pasurive të paluajtshme të legalizuara”.</w:t>
      </w:r>
    </w:p>
    <w:p w:rsidR="00380452" w:rsidRPr="00463DFF" w:rsidRDefault="00380452" w:rsidP="00380452">
      <w:pPr>
        <w:pStyle w:val="Paragrafi"/>
        <w:rPr>
          <w:lang w:val="sq-AL"/>
        </w:rPr>
      </w:pPr>
      <w:r w:rsidRPr="00463DFF">
        <w:rPr>
          <w:lang w:val="sq-AL"/>
        </w:rPr>
        <w:lastRenderedPageBreak/>
        <w:t>I. Përkufizime:</w:t>
      </w:r>
    </w:p>
    <w:p w:rsidR="00380452" w:rsidRPr="00463DFF" w:rsidRDefault="00380452" w:rsidP="00380452">
      <w:pPr>
        <w:pStyle w:val="Paragrafi"/>
        <w:rPr>
          <w:lang w:val="sq-AL"/>
        </w:rPr>
      </w:pPr>
      <w:r w:rsidRPr="00463DFF">
        <w:rPr>
          <w:lang w:val="sq-AL"/>
        </w:rPr>
        <w:t>N</w:t>
      </w:r>
      <w:r>
        <w:rPr>
          <w:lang w:val="sq-AL"/>
        </w:rPr>
        <w:t>ë këtë manual termat e mëposhtëm</w:t>
      </w:r>
      <w:r w:rsidRPr="00463DFF">
        <w:rPr>
          <w:lang w:val="sq-AL"/>
        </w:rPr>
        <w:t xml:space="preserve"> kanë këtë kuptim:</w:t>
      </w:r>
    </w:p>
    <w:p w:rsidR="00380452" w:rsidRPr="00463DFF" w:rsidRDefault="00380452" w:rsidP="00380452">
      <w:pPr>
        <w:pStyle w:val="Paragrafi"/>
        <w:rPr>
          <w:lang w:val="sq-AL"/>
        </w:rPr>
      </w:pPr>
      <w:r w:rsidRPr="006C4922">
        <w:rPr>
          <w:i/>
          <w:lang w:val="sq-AL"/>
        </w:rPr>
        <w:t>Kartela e regjistrimit të pasurisë së paluajtshme të legalizuar</w:t>
      </w:r>
      <w:r w:rsidRPr="00463DFF">
        <w:rPr>
          <w:lang w:val="sq-AL"/>
        </w:rPr>
        <w:t>: Është fleta e volumit të regjistrit që plotësohet, administrohet dhe ruhet për çdo pasuri të paluajtshme të legalizuar. Formati dhe përmbajtja e saj janë të miratuar</w:t>
      </w:r>
      <w:r>
        <w:rPr>
          <w:lang w:val="sq-AL"/>
        </w:rPr>
        <w:t>a</w:t>
      </w:r>
      <w:r w:rsidRPr="00463DFF">
        <w:rPr>
          <w:lang w:val="sq-AL"/>
        </w:rPr>
        <w:t xml:space="preserve"> me vendimin e Këshillit të Ministrave nr.258, datë 4.5.2006.</w:t>
      </w:r>
    </w:p>
    <w:p w:rsidR="00380452" w:rsidRPr="00463DFF" w:rsidRDefault="00380452" w:rsidP="00380452">
      <w:pPr>
        <w:pStyle w:val="Paragrafi"/>
        <w:rPr>
          <w:lang w:val="sq-AL"/>
        </w:rPr>
      </w:pPr>
      <w:r w:rsidRPr="006C4922">
        <w:rPr>
          <w:i/>
          <w:lang w:val="sq-AL"/>
        </w:rPr>
        <w:t>Pronar</w:t>
      </w:r>
      <w:r w:rsidRPr="00463DFF">
        <w:rPr>
          <w:lang w:val="sq-AL"/>
        </w:rPr>
        <w:t xml:space="preserve">: Është personi, emri i të cilit është regjistruar sipas ligjit të legalizimit nr.9482, datë 3.4.2006 “Për legalizimin, urbanizimin dhe integrimin e ndërtimeve pa leje” si pronar i pasurisë së paluajtshme të legalizuar. </w:t>
      </w:r>
    </w:p>
    <w:p w:rsidR="00380452" w:rsidRPr="00463DFF" w:rsidRDefault="00380452" w:rsidP="00380452">
      <w:pPr>
        <w:pStyle w:val="Paragrafi"/>
        <w:rPr>
          <w:lang w:val="sq-AL"/>
        </w:rPr>
      </w:pPr>
      <w:r w:rsidRPr="006C4922">
        <w:rPr>
          <w:i/>
          <w:lang w:val="sq-AL"/>
        </w:rPr>
        <w:t>Regjistroj</w:t>
      </w:r>
      <w:r w:rsidRPr="00463DFF">
        <w:rPr>
          <w:lang w:val="sq-AL"/>
        </w:rPr>
        <w:t xml:space="preserve">: Nënkupton pasqyrimin e të dhënave të përftuara nga procesi i legalizimit në kartelën e pasurisë së paluajtshme të legalizuar. </w:t>
      </w:r>
    </w:p>
    <w:p w:rsidR="00380452" w:rsidRPr="00463DFF" w:rsidRDefault="00380452" w:rsidP="00380452">
      <w:pPr>
        <w:pStyle w:val="Paragrafi"/>
        <w:rPr>
          <w:lang w:val="sq-AL"/>
        </w:rPr>
      </w:pPr>
      <w:r w:rsidRPr="006C4922">
        <w:rPr>
          <w:i/>
          <w:lang w:val="sq-AL"/>
        </w:rPr>
        <w:t>Regjistri i parcelës ndërtimore</w:t>
      </w:r>
      <w:r>
        <w:rPr>
          <w:lang w:val="sq-AL"/>
        </w:rPr>
        <w:t xml:space="preserve">: </w:t>
      </w:r>
      <w:r w:rsidRPr="00463DFF">
        <w:rPr>
          <w:lang w:val="sq-AL"/>
        </w:rPr>
        <w:t>Është tërësia e të dhënave të pasqyruara në kartelat e pasurive të paluajtshme të legalizuara, të grupuara sipas zonave kadastrale përkatëse.</w:t>
      </w:r>
    </w:p>
    <w:p w:rsidR="00380452" w:rsidRDefault="00380452" w:rsidP="00380452">
      <w:pPr>
        <w:pStyle w:val="Paragrafi"/>
        <w:rPr>
          <w:lang w:val="sq-AL"/>
        </w:rPr>
      </w:pPr>
      <w:r w:rsidRPr="006C4922">
        <w:rPr>
          <w:i/>
          <w:lang w:val="sq-AL"/>
        </w:rPr>
        <w:t>Numri i pasurisë</w:t>
      </w:r>
      <w:r w:rsidRPr="00463DFF">
        <w:rPr>
          <w:lang w:val="sq-AL"/>
        </w:rPr>
        <w:t>: Është numri që identifikon një pasuri të paraqitur në hartën kadastrale, pronari i së cilës  mund të jetë shtet</w:t>
      </w:r>
      <w:r>
        <w:rPr>
          <w:lang w:val="sq-AL"/>
        </w:rPr>
        <w:t>i</w:t>
      </w:r>
      <w:r w:rsidRPr="00463DFF">
        <w:rPr>
          <w:lang w:val="sq-AL"/>
        </w:rPr>
        <w:t xml:space="preserve"> ose privat</w:t>
      </w:r>
      <w:r>
        <w:rPr>
          <w:lang w:val="sq-AL"/>
        </w:rPr>
        <w:t>i</w:t>
      </w:r>
      <w:r w:rsidRPr="00463DFF">
        <w:rPr>
          <w:lang w:val="sq-AL"/>
        </w:rPr>
        <w:t xml:space="preserve">. </w:t>
      </w:r>
    </w:p>
    <w:p w:rsidR="00380452" w:rsidRPr="00463DFF" w:rsidRDefault="00380452" w:rsidP="00380452">
      <w:pPr>
        <w:pStyle w:val="Paragrafi"/>
        <w:rPr>
          <w:lang w:val="sq-AL"/>
        </w:rPr>
      </w:pPr>
      <w:r w:rsidRPr="006C4922">
        <w:rPr>
          <w:i/>
          <w:lang w:val="sq-AL"/>
        </w:rPr>
        <w:t>Zona kadastrale</w:t>
      </w:r>
      <w:r w:rsidRPr="00463DFF">
        <w:rPr>
          <w:i/>
          <w:lang w:val="sq-AL"/>
        </w:rPr>
        <w:t xml:space="preserve"> </w:t>
      </w:r>
      <w:r w:rsidRPr="00E11F8C">
        <w:rPr>
          <w:lang w:val="sq-AL"/>
        </w:rPr>
        <w:t>(</w:t>
      </w:r>
      <w:r w:rsidRPr="006C4922">
        <w:rPr>
          <w:i/>
          <w:lang w:val="sq-AL"/>
        </w:rPr>
        <w:t>ZK</w:t>
      </w:r>
      <w:r w:rsidRPr="00E11F8C">
        <w:rPr>
          <w:lang w:val="sq-AL"/>
        </w:rPr>
        <w:t>):</w:t>
      </w:r>
      <w:r w:rsidRPr="00463DFF">
        <w:rPr>
          <w:lang w:val="sq-AL"/>
        </w:rPr>
        <w:t xml:space="preserve"> Është nënndarja ose zona gjeografike e përcaktuar nga Këshilli i Ministrave</w:t>
      </w:r>
      <w:r>
        <w:rPr>
          <w:lang w:val="sq-AL"/>
        </w:rPr>
        <w:t>,</w:t>
      </w:r>
      <w:r w:rsidRPr="00463DFF">
        <w:rPr>
          <w:lang w:val="sq-AL"/>
        </w:rPr>
        <w:t xml:space="preserve"> për qëllimet e regjistrimit të pasurive të paluajtshme.</w:t>
      </w:r>
    </w:p>
    <w:p w:rsidR="00380452" w:rsidRPr="00463DFF" w:rsidRDefault="00380452" w:rsidP="00380452">
      <w:pPr>
        <w:pStyle w:val="Paragrafi"/>
        <w:rPr>
          <w:lang w:val="sq-AL"/>
        </w:rPr>
      </w:pPr>
      <w:r w:rsidRPr="00463DFF">
        <w:rPr>
          <w:lang w:val="sq-AL"/>
        </w:rPr>
        <w:t>II. Mënyra e plotësimit të kartelës së pasurisë së paluajtshme të legalizuar</w:t>
      </w:r>
    </w:p>
    <w:p w:rsidR="00380452" w:rsidRPr="00463DFF" w:rsidRDefault="00380452" w:rsidP="00380452">
      <w:pPr>
        <w:pStyle w:val="Paragrafi"/>
        <w:rPr>
          <w:lang w:val="sq-AL"/>
        </w:rPr>
      </w:pPr>
      <w:r w:rsidRPr="00463DFF">
        <w:rPr>
          <w:lang w:val="sq-AL"/>
        </w:rPr>
        <w:t>1. Kartela e pasurisë së paluajtshme të legalizuar plotësohet në përputhje me të dhënat në përmbajtje:</w:t>
      </w:r>
    </w:p>
    <w:p w:rsidR="00380452" w:rsidRPr="00463DFF" w:rsidRDefault="00380452" w:rsidP="00380452">
      <w:pPr>
        <w:pStyle w:val="Paragrafi"/>
        <w:rPr>
          <w:lang w:val="sq-AL"/>
        </w:rPr>
      </w:pPr>
      <w:r w:rsidRPr="00463DFF">
        <w:rPr>
          <w:lang w:val="sq-AL"/>
        </w:rPr>
        <w:t>- të lejes së legalizimit;</w:t>
      </w:r>
    </w:p>
    <w:p w:rsidR="00380452" w:rsidRPr="00463DFF" w:rsidRDefault="00380452" w:rsidP="00380452">
      <w:pPr>
        <w:pStyle w:val="Paragrafi"/>
        <w:rPr>
          <w:lang w:val="sq-AL"/>
        </w:rPr>
      </w:pPr>
      <w:r w:rsidRPr="00463DFF">
        <w:rPr>
          <w:lang w:val="sq-AL"/>
        </w:rPr>
        <w:t>- të genplanit të objektit të hartuar, si hartë treguese, miratuar nga drejtoria rajonale e ALUIZNI-t;</w:t>
      </w:r>
    </w:p>
    <w:p w:rsidR="00380452" w:rsidRPr="00463DFF" w:rsidRDefault="00380452" w:rsidP="00380452">
      <w:pPr>
        <w:pStyle w:val="Paragrafi"/>
        <w:rPr>
          <w:lang w:val="sq-AL"/>
        </w:rPr>
      </w:pPr>
      <w:r w:rsidRPr="00463DFF">
        <w:rPr>
          <w:lang w:val="sq-AL"/>
        </w:rPr>
        <w:t xml:space="preserve">- të formularëve të pagesave. </w:t>
      </w:r>
    </w:p>
    <w:p w:rsidR="00380452" w:rsidRPr="00463DFF" w:rsidRDefault="00380452" w:rsidP="00380452">
      <w:pPr>
        <w:pStyle w:val="Paragrafi"/>
        <w:rPr>
          <w:lang w:val="sq-AL"/>
        </w:rPr>
      </w:pPr>
      <w:r w:rsidRPr="00463DFF">
        <w:rPr>
          <w:lang w:val="sq-AL"/>
        </w:rPr>
        <w:t>2. Për plotësimin e kartelës së pasurisë së paluajtshme të legalizuar përdoret “Programi i pasurive të paluajtshme”. Produkti i përftuar do të jetë në dy kopje manuale</w:t>
      </w:r>
      <w:r>
        <w:rPr>
          <w:lang w:val="sq-AL"/>
        </w:rPr>
        <w:t>,</w:t>
      </w:r>
      <w:r w:rsidRPr="00463DFF">
        <w:rPr>
          <w:lang w:val="sq-AL"/>
        </w:rPr>
        <w:t xml:space="preserve"> të cilat pasi të certifikohen nga drejtoritë përkatëse të ALUIZNI-t, bëhen pjesë: </w:t>
      </w:r>
    </w:p>
    <w:p w:rsidR="00380452" w:rsidRPr="00463DFF" w:rsidRDefault="00380452" w:rsidP="00380452">
      <w:pPr>
        <w:pStyle w:val="Paragrafi"/>
        <w:rPr>
          <w:lang w:val="sq-AL"/>
        </w:rPr>
      </w:pPr>
      <w:r w:rsidRPr="00463DFF">
        <w:rPr>
          <w:lang w:val="sq-AL"/>
        </w:rPr>
        <w:t>- e dosjes së legalizimit;</w:t>
      </w:r>
    </w:p>
    <w:p w:rsidR="00380452" w:rsidRPr="00463DFF" w:rsidRDefault="00380452" w:rsidP="00380452">
      <w:pPr>
        <w:pStyle w:val="Paragrafi"/>
        <w:rPr>
          <w:lang w:val="sq-AL"/>
        </w:rPr>
      </w:pPr>
      <w:r w:rsidRPr="00463DFF">
        <w:rPr>
          <w:lang w:val="sq-AL"/>
        </w:rPr>
        <w:t>- e dokumentacionit dorëzuar në ZVRPP.</w:t>
      </w:r>
    </w:p>
    <w:p w:rsidR="00380452" w:rsidRPr="00463DFF" w:rsidRDefault="00380452" w:rsidP="00380452">
      <w:pPr>
        <w:pStyle w:val="Paragrafi"/>
        <w:rPr>
          <w:lang w:val="sq-AL"/>
        </w:rPr>
      </w:pPr>
      <w:r w:rsidRPr="00463DFF">
        <w:rPr>
          <w:lang w:val="sq-AL"/>
        </w:rPr>
        <w:t>3. Kartela është e ndarë në gjashtë seksione, si më poshtë:</w:t>
      </w:r>
    </w:p>
    <w:p w:rsidR="00380452" w:rsidRPr="00463DFF" w:rsidRDefault="00380452" w:rsidP="00380452">
      <w:pPr>
        <w:pStyle w:val="Paragrafi"/>
        <w:rPr>
          <w:lang w:val="sq-AL"/>
        </w:rPr>
      </w:pPr>
      <w:r w:rsidRPr="006C4922">
        <w:rPr>
          <w:i/>
          <w:lang w:val="sq-AL"/>
        </w:rPr>
        <w:t>Seksioni A</w:t>
      </w:r>
      <w:r w:rsidRPr="00463DFF">
        <w:rPr>
          <w:lang w:val="sq-AL"/>
        </w:rPr>
        <w:t>: Seksioni i identifikimit të pasurisë</w:t>
      </w:r>
    </w:p>
    <w:p w:rsidR="00380452" w:rsidRPr="00463DFF" w:rsidRDefault="00380452" w:rsidP="00380452">
      <w:pPr>
        <w:pStyle w:val="Paragrafi"/>
        <w:rPr>
          <w:lang w:val="sq-AL"/>
        </w:rPr>
      </w:pPr>
      <w:r w:rsidRPr="00463DFF">
        <w:rPr>
          <w:lang w:val="sq-AL"/>
        </w:rPr>
        <w:t xml:space="preserve">Plotësimi i këtij seksioni bëhet në përputhje me të dhënat e genplanit të hartuar, si hartë treguese, miratuar nga drejtoria rajonale e ALUIZNI-t. </w:t>
      </w:r>
    </w:p>
    <w:p w:rsidR="00380452" w:rsidRPr="00463DFF" w:rsidRDefault="00380452" w:rsidP="00380452">
      <w:pPr>
        <w:pStyle w:val="Paragrafi"/>
        <w:rPr>
          <w:lang w:val="sq-AL"/>
        </w:rPr>
      </w:pPr>
      <w:r w:rsidRPr="00463DFF">
        <w:rPr>
          <w:lang w:val="sq-AL"/>
        </w:rPr>
        <w:t>Të dhënat që merren nga genplani janë:</w:t>
      </w:r>
    </w:p>
    <w:p w:rsidR="00380452" w:rsidRPr="00463DFF" w:rsidRDefault="00380452" w:rsidP="00380452">
      <w:pPr>
        <w:pStyle w:val="Paragrafi"/>
        <w:rPr>
          <w:lang w:val="sq-AL"/>
        </w:rPr>
      </w:pPr>
      <w:r w:rsidRPr="00463DFF">
        <w:rPr>
          <w:lang w:val="sq-AL"/>
        </w:rPr>
        <w:t>- numri i zonës kadastrale;</w:t>
      </w:r>
    </w:p>
    <w:p w:rsidR="00380452" w:rsidRPr="00463DFF" w:rsidRDefault="00380452" w:rsidP="00380452">
      <w:pPr>
        <w:pStyle w:val="Paragrafi"/>
        <w:rPr>
          <w:lang w:val="sq-AL"/>
        </w:rPr>
      </w:pPr>
      <w:r w:rsidRPr="00463DFF">
        <w:rPr>
          <w:lang w:val="sq-AL"/>
        </w:rPr>
        <w:t xml:space="preserve">- numri i pasurisë së legalizuar; </w:t>
      </w:r>
    </w:p>
    <w:p w:rsidR="00380452" w:rsidRPr="00463DFF" w:rsidRDefault="00380452" w:rsidP="00380452">
      <w:pPr>
        <w:pStyle w:val="Paragrafi"/>
        <w:rPr>
          <w:lang w:val="sq-AL"/>
        </w:rPr>
      </w:pPr>
      <w:r w:rsidRPr="00463DFF">
        <w:rPr>
          <w:lang w:val="sq-AL"/>
        </w:rPr>
        <w:t>- të dhënat për volumin dhe faqen e kësaj kartele;</w:t>
      </w:r>
    </w:p>
    <w:p w:rsidR="00380452" w:rsidRPr="00463DFF" w:rsidRDefault="00380452" w:rsidP="00380452">
      <w:pPr>
        <w:pStyle w:val="Paragrafi"/>
        <w:rPr>
          <w:lang w:val="sq-AL"/>
        </w:rPr>
      </w:pPr>
      <w:r w:rsidRPr="00463DFF">
        <w:rPr>
          <w:lang w:val="sq-AL"/>
        </w:rPr>
        <w:t>- indeksi i hartës;</w:t>
      </w:r>
    </w:p>
    <w:p w:rsidR="00380452" w:rsidRDefault="00380452" w:rsidP="00380452">
      <w:pPr>
        <w:pStyle w:val="Paragrafi"/>
        <w:rPr>
          <w:lang w:val="sq-AL"/>
        </w:rPr>
      </w:pPr>
      <w:r w:rsidRPr="00463DFF">
        <w:rPr>
          <w:lang w:val="sq-AL"/>
        </w:rPr>
        <w:t>- adresa e pasurisë (rrethi, qyteti, rruga etj.).</w:t>
      </w:r>
    </w:p>
    <w:p w:rsidR="00380452" w:rsidRDefault="00380452" w:rsidP="00380452">
      <w:pPr>
        <w:pStyle w:val="Paragrafi"/>
        <w:rPr>
          <w:lang w:val="sq-AL"/>
        </w:rPr>
      </w:pPr>
    </w:p>
    <w:p w:rsidR="00380452" w:rsidRPr="00463DFF" w:rsidRDefault="00380452" w:rsidP="00380452">
      <w:pPr>
        <w:pStyle w:val="Paragrafi"/>
        <w:rPr>
          <w:lang w:val="sq-AL"/>
        </w:rPr>
      </w:pPr>
    </w:p>
    <w:p w:rsidR="00380452" w:rsidRPr="00463DFF" w:rsidRDefault="00380452" w:rsidP="00380452">
      <w:pPr>
        <w:pStyle w:val="Paragrafi"/>
        <w:rPr>
          <w:lang w:val="sq-AL"/>
        </w:rPr>
      </w:pPr>
      <w:r w:rsidRPr="00463DFF">
        <w:rPr>
          <w:b/>
          <w:lang w:val="sq-AL"/>
        </w:rPr>
        <w:t xml:space="preserve"> </w:t>
      </w:r>
      <w:r w:rsidRPr="005E5F5F">
        <w:rPr>
          <w:i/>
          <w:lang w:val="sq-AL"/>
        </w:rPr>
        <w:t>Numri i zonës kadastrale</w:t>
      </w:r>
      <w:r w:rsidRPr="00463DFF">
        <w:rPr>
          <w:lang w:val="sq-AL"/>
        </w:rPr>
        <w:t>: Territori i Republikës së Shqipërisë është i ndarë në 3196 zona kadastrale, nga të cilat 8058 zona rurale dhe 138 zona urbane. Zonat kadastrale paraqiten me katër shifra. Për qytetin këto zona ndahen në disa nënzona ose blloqe.</w:t>
      </w:r>
    </w:p>
    <w:p w:rsidR="00380452" w:rsidRPr="00463DFF" w:rsidRDefault="00380452" w:rsidP="00380452">
      <w:pPr>
        <w:pStyle w:val="Paragrafi"/>
        <w:rPr>
          <w:lang w:val="sq-AL"/>
        </w:rPr>
      </w:pPr>
      <w:r w:rsidRPr="005E5F5F">
        <w:rPr>
          <w:i/>
          <w:lang w:val="sq-AL"/>
        </w:rPr>
        <w:t>Numri i pasurisë</w:t>
      </w:r>
      <w:r w:rsidRPr="00463DFF">
        <w:rPr>
          <w:lang w:val="sq-AL"/>
        </w:rPr>
        <w:t xml:space="preserve">  (</w:t>
      </w:r>
      <w:r w:rsidRPr="005E5F5F">
        <w:rPr>
          <w:i/>
          <w:lang w:val="sq-AL"/>
        </w:rPr>
        <w:t>Nr.Pas</w:t>
      </w:r>
      <w:r w:rsidRPr="00463DFF">
        <w:rPr>
          <w:lang w:val="sq-AL"/>
        </w:rPr>
        <w:t>.)</w:t>
      </w:r>
      <w:r>
        <w:rPr>
          <w:lang w:val="sq-AL"/>
        </w:rPr>
        <w:t xml:space="preserve">: </w:t>
      </w:r>
      <w:r w:rsidRPr="00463DFF">
        <w:rPr>
          <w:lang w:val="sq-AL"/>
        </w:rPr>
        <w:t xml:space="preserve">Numërimi i pasurive për çdo zonë (nënzonë ose bllok) fillon nga numri një. </w:t>
      </w:r>
    </w:p>
    <w:p w:rsidR="00380452" w:rsidRPr="00463DFF" w:rsidRDefault="00380452" w:rsidP="00380452">
      <w:pPr>
        <w:pStyle w:val="Paragrafi"/>
        <w:rPr>
          <w:lang w:val="sq-AL"/>
        </w:rPr>
      </w:pPr>
      <w:r w:rsidRPr="00463DFF">
        <w:rPr>
          <w:lang w:val="sq-AL"/>
        </w:rPr>
        <w:t>Në qytete, pasuria identifikohet sipas numrit të bllokut (nënzonës) ku përfshihet kjo pasuri (numri i parë) dhe numrit rendor të pasurisë (numri pas fraksionit).</w:t>
      </w:r>
    </w:p>
    <w:p w:rsidR="00380452" w:rsidRPr="00463DFF" w:rsidRDefault="00380452" w:rsidP="00380452">
      <w:pPr>
        <w:pStyle w:val="Paragrafi"/>
        <w:rPr>
          <w:lang w:val="sq-AL"/>
        </w:rPr>
      </w:pPr>
      <w:r w:rsidRPr="00463DFF">
        <w:rPr>
          <w:lang w:val="sq-AL"/>
        </w:rPr>
        <w:t xml:space="preserve">Në fshatra, pasuria identifikohet sipas numrit të parcelës dhe numrit rendor të pasurisë. </w:t>
      </w:r>
    </w:p>
    <w:p w:rsidR="00380452" w:rsidRPr="00463DFF" w:rsidRDefault="00380452" w:rsidP="00380452">
      <w:pPr>
        <w:pStyle w:val="Paragrafi"/>
        <w:rPr>
          <w:lang w:val="sq-AL"/>
        </w:rPr>
      </w:pPr>
      <w:r>
        <w:rPr>
          <w:lang w:val="sq-AL"/>
        </w:rPr>
        <w:t>ALUIZNI në bashkëpunim me ZVRPP-të</w:t>
      </w:r>
      <w:r w:rsidRPr="00463DFF">
        <w:rPr>
          <w:lang w:val="sq-AL"/>
        </w:rPr>
        <w:t xml:space="preserve"> cakton intervalin nga do të fillojë numërimi i pasurive që legalizohen.</w:t>
      </w:r>
    </w:p>
    <w:p w:rsidR="00380452" w:rsidRPr="00463DFF" w:rsidRDefault="00380452" w:rsidP="00380452">
      <w:pPr>
        <w:pStyle w:val="Paragrafi"/>
        <w:rPr>
          <w:lang w:val="sq-AL"/>
        </w:rPr>
      </w:pPr>
      <w:r w:rsidRPr="00463DFF">
        <w:rPr>
          <w:b/>
          <w:lang w:val="sq-AL"/>
        </w:rPr>
        <w:t xml:space="preserve"> </w:t>
      </w:r>
      <w:r w:rsidRPr="005E5F5F">
        <w:rPr>
          <w:i/>
          <w:lang w:val="sq-AL"/>
        </w:rPr>
        <w:t>Volum dhe faqe  (volum, faqe</w:t>
      </w:r>
      <w:r>
        <w:rPr>
          <w:lang w:val="sq-AL"/>
        </w:rPr>
        <w:t>):</w:t>
      </w:r>
      <w:r w:rsidRPr="00463DFF">
        <w:rPr>
          <w:lang w:val="sq-AL"/>
        </w:rPr>
        <w:t xml:space="preserve"> Tregojnë dhe volumin dhe faqen ku ndodhet kjo kartelë në regjistrat e zonës kadastrale. Çdo volum përbëhet nga 250 faqe (kartela). Një zonë kadastrale mund të ketë disa volume dhe numërimi i tyre fillon nga volumi 1 faqe 1 dhe vazhdon me volumin x faqe 1. Informacioni për volumin dhe faqen</w:t>
      </w:r>
      <w:r>
        <w:rPr>
          <w:lang w:val="sq-AL"/>
        </w:rPr>
        <w:t>, që përdoret</w:t>
      </w:r>
      <w:r w:rsidRPr="00463DFF">
        <w:rPr>
          <w:lang w:val="sq-AL"/>
        </w:rPr>
        <w:t xml:space="preserve"> për regjistrimin e pasurive të legalizuara, jepet nga </w:t>
      </w:r>
      <w:r>
        <w:rPr>
          <w:lang w:val="sq-AL"/>
        </w:rPr>
        <w:t>zyra vendore e regjistrimit të pasurive të</w:t>
      </w:r>
      <w:r w:rsidRPr="00463DFF">
        <w:rPr>
          <w:lang w:val="sq-AL"/>
        </w:rPr>
        <w:t xml:space="preserve"> paluajtshme. </w:t>
      </w:r>
    </w:p>
    <w:p w:rsidR="00380452" w:rsidRPr="00463DFF" w:rsidRDefault="00380452" w:rsidP="00380452">
      <w:pPr>
        <w:pStyle w:val="Paragrafi"/>
        <w:rPr>
          <w:lang w:val="sq-AL"/>
        </w:rPr>
      </w:pPr>
      <w:r w:rsidRPr="005E5F5F">
        <w:rPr>
          <w:i/>
          <w:lang w:val="sq-AL"/>
        </w:rPr>
        <w:lastRenderedPageBreak/>
        <w:t>Indeksi i hartës (nomenklatura</w:t>
      </w:r>
      <w:r w:rsidRPr="00463DFF">
        <w:rPr>
          <w:lang w:val="sq-AL"/>
        </w:rPr>
        <w:t>)</w:t>
      </w:r>
      <w:r>
        <w:rPr>
          <w:lang w:val="sq-AL"/>
        </w:rPr>
        <w:t xml:space="preserve">: </w:t>
      </w:r>
      <w:r w:rsidRPr="00463DFF">
        <w:rPr>
          <w:lang w:val="sq-AL"/>
        </w:rPr>
        <w:t>Tregon emërtimin e hartës</w:t>
      </w:r>
      <w:r>
        <w:rPr>
          <w:lang w:val="sq-AL"/>
        </w:rPr>
        <w:t>,</w:t>
      </w:r>
      <w:r w:rsidRPr="00463DFF">
        <w:rPr>
          <w:lang w:val="sq-AL"/>
        </w:rPr>
        <w:t xml:space="preserve"> ku ndodhet pasuria e paluajtshme e legalizuar, e pasqyruar në genplanin e hartuar për këtë pasuri.</w:t>
      </w:r>
      <w:r w:rsidRPr="00463DFF">
        <w:rPr>
          <w:lang w:val="sq-AL"/>
        </w:rPr>
        <w:tab/>
      </w:r>
    </w:p>
    <w:p w:rsidR="00380452" w:rsidRPr="00463DFF" w:rsidRDefault="00380452" w:rsidP="00380452">
      <w:pPr>
        <w:pStyle w:val="Paragrafi"/>
        <w:rPr>
          <w:lang w:val="sq-AL"/>
        </w:rPr>
      </w:pPr>
      <w:r w:rsidRPr="005E5F5F">
        <w:rPr>
          <w:i/>
          <w:lang w:val="sq-AL"/>
        </w:rPr>
        <w:t>Adresa e pasurisë</w:t>
      </w:r>
      <w:r>
        <w:rPr>
          <w:lang w:val="sq-AL"/>
        </w:rPr>
        <w:t xml:space="preserve">: </w:t>
      </w:r>
      <w:r w:rsidRPr="00463DFF">
        <w:rPr>
          <w:lang w:val="sq-AL"/>
        </w:rPr>
        <w:t xml:space="preserve">Përmbledh  rrethin, qytetin ose fshatin, rrugën, pallatin e pasurisë së legalizuar. </w:t>
      </w:r>
    </w:p>
    <w:p w:rsidR="00380452" w:rsidRPr="00463DFF" w:rsidRDefault="00380452" w:rsidP="00380452">
      <w:pPr>
        <w:pStyle w:val="Paragrafi"/>
        <w:rPr>
          <w:lang w:val="sq-AL"/>
        </w:rPr>
      </w:pPr>
      <w:r w:rsidRPr="005E5F5F">
        <w:rPr>
          <w:i/>
          <w:lang w:val="sq-AL"/>
        </w:rPr>
        <w:t>Përfundimtare (data</w:t>
      </w:r>
      <w:r>
        <w:rPr>
          <w:lang w:val="sq-AL"/>
        </w:rPr>
        <w:t xml:space="preserve">): </w:t>
      </w:r>
      <w:r w:rsidRPr="00463DFF">
        <w:rPr>
          <w:lang w:val="sq-AL"/>
        </w:rPr>
        <w:t>Është data e përfundimit të afatit të publikimit të regjistrit të parcelave ndërtimore dhe të hartës treguese të përditësuar.</w:t>
      </w:r>
    </w:p>
    <w:p w:rsidR="00380452" w:rsidRPr="00463DFF" w:rsidRDefault="00380452" w:rsidP="00380452">
      <w:pPr>
        <w:pStyle w:val="Paragrafi"/>
        <w:rPr>
          <w:lang w:val="sq-AL"/>
        </w:rPr>
      </w:pPr>
      <w:r w:rsidRPr="005E5F5F">
        <w:rPr>
          <w:i/>
          <w:lang w:val="sq-AL"/>
        </w:rPr>
        <w:t>Seksioni B</w:t>
      </w:r>
      <w:r w:rsidRPr="00463DFF">
        <w:rPr>
          <w:lang w:val="sq-AL"/>
        </w:rPr>
        <w:t xml:space="preserve">: Seksioni i përshkrimit të pasurisë </w:t>
      </w:r>
    </w:p>
    <w:p w:rsidR="00380452" w:rsidRPr="00463DFF" w:rsidRDefault="00380452" w:rsidP="00380452">
      <w:pPr>
        <w:pStyle w:val="Paragrafi"/>
        <w:rPr>
          <w:lang w:val="sq-AL"/>
        </w:rPr>
      </w:pPr>
      <w:r w:rsidRPr="00463DFF">
        <w:rPr>
          <w:lang w:val="sq-AL"/>
        </w:rPr>
        <w:t xml:space="preserve"> Plotësimi i këtij seksioni bëhet gjithashtu në përputhje me të dhënat e genplanit të hartuar për pasurinë që legalizohet.</w:t>
      </w:r>
    </w:p>
    <w:p w:rsidR="00380452" w:rsidRPr="00463DFF" w:rsidRDefault="00380452" w:rsidP="00380452">
      <w:pPr>
        <w:pStyle w:val="Paragrafi"/>
        <w:rPr>
          <w:lang w:val="sq-AL"/>
        </w:rPr>
      </w:pPr>
      <w:r w:rsidRPr="00463DFF">
        <w:rPr>
          <w:lang w:val="sq-AL"/>
        </w:rPr>
        <w:t>Ky seksion përmban të dhëna në lidhje me:</w:t>
      </w:r>
    </w:p>
    <w:p w:rsidR="00380452" w:rsidRPr="00463DFF" w:rsidRDefault="00380452" w:rsidP="00380452">
      <w:pPr>
        <w:pStyle w:val="Paragrafi"/>
        <w:rPr>
          <w:lang w:val="sq-AL"/>
        </w:rPr>
      </w:pPr>
      <w:r w:rsidRPr="00463DFF">
        <w:rPr>
          <w:lang w:val="sq-AL"/>
        </w:rPr>
        <w:t>- llojin e pasurisë;</w:t>
      </w:r>
    </w:p>
    <w:p w:rsidR="00380452" w:rsidRPr="00463DFF" w:rsidRDefault="00380452" w:rsidP="00380452">
      <w:pPr>
        <w:pStyle w:val="Paragrafi"/>
        <w:rPr>
          <w:lang w:val="sq-AL"/>
        </w:rPr>
      </w:pPr>
      <w:r w:rsidRPr="00463DFF">
        <w:rPr>
          <w:lang w:val="sq-AL"/>
        </w:rPr>
        <w:t>- vendndodhjen e pronës kundrejt vijës së verdhë,</w:t>
      </w:r>
    </w:p>
    <w:p w:rsidR="00380452" w:rsidRPr="00463DFF" w:rsidRDefault="00380452" w:rsidP="00380452">
      <w:pPr>
        <w:pStyle w:val="Paragrafi"/>
        <w:rPr>
          <w:lang w:val="sq-AL"/>
        </w:rPr>
      </w:pPr>
      <w:r w:rsidRPr="00463DFF">
        <w:rPr>
          <w:lang w:val="sq-AL"/>
        </w:rPr>
        <w:t>si dhe 5 ndarje vertikale në të cilat pasqyrohen:</w:t>
      </w:r>
    </w:p>
    <w:p w:rsidR="00380452" w:rsidRPr="00463DFF" w:rsidRDefault="00380452" w:rsidP="00380452">
      <w:pPr>
        <w:pStyle w:val="Paragrafi"/>
        <w:rPr>
          <w:lang w:val="sq-AL"/>
        </w:rPr>
      </w:pPr>
      <w:r w:rsidRPr="00463DFF">
        <w:rPr>
          <w:lang w:val="sq-AL"/>
        </w:rPr>
        <w:t xml:space="preserve">- sipërfaqja totale e pasurisë; </w:t>
      </w:r>
    </w:p>
    <w:p w:rsidR="00380452" w:rsidRPr="00463DFF" w:rsidRDefault="00380452" w:rsidP="00380452">
      <w:pPr>
        <w:pStyle w:val="Paragrafi"/>
        <w:rPr>
          <w:lang w:val="sq-AL"/>
        </w:rPr>
      </w:pPr>
      <w:r w:rsidRPr="00463DFF">
        <w:rPr>
          <w:lang w:val="sq-AL"/>
        </w:rPr>
        <w:t>- sipërfaqja e truallit;</w:t>
      </w:r>
    </w:p>
    <w:p w:rsidR="00380452" w:rsidRPr="00463DFF" w:rsidRDefault="00380452" w:rsidP="00380452">
      <w:pPr>
        <w:pStyle w:val="Paragrafi"/>
        <w:rPr>
          <w:lang w:val="sq-AL"/>
        </w:rPr>
      </w:pPr>
      <w:r w:rsidRPr="00463DFF">
        <w:rPr>
          <w:lang w:val="sq-AL"/>
        </w:rPr>
        <w:t>- sipërfaqja e ndërtesës (baza e objektit);</w:t>
      </w:r>
    </w:p>
    <w:p w:rsidR="00380452" w:rsidRPr="00463DFF" w:rsidRDefault="00380452" w:rsidP="00380452">
      <w:pPr>
        <w:pStyle w:val="Paragrafi"/>
        <w:rPr>
          <w:lang w:val="sq-AL"/>
        </w:rPr>
      </w:pPr>
      <w:r w:rsidRPr="00463DFF">
        <w:rPr>
          <w:lang w:val="sq-AL"/>
        </w:rPr>
        <w:t>- pjesa e përbashkët;</w:t>
      </w:r>
    </w:p>
    <w:p w:rsidR="00380452" w:rsidRPr="00463DFF" w:rsidRDefault="00380452" w:rsidP="00380452">
      <w:pPr>
        <w:pStyle w:val="Paragrafi"/>
        <w:rPr>
          <w:lang w:val="sq-AL"/>
        </w:rPr>
      </w:pPr>
      <w:r w:rsidRPr="00463DFF">
        <w:rPr>
          <w:lang w:val="sq-AL"/>
        </w:rPr>
        <w:t>- përshkrimi i veçantë.</w:t>
      </w:r>
    </w:p>
    <w:p w:rsidR="00380452" w:rsidRPr="00463DFF" w:rsidRDefault="00380452" w:rsidP="00380452">
      <w:pPr>
        <w:pStyle w:val="Paragrafi"/>
        <w:rPr>
          <w:lang w:val="sq-AL"/>
        </w:rPr>
      </w:pPr>
      <w:r w:rsidRPr="005E5F5F">
        <w:rPr>
          <w:i/>
          <w:lang w:val="sq-AL"/>
        </w:rPr>
        <w:t>Lloji i pasurisë</w:t>
      </w:r>
      <w:r>
        <w:rPr>
          <w:lang w:val="sq-AL"/>
        </w:rPr>
        <w:t>:</w:t>
      </w:r>
      <w:r w:rsidRPr="00463DFF">
        <w:rPr>
          <w:lang w:val="sq-AL"/>
        </w:rPr>
        <w:t xml:space="preserve"> Në këtë rubrikë shënohet lloji i pasurisë, truall ose ndërtesë, sipas detajimeve të genplanit e pasurisë.</w:t>
      </w:r>
    </w:p>
    <w:p w:rsidR="00380452" w:rsidRPr="00463DFF" w:rsidRDefault="00380452" w:rsidP="00380452">
      <w:pPr>
        <w:pStyle w:val="Paragrafi"/>
        <w:rPr>
          <w:lang w:val="sq-AL"/>
        </w:rPr>
      </w:pPr>
      <w:r w:rsidRPr="005E5F5F">
        <w:rPr>
          <w:i/>
          <w:lang w:val="sq-AL"/>
        </w:rPr>
        <w:t>Vendndodhja brenda V.K.N</w:t>
      </w:r>
      <w:r>
        <w:rPr>
          <w:lang w:val="sq-AL"/>
        </w:rPr>
        <w:t>:</w:t>
      </w:r>
      <w:r w:rsidRPr="00463DFF">
        <w:rPr>
          <w:lang w:val="sq-AL"/>
        </w:rPr>
        <w:t xml:space="preserve"> Në këtë rubrikë evidentohet</w:t>
      </w:r>
      <w:r>
        <w:rPr>
          <w:lang w:val="sq-AL"/>
        </w:rPr>
        <w:t>,</w:t>
      </w:r>
      <w:r w:rsidRPr="00463DFF">
        <w:rPr>
          <w:lang w:val="sq-AL"/>
        </w:rPr>
        <w:t xml:space="preserve"> nëse pasuria ndodhet ose jo brenda vijës së verdhë. </w:t>
      </w:r>
    </w:p>
    <w:p w:rsidR="00380452" w:rsidRPr="00463DFF" w:rsidRDefault="00380452" w:rsidP="00380452">
      <w:pPr>
        <w:pStyle w:val="Paragrafi"/>
        <w:rPr>
          <w:lang w:val="sq-AL"/>
        </w:rPr>
      </w:pPr>
      <w:r w:rsidRPr="00463DFF">
        <w:rPr>
          <w:lang w:val="sq-AL"/>
        </w:rPr>
        <w:t xml:space="preserve"> </w:t>
      </w:r>
      <w:r w:rsidRPr="005E5F5F">
        <w:rPr>
          <w:i/>
          <w:lang w:val="sq-AL"/>
        </w:rPr>
        <w:t>Sipërfaqja totale e pasurisë</w:t>
      </w:r>
      <w:r>
        <w:rPr>
          <w:lang w:val="sq-AL"/>
        </w:rPr>
        <w:t>:</w:t>
      </w:r>
      <w:r w:rsidRPr="00463DFF">
        <w:rPr>
          <w:lang w:val="sq-AL"/>
        </w:rPr>
        <w:t xml:space="preserve"> Në këtë rubrikë (kolona 1) regjistrohet sipërfaqja totale në m</w:t>
      </w:r>
      <w:r w:rsidRPr="00463DFF">
        <w:rPr>
          <w:vertAlign w:val="superscript"/>
          <w:lang w:val="sq-AL"/>
        </w:rPr>
        <w:t>2</w:t>
      </w:r>
      <w:r w:rsidRPr="00463DFF">
        <w:rPr>
          <w:lang w:val="sq-AL"/>
        </w:rPr>
        <w:t xml:space="preserve"> e pasurisë së legalizuar (parcelë + objekt).</w:t>
      </w:r>
    </w:p>
    <w:p w:rsidR="00380452" w:rsidRPr="00463DFF" w:rsidRDefault="00380452" w:rsidP="00380452">
      <w:pPr>
        <w:pStyle w:val="Paragrafi"/>
        <w:rPr>
          <w:lang w:val="sq-AL"/>
        </w:rPr>
      </w:pPr>
      <w:r w:rsidRPr="005E5F5F">
        <w:rPr>
          <w:i/>
          <w:lang w:val="sq-AL"/>
        </w:rPr>
        <w:t>Sipërfaqja e truallit</w:t>
      </w:r>
      <w:r>
        <w:rPr>
          <w:lang w:val="sq-AL"/>
        </w:rPr>
        <w:t>:</w:t>
      </w:r>
      <w:r w:rsidRPr="00463DFF">
        <w:rPr>
          <w:lang w:val="sq-AL"/>
        </w:rPr>
        <w:t xml:space="preserve"> Në këtë rubrikë (kolona 2) regjistrohet sipërfaqja në m</w:t>
      </w:r>
      <w:r w:rsidRPr="00463DFF">
        <w:rPr>
          <w:vertAlign w:val="superscript"/>
          <w:lang w:val="sq-AL"/>
        </w:rPr>
        <w:t>2</w:t>
      </w:r>
      <w:r w:rsidRPr="00463DFF">
        <w:rPr>
          <w:lang w:val="sq-AL"/>
        </w:rPr>
        <w:t xml:space="preserve"> e truallit të përfituar</w:t>
      </w:r>
      <w:r>
        <w:rPr>
          <w:lang w:val="sq-AL"/>
        </w:rPr>
        <w:t>,</w:t>
      </w:r>
      <w:r w:rsidRPr="00463DFF">
        <w:rPr>
          <w:lang w:val="sq-AL"/>
        </w:rPr>
        <w:t xml:space="preserve"> pas kryerjes së procedurave të legalizimit. </w:t>
      </w:r>
    </w:p>
    <w:p w:rsidR="00380452" w:rsidRPr="00463DFF" w:rsidRDefault="00380452" w:rsidP="00380452">
      <w:pPr>
        <w:pStyle w:val="Paragrafi"/>
        <w:rPr>
          <w:lang w:val="sq-AL"/>
        </w:rPr>
      </w:pPr>
      <w:r w:rsidRPr="005E5F5F">
        <w:rPr>
          <w:i/>
          <w:lang w:val="sq-AL"/>
        </w:rPr>
        <w:t>Sipërfaqja e ndërtesës</w:t>
      </w:r>
      <w:r w:rsidRPr="00E11F8C">
        <w:rPr>
          <w:lang w:val="sq-AL"/>
        </w:rPr>
        <w:t>:</w:t>
      </w:r>
      <w:r w:rsidRPr="00463DFF">
        <w:rPr>
          <w:lang w:val="sq-AL"/>
        </w:rPr>
        <w:t xml:space="preserve"> Në këtë rubrikë (kolona 3) regjistrohet sipërfaqja e ndërtesës që ndodhet brenda sipërfaqes truall të paraqitur në kolonën 2. Këtu regjistrohet sipërfaqja e katit përdhe. </w:t>
      </w:r>
    </w:p>
    <w:p w:rsidR="00380452" w:rsidRPr="00463DFF" w:rsidRDefault="00380452" w:rsidP="00380452">
      <w:pPr>
        <w:pStyle w:val="Paragrafi"/>
        <w:rPr>
          <w:lang w:val="sq-AL"/>
        </w:rPr>
      </w:pPr>
      <w:r w:rsidRPr="00463DFF">
        <w:rPr>
          <w:lang w:val="sq-AL"/>
        </w:rPr>
        <w:t>Në rastin kur objekti i legalizuar ka më shumë se një kat, sipërfaqet e secilit kat do të regjistrohen te kolona “Përshkrim i veçantë”.</w:t>
      </w:r>
    </w:p>
    <w:p w:rsidR="00380452" w:rsidRPr="00463DFF" w:rsidRDefault="00380452" w:rsidP="00380452">
      <w:pPr>
        <w:pStyle w:val="Paragrafi"/>
        <w:rPr>
          <w:lang w:val="sq-AL"/>
        </w:rPr>
      </w:pPr>
      <w:r>
        <w:rPr>
          <w:lang w:val="sq-AL"/>
        </w:rPr>
        <w:t>Në tri</w:t>
      </w:r>
      <w:r w:rsidRPr="00463DFF">
        <w:rPr>
          <w:lang w:val="sq-AL"/>
        </w:rPr>
        <w:t xml:space="preserve"> kolonat e mësipërme, në rreshtin e dytë shënohet referenca.</w:t>
      </w:r>
    </w:p>
    <w:p w:rsidR="00380452" w:rsidRDefault="00380452" w:rsidP="00380452">
      <w:pPr>
        <w:pStyle w:val="Paragrafi"/>
        <w:rPr>
          <w:lang w:val="sq-AL"/>
        </w:rPr>
      </w:pPr>
      <w:r w:rsidRPr="005E5F5F">
        <w:rPr>
          <w:i/>
          <w:lang w:val="sq-AL"/>
        </w:rPr>
        <w:t>Referenca</w:t>
      </w:r>
      <w:r>
        <w:rPr>
          <w:lang w:val="sq-AL"/>
        </w:rPr>
        <w:t xml:space="preserve">: </w:t>
      </w:r>
      <w:r w:rsidRPr="00463DFF">
        <w:rPr>
          <w:lang w:val="sq-AL"/>
        </w:rPr>
        <w:t>Është numri rendor (nr.dokumentit</w:t>
      </w:r>
      <w:r>
        <w:rPr>
          <w:lang w:val="sq-AL"/>
        </w:rPr>
        <w:t>)</w:t>
      </w:r>
      <w:r w:rsidRPr="00463DFF">
        <w:rPr>
          <w:lang w:val="sq-AL"/>
        </w:rPr>
        <w:t xml:space="preserve"> që shërben për arkivimin e dosjes së pasurisë së legalizuar. Informacioni për numrin rendor që do të përdoret, jepet nga zyra vendore e regjistrimit të pasurive të paluajtshme.</w:t>
      </w:r>
    </w:p>
    <w:p w:rsidR="00380452" w:rsidRDefault="00380452" w:rsidP="00380452">
      <w:pPr>
        <w:pStyle w:val="Paragrafi"/>
        <w:rPr>
          <w:lang w:val="sq-AL"/>
        </w:rPr>
      </w:pPr>
    </w:p>
    <w:p w:rsidR="00380452" w:rsidRDefault="00380452" w:rsidP="00380452">
      <w:pPr>
        <w:pStyle w:val="Paragrafi"/>
        <w:rPr>
          <w:lang w:val="sq-AL"/>
        </w:rPr>
      </w:pPr>
    </w:p>
    <w:p w:rsidR="00380452" w:rsidRPr="00463DFF" w:rsidRDefault="00380452" w:rsidP="00380452">
      <w:pPr>
        <w:pStyle w:val="Paragrafi"/>
        <w:rPr>
          <w:lang w:val="sq-AL"/>
        </w:rPr>
      </w:pPr>
    </w:p>
    <w:p w:rsidR="00380452" w:rsidRDefault="00380452" w:rsidP="00380452">
      <w:pPr>
        <w:pStyle w:val="Paragrafi"/>
        <w:rPr>
          <w:lang w:val="sq-AL"/>
        </w:rPr>
      </w:pPr>
      <w:r w:rsidRPr="005E5F5F">
        <w:rPr>
          <w:i/>
          <w:lang w:val="sq-AL"/>
        </w:rPr>
        <w:t>Shënime për pjesën e përbashkët</w:t>
      </w:r>
      <w:r>
        <w:rPr>
          <w:lang w:val="sq-AL"/>
        </w:rPr>
        <w:t xml:space="preserve">: </w:t>
      </w:r>
      <w:r w:rsidRPr="00463DFF">
        <w:rPr>
          <w:lang w:val="sq-AL"/>
        </w:rPr>
        <w:t xml:space="preserve">Në këtë rubrikë (kolona 4) bëhen shënime për shtesat e kateve të larta jashtë lejes së ndërtimit për pasuritë pallate. </w:t>
      </w:r>
    </w:p>
    <w:p w:rsidR="00380452" w:rsidRPr="00463DFF" w:rsidRDefault="00380452" w:rsidP="00380452">
      <w:pPr>
        <w:pStyle w:val="Paragrafi"/>
        <w:rPr>
          <w:lang w:val="sq-AL"/>
        </w:rPr>
      </w:pPr>
      <w:r w:rsidRPr="005E5F5F">
        <w:rPr>
          <w:i/>
          <w:lang w:val="sq-AL"/>
        </w:rPr>
        <w:t>Përshkrim i veçantë</w:t>
      </w:r>
      <w:r>
        <w:rPr>
          <w:lang w:val="sq-AL"/>
        </w:rPr>
        <w:t>:</w:t>
      </w:r>
      <w:r w:rsidRPr="00463DFF">
        <w:rPr>
          <w:lang w:val="sq-AL"/>
        </w:rPr>
        <w:t xml:space="preserve"> Në këtë rubrikë (kolona 5) paraqiten të dhëna më të detajuara për sipërfaqet e kateve në ndërtesat e legalizuara me më shumë se një kat.</w:t>
      </w:r>
    </w:p>
    <w:p w:rsidR="00380452" w:rsidRPr="00463DFF" w:rsidRDefault="00380452" w:rsidP="00380452">
      <w:pPr>
        <w:pStyle w:val="Paragrafi"/>
        <w:rPr>
          <w:lang w:val="sq-AL"/>
        </w:rPr>
      </w:pPr>
      <w:r w:rsidRPr="005E5F5F">
        <w:rPr>
          <w:i/>
          <w:lang w:val="sq-AL"/>
        </w:rPr>
        <w:t>Seksioni C</w:t>
      </w:r>
      <w:r w:rsidRPr="00463DFF">
        <w:rPr>
          <w:b/>
          <w:lang w:val="sq-AL"/>
        </w:rPr>
        <w:t>:</w:t>
      </w:r>
      <w:r w:rsidRPr="00463DFF">
        <w:rPr>
          <w:lang w:val="sq-AL"/>
        </w:rPr>
        <w:t xml:space="preserve"> Seksioni i pronësisë </w:t>
      </w:r>
    </w:p>
    <w:p w:rsidR="00380452" w:rsidRPr="00463DFF" w:rsidRDefault="00380452" w:rsidP="00380452">
      <w:pPr>
        <w:pStyle w:val="Paragrafi"/>
        <w:rPr>
          <w:lang w:val="sq-AL"/>
        </w:rPr>
      </w:pPr>
      <w:r w:rsidRPr="00463DFF">
        <w:rPr>
          <w:lang w:val="sq-AL"/>
        </w:rPr>
        <w:t>Plotësimi i këtij seksioni bëhet gjithashtu në përputhje me të dhënat e genplanit të hartuar për pasurinë që legalizohet.</w:t>
      </w:r>
    </w:p>
    <w:p w:rsidR="00380452" w:rsidRPr="00463DFF" w:rsidRDefault="00380452" w:rsidP="00380452">
      <w:pPr>
        <w:pStyle w:val="Paragrafi"/>
        <w:rPr>
          <w:lang w:val="sq-AL"/>
        </w:rPr>
      </w:pPr>
      <w:r w:rsidRPr="00463DFF">
        <w:rPr>
          <w:lang w:val="sq-AL"/>
        </w:rPr>
        <w:t>Ky seksion është i ndarë në 10 kolona</w:t>
      </w:r>
      <w:r>
        <w:rPr>
          <w:lang w:val="sq-AL"/>
        </w:rPr>
        <w:t>,</w:t>
      </w:r>
      <w:r w:rsidRPr="00463DFF">
        <w:rPr>
          <w:lang w:val="sq-AL"/>
        </w:rPr>
        <w:t xml:space="preserve"> plotësimi i të cilave bëhet në përputhje me të dhënat e  lejes së legalizimit mbi pronarin (pronarët) e pasurisë së legalizuar dhe të dhëna të tjera.</w:t>
      </w:r>
    </w:p>
    <w:p w:rsidR="00380452" w:rsidRPr="00463DFF" w:rsidRDefault="00380452" w:rsidP="00380452">
      <w:pPr>
        <w:pStyle w:val="Paragrafi"/>
        <w:rPr>
          <w:lang w:val="sq-AL"/>
        </w:rPr>
      </w:pPr>
      <w:r w:rsidRPr="00463DFF">
        <w:rPr>
          <w:lang w:val="sq-AL"/>
        </w:rPr>
        <w:t>Nr. dokumentit (nr.dok): Është numri i referencës i vendosur në seksionin B të kartelës.</w:t>
      </w:r>
    </w:p>
    <w:p w:rsidR="00380452" w:rsidRPr="00463DFF" w:rsidRDefault="00380452" w:rsidP="00380452">
      <w:pPr>
        <w:pStyle w:val="Paragrafi"/>
        <w:rPr>
          <w:lang w:val="sq-AL"/>
        </w:rPr>
      </w:pPr>
      <w:r w:rsidRPr="005E5F5F">
        <w:rPr>
          <w:i/>
          <w:lang w:val="sq-AL"/>
        </w:rPr>
        <w:t>Data e regjistrimit</w:t>
      </w:r>
      <w:r w:rsidRPr="00463DFF">
        <w:rPr>
          <w:lang w:val="sq-AL"/>
        </w:rPr>
        <w:t>: Është data kur plotësohet kartela nga sektori i regjistrimit të pasurive të legalizuara. Procedurat e regjistrimit fillojnë brenda një periudhe 10-ditore nga pajisja me leje legalizimi.</w:t>
      </w:r>
    </w:p>
    <w:p w:rsidR="00380452" w:rsidRDefault="00380452" w:rsidP="00380452">
      <w:pPr>
        <w:pStyle w:val="Paragrafi"/>
        <w:rPr>
          <w:lang w:val="sq-AL"/>
        </w:rPr>
      </w:pPr>
      <w:r w:rsidRPr="005E5F5F">
        <w:rPr>
          <w:i/>
          <w:lang w:val="sq-AL"/>
        </w:rPr>
        <w:t>Emri, atësia, mbiemri</w:t>
      </w:r>
      <w:r>
        <w:rPr>
          <w:lang w:val="sq-AL"/>
        </w:rPr>
        <w:t>:</w:t>
      </w:r>
      <w:r w:rsidRPr="00463DFF">
        <w:rPr>
          <w:lang w:val="sq-AL"/>
        </w:rPr>
        <w:t xml:space="preserve"> Janë gjeneralitetet e pronarit (pronarëve) të pasurisë së paluajtshme të legalizuar.</w:t>
      </w:r>
    </w:p>
    <w:p w:rsidR="00380452" w:rsidRPr="00463DFF" w:rsidRDefault="00380452" w:rsidP="00380452">
      <w:pPr>
        <w:pStyle w:val="Paragrafi"/>
        <w:rPr>
          <w:lang w:val="sq-AL"/>
        </w:rPr>
      </w:pPr>
      <w:r w:rsidRPr="005E5F5F">
        <w:rPr>
          <w:i/>
          <w:lang w:val="sq-AL"/>
        </w:rPr>
        <w:t>Nr. pasaportës</w:t>
      </w:r>
      <w:r w:rsidRPr="00463DFF">
        <w:rPr>
          <w:lang w:val="sq-AL"/>
        </w:rPr>
        <w:t>: Është nr.</w:t>
      </w:r>
      <w:r>
        <w:rPr>
          <w:lang w:val="sq-AL"/>
        </w:rPr>
        <w:t xml:space="preserve"> i pasaportës ose certifikatës s</w:t>
      </w:r>
      <w:r w:rsidRPr="00463DFF">
        <w:rPr>
          <w:lang w:val="sq-AL"/>
        </w:rPr>
        <w:t>ë lëshuar nga zyra e gjendjes civile për pronarin (pronarët) e pasurisë së paluajtshme të legalizuar.</w:t>
      </w:r>
    </w:p>
    <w:p w:rsidR="00380452" w:rsidRPr="00463DFF" w:rsidRDefault="00380452" w:rsidP="00380452">
      <w:pPr>
        <w:pStyle w:val="Paragrafi"/>
        <w:rPr>
          <w:lang w:val="sq-AL"/>
        </w:rPr>
      </w:pPr>
      <w:r w:rsidRPr="00463DFF">
        <w:rPr>
          <w:lang w:val="sq-AL"/>
        </w:rPr>
        <w:t xml:space="preserve">I / F / B: Janë përcaktimet për subjektin që përfiton nga procesi i legalizimit. </w:t>
      </w:r>
    </w:p>
    <w:p w:rsidR="00380452" w:rsidRPr="00463DFF" w:rsidRDefault="00380452" w:rsidP="00380452">
      <w:pPr>
        <w:pStyle w:val="Paragrafi"/>
        <w:rPr>
          <w:lang w:val="sq-AL"/>
        </w:rPr>
      </w:pPr>
      <w:r w:rsidRPr="00463DFF">
        <w:rPr>
          <w:lang w:val="sq-AL"/>
        </w:rPr>
        <w:lastRenderedPageBreak/>
        <w:t>I – Kur pronari është individ, person fizik ose juridik, sipas përcaktimeve të dispozita</w:t>
      </w:r>
      <w:r>
        <w:rPr>
          <w:lang w:val="sq-AL"/>
        </w:rPr>
        <w:t>ve të ligjit nr.7850, datë</w:t>
      </w:r>
      <w:r w:rsidRPr="00463DFF">
        <w:rPr>
          <w:lang w:val="sq-AL"/>
        </w:rPr>
        <w:t xml:space="preserve"> 29.7.1994 “Kodi Civil”, titulli II “Pronësia”. </w:t>
      </w:r>
    </w:p>
    <w:p w:rsidR="00380452" w:rsidRPr="00463DFF" w:rsidRDefault="00380452" w:rsidP="00380452">
      <w:pPr>
        <w:pStyle w:val="Paragrafi"/>
        <w:rPr>
          <w:lang w:val="sq-AL"/>
        </w:rPr>
      </w:pPr>
      <w:r w:rsidRPr="00463DFF">
        <w:rPr>
          <w:lang w:val="sq-AL"/>
        </w:rPr>
        <w:t xml:space="preserve">F – Kur pronari është përfaqësues i familjes, sipas përcaktimeve të dispozitave të ligjit nr.9062, datë 8.5.2003 “Kodi i Familjes”, kreu II “Regjistrimi pasuror martesor në bashkësi”. </w:t>
      </w:r>
    </w:p>
    <w:p w:rsidR="00380452" w:rsidRPr="00463DFF" w:rsidRDefault="00380452" w:rsidP="00380452">
      <w:pPr>
        <w:pStyle w:val="Paragrafi"/>
        <w:rPr>
          <w:lang w:val="sq-AL"/>
        </w:rPr>
      </w:pPr>
      <w:r w:rsidRPr="00463DFF">
        <w:rPr>
          <w:lang w:val="sq-AL"/>
        </w:rPr>
        <w:t>B - Kur janë në bashkëpronësi dy ose më shumë pronar</w:t>
      </w:r>
      <w:r>
        <w:rPr>
          <w:lang w:val="sq-AL"/>
        </w:rPr>
        <w:t>ë</w:t>
      </w:r>
      <w:r w:rsidRPr="00463DFF">
        <w:rPr>
          <w:lang w:val="sq-AL"/>
        </w:rPr>
        <w:t>, sipas përcaktimeve të dis</w:t>
      </w:r>
      <w:r>
        <w:rPr>
          <w:lang w:val="sq-AL"/>
        </w:rPr>
        <w:t>pozitave të ligjit nr.7850, datë</w:t>
      </w:r>
      <w:r w:rsidRPr="00463DFF">
        <w:rPr>
          <w:lang w:val="sq-AL"/>
        </w:rPr>
        <w:t xml:space="preserve"> 29.7.1994 “Kodi Civil”, titulli III  “Pronësia”. </w:t>
      </w:r>
    </w:p>
    <w:p w:rsidR="00380452" w:rsidRPr="00463DFF" w:rsidRDefault="00380452" w:rsidP="00380452">
      <w:pPr>
        <w:pStyle w:val="Paragrafi"/>
        <w:rPr>
          <w:lang w:val="sq-AL"/>
        </w:rPr>
      </w:pPr>
      <w:r w:rsidRPr="005E5F5F">
        <w:rPr>
          <w:i/>
          <w:lang w:val="sq-AL"/>
        </w:rPr>
        <w:t>Adresa e pronarit</w:t>
      </w:r>
      <w:r>
        <w:rPr>
          <w:lang w:val="sq-AL"/>
        </w:rPr>
        <w:t>:</w:t>
      </w:r>
      <w:r w:rsidRPr="00463DFF">
        <w:rPr>
          <w:lang w:val="sq-AL"/>
        </w:rPr>
        <w:t xml:space="preserve"> Është adresa ku banon aktualisht subjekti që përfiton nga procesi i legalizimit.</w:t>
      </w:r>
    </w:p>
    <w:p w:rsidR="00380452" w:rsidRPr="00463DFF" w:rsidRDefault="00380452" w:rsidP="00380452">
      <w:pPr>
        <w:pStyle w:val="Paragrafi"/>
        <w:rPr>
          <w:lang w:val="sq-AL"/>
        </w:rPr>
      </w:pPr>
      <w:r w:rsidRPr="005E5F5F">
        <w:rPr>
          <w:i/>
          <w:lang w:val="sq-AL"/>
        </w:rPr>
        <w:t>Shuma e paguar</w:t>
      </w:r>
      <w:r>
        <w:rPr>
          <w:lang w:val="sq-AL"/>
        </w:rPr>
        <w:t>:</w:t>
      </w:r>
      <w:r w:rsidRPr="00463DFF">
        <w:rPr>
          <w:lang w:val="sq-AL"/>
        </w:rPr>
        <w:t xml:space="preserve"> Regjistrohet detyrimi financiar i paguar nga subjekti për pasurinë e legalizuar (objekt ose objekt + truall). </w:t>
      </w:r>
    </w:p>
    <w:p w:rsidR="00380452" w:rsidRPr="00463DFF" w:rsidRDefault="00380452" w:rsidP="00380452">
      <w:pPr>
        <w:pStyle w:val="Paragrafi"/>
        <w:rPr>
          <w:lang w:val="sq-AL"/>
        </w:rPr>
      </w:pPr>
      <w:r w:rsidRPr="005E5F5F">
        <w:rPr>
          <w:i/>
          <w:lang w:val="sq-AL"/>
        </w:rPr>
        <w:t>Data e lëshimit të certifikatës</w:t>
      </w:r>
      <w:r>
        <w:rPr>
          <w:lang w:val="sq-AL"/>
        </w:rPr>
        <w:t>:</w:t>
      </w:r>
      <w:r w:rsidRPr="00463DFF">
        <w:rPr>
          <w:lang w:val="sq-AL"/>
        </w:rPr>
        <w:t xml:space="preserve"> Në këtë kolonë nuk bëhen shënime</w:t>
      </w:r>
      <w:r>
        <w:rPr>
          <w:lang w:val="sq-AL"/>
        </w:rPr>
        <w:t>,</w:t>
      </w:r>
      <w:r w:rsidRPr="00463DFF">
        <w:rPr>
          <w:lang w:val="sq-AL"/>
        </w:rPr>
        <w:t xml:space="preserve"> pasi plotësohet nga ZVRPP</w:t>
      </w:r>
      <w:r>
        <w:rPr>
          <w:lang w:val="sq-AL"/>
        </w:rPr>
        <w:t>-ja</w:t>
      </w:r>
      <w:r w:rsidRPr="00463DFF">
        <w:rPr>
          <w:lang w:val="sq-AL"/>
        </w:rPr>
        <w:t>.</w:t>
      </w:r>
    </w:p>
    <w:p w:rsidR="00380452" w:rsidRPr="00463DFF" w:rsidRDefault="00380452" w:rsidP="00380452">
      <w:pPr>
        <w:pStyle w:val="Paragrafi"/>
        <w:rPr>
          <w:lang w:val="sq-AL"/>
        </w:rPr>
      </w:pPr>
      <w:r w:rsidRPr="005E5F5F">
        <w:rPr>
          <w:i/>
          <w:lang w:val="sq-AL"/>
        </w:rPr>
        <w:t>Shënime</w:t>
      </w:r>
      <w:r>
        <w:rPr>
          <w:lang w:val="sq-AL"/>
        </w:rPr>
        <w:t>:</w:t>
      </w:r>
      <w:r w:rsidRPr="00463DFF">
        <w:rPr>
          <w:lang w:val="sq-AL"/>
        </w:rPr>
        <w:t xml:space="preserve"> Në këtë kolonë shënohet numri i lejes së legalizimit dhe data e lëshimit të saj.</w:t>
      </w:r>
    </w:p>
    <w:p w:rsidR="00380452" w:rsidRPr="00463DFF" w:rsidRDefault="00380452" w:rsidP="00380452">
      <w:pPr>
        <w:pStyle w:val="Paragrafi"/>
        <w:rPr>
          <w:lang w:val="sq-AL"/>
        </w:rPr>
      </w:pPr>
      <w:r w:rsidRPr="005E5F5F">
        <w:rPr>
          <w:i/>
          <w:lang w:val="sq-AL"/>
        </w:rPr>
        <w:t>Firma</w:t>
      </w:r>
      <w:r>
        <w:rPr>
          <w:lang w:val="sq-AL"/>
        </w:rPr>
        <w:t>:</w:t>
      </w:r>
      <w:r w:rsidRPr="00463DFF">
        <w:rPr>
          <w:lang w:val="sq-AL"/>
        </w:rPr>
        <w:t xml:space="preserve"> Në këtë kolonë vendoset emri, mbiemri dhe firma </w:t>
      </w:r>
      <w:r>
        <w:rPr>
          <w:lang w:val="sq-AL"/>
        </w:rPr>
        <w:t>(nënshkrimi) i</w:t>
      </w:r>
      <w:r w:rsidRPr="00463DFF">
        <w:rPr>
          <w:lang w:val="sq-AL"/>
        </w:rPr>
        <w:t xml:space="preserve"> punonjësit që  </w:t>
      </w:r>
      <w:r>
        <w:rPr>
          <w:lang w:val="sq-AL"/>
        </w:rPr>
        <w:t>ka plotësuar</w:t>
      </w:r>
      <w:r w:rsidRPr="00463DFF">
        <w:rPr>
          <w:lang w:val="sq-AL"/>
        </w:rPr>
        <w:t xml:space="preserve"> kartelën.</w:t>
      </w:r>
    </w:p>
    <w:p w:rsidR="00380452" w:rsidRPr="00463DFF" w:rsidRDefault="00380452" w:rsidP="00380452">
      <w:pPr>
        <w:pStyle w:val="Paragrafi"/>
        <w:rPr>
          <w:lang w:val="sq-AL"/>
        </w:rPr>
      </w:pPr>
      <w:r w:rsidRPr="005E5F5F">
        <w:rPr>
          <w:i/>
          <w:lang w:val="sq-AL"/>
        </w:rPr>
        <w:t>Seksioni D</w:t>
      </w:r>
      <w:r w:rsidRPr="00463DFF">
        <w:rPr>
          <w:lang w:val="sq-AL"/>
        </w:rPr>
        <w:t>: Seksioni i qirave në përdorim, marrëveshjeve kufizuese, servituteve dhe interesave të tjera</w:t>
      </w:r>
    </w:p>
    <w:p w:rsidR="00380452" w:rsidRPr="00463DFF" w:rsidRDefault="00380452" w:rsidP="00380452">
      <w:pPr>
        <w:pStyle w:val="Paragrafi"/>
        <w:rPr>
          <w:lang w:val="sq-AL"/>
        </w:rPr>
      </w:pPr>
      <w:r w:rsidRPr="00463DFF">
        <w:rPr>
          <w:lang w:val="sq-AL"/>
        </w:rPr>
        <w:t>Plotësimi i këtij seksioni bëhet vetëm në ato raste</w:t>
      </w:r>
      <w:r>
        <w:rPr>
          <w:lang w:val="sq-AL"/>
        </w:rPr>
        <w:t>,</w:t>
      </w:r>
      <w:r w:rsidRPr="00463DFF">
        <w:rPr>
          <w:lang w:val="sq-AL"/>
        </w:rPr>
        <w:t xml:space="preserve"> kur duhet të bëhet lidhja ndërmjet dy kartelave, kartelës që përmban të dhënat e objektit të legalizuar dhe kartelës që përmban të dhënat e truallit</w:t>
      </w:r>
      <w:r>
        <w:rPr>
          <w:lang w:val="sq-AL"/>
        </w:rPr>
        <w:t>,</w:t>
      </w:r>
      <w:r w:rsidRPr="00463DFF">
        <w:rPr>
          <w:lang w:val="sq-AL"/>
        </w:rPr>
        <w:t xml:space="preserve"> i cili është i regjistruar në një volum dhe faqe tjetër të zonës kadastrale ku ndodhet pasuria me të njëjtin pronar.</w:t>
      </w:r>
    </w:p>
    <w:p w:rsidR="00380452" w:rsidRPr="00463DFF" w:rsidRDefault="00380452" w:rsidP="00380452">
      <w:pPr>
        <w:pStyle w:val="Paragrafi"/>
        <w:rPr>
          <w:b/>
          <w:lang w:val="sq-AL"/>
        </w:rPr>
      </w:pPr>
      <w:r w:rsidRPr="005E5F5F">
        <w:rPr>
          <w:i/>
          <w:lang w:val="sq-AL"/>
        </w:rPr>
        <w:t>Seksioni E</w:t>
      </w:r>
      <w:r w:rsidRPr="00463DFF">
        <w:rPr>
          <w:b/>
          <w:lang w:val="sq-AL"/>
        </w:rPr>
        <w:t xml:space="preserve">: </w:t>
      </w:r>
      <w:r w:rsidRPr="00463DFF">
        <w:rPr>
          <w:lang w:val="sq-AL"/>
        </w:rPr>
        <w:t>Seksioni i hipotekave, vendimeve të gjykatës, kufizimeve etj.</w:t>
      </w:r>
    </w:p>
    <w:p w:rsidR="00380452" w:rsidRPr="00463DFF" w:rsidRDefault="00380452" w:rsidP="00380452">
      <w:pPr>
        <w:pStyle w:val="Paragrafi"/>
        <w:rPr>
          <w:lang w:val="sq-AL"/>
        </w:rPr>
      </w:pPr>
      <w:r w:rsidRPr="00463DFF">
        <w:rPr>
          <w:lang w:val="sq-AL"/>
        </w:rPr>
        <w:t>Në këtë seksion nuk bëhen shënime</w:t>
      </w:r>
      <w:r>
        <w:rPr>
          <w:lang w:val="sq-AL"/>
        </w:rPr>
        <w:t>,</w:t>
      </w:r>
      <w:r w:rsidRPr="00463DFF">
        <w:rPr>
          <w:lang w:val="sq-AL"/>
        </w:rPr>
        <w:t xml:space="preserve"> pasi plotësohet nga ZVRPP</w:t>
      </w:r>
      <w:r>
        <w:rPr>
          <w:lang w:val="sq-AL"/>
        </w:rPr>
        <w:t>-ja</w:t>
      </w:r>
      <w:r w:rsidRPr="00463DFF">
        <w:rPr>
          <w:lang w:val="sq-AL"/>
        </w:rPr>
        <w:t>.</w:t>
      </w:r>
    </w:p>
    <w:p w:rsidR="00380452" w:rsidRPr="00463DFF" w:rsidRDefault="00380452" w:rsidP="00380452">
      <w:pPr>
        <w:pStyle w:val="Paragrafi"/>
        <w:rPr>
          <w:lang w:val="sq-AL"/>
        </w:rPr>
      </w:pPr>
      <w:r w:rsidRPr="005E5F5F">
        <w:rPr>
          <w:i/>
          <w:lang w:val="sq-AL"/>
        </w:rPr>
        <w:t>Seksioni F</w:t>
      </w:r>
      <w:r w:rsidRPr="00463DFF">
        <w:rPr>
          <w:lang w:val="sq-AL"/>
        </w:rPr>
        <w:t>: Seksioni i miratimit</w:t>
      </w:r>
    </w:p>
    <w:p w:rsidR="00380452" w:rsidRPr="00463DFF" w:rsidRDefault="00380452" w:rsidP="00380452">
      <w:pPr>
        <w:pStyle w:val="Paragrafi"/>
        <w:rPr>
          <w:lang w:val="sq-AL"/>
        </w:rPr>
      </w:pPr>
      <w:r>
        <w:rPr>
          <w:lang w:val="sq-AL"/>
        </w:rPr>
        <w:t>Pas plotësimit me të gjitha</w:t>
      </w:r>
      <w:r w:rsidRPr="00463DFF">
        <w:rPr>
          <w:lang w:val="sq-AL"/>
        </w:rPr>
        <w:t xml:space="preserve"> të dhënat e marra nga genplani dhe leja e legalizimit, kartela e pasurisë së legalizuar certifikohet  nga drejtoria rajonale e ALUIZNI-t. </w:t>
      </w:r>
    </w:p>
    <w:p w:rsidR="00380452" w:rsidRPr="00463DFF" w:rsidRDefault="00380452" w:rsidP="00380452">
      <w:pPr>
        <w:pStyle w:val="Paragrafi"/>
        <w:rPr>
          <w:lang w:val="sq-AL"/>
        </w:rPr>
      </w:pPr>
      <w:r w:rsidRPr="00463DFF">
        <w:rPr>
          <w:lang w:val="sq-AL"/>
        </w:rPr>
        <w:t xml:space="preserve">Kartela nënshkruhet nga punonjësi që e ka plotësuar, si dhe nënshkruhet e vuloset nga  Drejtori i Drejtorisë Rajonale të ALUIZNI-t. </w:t>
      </w:r>
    </w:p>
    <w:p w:rsidR="00380452" w:rsidRPr="00463DFF" w:rsidRDefault="00380452" w:rsidP="00380452">
      <w:pPr>
        <w:pStyle w:val="Paragrafi"/>
        <w:rPr>
          <w:lang w:val="sq-AL"/>
        </w:rPr>
      </w:pPr>
      <w:r w:rsidRPr="00463DFF">
        <w:rPr>
          <w:lang w:val="sq-AL"/>
        </w:rPr>
        <w:t>III. Dorëzimi i dokumentacionit të regjistrimit të pasurive të paluajtshme të legalizuara në ZVRPP</w:t>
      </w:r>
    </w:p>
    <w:p w:rsidR="00380452" w:rsidRPr="00463DFF" w:rsidRDefault="00380452" w:rsidP="00380452">
      <w:pPr>
        <w:pStyle w:val="Paragrafi"/>
        <w:rPr>
          <w:lang w:val="sq-AL"/>
        </w:rPr>
      </w:pPr>
      <w:r w:rsidRPr="00463DFF">
        <w:rPr>
          <w:lang w:val="sq-AL"/>
        </w:rPr>
        <w:t>Drejtoria rajonale e ALUIZNI-t bazuar në ligjin nr.9482, datë 3.4.2006 “Për legalizimin, urbanizimin dhe integrimin e ndërtimeve pa leje”, si dhe në vendimin e Këshillit të Ministrave nr.258, datë 4.5.2007 “Për regjistrimin e pasurive të paluajtshme të legalizuara”,</w:t>
      </w:r>
      <w:r>
        <w:rPr>
          <w:lang w:val="sq-AL"/>
        </w:rPr>
        <w:t xml:space="preserve"> pika 6</w:t>
      </w:r>
      <w:r w:rsidRPr="00463DFF">
        <w:rPr>
          <w:lang w:val="sq-AL"/>
        </w:rPr>
        <w:t xml:space="preserve"> dorëzon pranë ZVRPP</w:t>
      </w:r>
      <w:r>
        <w:rPr>
          <w:lang w:val="sq-AL"/>
        </w:rPr>
        <w:t>-së</w:t>
      </w:r>
      <w:r w:rsidRPr="00463DFF">
        <w:rPr>
          <w:lang w:val="sq-AL"/>
        </w:rPr>
        <w:t xml:space="preserve"> për çdo objekt dokumentacionin në formë manuale dhe dixhitale</w:t>
      </w:r>
      <w:r>
        <w:rPr>
          <w:lang w:val="sq-AL"/>
        </w:rPr>
        <w:t xml:space="preserve"> dokumentacionin e më</w:t>
      </w:r>
      <w:r w:rsidRPr="00463DFF">
        <w:rPr>
          <w:lang w:val="sq-AL"/>
        </w:rPr>
        <w:t>poshtë</w:t>
      </w:r>
      <w:r>
        <w:rPr>
          <w:lang w:val="sq-AL"/>
        </w:rPr>
        <w:t>m</w:t>
      </w:r>
      <w:r w:rsidRPr="00463DFF">
        <w:rPr>
          <w:lang w:val="sq-AL"/>
        </w:rPr>
        <w:t xml:space="preserve">: </w:t>
      </w:r>
    </w:p>
    <w:p w:rsidR="00380452" w:rsidRPr="00463DFF" w:rsidRDefault="00380452" w:rsidP="00380452">
      <w:pPr>
        <w:pStyle w:val="Paragrafi"/>
        <w:rPr>
          <w:lang w:val="sq-AL"/>
        </w:rPr>
      </w:pPr>
      <w:r w:rsidRPr="00463DFF">
        <w:rPr>
          <w:lang w:val="sq-AL"/>
        </w:rPr>
        <w:t>1. lejen e legalizimit të objektit;</w:t>
      </w:r>
    </w:p>
    <w:p w:rsidR="00380452" w:rsidRPr="00463DFF" w:rsidRDefault="00380452" w:rsidP="00380452">
      <w:pPr>
        <w:pStyle w:val="Paragrafi"/>
        <w:rPr>
          <w:lang w:val="sq-AL"/>
        </w:rPr>
      </w:pPr>
      <w:r w:rsidRPr="00463DFF">
        <w:rPr>
          <w:lang w:val="sq-AL"/>
        </w:rPr>
        <w:t xml:space="preserve">2. genplanin e pasurisë; </w:t>
      </w:r>
    </w:p>
    <w:p w:rsidR="00380452" w:rsidRPr="00463DFF" w:rsidRDefault="00380452" w:rsidP="00380452">
      <w:pPr>
        <w:pStyle w:val="Paragrafi"/>
        <w:rPr>
          <w:lang w:val="sq-AL"/>
        </w:rPr>
      </w:pPr>
      <w:r w:rsidRPr="00463DFF">
        <w:rPr>
          <w:lang w:val="sq-AL"/>
        </w:rPr>
        <w:t xml:space="preserve">3. planimetritë për çdo kat; </w:t>
      </w:r>
    </w:p>
    <w:p w:rsidR="00380452" w:rsidRPr="00463DFF" w:rsidRDefault="00380452" w:rsidP="00380452">
      <w:pPr>
        <w:pStyle w:val="Paragrafi"/>
        <w:rPr>
          <w:lang w:val="sq-AL"/>
        </w:rPr>
      </w:pPr>
      <w:r w:rsidRPr="00463DFF">
        <w:rPr>
          <w:lang w:val="sq-AL"/>
        </w:rPr>
        <w:t>4. volumet e kartelave sipas përcaktimeve të pikës 5.2 të vendimit të Këshillit të Ministrave nr.258, datë 4.5.2007;</w:t>
      </w:r>
    </w:p>
    <w:p w:rsidR="00380452" w:rsidRPr="00463DFF" w:rsidRDefault="00380452" w:rsidP="00380452">
      <w:pPr>
        <w:pStyle w:val="Paragrafi"/>
        <w:rPr>
          <w:lang w:val="sq-AL"/>
        </w:rPr>
      </w:pPr>
      <w:r w:rsidRPr="00463DFF">
        <w:rPr>
          <w:lang w:val="sq-AL"/>
        </w:rPr>
        <w:t xml:space="preserve">5. regjistrin e  parcelave ndërtimore; </w:t>
      </w:r>
    </w:p>
    <w:p w:rsidR="00380452" w:rsidRPr="00463DFF" w:rsidRDefault="00380452" w:rsidP="00380452">
      <w:pPr>
        <w:pStyle w:val="Paragrafi"/>
        <w:rPr>
          <w:lang w:val="sq-AL"/>
        </w:rPr>
      </w:pPr>
      <w:r w:rsidRPr="00463DFF">
        <w:rPr>
          <w:lang w:val="sq-AL"/>
        </w:rPr>
        <w:t xml:space="preserve">6. HTR e përditësuar.  </w:t>
      </w:r>
    </w:p>
    <w:p w:rsidR="00380452" w:rsidRPr="00463DFF" w:rsidRDefault="00380452" w:rsidP="00380452">
      <w:pPr>
        <w:pStyle w:val="Paragrafi"/>
        <w:rPr>
          <w:lang w:val="sq-AL"/>
        </w:rPr>
      </w:pPr>
      <w:r w:rsidRPr="00463DFF">
        <w:rPr>
          <w:lang w:val="sq-AL"/>
        </w:rPr>
        <w:t>IV.  Ligjërimi i regjistrimit të pasurive të legalizuara</w:t>
      </w:r>
    </w:p>
    <w:p w:rsidR="00380452" w:rsidRDefault="00380452" w:rsidP="00380452">
      <w:pPr>
        <w:pStyle w:val="Paragrafi"/>
        <w:rPr>
          <w:lang w:val="sq-AL"/>
        </w:rPr>
      </w:pPr>
      <w:r w:rsidRPr="00463DFF">
        <w:rPr>
          <w:lang w:val="sq-AL"/>
        </w:rPr>
        <w:t>ZVRPP</w:t>
      </w:r>
      <w:r>
        <w:rPr>
          <w:lang w:val="sq-AL"/>
        </w:rPr>
        <w:t>-ja</w:t>
      </w:r>
      <w:r w:rsidRPr="00463DFF">
        <w:rPr>
          <w:lang w:val="sq-AL"/>
        </w:rPr>
        <w:t xml:space="preserve"> bën ligjërimin e regjistrimit të pasurive të legalizuara</w:t>
      </w:r>
      <w:r>
        <w:rPr>
          <w:lang w:val="sq-AL"/>
        </w:rPr>
        <w:t>,</w:t>
      </w:r>
      <w:r w:rsidRPr="00463DFF">
        <w:rPr>
          <w:lang w:val="sq-AL"/>
        </w:rPr>
        <w:t xml:space="preserve"> bazuar në ligjin e legalizimit nr.9482, datë 3.4.2006 “Për legalizimin, urbanizimin dhe integrimin e ndërtimeve pa leje” dhe në ligjin nr.</w:t>
      </w:r>
      <w:r>
        <w:rPr>
          <w:lang w:val="sq-AL"/>
        </w:rPr>
        <w:t>7843, datë</w:t>
      </w:r>
      <w:r w:rsidRPr="00463DFF">
        <w:rPr>
          <w:lang w:val="sq-AL"/>
        </w:rPr>
        <w:t xml:space="preserve"> 13.7.1994 “Për regjistrimin e pasurive të paluajtshme”, të ndryshuar.</w:t>
      </w:r>
    </w:p>
    <w:p w:rsidR="00380452" w:rsidRPr="00463DFF" w:rsidRDefault="00380452" w:rsidP="00380452">
      <w:pPr>
        <w:pStyle w:val="Paragrafi"/>
        <w:rPr>
          <w:lang w:val="sq-AL"/>
        </w:rPr>
      </w:pPr>
      <w:r w:rsidRPr="00463DFF">
        <w:rPr>
          <w:lang w:val="sq-AL"/>
        </w:rPr>
        <w:t>Këtij manuali i bashkëlidhet shembulli i një kartele të plotësuar</w:t>
      </w:r>
      <w:r>
        <w:rPr>
          <w:lang w:val="sq-AL"/>
        </w:rPr>
        <w:t>,</w:t>
      </w:r>
      <w:r w:rsidRPr="00463DFF">
        <w:rPr>
          <w:lang w:val="sq-AL"/>
        </w:rPr>
        <w:t xml:space="preserve"> sipas kërkesave të mësipërme.</w:t>
      </w:r>
    </w:p>
    <w:p w:rsidR="00380452" w:rsidRPr="00463DFF" w:rsidRDefault="00380452" w:rsidP="00380452">
      <w:pPr>
        <w:pStyle w:val="Figure"/>
        <w:rPr>
          <w:lang w:val="sq-AL"/>
        </w:rPr>
      </w:pPr>
    </w:p>
    <w:p w:rsidR="00380452" w:rsidRDefault="00A14C69" w:rsidP="00380452">
      <w:pPr>
        <w:pStyle w:val="Figure"/>
        <w:rPr>
          <w:lang w:val="sq-AL"/>
        </w:rPr>
      </w:pPr>
      <w:r w:rsidRPr="00C0565F">
        <w:rPr>
          <w:noProof/>
        </w:rPr>
        <w:lastRenderedPageBreak/>
        <w:drawing>
          <wp:inline distT="0" distB="0" distL="0" distR="0">
            <wp:extent cx="5600700" cy="8477250"/>
            <wp:effectExtent l="0" t="0" r="0" b="0"/>
            <wp:docPr id="1" name="Picture 1" descr="tab 1 manu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 1 manual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0700" cy="8477250"/>
                    </a:xfrm>
                    <a:prstGeom prst="rect">
                      <a:avLst/>
                    </a:prstGeom>
                    <a:noFill/>
                    <a:ln>
                      <a:noFill/>
                    </a:ln>
                  </pic:spPr>
                </pic:pic>
              </a:graphicData>
            </a:graphic>
          </wp:inline>
        </w:drawing>
      </w:r>
    </w:p>
    <w:p w:rsidR="00380452" w:rsidRDefault="00380452" w:rsidP="00380452">
      <w:pPr>
        <w:pStyle w:val="Figure"/>
        <w:rPr>
          <w:lang w:val="sq-AL"/>
        </w:rPr>
      </w:pPr>
    </w:p>
    <w:p w:rsidR="00380452" w:rsidRDefault="00380452" w:rsidP="00380452">
      <w:pPr>
        <w:pStyle w:val="Figure"/>
        <w:rPr>
          <w:lang w:val="sq-AL"/>
        </w:rPr>
      </w:pPr>
    </w:p>
    <w:p w:rsidR="00380452" w:rsidRDefault="00380452" w:rsidP="00380452">
      <w:pPr>
        <w:pStyle w:val="Figure"/>
        <w:rPr>
          <w:lang w:val="sq-AL"/>
        </w:rPr>
      </w:pPr>
    </w:p>
    <w:p w:rsidR="00380452" w:rsidRDefault="00A14C69" w:rsidP="00380452">
      <w:pPr>
        <w:pStyle w:val="Figure"/>
        <w:rPr>
          <w:lang w:val="sq-AL"/>
        </w:rPr>
      </w:pPr>
      <w:r w:rsidRPr="00C0565F">
        <w:rPr>
          <w:noProof/>
        </w:rPr>
        <w:drawing>
          <wp:inline distT="0" distB="0" distL="0" distR="0">
            <wp:extent cx="5562600" cy="8296275"/>
            <wp:effectExtent l="0" t="0" r="0" b="9525"/>
            <wp:docPr id="2" name="Picture 2" descr="tab 2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 2 ma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0" cy="8296275"/>
                    </a:xfrm>
                    <a:prstGeom prst="rect">
                      <a:avLst/>
                    </a:prstGeom>
                    <a:noFill/>
                    <a:ln>
                      <a:noFill/>
                    </a:ln>
                  </pic:spPr>
                </pic:pic>
              </a:graphicData>
            </a:graphic>
          </wp:inline>
        </w:drawing>
      </w:r>
    </w:p>
    <w:p w:rsidR="00380452" w:rsidRDefault="00380452" w:rsidP="00380452">
      <w:pPr>
        <w:pStyle w:val="Paragrafi"/>
        <w:rPr>
          <w:lang w:val="sq-AL"/>
        </w:rPr>
      </w:pPr>
    </w:p>
    <w:p w:rsidR="00380452" w:rsidRDefault="00380452" w:rsidP="00380452">
      <w:pPr>
        <w:pStyle w:val="Paragrafi"/>
        <w:rPr>
          <w:lang w:val="sq-AL"/>
        </w:rPr>
      </w:pPr>
    </w:p>
    <w:p w:rsidR="000178C2" w:rsidRPr="00C84B66" w:rsidRDefault="000178C2" w:rsidP="00380452">
      <w:pPr>
        <w:pStyle w:val="Paragrafi"/>
      </w:pPr>
    </w:p>
    <w:sectPr w:rsidR="000178C2" w:rsidRPr="00C84B66" w:rsidSect="00380452">
      <w:footerReference w:type="even" r:id="rId8"/>
      <w:footerReference w:type="default" r:id="rId9"/>
      <w:pgSz w:w="11907" w:h="16840" w:code="9"/>
      <w:pgMar w:top="1418" w:right="1418" w:bottom="1418" w:left="1418" w:header="0" w:footer="1134" w:gutter="0"/>
      <w:pgNumType w:start="44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14C69">
      <w:r>
        <w:separator/>
      </w:r>
    </w:p>
  </w:endnote>
  <w:endnote w:type="continuationSeparator" w:id="0">
    <w:p w:rsidR="00000000" w:rsidRDefault="00A14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452" w:rsidRDefault="00380452" w:rsidP="0038045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380452" w:rsidRDefault="00380452" w:rsidP="0038045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452" w:rsidRDefault="00380452" w:rsidP="0038045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A14C69">
      <w:rPr>
        <w:rStyle w:val="PageNumber"/>
        <w:noProof/>
      </w:rPr>
      <w:t>4410</w:t>
    </w:r>
    <w:r>
      <w:rPr>
        <w:rStyle w:val="PageNumber"/>
      </w:rPr>
      <w:fldChar w:fldCharType="end"/>
    </w:r>
  </w:p>
  <w:p w:rsidR="00380452" w:rsidRDefault="00380452" w:rsidP="0038045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14C69">
      <w:r>
        <w:separator/>
      </w:r>
    </w:p>
  </w:footnote>
  <w:footnote w:type="continuationSeparator" w:id="0">
    <w:p w:rsidR="00000000" w:rsidRDefault="00A14C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0452"/>
    <w:rsid w:val="000178C2"/>
    <w:rsid w:val="00380452"/>
    <w:rsid w:val="00A14C69"/>
    <w:rsid w:val="00B479C4"/>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EFC6C4-B34F-4EFA-92EC-7F5E2622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452"/>
    <w:rPr>
      <w:sz w:val="24"/>
      <w:szCs w:val="24"/>
    </w:rPr>
  </w:style>
  <w:style w:type="paragraph" w:styleId="Heading1">
    <w:name w:val="heading 1"/>
    <w:basedOn w:val="Normal"/>
    <w:next w:val="Normal"/>
    <w:qFormat/>
    <w:rsid w:val="00B479C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479C4"/>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B479C4"/>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B479C4"/>
    <w:pPr>
      <w:widowControl w:val="0"/>
      <w:jc w:val="right"/>
    </w:pPr>
    <w:rPr>
      <w:rFonts w:ascii="CG Times" w:hAnsi="CG Times"/>
      <w:b/>
      <w:sz w:val="22"/>
      <w:szCs w:val="22"/>
      <w:lang w:val="en-GB"/>
    </w:rPr>
  </w:style>
  <w:style w:type="paragraph" w:customStyle="1" w:styleId="BazLigjPropozues">
    <w:name w:val="Baz_Ligj_Propozues"/>
    <w:rsid w:val="00B479C4"/>
    <w:pPr>
      <w:keepNext/>
      <w:widowControl w:val="0"/>
      <w:ind w:firstLine="720"/>
      <w:jc w:val="both"/>
    </w:pPr>
    <w:rPr>
      <w:rFonts w:ascii="CG Times" w:hAnsi="CG Times"/>
      <w:color w:val="000000"/>
      <w:sz w:val="22"/>
      <w:szCs w:val="22"/>
      <w:lang w:val="en-GB"/>
    </w:rPr>
  </w:style>
  <w:style w:type="paragraph" w:customStyle="1" w:styleId="Institucioni">
    <w:name w:val="Institucioni"/>
    <w:next w:val="Normal"/>
    <w:rsid w:val="00B479C4"/>
    <w:pPr>
      <w:keepNext/>
      <w:widowControl w:val="0"/>
      <w:jc w:val="center"/>
    </w:pPr>
    <w:rPr>
      <w:rFonts w:ascii="CG Times" w:hAnsi="CG Times"/>
      <w:b/>
      <w:caps/>
      <w:sz w:val="22"/>
      <w:szCs w:val="22"/>
      <w:lang w:val="en-GB"/>
    </w:rPr>
  </w:style>
  <w:style w:type="paragraph" w:customStyle="1" w:styleId="NumriData">
    <w:name w:val="Numri_Data"/>
    <w:next w:val="Normal"/>
    <w:rsid w:val="00B479C4"/>
    <w:pPr>
      <w:keepNext/>
      <w:widowControl w:val="0"/>
      <w:jc w:val="center"/>
      <w:outlineLvl w:val="0"/>
    </w:pPr>
    <w:rPr>
      <w:rFonts w:ascii="CG Times" w:hAnsi="CG Times"/>
      <w:b/>
      <w:sz w:val="22"/>
      <w:lang w:val="en-GB"/>
    </w:rPr>
  </w:style>
  <w:style w:type="paragraph" w:customStyle="1" w:styleId="Paragrafi">
    <w:name w:val="Paragrafi"/>
    <w:rsid w:val="00B479C4"/>
    <w:pPr>
      <w:widowControl w:val="0"/>
      <w:ind w:firstLine="720"/>
      <w:jc w:val="both"/>
    </w:pPr>
    <w:rPr>
      <w:rFonts w:ascii="CG Times" w:hAnsi="CG Times"/>
      <w:sz w:val="22"/>
    </w:rPr>
  </w:style>
  <w:style w:type="paragraph" w:customStyle="1" w:styleId="Titulli">
    <w:name w:val="Titulli"/>
    <w:next w:val="Normal"/>
    <w:rsid w:val="00B479C4"/>
    <w:pPr>
      <w:keepNext/>
      <w:widowControl w:val="0"/>
      <w:jc w:val="center"/>
      <w:outlineLvl w:val="1"/>
    </w:pPr>
    <w:rPr>
      <w:rFonts w:ascii="CG Times" w:hAnsi="CG Times"/>
      <w:b/>
      <w:caps/>
      <w:sz w:val="22"/>
      <w:szCs w:val="22"/>
      <w:lang w:val="en-GB"/>
    </w:rPr>
  </w:style>
  <w:style w:type="paragraph" w:customStyle="1" w:styleId="TitulliTitull">
    <w:name w:val="Titulli_Titull"/>
    <w:rsid w:val="00B479C4"/>
    <w:pPr>
      <w:keepNext/>
      <w:widowControl w:val="0"/>
      <w:jc w:val="center"/>
      <w:outlineLvl w:val="0"/>
    </w:pPr>
    <w:rPr>
      <w:rFonts w:ascii="CG Times" w:hAnsi="CG Times"/>
      <w:caps/>
      <w:sz w:val="22"/>
      <w:szCs w:val="22"/>
      <w:lang w:val="en-GB"/>
    </w:rPr>
  </w:style>
  <w:style w:type="paragraph" w:customStyle="1" w:styleId="VENDOSI">
    <w:name w:val="VENDOSI"/>
    <w:next w:val="Normal"/>
    <w:rsid w:val="00B479C4"/>
    <w:pPr>
      <w:keepNext/>
      <w:widowControl w:val="0"/>
      <w:jc w:val="center"/>
    </w:pPr>
    <w:rPr>
      <w:rFonts w:ascii="CG Times" w:hAnsi="CG Times"/>
      <w:caps/>
      <w:sz w:val="22"/>
      <w:szCs w:val="22"/>
      <w:lang w:val="en-GB"/>
    </w:rPr>
  </w:style>
  <w:style w:type="paragraph" w:customStyle="1" w:styleId="Aneksi">
    <w:name w:val="Aneksi"/>
    <w:next w:val="Normal"/>
    <w:rsid w:val="00B479C4"/>
    <w:rPr>
      <w:rFonts w:ascii="CG Times" w:hAnsi="CG Times"/>
      <w:sz w:val="22"/>
      <w:lang w:val="en-GB"/>
    </w:rPr>
  </w:style>
  <w:style w:type="paragraph" w:customStyle="1" w:styleId="AneksiNr">
    <w:name w:val="Aneksi_Nr"/>
    <w:next w:val="Normal"/>
    <w:rsid w:val="00B479C4"/>
    <w:pPr>
      <w:keepNext/>
      <w:widowControl w:val="0"/>
      <w:jc w:val="center"/>
    </w:pPr>
    <w:rPr>
      <w:rFonts w:ascii="CG Times" w:hAnsi="CG Times"/>
      <w:caps/>
      <w:sz w:val="22"/>
      <w:szCs w:val="22"/>
      <w:lang w:val="en-GB"/>
    </w:rPr>
  </w:style>
  <w:style w:type="paragraph" w:customStyle="1" w:styleId="AneksiTitull">
    <w:name w:val="Aneksi_Titull"/>
    <w:next w:val="Normal"/>
    <w:rsid w:val="00B479C4"/>
    <w:pPr>
      <w:jc w:val="center"/>
    </w:pPr>
    <w:rPr>
      <w:rFonts w:ascii="CG Times" w:hAnsi="CG Times"/>
      <w:sz w:val="24"/>
      <w:szCs w:val="24"/>
      <w:lang w:val="en-GB"/>
    </w:rPr>
  </w:style>
  <w:style w:type="paragraph" w:customStyle="1" w:styleId="Bllok">
    <w:name w:val="Bllok"/>
    <w:next w:val="Normal"/>
    <w:rsid w:val="00B479C4"/>
    <w:pPr>
      <w:jc w:val="center"/>
    </w:pPr>
    <w:rPr>
      <w:rFonts w:ascii="CG Times" w:hAnsi="CG Times"/>
      <w:caps/>
      <w:sz w:val="22"/>
      <w:szCs w:val="22"/>
      <w:lang w:val="en-GB"/>
    </w:rPr>
  </w:style>
  <w:style w:type="paragraph" w:customStyle="1" w:styleId="Figure">
    <w:name w:val="Figure"/>
    <w:next w:val="Normal"/>
    <w:rsid w:val="00B479C4"/>
    <w:pPr>
      <w:widowControl w:val="0"/>
      <w:outlineLvl w:val="2"/>
    </w:pPr>
    <w:rPr>
      <w:rFonts w:ascii="CG Times" w:hAnsi="CG Times"/>
      <w:sz w:val="22"/>
    </w:rPr>
  </w:style>
  <w:style w:type="paragraph" w:customStyle="1" w:styleId="Kapakufund">
    <w:name w:val="Kapaku_fund"/>
    <w:next w:val="Normal"/>
    <w:rsid w:val="00B479C4"/>
    <w:pPr>
      <w:pageBreakBefore/>
    </w:pPr>
    <w:rPr>
      <w:rFonts w:ascii="CG Times" w:hAnsi="CG Times"/>
      <w:b/>
      <w:sz w:val="22"/>
      <w:szCs w:val="22"/>
    </w:rPr>
  </w:style>
  <w:style w:type="paragraph" w:customStyle="1" w:styleId="KapitulliNr">
    <w:name w:val="Kapitulli_Nr"/>
    <w:rsid w:val="00B479C4"/>
    <w:pPr>
      <w:keepNext/>
      <w:widowControl w:val="0"/>
      <w:jc w:val="center"/>
    </w:pPr>
    <w:rPr>
      <w:rFonts w:ascii="CG Times" w:hAnsi="CG Times"/>
      <w:caps/>
      <w:sz w:val="22"/>
      <w:szCs w:val="22"/>
      <w:lang w:val="en-GB"/>
    </w:rPr>
  </w:style>
  <w:style w:type="paragraph" w:customStyle="1" w:styleId="KapitulliTitull">
    <w:name w:val="Kapitulli_Titull"/>
    <w:rsid w:val="00B479C4"/>
    <w:pPr>
      <w:keepNext/>
      <w:widowControl w:val="0"/>
      <w:jc w:val="center"/>
    </w:pPr>
    <w:rPr>
      <w:rFonts w:ascii="CG Times" w:hAnsi="CG Times"/>
      <w:caps/>
      <w:sz w:val="22"/>
      <w:szCs w:val="22"/>
      <w:lang w:val="en-GB"/>
    </w:rPr>
  </w:style>
  <w:style w:type="paragraph" w:customStyle="1" w:styleId="KreuNr">
    <w:name w:val="Kreu_Nr"/>
    <w:rsid w:val="00B479C4"/>
    <w:pPr>
      <w:keepNext/>
      <w:widowControl w:val="0"/>
      <w:jc w:val="center"/>
    </w:pPr>
    <w:rPr>
      <w:rFonts w:ascii="CG Times" w:hAnsi="CG Times"/>
      <w:caps/>
      <w:sz w:val="22"/>
      <w:szCs w:val="22"/>
    </w:rPr>
  </w:style>
  <w:style w:type="paragraph" w:customStyle="1" w:styleId="KreuTitull">
    <w:name w:val="Kreu_Titull"/>
    <w:next w:val="KapitulliTitull"/>
    <w:rsid w:val="00B479C4"/>
    <w:pPr>
      <w:keepNext/>
      <w:widowControl w:val="0"/>
      <w:jc w:val="center"/>
    </w:pPr>
    <w:rPr>
      <w:rFonts w:ascii="CG Times" w:hAnsi="CG Times"/>
      <w:caps/>
      <w:sz w:val="22"/>
      <w:szCs w:val="22"/>
    </w:rPr>
  </w:style>
  <w:style w:type="paragraph" w:customStyle="1" w:styleId="Ndryshimet">
    <w:name w:val="Ndryshimet"/>
    <w:next w:val="Paragrafi"/>
    <w:rsid w:val="00B479C4"/>
    <w:pPr>
      <w:keepNext/>
      <w:widowControl w:val="0"/>
      <w:jc w:val="center"/>
    </w:pPr>
    <w:rPr>
      <w:rFonts w:ascii="CG Times" w:hAnsi="CG Times"/>
      <w:i/>
      <w:sz w:val="22"/>
    </w:rPr>
  </w:style>
  <w:style w:type="paragraph" w:customStyle="1" w:styleId="NeniNr">
    <w:name w:val="Neni_Nr"/>
    <w:next w:val="Normal"/>
    <w:rsid w:val="00B479C4"/>
    <w:pPr>
      <w:keepNext/>
      <w:widowControl w:val="0"/>
      <w:jc w:val="center"/>
    </w:pPr>
    <w:rPr>
      <w:rFonts w:ascii="CG Times" w:hAnsi="CG Times"/>
      <w:sz w:val="22"/>
      <w:lang w:val="en-GB"/>
    </w:rPr>
  </w:style>
  <w:style w:type="paragraph" w:customStyle="1" w:styleId="NeniTitull">
    <w:name w:val="Neni_Titull"/>
    <w:next w:val="Normal"/>
    <w:rsid w:val="00B479C4"/>
    <w:pPr>
      <w:keepNext/>
      <w:widowControl w:val="0"/>
      <w:jc w:val="center"/>
      <w:outlineLvl w:val="2"/>
    </w:pPr>
    <w:rPr>
      <w:rFonts w:ascii="CG Times" w:hAnsi="CG Times"/>
      <w:b/>
      <w:sz w:val="22"/>
      <w:lang w:val="en-GB"/>
    </w:rPr>
  </w:style>
  <w:style w:type="paragraph" w:customStyle="1" w:styleId="NenkreuNr">
    <w:name w:val="Nenkreu_Nr"/>
    <w:rsid w:val="00B479C4"/>
    <w:pPr>
      <w:keepNext/>
      <w:widowControl w:val="0"/>
      <w:jc w:val="center"/>
    </w:pPr>
    <w:rPr>
      <w:rFonts w:ascii="CG Times" w:hAnsi="CG Times"/>
      <w:caps/>
      <w:sz w:val="22"/>
      <w:szCs w:val="22"/>
      <w:lang w:val="en-GB"/>
    </w:rPr>
  </w:style>
  <w:style w:type="paragraph" w:customStyle="1" w:styleId="NenkreuTitull">
    <w:name w:val="Nenkreu_Titull"/>
    <w:rsid w:val="00B479C4"/>
    <w:pPr>
      <w:jc w:val="center"/>
    </w:pPr>
    <w:rPr>
      <w:rFonts w:ascii="CG Times" w:hAnsi="CG Times"/>
      <w:caps/>
      <w:sz w:val="22"/>
      <w:szCs w:val="22"/>
      <w:lang w:val="en-GB"/>
    </w:rPr>
  </w:style>
  <w:style w:type="paragraph" w:customStyle="1" w:styleId="Nenpika">
    <w:name w:val="Nenpika"/>
    <w:next w:val="Normal"/>
    <w:autoRedefine/>
    <w:rsid w:val="00B479C4"/>
    <w:pPr>
      <w:ind w:firstLine="720"/>
    </w:pPr>
    <w:rPr>
      <w:rFonts w:ascii="CG Times" w:hAnsi="CG Times"/>
      <w:sz w:val="22"/>
    </w:rPr>
  </w:style>
  <w:style w:type="paragraph" w:customStyle="1" w:styleId="Pika">
    <w:name w:val="Pika"/>
    <w:next w:val="Normal"/>
    <w:autoRedefine/>
    <w:rsid w:val="00B479C4"/>
    <w:pPr>
      <w:ind w:firstLine="720"/>
    </w:pPr>
    <w:rPr>
      <w:rFonts w:ascii="CG Times" w:hAnsi="CG Times"/>
      <w:sz w:val="22"/>
    </w:rPr>
  </w:style>
  <w:style w:type="paragraph" w:customStyle="1" w:styleId="PikeKreu">
    <w:name w:val="Pike_Kreu"/>
    <w:basedOn w:val="Heading1"/>
    <w:rsid w:val="00B479C4"/>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479C4"/>
    <w:pPr>
      <w:keepNext/>
      <w:widowControl w:val="0"/>
      <w:jc w:val="center"/>
    </w:pPr>
    <w:rPr>
      <w:rFonts w:ascii="CG Times" w:hAnsi="CG Times"/>
      <w:caps/>
      <w:sz w:val="22"/>
      <w:szCs w:val="22"/>
      <w:lang w:val="en-GB"/>
    </w:rPr>
  </w:style>
  <w:style w:type="paragraph" w:customStyle="1" w:styleId="PjesaTitull">
    <w:name w:val="Pjesa_Titull"/>
    <w:rsid w:val="00B479C4"/>
    <w:pPr>
      <w:keepNext/>
      <w:widowControl w:val="0"/>
      <w:jc w:val="center"/>
    </w:pPr>
    <w:rPr>
      <w:rFonts w:ascii="CG Times" w:hAnsi="CG Times"/>
      <w:caps/>
      <w:sz w:val="22"/>
      <w:szCs w:val="22"/>
      <w:lang w:val="en-GB"/>
    </w:rPr>
  </w:style>
  <w:style w:type="paragraph" w:customStyle="1" w:styleId="Shpallja">
    <w:name w:val="Shpallja"/>
    <w:rsid w:val="00B479C4"/>
    <w:pPr>
      <w:widowControl w:val="0"/>
      <w:jc w:val="both"/>
    </w:pPr>
    <w:rPr>
      <w:rFonts w:ascii="CG Times" w:hAnsi="CG Times"/>
      <w:b/>
      <w:color w:val="000000"/>
      <w:sz w:val="22"/>
      <w:szCs w:val="22"/>
      <w:lang w:val="sq-AL"/>
    </w:rPr>
  </w:style>
  <w:style w:type="paragraph" w:customStyle="1" w:styleId="Tabele">
    <w:name w:val="Tabele"/>
    <w:rsid w:val="00B479C4"/>
    <w:rPr>
      <w:rFonts w:ascii="CG Times" w:hAnsi="CG Times"/>
      <w:sz w:val="22"/>
      <w:lang w:val="en-GB"/>
    </w:rPr>
  </w:style>
  <w:style w:type="paragraph" w:customStyle="1" w:styleId="TitulliNr">
    <w:name w:val="Titulli_Nr"/>
    <w:rsid w:val="00B479C4"/>
    <w:pPr>
      <w:keepNext/>
      <w:widowControl w:val="0"/>
      <w:jc w:val="center"/>
    </w:pPr>
    <w:rPr>
      <w:rFonts w:ascii="CG Times" w:hAnsi="CG Times"/>
      <w:caps/>
      <w:sz w:val="22"/>
      <w:szCs w:val="22"/>
      <w:lang w:val="en-GB"/>
    </w:rPr>
  </w:style>
  <w:style w:type="paragraph" w:styleId="Footer">
    <w:name w:val="footer"/>
    <w:basedOn w:val="Normal"/>
    <w:rsid w:val="00380452"/>
    <w:pPr>
      <w:tabs>
        <w:tab w:val="center" w:pos="4320"/>
        <w:tab w:val="right" w:pos="8640"/>
      </w:tabs>
    </w:pPr>
  </w:style>
  <w:style w:type="character" w:styleId="PageNumber">
    <w:name w:val="page number"/>
    <w:basedOn w:val="DefaultParagraphFont"/>
    <w:rsid w:val="00380452"/>
  </w:style>
  <w:style w:type="character" w:customStyle="1" w:styleId="AutoritetiEmerChar">
    <w:name w:val="Autoriteti_Emer Char"/>
    <w:basedOn w:val="DefaultParagraphFont"/>
    <w:link w:val="AutoritetiEmer"/>
    <w:rsid w:val="00380452"/>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1936</Words>
  <Characters>11036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12947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2019-04-03T13:28:00Z</dcterms:created>
  <dcterms:modified xsi:type="dcterms:W3CDTF">2019-04-03T13:28:00Z</dcterms:modified>
</cp:coreProperties>
</file>