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534" w:rsidRDefault="00DC5534" w:rsidP="00DC5534">
      <w:pPr>
        <w:pStyle w:val="Akti"/>
      </w:pPr>
      <w:bookmarkStart w:id="0" w:name="_GoBack"/>
      <w:bookmarkEnd w:id="0"/>
      <w:r>
        <w:t>Udhëzim</w:t>
      </w:r>
    </w:p>
    <w:p w:rsidR="00DC5534" w:rsidRDefault="00DC5534" w:rsidP="00DC5534">
      <w:pPr>
        <w:pStyle w:val="NumriData"/>
      </w:pPr>
      <w:r>
        <w:t>Nr.5, datë 13.5.2008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Titulli"/>
      </w:pPr>
      <w:r>
        <w:t>Për zbatimin e kritereve të vlerësimit dhe shitjes së traktorëve, makinerive e pajisjeve të marra nga përdoruesi, si dhe makinerive, pajisjeve e pjesëve të këmbimit gjendje në magazinën e projektit “Rritja e prodhimit ushqimor 2KR”, të ardhura Grand nga japonia”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Paragrafi"/>
      </w:pPr>
      <w:r>
        <w:t>Në mbështetje të nenit 102 pika 4 të Kushtetutës, të ligjit nr.9874, datë 14.2.2008 “Për ankandin publik” dhe në mbështetje të vendimit të Këshillit të Ministrave nr.371, datë 27.3.2008 “Për kriteret e vlerësimit dhe shitjes së traktorëve, makinerive e pajisjeve të marra nga përdoruesit, si dhe makinerive, pajisjeve e pjesëve të këmbimit gjendje në magazinën e projektit “Rritja e prodhimit ushqimor 2KR”, të ardhura grand nga Japonia”,</w:t>
      </w:r>
    </w:p>
    <w:p w:rsidR="00DC5534" w:rsidRPr="008F6C21" w:rsidRDefault="00DC5534" w:rsidP="00DC5534">
      <w:pPr>
        <w:pStyle w:val="Paragrafi"/>
        <w:rPr>
          <w:sz w:val="16"/>
        </w:rPr>
      </w:pPr>
    </w:p>
    <w:p w:rsidR="00DC5534" w:rsidRDefault="00DC5534" w:rsidP="00DC5534">
      <w:pPr>
        <w:pStyle w:val="VENDOSI"/>
      </w:pPr>
      <w:r>
        <w:t>Udhëzoj: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KreuNr"/>
      </w:pPr>
      <w:r>
        <w:t>Kreu i</w:t>
      </w:r>
    </w:p>
    <w:p w:rsidR="00DC5534" w:rsidRDefault="00DC5534" w:rsidP="00DC5534">
      <w:pPr>
        <w:pStyle w:val="KreuTitull"/>
      </w:pPr>
      <w:r>
        <w:t>Dispozita të përgjithshme</w:t>
      </w:r>
    </w:p>
    <w:p w:rsidR="00DC5534" w:rsidRPr="008F6C21" w:rsidRDefault="00DC5534" w:rsidP="00DC5534">
      <w:pPr>
        <w:pStyle w:val="Paragrafi"/>
        <w:rPr>
          <w:sz w:val="14"/>
        </w:rPr>
      </w:pPr>
    </w:p>
    <w:p w:rsidR="00DC5534" w:rsidRDefault="00DC5534" w:rsidP="00DC5534">
      <w:pPr>
        <w:pStyle w:val="Paragrafi"/>
      </w:pPr>
      <w:r>
        <w:t>1. Shitja e traktorëve, makinerive dhe pajisjeve bëhet me ankand.</w:t>
      </w:r>
    </w:p>
    <w:p w:rsidR="00DC5534" w:rsidRDefault="00DC5534" w:rsidP="00DC5534">
      <w:pPr>
        <w:pStyle w:val="Paragrafi"/>
      </w:pPr>
      <w:r>
        <w:t>2. Ankandi bëhet i hapur për çdo mall ose grup mallrash.</w:t>
      </w:r>
    </w:p>
    <w:p w:rsidR="00DC5534" w:rsidRDefault="00DC5534" w:rsidP="00DC5534">
      <w:pPr>
        <w:pStyle w:val="Paragrafi"/>
      </w:pPr>
      <w:r>
        <w:t>3. Procedura e shitjes duhet të garantojë të drejtën e konkurrencës së lirë e të barabartë ndërmjet blerësve, duke mos lejuar diskriminimin e konkurrentëve, administrimin e mirë dhe rigoroz të mallit të vënë në dispozicion.</w:t>
      </w:r>
    </w:p>
    <w:p w:rsidR="00DC5534" w:rsidRPr="008F6C21" w:rsidRDefault="00DC5534" w:rsidP="00DC5534">
      <w:pPr>
        <w:pStyle w:val="Paragrafi"/>
        <w:rPr>
          <w:sz w:val="14"/>
        </w:rPr>
      </w:pPr>
    </w:p>
    <w:p w:rsidR="00DC5534" w:rsidRDefault="00DC5534" w:rsidP="00DC5534">
      <w:pPr>
        <w:pStyle w:val="KapitulliNr"/>
      </w:pPr>
      <w:r>
        <w:t>Kreu II</w:t>
      </w:r>
    </w:p>
    <w:p w:rsidR="00DC5534" w:rsidRDefault="00DC5534" w:rsidP="00DC5534">
      <w:pPr>
        <w:pStyle w:val="KreuTitull"/>
      </w:pPr>
      <w:r>
        <w:t>Autoriteti përgjegjës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Paragrafi"/>
      </w:pPr>
      <w:r>
        <w:t>1. Njësia e menaxhimit të projektit “Rritja e prodhimit ushqimor 2KR” është autoriteti përgjegjës për përgatitjen dhe zhvillimin e ankandit në përputhje me dispozitat ligjore në fuqi.</w:t>
      </w:r>
    </w:p>
    <w:p w:rsidR="00DC5534" w:rsidRDefault="00DC5534" w:rsidP="00DC5534">
      <w:pPr>
        <w:pStyle w:val="Paragrafi"/>
      </w:pPr>
      <w:r>
        <w:t>2. Projekti “Rritja e prodhimit ushqimor 2KR” organizon, drejton ankandin dhe lidh kontratat me përfituesit.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KapitulliNr"/>
      </w:pPr>
      <w:r>
        <w:t>Kreu III</w:t>
      </w:r>
    </w:p>
    <w:p w:rsidR="00DC5534" w:rsidRDefault="00DC5534" w:rsidP="00DC5534">
      <w:pPr>
        <w:pStyle w:val="KapitulliTitull"/>
      </w:pPr>
      <w:r>
        <w:t>Përgatitja e ankandit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Paragrafi"/>
      </w:pPr>
      <w:r>
        <w:t>1. Projekti 2KR përcakton listën e traktorëve, makinerive dhe pjesëve të këmbimit që do të dalin për shitje me ankand, harton dokumentacionin e nevojshëm për zhvillimin e ankandit, kërkesat për kualifikim dhe dokumentacionin për pjesëmarrësit.</w:t>
      </w:r>
    </w:p>
    <w:p w:rsidR="00DC5534" w:rsidRDefault="00DC5534" w:rsidP="00DC5534">
      <w:pPr>
        <w:pStyle w:val="Paragrafi"/>
      </w:pPr>
      <w:r>
        <w:t>2. Për përcaktimin e vlerës së fillimit të ankandit ngrihet komisioni i vlerësimit.</w:t>
      </w:r>
    </w:p>
    <w:p w:rsidR="00DC5534" w:rsidRDefault="00DC5534" w:rsidP="00DC5534">
      <w:pPr>
        <w:pStyle w:val="Paragrafi"/>
      </w:pPr>
      <w:r>
        <w:t>3. Me propozim të drejtorit të projektit 2KR, Ministri i Bujqësisë, Ushqimit dhe Mbrojtjes së Konsumatorit miraton komisionin e vlerësimit, i cili përcakton vlerën e fillimit të ankandit për çdo traktor, makineri e pajisje. Komisioni i vlerësimit përbëhet nga 3 (tre) anëtarë të institucioneve publike ose private, nga ku 1 (një) anëtar të jetë inxhinier mekanik, 1 (një) anëtar të jetë ekonomist dhe 1 (një) specialist bujqësie. Specialistët e sektorit shtetëror të angazhuar në këtë komision do të paguhen për kryerjen e veprimtarive dytësore sipas akteve nënligjore në fuqi, ndërsa për specialistët nga sektori privat do të lidhet kontrata e shërbimit e mbështetur në Kodin Civil të Republikës së Shqipërisë.</w:t>
      </w:r>
    </w:p>
    <w:p w:rsidR="00DC5534" w:rsidRDefault="00DC5534" w:rsidP="00DC5534">
      <w:pPr>
        <w:pStyle w:val="Paragrafi"/>
      </w:pPr>
      <w:r>
        <w:t>4. Projekti 2KR vë në dispozicion të komisionit të vlerësimit, listën e traktorëve, makinerive dhe pjesëve të këmbimit që do të vlerësohen dhe shiten, si dhe të gjithë informacionin e kërkuar prej tij.</w:t>
      </w:r>
    </w:p>
    <w:p w:rsidR="00DC5534" w:rsidRDefault="00DC5534" w:rsidP="00DC5534">
      <w:pPr>
        <w:pStyle w:val="Paragrafi"/>
      </w:pPr>
      <w:r>
        <w:t xml:space="preserve">5. Komisioni i vlerësimit për llogaritjen e vlerës së fillimit të shitjes me ankand </w:t>
      </w:r>
      <w:r>
        <w:lastRenderedPageBreak/>
        <w:t>mbështetet në vlerën   fillestare  të kontabilitetit, orët e punës dhe gjendjen aktuale teknike në momentin e vlerësimit, për çdo traktor, makineri dhe pajisje. Në përcaktimin e çmimit të fillimit të ankandit, bazohet edhe në ligjin nr.9874, datë 14.2.2008 “Për ankandin publik”, në çmimet e tregut, të dhënat e INSTAT-it apo të organeve të tjera shtetërore. Komisioni ka përgjegjësi për përcaktimin e saktë të çmimit të fillimit të ankandit për çdo traktor, makineri apo pajisje.</w:t>
      </w:r>
    </w:p>
    <w:p w:rsidR="00DC5534" w:rsidRDefault="00DC5534" w:rsidP="00DC5534">
      <w:pPr>
        <w:pStyle w:val="Paragrafi"/>
      </w:pPr>
      <w:r>
        <w:t>6. Komisioni i vlerësimit i propozon për miratim Ministrit të Bujqësisë, Ushqimit dhe Mbrojtjes së Konsumatorit vlerën e fillimit të shitjes me ankand për çdo traktor, makineri apo pjesë të vlerësuar më parë dhe për çdo mall që përcaktohet duke llogaritur uljet e çmimit sipas vendimit të Këshillit të Ministrave nr.371, datë 27.3.2008 “Për kriteret e vlerësimit dhe shitjes së traktorëve, makinerive e pajisjeve të marra nga përdoruesit, si dhe makinerive, pajisjeve e pjesëve të këmbimit gjendje në magazinën e projektit “Rritja e prodhimit ushqimor 2KR”, të ardhura grand nga Japonia”.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KapitulliNr"/>
      </w:pPr>
      <w:r>
        <w:t>Kreu IV</w:t>
      </w:r>
    </w:p>
    <w:p w:rsidR="00DC5534" w:rsidRDefault="00DC5534" w:rsidP="00DC5534">
      <w:pPr>
        <w:pStyle w:val="KapitulliTitull"/>
      </w:pPr>
      <w:r>
        <w:t>Komisioni i zhvillimit të ankandit</w:t>
      </w:r>
    </w:p>
    <w:p w:rsidR="00DC5534" w:rsidRDefault="00DC5534" w:rsidP="00DC5534">
      <w:pPr>
        <w:pStyle w:val="Paragrafi"/>
      </w:pPr>
    </w:p>
    <w:p w:rsidR="00DC5534" w:rsidRPr="00236BC2" w:rsidRDefault="00DC5534" w:rsidP="00DC5534">
      <w:pPr>
        <w:pStyle w:val="Paragrafi"/>
      </w:pPr>
      <w:r>
        <w:t xml:space="preserve">1. Për shitjen e traktorëve, makinerive dhe pajisjeve, krijohet komisioni i zhvillimit të ankandit. Drejtori i projektit 2KR i propozon Ministrit të Bujqësisë, Ushqimit dhe Mbrojtjes së Konsumatorit ngritjen e komisionit të zhvillimit të ankandit, të përbërë nga 5 (pesë) specialistë, 1 (një) kryetar dhe 4 (katër) anëtarë. </w:t>
      </w:r>
      <w:r w:rsidRPr="003B2F1B">
        <w:t>Nga këta 1 (nj</w:t>
      </w:r>
      <w:r>
        <w:t>ë</w:t>
      </w:r>
      <w:r w:rsidRPr="003B2F1B">
        <w:t>) jurist, 1 (nj</w:t>
      </w:r>
      <w:r>
        <w:t xml:space="preserve">ë) anëtar </w:t>
      </w:r>
      <w:r w:rsidRPr="003B2F1B">
        <w:t xml:space="preserve">nga Ministria e Financave dhe 1 (një) nga Ministria e Bujqësisë, Ushqimit dhe Mbrojtjes së Konsumatorit. </w:t>
      </w:r>
      <w:r w:rsidRPr="00236BC2">
        <w:t>Procedura e pagesës është e njëjtë me</w:t>
      </w:r>
      <w:r>
        <w:t xml:space="preserve"> k</w:t>
      </w:r>
      <w:r w:rsidRPr="00236BC2">
        <w:t>omisionin e vlerësimit të llogaritjes së çmimit t</w:t>
      </w:r>
      <w:r>
        <w:t>ë</w:t>
      </w:r>
      <w:r w:rsidRPr="00236BC2">
        <w:t xml:space="preserve"> fillimit t</w:t>
      </w:r>
      <w:r>
        <w:t>ë</w:t>
      </w:r>
      <w:r w:rsidRPr="00236BC2">
        <w:t xml:space="preserve"> ankandit.</w:t>
      </w:r>
    </w:p>
    <w:p w:rsidR="00DC5534" w:rsidRPr="00C447BE" w:rsidRDefault="00DC5534" w:rsidP="00DC5534">
      <w:pPr>
        <w:pStyle w:val="Paragrafi"/>
        <w:rPr>
          <w:lang w:val="it-IT"/>
        </w:rPr>
      </w:pPr>
      <w:r w:rsidRPr="00C447BE">
        <w:rPr>
          <w:lang w:val="it-IT"/>
        </w:rPr>
        <w:t>2. Komisioni miratohet nga Ministri i Bujqësisë, Ushqi</w:t>
      </w:r>
      <w:r>
        <w:rPr>
          <w:lang w:val="it-IT"/>
        </w:rPr>
        <w:t>mit dhe Mbrojtjes së Konsumatori</w:t>
      </w:r>
      <w:r w:rsidRPr="00C447BE">
        <w:rPr>
          <w:lang w:val="it-IT"/>
        </w:rPr>
        <w:t>t.</w:t>
      </w:r>
    </w:p>
    <w:p w:rsidR="00DC5534" w:rsidRPr="00C447BE" w:rsidRDefault="00DC5534" w:rsidP="00DC5534">
      <w:pPr>
        <w:pStyle w:val="Paragrafi"/>
        <w:rPr>
          <w:lang w:val="it-IT"/>
        </w:rPr>
      </w:pPr>
      <w:r w:rsidRPr="00C447BE">
        <w:rPr>
          <w:lang w:val="it-IT"/>
        </w:rPr>
        <w:t>3. Komis</w:t>
      </w:r>
      <w:r>
        <w:rPr>
          <w:lang w:val="it-IT"/>
        </w:rPr>
        <w:t>ioni i zhvillimit të ankandit p</w:t>
      </w:r>
      <w:r w:rsidRPr="00C447BE">
        <w:rPr>
          <w:lang w:val="it-IT"/>
        </w:rPr>
        <w:t>ë</w:t>
      </w:r>
      <w:r>
        <w:rPr>
          <w:lang w:val="it-IT"/>
        </w:rPr>
        <w:t>r</w:t>
      </w:r>
      <w:r w:rsidRPr="00C447BE">
        <w:rPr>
          <w:lang w:val="it-IT"/>
        </w:rPr>
        <w:t xml:space="preserve"> s</w:t>
      </w:r>
      <w:r>
        <w:rPr>
          <w:lang w:val="it-IT"/>
        </w:rPr>
        <w:t>hitjen e mallrave ka për detyrë:</w:t>
      </w:r>
    </w:p>
    <w:p w:rsidR="00DC5534" w:rsidRPr="00C447BE" w:rsidRDefault="00DC5534" w:rsidP="00DC5534">
      <w:pPr>
        <w:pStyle w:val="Paragrafi"/>
        <w:rPr>
          <w:lang w:val="it-IT"/>
        </w:rPr>
      </w:pPr>
      <w:r w:rsidRPr="00C447BE">
        <w:rPr>
          <w:lang w:val="it-IT"/>
        </w:rPr>
        <w:t>a) të evidentojë të gjithë blerësit për pjesëma</w:t>
      </w:r>
      <w:r>
        <w:rPr>
          <w:lang w:val="it-IT"/>
        </w:rPr>
        <w:t>r</w:t>
      </w:r>
      <w:r w:rsidRPr="00C447BE">
        <w:rPr>
          <w:lang w:val="it-IT"/>
        </w:rPr>
        <w:t>rje në</w:t>
      </w:r>
      <w:r>
        <w:rPr>
          <w:lang w:val="it-IT"/>
        </w:rPr>
        <w:t xml:space="preserve"> ankand sipas kërkesave të tyre;</w:t>
      </w:r>
    </w:p>
    <w:p w:rsidR="00DC5534" w:rsidRPr="00C447BE" w:rsidRDefault="00DC5534" w:rsidP="00DC5534">
      <w:pPr>
        <w:pStyle w:val="Paragrafi"/>
        <w:rPr>
          <w:lang w:val="it-IT"/>
        </w:rPr>
      </w:pPr>
      <w:r w:rsidRPr="00C447BE">
        <w:rPr>
          <w:lang w:val="it-IT"/>
        </w:rPr>
        <w:t>b) të deklarojë çmimin e fillimit</w:t>
      </w:r>
      <w:r>
        <w:rPr>
          <w:lang w:val="it-IT"/>
        </w:rPr>
        <w:t xml:space="preserve"> të ankandit për çdo traktor, ma</w:t>
      </w:r>
      <w:r w:rsidRPr="00C447BE">
        <w:rPr>
          <w:lang w:val="it-IT"/>
        </w:rPr>
        <w:t>kin</w:t>
      </w:r>
      <w:r>
        <w:rPr>
          <w:lang w:val="it-IT"/>
        </w:rPr>
        <w:t>eri e pajisje dhe pjesë këmbimi;</w:t>
      </w:r>
    </w:p>
    <w:p w:rsidR="00DC5534" w:rsidRDefault="00DC5534" w:rsidP="00DC5534">
      <w:pPr>
        <w:pStyle w:val="Paragrafi"/>
      </w:pPr>
      <w:r>
        <w:t>c) të deklarojë hapin e çmimit të ankandit;</w:t>
      </w:r>
    </w:p>
    <w:p w:rsidR="00DC5534" w:rsidRDefault="00DC5534" w:rsidP="00DC5534">
      <w:pPr>
        <w:pStyle w:val="Paragrafi"/>
      </w:pPr>
      <w:r>
        <w:t>d) të shqyrtojë dokumentacionin e paraqitur nga pjesëmarrësit;</w:t>
      </w:r>
    </w:p>
    <w:p w:rsidR="00DC5534" w:rsidRDefault="00DC5534" w:rsidP="00DC5534">
      <w:pPr>
        <w:pStyle w:val="Paragrafi"/>
      </w:pPr>
      <w:r>
        <w:t>e) të sigurojë që dhënia e ofertave të vazhdojë derisa të ketë oferta të tjera përpara shpalljes së fituesit;</w:t>
      </w:r>
    </w:p>
    <w:p w:rsidR="00DC5534" w:rsidRDefault="00DC5534" w:rsidP="00DC5534">
      <w:pPr>
        <w:pStyle w:val="Paragrafi"/>
      </w:pPr>
      <w:r>
        <w:t>f) të deklarojë që fituesi i ankandit të shpallet pjesëmarrësi, që ofron çmimin më të lartë;</w:t>
      </w:r>
    </w:p>
    <w:p w:rsidR="00DC5534" w:rsidRDefault="00DC5534" w:rsidP="00DC5534">
      <w:pPr>
        <w:pStyle w:val="Paragrafi"/>
      </w:pPr>
      <w:r>
        <w:t>g) në përfundim të dhënies së ofertave të shpallë fituesin, mbi bazën e ofertës më të lartë.</w:t>
      </w:r>
    </w:p>
    <w:p w:rsidR="00DC5534" w:rsidRDefault="00DC5534" w:rsidP="00DC5534">
      <w:pPr>
        <w:pStyle w:val="Paragrafi"/>
      </w:pPr>
      <w:r>
        <w:t>4. Të mbajë procesverbalin e ankandit, në të cilin duhet të jenë të pasqyruara përbërja e komisionit, pjesëmarrësit, dokumentacionin e paraqitur, kërkesat e tyre, si dhe çmimet e ofruara. Procesverbali i ankandit është i detyrueshëm për t’u firmosur nga të gjithë anëtarët e komisionit.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KapitulliNr"/>
      </w:pPr>
      <w:r>
        <w:t>Kreu V</w:t>
      </w:r>
    </w:p>
    <w:p w:rsidR="00DC5534" w:rsidRDefault="00DC5534" w:rsidP="00DC5534">
      <w:pPr>
        <w:pStyle w:val="KapitulliTitull"/>
      </w:pPr>
      <w:r>
        <w:t>Zhvillimi i ankandit</w:t>
      </w:r>
    </w:p>
    <w:p w:rsidR="00DC5534" w:rsidRDefault="00DC5534" w:rsidP="00DC5534">
      <w:pPr>
        <w:pStyle w:val="Paragrafi"/>
      </w:pPr>
    </w:p>
    <w:p w:rsidR="00DC5534" w:rsidRDefault="00DC5534" w:rsidP="00DC5534">
      <w:pPr>
        <w:pStyle w:val="Paragrafi"/>
      </w:pPr>
      <w:r>
        <w:t>1. Drejtori i projektit 2KR nxjerr urdhrin për zhvillimin e ankandit, në të cilin përcaktohen dokumentacioni i kërkuar për pjesëmarrjen në ankand, data, vendi dhe ora e zhvillimit të ankandit.</w:t>
      </w:r>
    </w:p>
    <w:p w:rsidR="00DC5534" w:rsidRDefault="00DC5534" w:rsidP="00DC5534">
      <w:pPr>
        <w:pStyle w:val="Paragrafi"/>
      </w:pPr>
      <w:r>
        <w:t>2. Publikimi i njoftimit për zhvillimin e ankandit bëhet në Buletinin e Njoftimeve Publike, 2(dy) herë radhazi, ku përcaktohen 2 (dy) data të zhvillimit të ankandit me një afat kohor jo më pak se 5 (pesë) ditë nga njëra-tjetra. Njoftimi botohet edhe në 2 (dy) gazeta kombëtare të përzgjedhura sipas procedurave të prokurimit publik. Data e zhvillimit të ankandit do të jetë jo më parë se 10 ditë nga dita e parë e botimit të njoftimit në Buletinin e Njoftimeve Publike. Botimi i parë i këtij njoftimi konsiderohet njoftim zyrtar.</w:t>
      </w:r>
    </w:p>
    <w:p w:rsidR="00DC5534" w:rsidRDefault="00DC5534" w:rsidP="00DC5534">
      <w:pPr>
        <w:pStyle w:val="Paragrafi"/>
      </w:pPr>
      <w:r>
        <w:t>3. Ankandi zhvillohet i hapur, çmimi i fillimit të ankandit të jetë:</w:t>
      </w:r>
    </w:p>
    <w:p w:rsidR="00DC5534" w:rsidRDefault="00DC5534" w:rsidP="00DC5534">
      <w:pPr>
        <w:pStyle w:val="Paragrafi"/>
      </w:pPr>
      <w:r>
        <w:lastRenderedPageBreak/>
        <w:t>a) për traktorët, makineritë dhe pajisjet e marra nga përdoruesit, ajo e përcaktuar nga komisioni i vlerësimit të çmimit të fillimit të shitjes me ankand dhe të miratuara nga Ministri i Bujqësisë, Ushqimit dhe Mbrojtjes së Konsumatorit;</w:t>
      </w:r>
    </w:p>
    <w:p w:rsidR="00DC5534" w:rsidRDefault="00DC5534" w:rsidP="00DC5534">
      <w:pPr>
        <w:pStyle w:val="Paragrafi"/>
      </w:pPr>
      <w:r>
        <w:t>b) për makineritë, pajisjet dhe pjesët e këmbimit të pashitura, 75% më e ulët se vlera fillestare sipas kontabilitetit.</w:t>
      </w:r>
    </w:p>
    <w:p w:rsidR="00DC5534" w:rsidRDefault="00DC5534" w:rsidP="00DC5534">
      <w:pPr>
        <w:pStyle w:val="Paragrafi"/>
      </w:pPr>
      <w:r>
        <w:t>4. Pjesëmarrësit në ankand duhet të paraqesin në vendin, datën dhe orën e njoftuar në njoftim dokumentacionin si më poshtë:</w:t>
      </w:r>
    </w:p>
    <w:p w:rsidR="00DC5534" w:rsidRDefault="00DC5534" w:rsidP="00DC5534">
      <w:pPr>
        <w:pStyle w:val="Paragrafi"/>
      </w:pPr>
      <w:r>
        <w:t>- Për shitjet me lekë në dorë të mallrave:</w:t>
      </w:r>
    </w:p>
    <w:p w:rsidR="00DC5534" w:rsidRDefault="00DC5534" w:rsidP="00DC5534">
      <w:pPr>
        <w:pStyle w:val="Paragrafi"/>
      </w:pPr>
      <w:r>
        <w:t>a) dokumentin e identitetit, dokument që vërteton formimin e personalitetit juridik të subjektit fizik apo juridik;</w:t>
      </w:r>
    </w:p>
    <w:p w:rsidR="00DC5534" w:rsidRDefault="00DC5534" w:rsidP="00DC5534">
      <w:pPr>
        <w:pStyle w:val="Paragrafi"/>
      </w:pPr>
      <w:r>
        <w:t>b) kërkesën me shkrim për mallrat që kërkon të blejë;</w:t>
      </w:r>
    </w:p>
    <w:p w:rsidR="00DC5534" w:rsidRDefault="00DC5534" w:rsidP="00DC5534">
      <w:pPr>
        <w:pStyle w:val="Paragrafi"/>
      </w:pPr>
      <w:r>
        <w:t>c) sigurimin e ofertës për ankand: ky sigurim të bëhet vetëm në bankë, sigurimi i ofertës vërteton ngurtësimin për llogari të projektit 2KR të 10% të çmimit fillestar të shitjes për mallrat që kërkon të blejë në ankand. Afati i vlefshmërisë së sigurimit të ofertës është 40 ditë nga dita e zhvillimit të ankandit. Në rast të veçantë mund të kërkohet nga projekti 2KR të shtyhet afati i sigurimit të ofertës së ankandit në bankë;</w:t>
      </w:r>
    </w:p>
    <w:p w:rsidR="00DC5534" w:rsidRDefault="00DC5534" w:rsidP="00DC5534">
      <w:pPr>
        <w:pStyle w:val="Paragrafi"/>
      </w:pPr>
      <w:r>
        <w:t>- Sigurimi i ofertës së ankandit u kthehet subjekteve, kur:</w:t>
      </w:r>
    </w:p>
    <w:p w:rsidR="00DC5534" w:rsidRDefault="00DC5534" w:rsidP="00DC5534">
      <w:pPr>
        <w:pStyle w:val="Paragrafi"/>
      </w:pPr>
      <w:r>
        <w:t>a) përfundon afati i sigurimit të ofertës për ankand;</w:t>
      </w:r>
    </w:p>
    <w:p w:rsidR="00DC5534" w:rsidRDefault="00DC5534" w:rsidP="00DC5534">
      <w:pPr>
        <w:pStyle w:val="Paragrafi"/>
      </w:pPr>
      <w:r>
        <w:t>b) anulohen procedurat e ankandit;</w:t>
      </w:r>
    </w:p>
    <w:p w:rsidR="00DC5534" w:rsidRDefault="00DC5534" w:rsidP="00DC5534">
      <w:pPr>
        <w:pStyle w:val="Paragrafi"/>
      </w:pPr>
      <w:r>
        <w:t>c) nuk shpallet fitues.</w:t>
      </w:r>
    </w:p>
    <w:p w:rsidR="00DC5534" w:rsidRDefault="00DC5534" w:rsidP="00DC5534">
      <w:pPr>
        <w:pStyle w:val="Paragrafi"/>
      </w:pPr>
      <w:r>
        <w:t>- Kur subjekti shpallet fitues i ankandit, sigurimi i ofertës për ankand çngurtësohet vetëm në rastin kur lidhet kontrata mes palëve dhe kryhet pagesa e plotë e vlerës për të cilën është shpallur fitues.</w:t>
      </w:r>
    </w:p>
    <w:p w:rsidR="00DC5534" w:rsidRDefault="00DC5534" w:rsidP="00DC5534">
      <w:pPr>
        <w:pStyle w:val="Paragrafi"/>
      </w:pPr>
      <w:r>
        <w:t xml:space="preserve">5. Komisioni i zhvillimit të ankandit, brenda 5 (pesë) ditëve nga data e zhvillimit të ankandit </w:t>
      </w:r>
      <w:smartTag w:uri="urn:schemas-microsoft-com:office:smarttags" w:element="place">
        <w:smartTag w:uri="urn:schemas-microsoft-com:office:smarttags" w:element="State">
          <w:r>
            <w:t>del</w:t>
          </w:r>
        </w:smartTag>
      </w:smartTag>
      <w:r>
        <w:t xml:space="preserve"> me një vendim me shkrim, në të cilin përcakton fituesit e ankandit, sendet e blera dhe arsyet e skualifikimit të subjekteve të tjera. Komisioni i zhvillimit të ankandit miraton te drejtori i projektit 2KR vendimin dhe raportin përmbledhës të zhvillimit të procedurave duke pasqyruar ankesat, emrat e subjekteve fituese dhe mallrat e blera prej tyre. Pas miratimit të këtij raporti dhe kalimit të afatit 5 (pesë) ditor, njoftohen fituesit dhe botohet njoftimi i fituesit në Buletinin e Njoftimeve Publike.</w:t>
      </w:r>
    </w:p>
    <w:p w:rsidR="00DC5534" w:rsidRDefault="00DC5534" w:rsidP="00DC5534">
      <w:pPr>
        <w:pStyle w:val="Paragrafi"/>
      </w:pPr>
      <w:r>
        <w:t>6. Brenda 10 ditëve nga dita e shpalljes së fituesit në Buletinin e Njoftimeve Publike, subjekti fitues nënshkruan kontratën e shitjes me projektin 2KR.</w:t>
      </w:r>
    </w:p>
    <w:p w:rsidR="00DC5534" w:rsidRDefault="00DC5534" w:rsidP="00DC5534">
      <w:pPr>
        <w:pStyle w:val="Paragrafi"/>
      </w:pPr>
      <w:r>
        <w:t>7. Kur ofertuesi për arsye të ndryshme nuk nënshkruan kontratën brenda këtij afati dhe nuk kryen pagesën e plotë të vlerës së mallit ose mallrave të blera, projekti 2KR bën konfiskimin e sigurimit të ofertës për ankand. Projekti 2KR njofton ofertuesin e radhës në listën e ofertuesve të mbetur.</w:t>
      </w:r>
    </w:p>
    <w:p w:rsidR="00DC5534" w:rsidRDefault="00DC5534" w:rsidP="00DC5534">
      <w:pPr>
        <w:pStyle w:val="Paragrafi"/>
      </w:pPr>
      <w:r>
        <w:t>8. Në qoftë se pas kalimit të 10 ditëve nga shpallja e fituesve përfituesi nuk lidh kontratën e shitjes dhe nuk kryen pagesën e plotë të vlerës për të cilën është shpallur fitues, ai e humbet të drejtën e blerjes dhe sendi i propozohet për shitje ofertuesit të dytë ose rishpallet për shitje sipas procedurave të këtij udhëzimi. Në këtë rast sigurimi i ofertës për ankand prej 10%, që është ngurtësuar nga përfituesi i parë i ankandit është e pakthyeshme, kjo shumë kalon për llogari të projektit 2KR.</w:t>
      </w:r>
    </w:p>
    <w:p w:rsidR="00DC5534" w:rsidRDefault="00DC5534" w:rsidP="00DC5534">
      <w:pPr>
        <w:pStyle w:val="Paragrafi"/>
      </w:pPr>
      <w:r>
        <w:t>9. Kontrata e shitjes mes palëve nënshkruhet nga përfituesi dhe drejtori i projektit 2KR ose nga personi i autorizuar prej tij vetëm pasi të jetë paguar vlera e plotë e mallit ose e mallrave.</w:t>
      </w:r>
    </w:p>
    <w:p w:rsidR="00DC5534" w:rsidRDefault="00DC5534" w:rsidP="00DC5534">
      <w:pPr>
        <w:pStyle w:val="Paragrafi"/>
      </w:pPr>
      <w:r>
        <w:t>10. Tërheqja e mallrave nga pikat e magazinimit bëhet me autorizim, i cili lëshohet nga projekti 2KR vetëm pasi të jetë lidhur kontrata e shitjes dhe të jetë likuiduar vlera e plotë e mallit.</w:t>
      </w:r>
    </w:p>
    <w:p w:rsidR="00DC5534" w:rsidRPr="00CF39D9" w:rsidRDefault="00DC5534" w:rsidP="00DC5534">
      <w:pPr>
        <w:pStyle w:val="Paragrafi"/>
      </w:pPr>
      <w:r>
        <w:t xml:space="preserve">11. Kur nga zhvillimi i 4 (katër) procedurave të ankandit për çdo mall apo grup mallrash mbeten pa u shitur, projekti 2KR i propozon Ministrit të Bujqësisë, Ushqimit dhe Mbrojtjes së Konsumatorit uljen e çmimit fillestar të shitjes së mallrave, mbështetur në vlerësimin e Komisionit të vlerësimit çmimit. </w:t>
      </w:r>
      <w:r w:rsidRPr="00CF39D9">
        <w:t xml:space="preserve">Ulja e çmimit deri në 50% miratohet nga Ministri i </w:t>
      </w:r>
      <w:r w:rsidRPr="003B2F1B">
        <w:t>Bujqësisë, Ushqimit dhe Mbrojtjes së Konsumatorit</w:t>
      </w:r>
      <w:r w:rsidRPr="00CF39D9">
        <w:t>.</w:t>
      </w:r>
      <w:r>
        <w:t xml:space="preserve"> </w:t>
      </w:r>
      <w:r w:rsidRPr="00CF39D9">
        <w:t>Në këto raste zbatohen të gjitha procedurat e ankandit.</w:t>
      </w:r>
    </w:p>
    <w:p w:rsidR="00DC5534" w:rsidRPr="00CF39D9" w:rsidRDefault="00DC5534" w:rsidP="00DC5534">
      <w:pPr>
        <w:pStyle w:val="Paragrafi"/>
      </w:pPr>
      <w:r w:rsidRPr="00CF39D9">
        <w:t>12.</w:t>
      </w:r>
      <w:r>
        <w:t xml:space="preserve"> </w:t>
      </w:r>
      <w:r w:rsidRPr="00CF39D9">
        <w:t xml:space="preserve">Në rastet kur edhe pas zhvillimit të procedurave të </w:t>
      </w:r>
      <w:r>
        <w:t>ankandeve mbeten pa u shitur tr</w:t>
      </w:r>
      <w:r w:rsidRPr="00CF39D9">
        <w:t>aktorë, makineri, pajisje dhe pje</w:t>
      </w:r>
      <w:r>
        <w:t>së këmbimi dhe paraqite</w:t>
      </w:r>
      <w:r w:rsidRPr="00CF39D9">
        <w:t>n kërkesa për blerjen e tyre apo pjesëve të veçanta, gjatë një periudhe 2</w:t>
      </w:r>
      <w:r>
        <w:t>-</w:t>
      </w:r>
      <w:r w:rsidRPr="00CF39D9">
        <w:t>mujore, ato shiten pa ankand me komision shitje</w:t>
      </w:r>
      <w:r>
        <w:t>je</w:t>
      </w:r>
      <w:r w:rsidRPr="00CF39D9">
        <w:t xml:space="preserve"> të ngr</w:t>
      </w:r>
      <w:r>
        <w:t>itur nga projekti 2KR me çmimi</w:t>
      </w:r>
      <w:r w:rsidRPr="00CF39D9">
        <w:t>n e ankandit të fundit.</w:t>
      </w:r>
    </w:p>
    <w:p w:rsidR="00DC5534" w:rsidRDefault="00DC5534" w:rsidP="00DC5534">
      <w:pPr>
        <w:pStyle w:val="Paragrafi"/>
        <w:rPr>
          <w:lang w:val="en-GB"/>
        </w:rPr>
      </w:pPr>
      <w:r w:rsidRPr="00575848">
        <w:rPr>
          <w:lang w:val="en-GB"/>
        </w:rPr>
        <w:t>13.</w:t>
      </w:r>
      <w:r>
        <w:rPr>
          <w:lang w:val="en-GB"/>
        </w:rPr>
        <w:t xml:space="preserve"> </w:t>
      </w:r>
      <w:r w:rsidRPr="00575848">
        <w:rPr>
          <w:lang w:val="en-GB"/>
        </w:rPr>
        <w:t>Komisioni i shitjes p</w:t>
      </w:r>
      <w:r>
        <w:rPr>
          <w:lang w:val="en-GB"/>
        </w:rPr>
        <w:t>ë</w:t>
      </w:r>
      <w:r w:rsidRPr="00575848">
        <w:rPr>
          <w:lang w:val="en-GB"/>
        </w:rPr>
        <w:t>rcaktohet me urdh</w:t>
      </w:r>
      <w:r>
        <w:rPr>
          <w:lang w:val="en-GB"/>
        </w:rPr>
        <w:t>ë</w:t>
      </w:r>
      <w:r w:rsidRPr="00575848">
        <w:rPr>
          <w:lang w:val="en-GB"/>
        </w:rPr>
        <w:t>r t</w:t>
      </w:r>
      <w:r>
        <w:rPr>
          <w:lang w:val="en-GB"/>
        </w:rPr>
        <w:t>ë d</w:t>
      </w:r>
      <w:r w:rsidRPr="00575848">
        <w:rPr>
          <w:lang w:val="en-GB"/>
        </w:rPr>
        <w:t>rejtorit t</w:t>
      </w:r>
      <w:r>
        <w:rPr>
          <w:lang w:val="en-GB"/>
        </w:rPr>
        <w:t>ë p</w:t>
      </w:r>
      <w:r w:rsidRPr="00575848">
        <w:rPr>
          <w:lang w:val="en-GB"/>
        </w:rPr>
        <w:t>rojektit 2KR brenda struktur</w:t>
      </w:r>
      <w:r>
        <w:rPr>
          <w:lang w:val="en-GB"/>
        </w:rPr>
        <w:t>ë</w:t>
      </w:r>
      <w:r w:rsidRPr="00575848">
        <w:rPr>
          <w:lang w:val="en-GB"/>
        </w:rPr>
        <w:t>s s</w:t>
      </w:r>
      <w:r>
        <w:rPr>
          <w:lang w:val="en-GB"/>
        </w:rPr>
        <w:t xml:space="preserve">ë </w:t>
      </w:r>
      <w:r w:rsidRPr="00575848">
        <w:rPr>
          <w:lang w:val="en-GB"/>
        </w:rPr>
        <w:t>k</w:t>
      </w:r>
      <w:r>
        <w:rPr>
          <w:lang w:val="en-GB"/>
        </w:rPr>
        <w:t>ë</w:t>
      </w:r>
      <w:r w:rsidRPr="00575848">
        <w:rPr>
          <w:lang w:val="en-GB"/>
        </w:rPr>
        <w:t xml:space="preserve">tij projekti. </w:t>
      </w:r>
      <w:r>
        <w:rPr>
          <w:lang w:val="en-GB"/>
        </w:rPr>
        <w:t>Komisioni i shitjes pajisjet me inventarin e traktorëve, makinerive, pajisjeve dhe pjesëve të këmbimit të pashitura, si dhe çmimet respektive të ankandit të fundit dhe zhvillon procedurat e shitjes së mallrave sipas kërkesave të paraqitura me çmimin e ankandit të fundit të publikuar.</w:t>
      </w: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14. Pas kalimit të periudhës 2 (dy) mujore, nëse ende ka mallra të pashitura, projekti 2KR njofton për gjendjen e mallrave institucionet shtetërore që konsiderohet se kanë interes për përdorimin e këtyre mallrave dhe në bazë të kërkesave dhe gjendjes fizike të mallrave të kryhet transferimi pa pagesë i këtyre mallrave, me miratimin e Ministrisë së Bujqësisë, Ushqimit dhe Mbrojtjes së Konsumatorit dhe të titullarit të institucionit përkatës përfitues.</w:t>
      </w: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15. Pas përfundimit të të gjitha këtyre procedurave të mësipërme, drejtori i projektit 2KR i propozon Ministrit të Bujqësisë, Ushqimit dhe Mbrojtjes së Konsumatorit sistemimin e traktorëve, makinerive, pajisjeve dhe pjesëve të këmbimit të pashitura në magazinat shtetërore ose nxjerrjen jashtë përdorimit sipas dispozitave ligjore në fuqi.</w:t>
      </w:r>
    </w:p>
    <w:p w:rsidR="00DC5534" w:rsidRDefault="00DC5534" w:rsidP="00DC5534">
      <w:pPr>
        <w:pStyle w:val="Paragrafi"/>
        <w:rPr>
          <w:lang w:val="en-GB"/>
        </w:rPr>
      </w:pPr>
    </w:p>
    <w:p w:rsidR="00DC5534" w:rsidRPr="00BC0105" w:rsidRDefault="00DC5534" w:rsidP="00DC5534">
      <w:pPr>
        <w:pStyle w:val="KapitulliNr"/>
      </w:pPr>
      <w:r w:rsidRPr="00BC0105">
        <w:t>Kreu VI</w:t>
      </w:r>
    </w:p>
    <w:p w:rsidR="00DC5534" w:rsidRPr="00BC0105" w:rsidRDefault="00DC5534" w:rsidP="00DC5534">
      <w:pPr>
        <w:pStyle w:val="KapitulliTitull"/>
      </w:pPr>
      <w:r w:rsidRPr="00BC0105">
        <w:t>dispozita të fundit</w:t>
      </w:r>
    </w:p>
    <w:p w:rsidR="00DC5534" w:rsidRPr="00BC0105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  <w:r w:rsidRPr="00BC0105">
        <w:rPr>
          <w:lang w:val="en-GB"/>
        </w:rPr>
        <w:t>1.</w:t>
      </w:r>
      <w:r>
        <w:rPr>
          <w:lang w:val="en-GB"/>
        </w:rPr>
        <w:t xml:space="preserve"> </w:t>
      </w:r>
      <w:r w:rsidRPr="00BC0105">
        <w:rPr>
          <w:lang w:val="en-GB"/>
        </w:rPr>
        <w:t>Përfituesit që kanë marrë traktorë, makineri, pajisje</w:t>
      </w:r>
      <w:r>
        <w:rPr>
          <w:lang w:val="en-GB"/>
        </w:rPr>
        <w:t>,</w:t>
      </w:r>
      <w:r w:rsidRPr="00BC0105">
        <w:rPr>
          <w:lang w:val="en-GB"/>
        </w:rPr>
        <w:t xml:space="preserve"> të cilët kanë nënshkruar një kontr</w:t>
      </w:r>
      <w:r>
        <w:rPr>
          <w:lang w:val="en-GB"/>
        </w:rPr>
        <w:t>a</w:t>
      </w:r>
      <w:r w:rsidRPr="00BC0105">
        <w:rPr>
          <w:lang w:val="en-GB"/>
        </w:rPr>
        <w:t>të shitje</w:t>
      </w:r>
      <w:r>
        <w:rPr>
          <w:lang w:val="en-GB"/>
        </w:rPr>
        <w:t>je</w:t>
      </w:r>
      <w:r w:rsidRPr="00BC0105">
        <w:rPr>
          <w:lang w:val="en-GB"/>
        </w:rPr>
        <w:t xml:space="preserve"> me këste dhe që aktualisht nuk kanë shlyer detyri</w:t>
      </w:r>
      <w:r>
        <w:rPr>
          <w:lang w:val="en-GB"/>
        </w:rPr>
        <w:t>m</w:t>
      </w:r>
      <w:r w:rsidRPr="00BC0105">
        <w:rPr>
          <w:lang w:val="en-GB"/>
        </w:rPr>
        <w:t xml:space="preserve">et sipas afateve të </w:t>
      </w:r>
      <w:r>
        <w:rPr>
          <w:lang w:val="en-GB"/>
        </w:rPr>
        <w:t>p</w:t>
      </w:r>
      <w:r w:rsidRPr="00BC0105">
        <w:rPr>
          <w:lang w:val="en-GB"/>
        </w:rPr>
        <w:t>ërcaktuara në kontratë</w:t>
      </w:r>
      <w:r>
        <w:rPr>
          <w:lang w:val="en-GB"/>
        </w:rPr>
        <w:t>n e lidhur me projektin</w:t>
      </w:r>
      <w:r w:rsidRPr="00BC0105">
        <w:rPr>
          <w:lang w:val="en-GB"/>
        </w:rPr>
        <w:t xml:space="preserve"> 2KR, mallrat u nënshtrohen procedurave ligjore të</w:t>
      </w:r>
      <w:r>
        <w:rPr>
          <w:lang w:val="en-GB"/>
        </w:rPr>
        <w:t xml:space="preserve"> sekues</w:t>
      </w:r>
      <w:r w:rsidRPr="00BC0105">
        <w:rPr>
          <w:lang w:val="en-GB"/>
        </w:rPr>
        <w:t>tr</w:t>
      </w:r>
      <w:r>
        <w:rPr>
          <w:lang w:val="en-GB"/>
        </w:rPr>
        <w:t>i</w:t>
      </w:r>
      <w:r w:rsidRPr="00BC0105">
        <w:rPr>
          <w:lang w:val="en-GB"/>
        </w:rPr>
        <w:t>mit apo të dorë</w:t>
      </w:r>
      <w:r>
        <w:rPr>
          <w:lang w:val="en-GB"/>
        </w:rPr>
        <w:t xml:space="preserve">zimit </w:t>
      </w:r>
      <w:r w:rsidRPr="00BC0105">
        <w:rPr>
          <w:lang w:val="en-GB"/>
        </w:rPr>
        <w:t xml:space="preserve">vullnetar të tyre. </w:t>
      </w:r>
      <w:r>
        <w:rPr>
          <w:lang w:val="en-GB"/>
        </w:rPr>
        <w:t>Shumat e derdhura deri në atë moment nuk do t’u kthehen.</w:t>
      </w: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2. Mallrat e sekuestruara apo të dorëzuara vullnetarisht sipas pikës 1 të këtij kreu, bëhen hyrje në magazinën e projektit 2KR. Rishitja e tyre realizohet nëpërmjet ankandit sipas procedurave të përcaktuara në këtë udhëzim.</w:t>
      </w: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3. Me urdhër të drejtorit të projektit “Rritja e prodhimit ushqimor 2KR”, pasqyrohen në kontabilitet diferencat financiare ndërmjet çmimit që është në kontabilitet dhe çmimit të shitjes së mallrave dhe si pasojë e transferimeve kapitale, të cilat kalojnë në pakësim të fondeve kundërparti të projektit “Rritja e prodhimit ushqimor 2KR”.</w:t>
      </w: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U</w:t>
      </w:r>
      <w:r w:rsidRPr="003A0BF4">
        <w:rPr>
          <w:lang w:val="en-GB"/>
        </w:rPr>
        <w:t>dh</w:t>
      </w:r>
      <w:r>
        <w:rPr>
          <w:lang w:val="en-GB"/>
        </w:rPr>
        <w:t>ë</w:t>
      </w:r>
      <w:r w:rsidRPr="003A0BF4">
        <w:rPr>
          <w:lang w:val="en-GB"/>
        </w:rPr>
        <w:t>zimi nr.1, dat</w:t>
      </w:r>
      <w:r>
        <w:rPr>
          <w:lang w:val="en-GB"/>
        </w:rPr>
        <w:t xml:space="preserve">ë 9.11.2006 </w:t>
      </w:r>
      <w:r w:rsidRPr="003A0BF4">
        <w:rPr>
          <w:lang w:val="en-GB"/>
        </w:rPr>
        <w:t>“P</w:t>
      </w:r>
      <w:r>
        <w:rPr>
          <w:lang w:val="en-GB"/>
        </w:rPr>
        <w:t>ë</w:t>
      </w:r>
      <w:r w:rsidRPr="003A0BF4">
        <w:rPr>
          <w:lang w:val="en-GB"/>
        </w:rPr>
        <w:t>r zbatimin e pik</w:t>
      </w:r>
      <w:r>
        <w:rPr>
          <w:lang w:val="en-GB"/>
        </w:rPr>
        <w:t>ës 4 të</w:t>
      </w:r>
      <w:r w:rsidRPr="003A0BF4">
        <w:rPr>
          <w:lang w:val="en-GB"/>
        </w:rPr>
        <w:t xml:space="preserve"> vendimit t</w:t>
      </w:r>
      <w:r>
        <w:rPr>
          <w:lang w:val="en-GB"/>
        </w:rPr>
        <w:t>ë</w:t>
      </w:r>
      <w:r w:rsidRPr="003A0BF4">
        <w:rPr>
          <w:lang w:val="en-GB"/>
        </w:rPr>
        <w:t xml:space="preserve"> K</w:t>
      </w:r>
      <w:r>
        <w:rPr>
          <w:lang w:val="en-GB"/>
        </w:rPr>
        <w:t>ë</w:t>
      </w:r>
      <w:r w:rsidRPr="003A0BF4">
        <w:rPr>
          <w:lang w:val="en-GB"/>
        </w:rPr>
        <w:t>shillit t</w:t>
      </w:r>
      <w:r>
        <w:rPr>
          <w:lang w:val="en-GB"/>
        </w:rPr>
        <w:t>ë Ministrave nr.148, d</w:t>
      </w:r>
      <w:r w:rsidRPr="003A0BF4">
        <w:rPr>
          <w:lang w:val="en-GB"/>
        </w:rPr>
        <w:t>at</w:t>
      </w:r>
      <w:r>
        <w:rPr>
          <w:lang w:val="en-GB"/>
        </w:rPr>
        <w:t>ë</w:t>
      </w:r>
      <w:r w:rsidRPr="003A0BF4">
        <w:rPr>
          <w:lang w:val="en-GB"/>
        </w:rPr>
        <w:t xml:space="preserve"> 31.3.2000 </w:t>
      </w:r>
      <w:r>
        <w:rPr>
          <w:lang w:val="en-GB"/>
        </w:rPr>
        <w:t>“Për mënyrën e shitjes së mallrave të ardhura grand nga Japonia në kuadër të projektit “Rritja e prodhimit ushqimor, 2KR”, shfuqizohet.</w:t>
      </w: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Për zbatimin e këtij udhëzimi ngarkohet projekti “Rritja e prodhimit ushqimor, 2KR”.</w:t>
      </w: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Ky udhëzim hyn në fuqi menjëherë dhe botohet në Fletoren Zyrtare.</w:t>
      </w:r>
    </w:p>
    <w:p w:rsidR="00DC5534" w:rsidRDefault="00DC5534" w:rsidP="00DC5534">
      <w:pPr>
        <w:pStyle w:val="Paragrafi"/>
        <w:rPr>
          <w:lang w:val="en-GB"/>
        </w:rPr>
      </w:pPr>
    </w:p>
    <w:p w:rsidR="00DC5534" w:rsidRPr="00D90CA4" w:rsidRDefault="00DC5534" w:rsidP="00DC5534">
      <w:pPr>
        <w:pStyle w:val="Autoriteti"/>
        <w:rPr>
          <w:lang w:val="it-IT"/>
        </w:rPr>
      </w:pPr>
      <w:r w:rsidRPr="00D90CA4">
        <w:rPr>
          <w:lang w:val="it-IT"/>
        </w:rPr>
        <w:t xml:space="preserve">Ministri i Bujqësisë, Ushqimit </w:t>
      </w:r>
    </w:p>
    <w:p w:rsidR="00DC5534" w:rsidRPr="00D90CA4" w:rsidRDefault="00DC5534" w:rsidP="00DC5534">
      <w:pPr>
        <w:pStyle w:val="Autoriteti"/>
        <w:rPr>
          <w:lang w:val="it-IT"/>
        </w:rPr>
      </w:pPr>
      <w:r w:rsidRPr="00D90CA4">
        <w:rPr>
          <w:lang w:val="it-IT"/>
        </w:rPr>
        <w:t>dhe Mbrojtjes së Konsumatorit</w:t>
      </w:r>
    </w:p>
    <w:p w:rsidR="00DC5534" w:rsidRPr="00D90CA4" w:rsidRDefault="00DC5534" w:rsidP="00DC5534">
      <w:pPr>
        <w:pStyle w:val="AutoritetiEmer"/>
        <w:rPr>
          <w:lang w:val="it-IT"/>
        </w:rPr>
      </w:pPr>
      <w:r w:rsidRPr="00D90CA4">
        <w:rPr>
          <w:lang w:val="it-IT"/>
        </w:rPr>
        <w:t>Jemin Gjana</w:t>
      </w:r>
    </w:p>
    <w:p w:rsidR="00DC5534" w:rsidRPr="00BC0105" w:rsidRDefault="00DC5534" w:rsidP="00DC5534">
      <w:pPr>
        <w:pStyle w:val="Paragrafi"/>
        <w:rPr>
          <w:lang w:val="it-IT"/>
        </w:rPr>
      </w:pPr>
    </w:p>
    <w:p w:rsidR="00DC5534" w:rsidRPr="00BC0105" w:rsidRDefault="00DC5534" w:rsidP="00DC5534">
      <w:pPr>
        <w:pStyle w:val="Paragrafi"/>
        <w:rPr>
          <w:lang w:val="it-IT"/>
        </w:rPr>
      </w:pPr>
    </w:p>
    <w:p w:rsidR="00DC5534" w:rsidRPr="00BC0105" w:rsidRDefault="00DC5534" w:rsidP="00DC5534">
      <w:pPr>
        <w:pStyle w:val="Paragrafi"/>
        <w:rPr>
          <w:lang w:val="it-IT"/>
        </w:rPr>
      </w:pPr>
    </w:p>
    <w:p w:rsidR="00DC5534" w:rsidRPr="00BC0105" w:rsidRDefault="00DC5534" w:rsidP="00DC5534">
      <w:pPr>
        <w:pStyle w:val="TitulliTitull"/>
        <w:rPr>
          <w:lang w:val="it-IT"/>
        </w:rPr>
      </w:pPr>
      <w:r w:rsidRPr="00BC0105">
        <w:rPr>
          <w:lang w:val="it-IT"/>
        </w:rPr>
        <w:t>Aneksi nr.1</w:t>
      </w:r>
    </w:p>
    <w:p w:rsidR="00DC5534" w:rsidRPr="00BC0105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TitulliTitull"/>
        <w:rPr>
          <w:lang w:val="it-IT"/>
        </w:rPr>
      </w:pPr>
      <w:r w:rsidRPr="00CF39D9">
        <w:rPr>
          <w:lang w:val="it-IT"/>
        </w:rPr>
        <w:t>DOKUMENTET STANDARDE PËR PROCEDURAT E ANKANDIT</w:t>
      </w:r>
      <w:r>
        <w:rPr>
          <w:lang w:val="it-IT"/>
        </w:rPr>
        <w:t xml:space="preserve"> TË PROJEKTIT 2KR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Përmbajtja: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Pr="00BC0105" w:rsidRDefault="00DC5534" w:rsidP="00DC5534">
      <w:pPr>
        <w:pStyle w:val="Paragrafi"/>
        <w:rPr>
          <w:lang w:val="en-GB"/>
        </w:rPr>
      </w:pPr>
      <w:r w:rsidRPr="00BC0105">
        <w:rPr>
          <w:lang w:val="en-GB"/>
        </w:rPr>
        <w:t>1.</w:t>
      </w:r>
      <w:r>
        <w:rPr>
          <w:lang w:val="en-GB"/>
        </w:rPr>
        <w:t xml:space="preserve"> </w:t>
      </w:r>
      <w:r w:rsidRPr="00BC0105">
        <w:rPr>
          <w:lang w:val="en-GB"/>
        </w:rPr>
        <w:t>Ftesa pë</w:t>
      </w:r>
      <w:r>
        <w:rPr>
          <w:lang w:val="en-GB"/>
        </w:rPr>
        <w:t>r ankand</w:t>
      </w:r>
    </w:p>
    <w:p w:rsidR="00DC5534" w:rsidRPr="00BC0105" w:rsidRDefault="00DC5534" w:rsidP="00DC5534">
      <w:pPr>
        <w:pStyle w:val="Paragrafi"/>
        <w:rPr>
          <w:lang w:val="en-GB"/>
        </w:rPr>
      </w:pPr>
      <w:r w:rsidRPr="00BC0105">
        <w:rPr>
          <w:lang w:val="en-GB"/>
        </w:rPr>
        <w:t>2.</w:t>
      </w:r>
      <w:r>
        <w:rPr>
          <w:lang w:val="en-GB"/>
        </w:rPr>
        <w:t xml:space="preserve"> </w:t>
      </w:r>
      <w:r w:rsidRPr="00BC0105">
        <w:rPr>
          <w:lang w:val="en-GB"/>
        </w:rPr>
        <w:t>Përshkrimi i objektit konkret të</w:t>
      </w:r>
      <w:r>
        <w:rPr>
          <w:lang w:val="en-GB"/>
        </w:rPr>
        <w:t xml:space="preserve"> shitjes me ankand</w:t>
      </w:r>
    </w:p>
    <w:p w:rsidR="00DC5534" w:rsidRPr="00BC0105" w:rsidRDefault="00DC5534" w:rsidP="00DC5534">
      <w:pPr>
        <w:pStyle w:val="Paragrafi"/>
        <w:rPr>
          <w:lang w:val="en-GB"/>
        </w:rPr>
      </w:pPr>
      <w:r w:rsidRPr="00BC0105">
        <w:rPr>
          <w:lang w:val="en-GB"/>
        </w:rPr>
        <w:t>3.</w:t>
      </w:r>
      <w:r>
        <w:rPr>
          <w:lang w:val="en-GB"/>
        </w:rPr>
        <w:t xml:space="preserve"> </w:t>
      </w:r>
      <w:r w:rsidRPr="00BC0105">
        <w:rPr>
          <w:lang w:val="en-GB"/>
        </w:rPr>
        <w:t>Formulari i ftesës për ankand për konkurruesit fizikë/juridikë</w:t>
      </w: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4.</w:t>
      </w:r>
      <w:r>
        <w:rPr>
          <w:lang w:val="it-IT"/>
        </w:rPr>
        <w:t xml:space="preserve"> </w:t>
      </w:r>
      <w:r w:rsidRPr="006E3000">
        <w:rPr>
          <w:lang w:val="it-IT"/>
        </w:rPr>
        <w:t>Formulari i sigurimit të ofertës i lë</w:t>
      </w:r>
      <w:r>
        <w:rPr>
          <w:lang w:val="it-IT"/>
        </w:rPr>
        <w:t>shuar nga bankat</w:t>
      </w: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Komisioni i ankandit</w:t>
      </w:r>
    </w:p>
    <w:p w:rsidR="00DC5534" w:rsidRPr="00CF39D9" w:rsidRDefault="00DC5534" w:rsidP="00DC5534">
      <w:pPr>
        <w:pStyle w:val="Paragrafi"/>
        <w:rPr>
          <w:lang w:val="en-GB"/>
        </w:rPr>
      </w:pPr>
      <w:r>
        <w:rPr>
          <w:lang w:val="en-GB"/>
        </w:rPr>
        <w:t>Datë_______/200</w:t>
      </w:r>
    </w:p>
    <w:p w:rsidR="00DC5534" w:rsidRPr="00CF39D9" w:rsidRDefault="00DC5534" w:rsidP="00DC5534">
      <w:pPr>
        <w:pStyle w:val="Paragrafi"/>
        <w:rPr>
          <w:lang w:val="en-GB"/>
        </w:rPr>
      </w:pPr>
    </w:p>
    <w:p w:rsidR="00DC5534" w:rsidRPr="00CF39D9" w:rsidRDefault="00DC5534" w:rsidP="00DC5534">
      <w:pPr>
        <w:pStyle w:val="Paragrafi"/>
        <w:rPr>
          <w:lang w:val="en-GB"/>
        </w:rPr>
      </w:pPr>
    </w:p>
    <w:p w:rsidR="00DC5534" w:rsidRDefault="00F27F13" w:rsidP="00DC5534">
      <w:pPr>
        <w:pStyle w:val="Paragrafi"/>
        <w:rPr>
          <w:lang w:val="en-GB"/>
        </w:rPr>
      </w:pPr>
      <w:r w:rsidRPr="006F1BDD">
        <w:rPr>
          <w:noProof/>
          <w:lang w:val="en-GB" w:eastAsia="en-GB"/>
        </w:rPr>
        <w:drawing>
          <wp:inline distT="0" distB="0" distL="0" distR="0">
            <wp:extent cx="5762625" cy="5753100"/>
            <wp:effectExtent l="0" t="0" r="9525" b="0"/>
            <wp:docPr id="1" name="Picture 1" descr="tab u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 ud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TitulliTitull"/>
      </w:pPr>
      <w:r>
        <w:t>FORMULARI I OFERTËS PËR ANKAND</w:t>
      </w:r>
    </w:p>
    <w:p w:rsidR="00DC5534" w:rsidRDefault="00DC5534" w:rsidP="00DC5534">
      <w:pPr>
        <w:pStyle w:val="Paragrafi"/>
        <w:jc w:val="center"/>
        <w:rPr>
          <w:lang w:val="en-GB"/>
        </w:rPr>
      </w:pPr>
      <w:r>
        <w:rPr>
          <w:lang w:val="en-GB"/>
        </w:rPr>
        <w:t>(Për konkurruesit, person fizik ose juridik, publik e privat)</w:t>
      </w:r>
    </w:p>
    <w:p w:rsidR="00DC5534" w:rsidRDefault="00DC5534" w:rsidP="00DC5534">
      <w:pPr>
        <w:pStyle w:val="Paragrafi"/>
        <w:rPr>
          <w:lang w:val="en-GB"/>
        </w:rPr>
      </w:pPr>
    </w:p>
    <w:p w:rsidR="00DC5534" w:rsidRDefault="00DC5534" w:rsidP="00DC5534">
      <w:pPr>
        <w:pStyle w:val="Paragrafi"/>
        <w:rPr>
          <w:lang w:val="en-GB"/>
        </w:rPr>
      </w:pPr>
      <w:r>
        <w:rPr>
          <w:lang w:val="en-GB"/>
        </w:rPr>
        <w:t>_____________________, më datë _______________</w:t>
      </w:r>
    </w:p>
    <w:p w:rsidR="00DC5534" w:rsidRDefault="00DC5534" w:rsidP="00DC5534">
      <w:pPr>
        <w:pStyle w:val="Paragrafi"/>
        <w:rPr>
          <w:lang w:val="en-GB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____________________________me seli në______________________________________ i</w:t>
      </w: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formuar si pe</w:t>
      </w:r>
      <w:r>
        <w:rPr>
          <w:lang w:val="it-IT"/>
        </w:rPr>
        <w:t>r</w:t>
      </w:r>
      <w:r w:rsidRPr="006E3000">
        <w:rPr>
          <w:lang w:val="it-IT"/>
        </w:rPr>
        <w:t>son juridik/fizik/me datë_________________________________me nr. NIPTI</w:t>
      </w:r>
    </w:p>
    <w:p w:rsidR="00DC5534" w:rsidRPr="00BC0105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ab/>
      </w:r>
      <w:r w:rsidRPr="006E3000">
        <w:rPr>
          <w:lang w:val="it-IT"/>
        </w:rPr>
        <w:tab/>
      </w:r>
      <w:r w:rsidRPr="006E3000">
        <w:rPr>
          <w:lang w:val="it-IT"/>
        </w:rPr>
        <w:tab/>
      </w:r>
      <w:r w:rsidRPr="006E3000">
        <w:rPr>
          <w:lang w:val="it-IT"/>
        </w:rPr>
        <w:tab/>
      </w:r>
      <w:r w:rsidRPr="006E3000">
        <w:rPr>
          <w:lang w:val="it-IT"/>
        </w:rPr>
        <w:tab/>
      </w:r>
      <w:r w:rsidRPr="006E3000">
        <w:rPr>
          <w:lang w:val="it-IT"/>
        </w:rPr>
        <w:tab/>
      </w:r>
      <w:r w:rsidRPr="00BC0105">
        <w:rPr>
          <w:lang w:val="it-IT"/>
        </w:rPr>
        <w:tab/>
      </w:r>
      <w:r w:rsidRPr="00BC0105">
        <w:rPr>
          <w:lang w:val="it-IT"/>
        </w:rPr>
        <w:tab/>
      </w:r>
      <w:r w:rsidRPr="00BC0105">
        <w:rPr>
          <w:lang w:val="it-IT"/>
        </w:rPr>
        <w:tab/>
      </w:r>
      <w:r w:rsidRPr="00BC0105">
        <w:rPr>
          <w:lang w:val="it-IT"/>
        </w:rPr>
        <w:tab/>
      </w:r>
      <w:r w:rsidRPr="00D4589F">
        <w:rPr>
          <w:lang w:val="it-IT"/>
        </w:rPr>
        <w:t>_</w:t>
      </w:r>
      <w:r>
        <w:rPr>
          <w:lang w:val="it-IT"/>
        </w:rPr>
        <w:t xml:space="preserve">___________ </w:t>
      </w:r>
      <w:r w:rsidRPr="00BC0105">
        <w:rPr>
          <w:lang w:val="it-IT"/>
        </w:rPr>
        <w:t>ushtron</w:t>
      </w:r>
      <w:r>
        <w:rPr>
          <w:lang w:val="it-IT"/>
        </w:rPr>
        <w:t xml:space="preserve"> </w:t>
      </w:r>
      <w:r w:rsidRPr="00BC0105">
        <w:rPr>
          <w:lang w:val="it-IT"/>
        </w:rPr>
        <w:t>aktivitet</w:t>
      </w:r>
    </w:p>
    <w:p w:rsidR="00DC5534" w:rsidRPr="00D4589F" w:rsidRDefault="00DC5534" w:rsidP="00DC5534">
      <w:pPr>
        <w:pStyle w:val="Paragrafi"/>
        <w:rPr>
          <w:lang w:val="it-IT"/>
        </w:rPr>
      </w:pPr>
    </w:p>
    <w:p w:rsidR="00DC5534" w:rsidRPr="00D4589F" w:rsidRDefault="00DC5534" w:rsidP="00DC5534">
      <w:pPr>
        <w:pStyle w:val="Paragrafi"/>
        <w:rPr>
          <w:lang w:val="it-IT"/>
        </w:rPr>
      </w:pPr>
    </w:p>
    <w:p w:rsidR="00DC5534" w:rsidRPr="00D4589F" w:rsidRDefault="00DC5534" w:rsidP="00DC5534">
      <w:pPr>
        <w:pStyle w:val="Paragrafi"/>
        <w:rPr>
          <w:lang w:val="it-IT"/>
        </w:rPr>
      </w:pPr>
      <w:r w:rsidRPr="00D4589F">
        <w:rPr>
          <w:lang w:val="it-IT"/>
        </w:rPr>
        <w:t>(em</w:t>
      </w:r>
      <w:r>
        <w:rPr>
          <w:lang w:val="it-IT"/>
        </w:rPr>
        <w:t>ë</w:t>
      </w:r>
      <w:r w:rsidRPr="00D4589F">
        <w:rPr>
          <w:lang w:val="it-IT"/>
        </w:rPr>
        <w:t>rtimi i personit fizik ose juridik)(adresa e plot</w:t>
      </w:r>
      <w:r>
        <w:rPr>
          <w:lang w:val="it-IT"/>
        </w:rPr>
        <w:t>ë</w:t>
      </w:r>
      <w:r w:rsidRPr="00D4589F">
        <w:rPr>
          <w:lang w:val="it-IT"/>
        </w:rPr>
        <w:t>)</w:t>
      </w:r>
    </w:p>
    <w:p w:rsidR="00DC5534" w:rsidRPr="00D4589F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Pasi u njoh me dokumentet e ankandit që organizon projekti 2KR për shitjen e __________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(lloji i mallit), paraqet ofertën si më poshtë vijon: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Për objektin________________________________________________________________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Çmimi që ofrohet_____________________________________________________________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  <w:t>______________________________________________________________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(vlera në lekë me shifra dhe fjalë)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Vlefshmëria e kësaj oferte është _____________________________________________ditë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(numër e fjalë)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KONKURRUESI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______________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(Emri i personit fizik ose juridik)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TitulliTitull"/>
        <w:rPr>
          <w:lang w:val="it-IT"/>
        </w:rPr>
      </w:pPr>
      <w:r>
        <w:rPr>
          <w:lang w:val="it-IT"/>
        </w:rPr>
        <w:t>FORMULARI PËR SIGURIMIN E OFERTËS PËR PJESËMARRJE NË ANKAND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TitulliTitull"/>
        <w:rPr>
          <w:lang w:val="it-IT"/>
        </w:rPr>
      </w:pPr>
      <w:r>
        <w:rPr>
          <w:lang w:val="it-IT"/>
        </w:rPr>
        <w:t>GARANCI BANKARE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Nr.ref._________________datë_________________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Me të cilën vërtetojmë se_____________________________(emri i subjektit), ka ngurtësuar në llogarinë e tij, pranë bankës____________________________, shumën prej ___________________lekë si kusht për sigurimin e ofertës së paraqitur pranë projektit “Rritja e prodhimit ushqimor, 2KR” për pjesëmarrje në ankandin e shitjes _______________që do të zhvillohet në datën _________________.</w:t>
      </w:r>
    </w:p>
    <w:p w:rsidR="00DC5534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Banka______________________merr përsipër të kalojë shumën e ngurtësuar prej __________lekë për llogari të projektit “Rritja e prodhimit ushqimor, 2KR”;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në rast se: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1. Tërheqjes ose ndryshimit të ofertës pas afatit përfundimtar për paraqitjen e ofertave ose para afatit përfundimtar, nëse është përcaktuar kështu në dokumentet e ankandit.</w:t>
      </w: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2.</w:t>
      </w:r>
      <w:r>
        <w:rPr>
          <w:lang w:val="it-IT"/>
        </w:rPr>
        <w:t xml:space="preserve"> </w:t>
      </w:r>
      <w:r w:rsidRPr="006E3000">
        <w:rPr>
          <w:lang w:val="it-IT"/>
        </w:rPr>
        <w:t>Refuzimit për në</w:t>
      </w:r>
      <w:r>
        <w:rPr>
          <w:lang w:val="it-IT"/>
        </w:rPr>
        <w:t>shk</w:t>
      </w:r>
      <w:r w:rsidRPr="006E3000">
        <w:rPr>
          <w:lang w:val="it-IT"/>
        </w:rPr>
        <w:t>rimin e kontratës, kur autoriteti shitës kërkon një gjë të tillë.</w:t>
      </w: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3.</w:t>
      </w:r>
      <w:r>
        <w:rPr>
          <w:lang w:val="it-IT"/>
        </w:rPr>
        <w:t xml:space="preserve"> </w:t>
      </w:r>
      <w:r w:rsidRPr="006E3000">
        <w:rPr>
          <w:lang w:val="it-IT"/>
        </w:rPr>
        <w:t>Nuk paraqet gar</w:t>
      </w:r>
      <w:r>
        <w:rPr>
          <w:lang w:val="it-IT"/>
        </w:rPr>
        <w:t>a</w:t>
      </w:r>
      <w:r w:rsidRPr="006E3000">
        <w:rPr>
          <w:lang w:val="it-IT"/>
        </w:rPr>
        <w:t>ncinë</w:t>
      </w:r>
      <w:r>
        <w:rPr>
          <w:lang w:val="it-IT"/>
        </w:rPr>
        <w:t xml:space="preserve"> bankar</w:t>
      </w:r>
      <w:r w:rsidRPr="006E3000">
        <w:rPr>
          <w:lang w:val="it-IT"/>
        </w:rPr>
        <w:t>e për sigurimin e kontratës.</w:t>
      </w:r>
    </w:p>
    <w:p w:rsidR="00DC5534" w:rsidRDefault="00DC5534" w:rsidP="00DC5534">
      <w:pPr>
        <w:pStyle w:val="Paragrafi"/>
        <w:rPr>
          <w:lang w:val="it-IT"/>
        </w:rPr>
      </w:pPr>
      <w:r>
        <w:rPr>
          <w:lang w:val="it-IT"/>
        </w:rPr>
        <w:t>Me pa</w:t>
      </w:r>
      <w:r w:rsidRPr="006E3000">
        <w:rPr>
          <w:lang w:val="it-IT"/>
        </w:rPr>
        <w:t>raqitjen e</w:t>
      </w:r>
      <w:r>
        <w:rPr>
          <w:lang w:val="it-IT"/>
        </w:rPr>
        <w:t xml:space="preserve"> kërkesës së </w:t>
      </w:r>
      <w:r w:rsidRPr="006E3000">
        <w:rPr>
          <w:lang w:val="it-IT"/>
        </w:rPr>
        <w:t>parë me shkrim pranë</w:t>
      </w:r>
      <w:r>
        <w:rPr>
          <w:lang w:val="it-IT"/>
        </w:rPr>
        <w:t xml:space="preserve"> p</w:t>
      </w:r>
      <w:r w:rsidRPr="006E3000">
        <w:rPr>
          <w:lang w:val="it-IT"/>
        </w:rPr>
        <w:t>rojektit “Rritja e prodhimit ushqimor 2KR” pa kërkuar shpjegime, me kusht që në kërkesë të përmendet mosplotësimi i një prej kushteve të mësipërme.</w:t>
      </w: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Banka______________çliron garancinë bankare vetëm pas njoftimit me shkrim të</w:t>
      </w:r>
      <w:r>
        <w:rPr>
          <w:lang w:val="it-IT"/>
        </w:rPr>
        <w:t xml:space="preserve"> p</w:t>
      </w:r>
      <w:r w:rsidRPr="006E3000">
        <w:rPr>
          <w:lang w:val="it-IT"/>
        </w:rPr>
        <w:t>rojektit “Rri</w:t>
      </w:r>
      <w:r>
        <w:rPr>
          <w:lang w:val="it-IT"/>
        </w:rPr>
        <w:t>tja e prodhimit ushq</w:t>
      </w:r>
      <w:r w:rsidRPr="006E3000">
        <w:rPr>
          <w:lang w:val="it-IT"/>
        </w:rPr>
        <w:t>imor, 2KR”, për llogari të së cilës është ngurtësuar shuma e mësipërme.</w:t>
      </w: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Kjo garanci bankare është</w:t>
      </w:r>
      <w:r>
        <w:rPr>
          <w:lang w:val="it-IT"/>
        </w:rPr>
        <w:t xml:space="preserve"> </w:t>
      </w:r>
      <w:r w:rsidRPr="006E3000">
        <w:rPr>
          <w:lang w:val="it-IT"/>
        </w:rPr>
        <w:t>e vlefshme deri më 30 ditë pas datës së zhvil</w:t>
      </w:r>
      <w:r>
        <w:rPr>
          <w:lang w:val="it-IT"/>
        </w:rPr>
        <w:t>l</w:t>
      </w:r>
      <w:r w:rsidRPr="006E3000">
        <w:rPr>
          <w:lang w:val="it-IT"/>
        </w:rPr>
        <w:t>imit të ankandit.</w:t>
      </w: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(Emri i bankës)</w:t>
      </w: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  <w:r w:rsidRPr="006E3000">
        <w:rPr>
          <w:lang w:val="it-IT"/>
        </w:rPr>
        <w:t>(Nënshkrimi dhe vula)</w:t>
      </w: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Paragrafi"/>
        <w:rPr>
          <w:lang w:val="it-IT"/>
        </w:rPr>
      </w:pPr>
    </w:p>
    <w:p w:rsidR="00DC5534" w:rsidRPr="006E3000" w:rsidRDefault="00DC5534" w:rsidP="00DC5534">
      <w:pPr>
        <w:pStyle w:val="Paragrafi"/>
        <w:rPr>
          <w:lang w:val="it-IT"/>
        </w:rPr>
      </w:pPr>
    </w:p>
    <w:p w:rsidR="00DC5534" w:rsidRDefault="00DC5534" w:rsidP="00DC5534">
      <w:pPr>
        <w:pStyle w:val="TitulliTitull"/>
        <w:jc w:val="right"/>
      </w:pPr>
      <w:r>
        <w:t>ANEKSI NR.3</w:t>
      </w:r>
    </w:p>
    <w:p w:rsidR="00DC5534" w:rsidRDefault="00DC5534" w:rsidP="00DC5534">
      <w:pPr>
        <w:pStyle w:val="Paragrafi"/>
        <w:rPr>
          <w:lang w:val="en-GB"/>
        </w:rPr>
      </w:pPr>
    </w:p>
    <w:p w:rsidR="00DC5534" w:rsidRDefault="00F27F13" w:rsidP="00DC5534">
      <w:pPr>
        <w:pStyle w:val="Paragrafi"/>
        <w:jc w:val="center"/>
        <w:rPr>
          <w:lang w:val="en-GB"/>
        </w:rPr>
      </w:pPr>
      <w:r w:rsidRPr="00C6285C">
        <w:rPr>
          <w:noProof/>
          <w:sz w:val="12"/>
          <w:szCs w:val="12"/>
          <w:lang w:val="en-GB" w:eastAsia="en-GB"/>
        </w:rPr>
        <w:drawing>
          <wp:inline distT="0" distB="0" distL="0" distR="0">
            <wp:extent cx="381000" cy="466725"/>
            <wp:effectExtent l="0" t="0" r="0" b="9525"/>
            <wp:docPr id="2" name="Picture 2" descr="kapa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pak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534" w:rsidRPr="007965B1" w:rsidRDefault="00DC5534" w:rsidP="00DC5534">
      <w:pPr>
        <w:pStyle w:val="Paragrafi"/>
        <w:rPr>
          <w:lang w:val="en-GB"/>
        </w:rPr>
      </w:pPr>
    </w:p>
    <w:p w:rsidR="00DC5534" w:rsidRPr="00BC0105" w:rsidRDefault="00DC5534" w:rsidP="00DC5534">
      <w:pPr>
        <w:pStyle w:val="Titulli"/>
      </w:pPr>
      <w:r w:rsidRPr="00BC0105">
        <w:t>REPUBLIKA E SHQIPËRISË</w:t>
      </w:r>
    </w:p>
    <w:p w:rsidR="00DC5534" w:rsidRPr="00BC0105" w:rsidRDefault="00DC5534" w:rsidP="00DC5534">
      <w:pPr>
        <w:pStyle w:val="Titulli"/>
      </w:pPr>
      <w:r w:rsidRPr="00BC0105">
        <w:t xml:space="preserve">MINISTRIA </w:t>
      </w:r>
      <w:smartTag w:uri="urn:schemas-microsoft-com:office:smarttags" w:element="place">
        <w:r w:rsidRPr="00BC0105">
          <w:t>E BUJQËSISË</w:t>
        </w:r>
      </w:smartTag>
      <w:r w:rsidRPr="00BC0105">
        <w:t>, USHQIMIT DHE MBROJTJES SË KONSUMATORIT</w:t>
      </w:r>
    </w:p>
    <w:p w:rsidR="00DC5534" w:rsidRPr="00BC0105" w:rsidRDefault="00DC5534" w:rsidP="00DC5534">
      <w:pPr>
        <w:pStyle w:val="Titulli"/>
      </w:pPr>
      <w:r w:rsidRPr="00BC0105">
        <w:t>PROJEKTI 2KR</w:t>
      </w: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  <w:r w:rsidRPr="00BC0105">
        <w:rPr>
          <w:rFonts w:ascii="Times New Roman" w:hAnsi="Times New Roman"/>
          <w:lang w:val="en-GB"/>
        </w:rPr>
        <w:t>Adresa: sheshi “Skë</w:t>
      </w:r>
      <w:r>
        <w:rPr>
          <w:rFonts w:ascii="Times New Roman" w:hAnsi="Times New Roman"/>
          <w:lang w:val="en-GB"/>
        </w:rPr>
        <w:t>nderbej”, nr.2, Tiranë t</w:t>
      </w:r>
      <w:r w:rsidRPr="00BC0105">
        <w:rPr>
          <w:rFonts w:ascii="Times New Roman" w:hAnsi="Times New Roman"/>
          <w:lang w:val="en-GB"/>
        </w:rPr>
        <w:t>el:+4 22 83 18; Fax</w:t>
      </w:r>
      <w:r>
        <w:rPr>
          <w:rFonts w:ascii="Times New Roman" w:hAnsi="Times New Roman"/>
          <w:lang w:val="en-GB"/>
        </w:rPr>
        <w:t>:</w:t>
      </w:r>
      <w:r w:rsidRPr="00BC0105">
        <w:rPr>
          <w:rFonts w:ascii="Times New Roman" w:hAnsi="Times New Roman"/>
          <w:lang w:val="en-GB"/>
        </w:rPr>
        <w:t xml:space="preserve"> + 4 24 82 08</w:t>
      </w: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  <w:r w:rsidRPr="00BC0105">
        <w:rPr>
          <w:rFonts w:ascii="Times New Roman" w:hAnsi="Times New Roman"/>
          <w:lang w:val="en-GB"/>
        </w:rPr>
        <w:t>Nr</w:t>
      </w:r>
      <w:r>
        <w:rPr>
          <w:rFonts w:ascii="Times New Roman" w:hAnsi="Times New Roman"/>
          <w:lang w:val="en-GB"/>
        </w:rPr>
        <w:t>.</w:t>
      </w:r>
      <w:r w:rsidRPr="00BC0105">
        <w:rPr>
          <w:rFonts w:ascii="Times New Roman" w:hAnsi="Times New Roman"/>
          <w:lang w:val="en-GB"/>
        </w:rPr>
        <w:t>_______Prot</w:t>
      </w:r>
      <w:r w:rsidRPr="00BC0105"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>.</w:t>
      </w:r>
      <w:r w:rsidRPr="00BC0105">
        <w:rPr>
          <w:rFonts w:ascii="Times New Roman" w:hAnsi="Times New Roman"/>
          <w:lang w:val="en-GB"/>
        </w:rPr>
        <w:tab/>
      </w:r>
      <w:r w:rsidRPr="00BC0105">
        <w:rPr>
          <w:rFonts w:ascii="Times New Roman" w:hAnsi="Times New Roman"/>
          <w:lang w:val="en-GB"/>
        </w:rPr>
        <w:tab/>
      </w:r>
      <w:r w:rsidRPr="00BC0105">
        <w:rPr>
          <w:rFonts w:ascii="Times New Roman" w:hAnsi="Times New Roman"/>
          <w:lang w:val="en-GB"/>
        </w:rPr>
        <w:tab/>
      </w:r>
      <w:r w:rsidRPr="00BC0105">
        <w:rPr>
          <w:rFonts w:ascii="Times New Roman" w:hAnsi="Times New Roman"/>
          <w:lang w:val="en-GB"/>
        </w:rPr>
        <w:tab/>
      </w:r>
      <w:r w:rsidRPr="00BC0105">
        <w:rPr>
          <w:rFonts w:ascii="Times New Roman" w:hAnsi="Times New Roman"/>
          <w:lang w:val="en-GB"/>
        </w:rPr>
        <w:tab/>
      </w:r>
      <w:r w:rsidRPr="00BC0105">
        <w:rPr>
          <w:rFonts w:ascii="Times New Roman" w:hAnsi="Times New Roman"/>
          <w:lang w:val="en-GB"/>
        </w:rPr>
        <w:tab/>
        <w:t>Tiranë</w:t>
      </w:r>
      <w:r>
        <w:rPr>
          <w:rFonts w:ascii="Times New Roman" w:hAnsi="Times New Roman"/>
          <w:lang w:val="en-GB"/>
        </w:rPr>
        <w:t>, më______</w:t>
      </w:r>
      <w:r w:rsidRPr="00BC0105">
        <w:rPr>
          <w:rFonts w:ascii="Times New Roman" w:hAnsi="Times New Roman"/>
          <w:lang w:val="en-GB"/>
        </w:rPr>
        <w:t>200</w:t>
      </w:r>
      <w:r>
        <w:rPr>
          <w:rFonts w:ascii="Times New Roman" w:hAnsi="Times New Roman"/>
          <w:lang w:val="en-GB"/>
        </w:rPr>
        <w:t xml:space="preserve"> __</w:t>
      </w: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</w:p>
    <w:p w:rsidR="00DC5534" w:rsidRPr="00BC0105" w:rsidRDefault="00DC5534" w:rsidP="00DC5534">
      <w:pPr>
        <w:pStyle w:val="Paragrafi"/>
        <w:jc w:val="center"/>
        <w:rPr>
          <w:rFonts w:ascii="Times New Roman" w:hAnsi="Times New Roman"/>
          <w:lang w:val="en-GB"/>
        </w:rPr>
      </w:pPr>
      <w:r w:rsidRPr="00BC0105">
        <w:rPr>
          <w:rFonts w:ascii="Times New Roman" w:hAnsi="Times New Roman"/>
          <w:lang w:val="en-GB"/>
        </w:rPr>
        <w:t>VËRTETIM</w:t>
      </w: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</w:p>
    <w:p w:rsidR="00DC5534" w:rsidRDefault="00DC5534" w:rsidP="00DC5534">
      <w:pPr>
        <w:pStyle w:val="Paragrafi"/>
        <w:rPr>
          <w:rFonts w:ascii="Times New Roman" w:hAnsi="Times New Roman"/>
          <w:lang w:val="en-GB"/>
        </w:rPr>
      </w:pPr>
      <w:r w:rsidRPr="00BC0105">
        <w:rPr>
          <w:rFonts w:ascii="Times New Roman" w:hAnsi="Times New Roman"/>
          <w:lang w:val="en-GB"/>
        </w:rPr>
        <w:t>I kalimit të pronësisë së_______________________</w:t>
      </w: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</w:p>
    <w:p w:rsidR="00DC5534" w:rsidRDefault="00DC5534" w:rsidP="00DC5534">
      <w:pPr>
        <w:pStyle w:val="Paragrafi"/>
        <w:rPr>
          <w:rFonts w:ascii="Times New Roman" w:hAnsi="Times New Roman"/>
          <w:lang w:val="en-GB"/>
        </w:rPr>
      </w:pPr>
      <w:r w:rsidRPr="00BC0105">
        <w:rPr>
          <w:rFonts w:ascii="Times New Roman" w:hAnsi="Times New Roman"/>
          <w:lang w:val="en-GB"/>
        </w:rPr>
        <w:t>Z._______________i shpallur fitues në</w:t>
      </w:r>
      <w:r>
        <w:rPr>
          <w:rFonts w:ascii="Times New Roman" w:hAnsi="Times New Roman"/>
          <w:lang w:val="en-GB"/>
        </w:rPr>
        <w:t xml:space="preserve"> ankandin e shitjes t</w:t>
      </w:r>
      <w:r w:rsidRPr="00BC0105">
        <w:rPr>
          <w:rFonts w:ascii="Times New Roman" w:hAnsi="Times New Roman"/>
          <w:lang w:val="en-GB"/>
        </w:rPr>
        <w:t>ë ______________________bujqësore të ardhura në kuadër të</w:t>
      </w:r>
      <w:r>
        <w:rPr>
          <w:rFonts w:ascii="Times New Roman" w:hAnsi="Times New Roman"/>
          <w:lang w:val="en-GB"/>
        </w:rPr>
        <w:t xml:space="preserve"> projektit “Rritja e p</w:t>
      </w:r>
      <w:r w:rsidRPr="00BC0105">
        <w:rPr>
          <w:rFonts w:ascii="Times New Roman" w:hAnsi="Times New Roman"/>
          <w:lang w:val="en-GB"/>
        </w:rPr>
        <w:t>rodhimit ushqimor, 2KR”, ka shlyer në bazë të vërtetimit nr.______prot, datë ____________200</w:t>
      </w:r>
      <w:r>
        <w:rPr>
          <w:rFonts w:ascii="Times New Roman" w:hAnsi="Times New Roman"/>
          <w:lang w:val="en-GB"/>
        </w:rPr>
        <w:t xml:space="preserve"> _</w:t>
      </w:r>
      <w:r w:rsidRPr="00BC0105">
        <w:rPr>
          <w:rFonts w:ascii="Times New Roman" w:hAnsi="Times New Roman"/>
          <w:lang w:val="en-GB"/>
        </w:rPr>
        <w:t xml:space="preserve">  një shumë prej ________ lekë, të barabartë me fondin total të kontratës së ___________nr,_________, datë__________. Bazuar në vendimin e Këshillit të Ministrave nr._____________datë___________dhe në</w:t>
      </w:r>
      <w:r>
        <w:rPr>
          <w:rFonts w:ascii="Times New Roman" w:hAnsi="Times New Roman"/>
          <w:lang w:val="en-GB"/>
        </w:rPr>
        <w:t xml:space="preserve"> u</w:t>
      </w:r>
      <w:r w:rsidRPr="00BC0105">
        <w:rPr>
          <w:rFonts w:ascii="Times New Roman" w:hAnsi="Times New Roman"/>
          <w:lang w:val="en-GB"/>
        </w:rPr>
        <w:t>dhëzimin nr.________datë___________</w:t>
      </w:r>
    </w:p>
    <w:p w:rsidR="00DC5534" w:rsidRPr="00BC0105" w:rsidRDefault="00DC5534" w:rsidP="00DC5534">
      <w:pPr>
        <w:pStyle w:val="Paragrafi"/>
        <w:rPr>
          <w:rFonts w:ascii="Times New Roman" w:hAnsi="Times New Roman"/>
          <w:lang w:val="en-GB"/>
        </w:rPr>
      </w:pP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it-IT"/>
        </w:rPr>
      </w:pPr>
      <w:r w:rsidRPr="00BC0105"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it-IT"/>
        </w:rPr>
        <w:t>Z./Znj.__________________i kalon pronësia mbi mallrat si më poshtë:</w:t>
      </w:r>
    </w:p>
    <w:p w:rsidR="00DC5534" w:rsidRPr="006E3000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  <w:r w:rsidRPr="006E3000">
        <w:rPr>
          <w:rFonts w:ascii="Times New Roman" w:hAnsi="Times New Roman"/>
          <w:lang w:val="en-GB"/>
        </w:rPr>
        <w:t>1.</w:t>
      </w:r>
      <w:r>
        <w:rPr>
          <w:rFonts w:ascii="Times New Roman" w:hAnsi="Times New Roman"/>
          <w:lang w:val="en-GB"/>
        </w:rPr>
        <w:t xml:space="preserve"> </w:t>
      </w:r>
      <w:r w:rsidRPr="006E3000">
        <w:rPr>
          <w:rFonts w:ascii="Times New Roman" w:hAnsi="Times New Roman"/>
          <w:lang w:val="en-GB"/>
        </w:rPr>
        <w:t>Mjet bujq</w:t>
      </w:r>
      <w:r>
        <w:rPr>
          <w:rFonts w:ascii="Times New Roman" w:hAnsi="Times New Roman"/>
          <w:lang w:val="en-GB"/>
        </w:rPr>
        <w:t>ë</w:t>
      </w:r>
      <w:r w:rsidRPr="006E3000">
        <w:rPr>
          <w:rFonts w:ascii="Times New Roman" w:hAnsi="Times New Roman"/>
          <w:lang w:val="en-GB"/>
        </w:rPr>
        <w:t>sor_______________, tipi_________________________________,</w:t>
      </w:r>
    </w:p>
    <w:p w:rsidR="00DC5534" w:rsidRPr="006E3000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  <w:r w:rsidRPr="006E3000">
        <w:rPr>
          <w:rFonts w:ascii="Times New Roman" w:hAnsi="Times New Roman"/>
          <w:lang w:val="en-GB"/>
        </w:rPr>
        <w:t>prodhim__________________, viti i prodhimit________, me num</w:t>
      </w:r>
      <w:r>
        <w:rPr>
          <w:rFonts w:ascii="Times New Roman" w:hAnsi="Times New Roman"/>
          <w:lang w:val="en-GB"/>
        </w:rPr>
        <w:t>ë</w:t>
      </w:r>
      <w:r w:rsidRPr="006E3000">
        <w:rPr>
          <w:rFonts w:ascii="Times New Roman" w:hAnsi="Times New Roman"/>
          <w:lang w:val="en-GB"/>
        </w:rPr>
        <w:t>r shasie__________________,</w:t>
      </w: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fuqi_______________.</w:t>
      </w: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2. Mjet bujqësor______________________,tipi__________________________,</w:t>
      </w: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Prodhim__________________, viti i prodhimit_______, me numër shasie__________________, fuqi________</w:t>
      </w: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3. Mjet bujqësor___________________________, tipi____________________________,</w:t>
      </w: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Prodhim________________________, viti i prodhimit___________, me numër shasie____________,</w:t>
      </w:r>
    </w:p>
    <w:p w:rsidR="00DC5534" w:rsidRDefault="00DC5534" w:rsidP="00DC5534">
      <w:pPr>
        <w:pStyle w:val="Paragrafi"/>
        <w:ind w:firstLine="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fuqi_______________</w:t>
      </w:r>
    </w:p>
    <w:sectPr w:rsidR="00DC55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5534"/>
    <w:rsid w:val="00155FB1"/>
    <w:rsid w:val="00D60C8B"/>
    <w:rsid w:val="00DC5534"/>
    <w:rsid w:val="00F2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D0974-F95C-4452-A66B-7ADEF0603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DC553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C553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C553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2612</Words>
  <Characters>14890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17468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