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F57C4" w:rsidRPr="00D95088" w:rsidRDefault="006F57C4" w:rsidP="006F57C4">
      <w:pPr>
        <w:pStyle w:val="Akti"/>
        <w:keepNext w:val="0"/>
        <w:rPr>
          <w:lang w:val="sq-AL"/>
        </w:rPr>
      </w:pPr>
      <w:bookmarkStart w:id="0" w:name="_GoBack"/>
      <w:bookmarkEnd w:id="0"/>
      <w:r w:rsidRPr="00D95088">
        <w:rPr>
          <w:lang w:val="sq-AL"/>
        </w:rPr>
        <w:t>UDHËZIM</w:t>
      </w:r>
    </w:p>
    <w:p w:rsidR="006F57C4" w:rsidRPr="00D95088" w:rsidRDefault="006F57C4" w:rsidP="006F57C4">
      <w:pPr>
        <w:pStyle w:val="NumriData"/>
        <w:keepNext w:val="0"/>
        <w:rPr>
          <w:lang w:val="sq-AL"/>
        </w:rPr>
      </w:pPr>
      <w:r w:rsidRPr="00D95088">
        <w:rPr>
          <w:lang w:val="sq-AL"/>
        </w:rPr>
        <w:t>Nr. 5, datë 16.2.2012</w:t>
      </w:r>
    </w:p>
    <w:p w:rsidR="006F57C4" w:rsidRPr="00D95088" w:rsidRDefault="006F57C4" w:rsidP="006F57C4">
      <w:pPr>
        <w:pStyle w:val="Paragrafi"/>
        <w:rPr>
          <w:sz w:val="18"/>
          <w:lang w:val="sq-AL"/>
        </w:rPr>
      </w:pPr>
    </w:p>
    <w:p w:rsidR="006F57C4" w:rsidRPr="00D95088" w:rsidRDefault="006F57C4" w:rsidP="006F57C4">
      <w:pPr>
        <w:pStyle w:val="Titulli"/>
        <w:keepNext w:val="0"/>
        <w:rPr>
          <w:lang w:val="sq-AL"/>
        </w:rPr>
      </w:pPr>
      <w:r w:rsidRPr="00D95088">
        <w:rPr>
          <w:lang w:val="sq-AL"/>
        </w:rPr>
        <w:t>PËR SASITË E TREGTUESHME TË MATERIALIT MBJELLËS DHE SHUMËZUES BIMOR, VARIETETI I TË CILIT ËSHTË NË PROCES REGJISTRIMI NË KATALOGUN KOMBËTAR, SI DHE PËR FORMËN DHE PËRMBAJTJEN E KËRKESËS PËR AUTORIZIMIN E IMPORTIT TË MATERIALIT MBJELLËS DHE SHUMËZUES BIMOR TË CERTIFIKUAR JO PËRFUNDIMISHT OSE NË PROCES REGJISTRIMI NË KATALOGUN KOMBËTAR</w:t>
      </w:r>
    </w:p>
    <w:p w:rsidR="006F57C4" w:rsidRPr="00D95088" w:rsidRDefault="006F57C4" w:rsidP="006F57C4">
      <w:pPr>
        <w:pStyle w:val="Paragrafi"/>
        <w:ind w:firstLine="0"/>
        <w:rPr>
          <w:sz w:val="18"/>
          <w:lang w:val="sq-AL"/>
        </w:rPr>
      </w:pPr>
    </w:p>
    <w:p w:rsidR="006F57C4" w:rsidRPr="00D95088" w:rsidRDefault="006F57C4" w:rsidP="006F57C4">
      <w:pPr>
        <w:pStyle w:val="Paragrafi"/>
        <w:rPr>
          <w:lang w:val="sq-AL"/>
        </w:rPr>
      </w:pPr>
      <w:r w:rsidRPr="00D95088">
        <w:rPr>
          <w:lang w:val="sq-AL"/>
        </w:rPr>
        <w:t xml:space="preserve">Në mbështetje të nenit 102 pika 4 të Kushtetutës, pikës 3 të nenit 6, pikës 4 të nenit 10 dhe pikës 4 të nenit 26 të ligjit nr. 10 416, datë 7.4.2011 “Për materialin mbjellës dhe shumëzues bimor”, me propozim të Drejtorisë së Përgjithshme të Politikave Bujqësore dhe Entit Shtetëror të Farave dhe Fidanëve, </w:t>
      </w:r>
    </w:p>
    <w:p w:rsidR="006F57C4" w:rsidRPr="00D95088" w:rsidRDefault="006F57C4" w:rsidP="006F57C4">
      <w:pPr>
        <w:pStyle w:val="Paragrafi"/>
        <w:ind w:firstLine="0"/>
        <w:rPr>
          <w:lang w:val="sq-AL"/>
        </w:rPr>
      </w:pPr>
    </w:p>
    <w:p w:rsidR="006F57C4" w:rsidRPr="00D95088" w:rsidRDefault="006F57C4" w:rsidP="006F57C4">
      <w:pPr>
        <w:pStyle w:val="VENDOSI"/>
        <w:keepNext w:val="0"/>
        <w:rPr>
          <w:lang w:val="sq-AL"/>
        </w:rPr>
      </w:pPr>
      <w:r w:rsidRPr="00D95088">
        <w:rPr>
          <w:lang w:val="sq-AL"/>
        </w:rPr>
        <w:t>UDHËZOJ:</w:t>
      </w:r>
    </w:p>
    <w:p w:rsidR="006F57C4" w:rsidRPr="00D95088" w:rsidRDefault="006F57C4" w:rsidP="006F57C4">
      <w:pPr>
        <w:pStyle w:val="Paragrafi"/>
        <w:ind w:firstLine="0"/>
        <w:rPr>
          <w:sz w:val="16"/>
          <w:lang w:val="sq-AL"/>
        </w:rPr>
      </w:pPr>
    </w:p>
    <w:p w:rsidR="006F57C4" w:rsidRPr="00D95088" w:rsidRDefault="006F57C4" w:rsidP="006F57C4">
      <w:pPr>
        <w:pStyle w:val="Paragrafi"/>
        <w:rPr>
          <w:lang w:val="sq-AL"/>
        </w:rPr>
      </w:pPr>
      <w:r w:rsidRPr="00D95088">
        <w:rPr>
          <w:lang w:val="sq-AL"/>
        </w:rPr>
        <w:t xml:space="preserve">I. Rregullat që përcaktohen  </w:t>
      </w:r>
    </w:p>
    <w:p w:rsidR="006F57C4" w:rsidRPr="00D95088" w:rsidRDefault="006F57C4" w:rsidP="006F57C4">
      <w:pPr>
        <w:pStyle w:val="Paragrafi"/>
        <w:rPr>
          <w:lang w:val="sq-AL"/>
        </w:rPr>
      </w:pPr>
      <w:r w:rsidRPr="00D95088">
        <w:rPr>
          <w:lang w:val="sq-AL"/>
        </w:rPr>
        <w:t>1. Në këtë udhëzim përcaktohen:</w:t>
      </w:r>
    </w:p>
    <w:p w:rsidR="006F57C4" w:rsidRPr="00D95088" w:rsidRDefault="006F57C4" w:rsidP="006F57C4">
      <w:pPr>
        <w:pStyle w:val="Paragrafi"/>
        <w:rPr>
          <w:lang w:val="sq-AL"/>
        </w:rPr>
      </w:pPr>
      <w:r w:rsidRPr="00D95088">
        <w:rPr>
          <w:lang w:val="sq-AL"/>
        </w:rPr>
        <w:t>1.1 Sasitë e tregtueshme të materialit mbjellës dhe shumëzues bimor, varieteti i të cilit është në proces regjistrimi në Katalogun Kombëtar (KK), si dhe për formën dhe përmbajtjen e kërkesës për autorizimin e importit të materialit mbjellës dhe shumëzues bimor të certifikuar jo përfundimisht ose në proces regjistrimi në KK.</w:t>
      </w:r>
    </w:p>
    <w:p w:rsidR="006F57C4" w:rsidRPr="00D95088" w:rsidRDefault="006F57C4" w:rsidP="006F57C4">
      <w:pPr>
        <w:pStyle w:val="Paragrafi"/>
        <w:rPr>
          <w:lang w:val="sq-AL"/>
        </w:rPr>
      </w:pPr>
    </w:p>
    <w:p w:rsidR="006F57C4" w:rsidRPr="00D95088" w:rsidRDefault="006F57C4" w:rsidP="006F57C4">
      <w:pPr>
        <w:pStyle w:val="Paragrafi"/>
        <w:rPr>
          <w:lang w:val="sq-AL"/>
        </w:rPr>
      </w:pPr>
      <w:r w:rsidRPr="00D95088">
        <w:rPr>
          <w:lang w:val="sq-AL"/>
        </w:rPr>
        <w:t>1.2 Sasitë maksimale të mostrave të materialit mbjellës dhe shumëzues bimor për speciet e bimëve, të destinuara për:</w:t>
      </w:r>
    </w:p>
    <w:p w:rsidR="006F57C4" w:rsidRPr="00D95088" w:rsidRDefault="006F57C4" w:rsidP="006F57C4">
      <w:pPr>
        <w:pStyle w:val="Paragrafi"/>
        <w:rPr>
          <w:lang w:val="sq-AL"/>
        </w:rPr>
      </w:pPr>
      <w:r w:rsidRPr="00D95088">
        <w:rPr>
          <w:lang w:val="sq-AL"/>
        </w:rPr>
        <w:t>- testim varietor dhe për kontrolle zyrtare mbikëqyrëse;</w:t>
      </w:r>
    </w:p>
    <w:p w:rsidR="006F57C4" w:rsidRPr="00D95088" w:rsidRDefault="006F57C4" w:rsidP="006F57C4">
      <w:pPr>
        <w:pStyle w:val="Paragrafi"/>
        <w:rPr>
          <w:lang w:val="sq-AL"/>
        </w:rPr>
      </w:pPr>
      <w:r w:rsidRPr="00D95088">
        <w:rPr>
          <w:lang w:val="sq-AL"/>
        </w:rPr>
        <w:t>- qëllime shkencore për punë seleksionuese varietore dhe për ruajtjen e materialit gjenetik.</w:t>
      </w:r>
    </w:p>
    <w:p w:rsidR="006F57C4" w:rsidRPr="00D95088" w:rsidRDefault="006F57C4" w:rsidP="006F57C4">
      <w:pPr>
        <w:pStyle w:val="Paragrafi"/>
        <w:rPr>
          <w:lang w:val="sq-AL"/>
        </w:rPr>
      </w:pPr>
      <w:r w:rsidRPr="00D95088">
        <w:rPr>
          <w:lang w:val="sq-AL"/>
        </w:rPr>
        <w:t>II. Rregullat për lejimin e tregtimit të materialit mbjellës dhe shumëzues bimor të një varieteti që është në proces pranimi për regjistrim në KK</w:t>
      </w:r>
    </w:p>
    <w:p w:rsidR="006F57C4" w:rsidRPr="00D95088" w:rsidRDefault="006F57C4" w:rsidP="006F57C4">
      <w:pPr>
        <w:pStyle w:val="Paragrafi"/>
        <w:rPr>
          <w:lang w:val="sq-AL"/>
        </w:rPr>
      </w:pPr>
      <w:r w:rsidRPr="00D95088">
        <w:rPr>
          <w:lang w:val="sq-AL"/>
        </w:rPr>
        <w:t xml:space="preserve">1. Për tregtimin e materialit mbjellës dhe shumëzues bimor të një varieteti, i cili është në proces pranimi për regjistrim në KK, subjekti duhet të paraqesë kërkesë pranë Entit Shtetëror të Farave dhe Fidanëve (ESHFF) sipas modelit të pasqyruar në aneksin 2, bashkëlidhur këtij udhëzimi. </w:t>
      </w:r>
    </w:p>
    <w:p w:rsidR="006F57C4" w:rsidRPr="00D95088" w:rsidRDefault="006F57C4" w:rsidP="006F57C4">
      <w:pPr>
        <w:pStyle w:val="Paragrafi"/>
        <w:rPr>
          <w:lang w:val="sq-AL"/>
        </w:rPr>
      </w:pPr>
      <w:r w:rsidRPr="00D95088">
        <w:rPr>
          <w:lang w:val="sq-AL"/>
        </w:rPr>
        <w:t>2. Lejimi i tregtimit të materialit mbjellës dhe shumëzues bimor, varieteti i të cilit është në proces regjistrimi në KK, bëhet vetëm për ato specie të cilat ndodhen në tabelën e aneksit 1 bashkëlidhur këtij udhëzimi.</w:t>
      </w:r>
    </w:p>
    <w:p w:rsidR="006F57C4" w:rsidRPr="00D95088" w:rsidRDefault="006F57C4" w:rsidP="006F57C4">
      <w:pPr>
        <w:pStyle w:val="Paragrafi"/>
        <w:rPr>
          <w:lang w:val="sq-AL"/>
        </w:rPr>
      </w:pPr>
      <w:r w:rsidRPr="00D95088">
        <w:rPr>
          <w:lang w:val="sq-AL"/>
        </w:rPr>
        <w:t>3. Subjekti i interesuar duhet të shoqërojë kërkesën e tij me dokumentacionin i cili provon vlerën për kultivimin dhe përdorimin e varieteteve në momentin e dorëzimit të mostrave për ekzaminim të varietetit, si dhe me dokumentacionin i cili duhet të përmbajë edhe të dhënat e mëposhtme:</w:t>
      </w:r>
    </w:p>
    <w:p w:rsidR="006F57C4" w:rsidRPr="00D95088" w:rsidRDefault="006F57C4" w:rsidP="006F57C4">
      <w:pPr>
        <w:pStyle w:val="Paragrafi"/>
        <w:rPr>
          <w:lang w:val="sq-AL"/>
        </w:rPr>
      </w:pPr>
      <w:r w:rsidRPr="00D95088">
        <w:rPr>
          <w:lang w:val="sq-AL"/>
        </w:rPr>
        <w:t>- specien;</w:t>
      </w:r>
    </w:p>
    <w:p w:rsidR="006F57C4" w:rsidRPr="00D95088" w:rsidRDefault="006F57C4" w:rsidP="006F57C4">
      <w:pPr>
        <w:pStyle w:val="Paragrafi"/>
        <w:rPr>
          <w:lang w:val="sq-AL"/>
        </w:rPr>
      </w:pPr>
      <w:r w:rsidRPr="00D95088">
        <w:rPr>
          <w:lang w:val="sq-AL"/>
        </w:rPr>
        <w:t>- varietetin;</w:t>
      </w:r>
    </w:p>
    <w:p w:rsidR="006F57C4" w:rsidRPr="00D95088" w:rsidRDefault="006F57C4" w:rsidP="006F57C4">
      <w:pPr>
        <w:pStyle w:val="Paragrafi"/>
        <w:rPr>
          <w:lang w:val="sq-AL"/>
        </w:rPr>
      </w:pPr>
      <w:r w:rsidRPr="00D95088">
        <w:rPr>
          <w:lang w:val="sq-AL"/>
        </w:rPr>
        <w:t>- përshkrimin agrobiologjik të varietetit;</w:t>
      </w:r>
    </w:p>
    <w:p w:rsidR="006F57C4" w:rsidRPr="00D95088" w:rsidRDefault="006F57C4" w:rsidP="006F57C4">
      <w:pPr>
        <w:pStyle w:val="Paragrafi"/>
        <w:rPr>
          <w:lang w:val="sq-AL"/>
        </w:rPr>
      </w:pPr>
      <w:r w:rsidRPr="00D95088">
        <w:rPr>
          <w:lang w:val="sq-AL"/>
        </w:rPr>
        <w:t>- kërkesat e varietetit për kushtet klimatike dhe tokësore.</w:t>
      </w:r>
    </w:p>
    <w:p w:rsidR="006F57C4" w:rsidRPr="00D95088" w:rsidRDefault="006F57C4" w:rsidP="006F57C4">
      <w:pPr>
        <w:pStyle w:val="Paragrafi"/>
        <w:rPr>
          <w:lang w:val="sq-AL"/>
        </w:rPr>
      </w:pPr>
      <w:r w:rsidRPr="00D95088">
        <w:rPr>
          <w:lang w:val="sq-AL"/>
        </w:rPr>
        <w:t>4. Subjekti i cili paraqet kërkesën, si dhe materiali mbjellës dhe shumëzues bimor mbi të cilin paraqitet kërkesa, duhet të plotësojnë të gjitha kërkesat e tjera për tregtim të përcaktuar në ligjin nr. 10 416, datë 7.4.2011 “Për materialin mbjellës dhe shumëzues bimor”</w:t>
      </w:r>
      <w:r>
        <w:rPr>
          <w:lang w:val="sq-AL"/>
        </w:rPr>
        <w:t>.</w:t>
      </w:r>
    </w:p>
    <w:p w:rsidR="006F57C4" w:rsidRPr="00D95088" w:rsidRDefault="006F57C4" w:rsidP="006F57C4">
      <w:pPr>
        <w:pStyle w:val="Paragrafi"/>
        <w:rPr>
          <w:lang w:val="sq-AL"/>
        </w:rPr>
      </w:pPr>
      <w:r w:rsidRPr="00D95088">
        <w:rPr>
          <w:lang w:val="sq-AL"/>
        </w:rPr>
        <w:t>5. Afati maksimal i lejimit të tregtimit të materialit mbjellës dhe shumëzues të një varieteti që është në proces pranimi për regjistrim në KK është 3 (tre) vjet.</w:t>
      </w:r>
    </w:p>
    <w:p w:rsidR="006F57C4" w:rsidRPr="00D95088" w:rsidRDefault="006F57C4" w:rsidP="006F57C4">
      <w:pPr>
        <w:pStyle w:val="Paragrafi"/>
        <w:rPr>
          <w:lang w:val="sq-AL"/>
        </w:rPr>
      </w:pPr>
      <w:r w:rsidRPr="00D95088">
        <w:rPr>
          <w:lang w:val="sq-AL"/>
        </w:rPr>
        <w:t>6. Subjekti të cilit i lejohet të tregtojë materialin në proces regjistrimi në KK, duhet ta identifikojë në mënyrë të dukshme dhe të qartë këtë material, pranë çdo vendi të tregtimit të tij, me shënimin “varietet në proces regjistrimi në KK”.</w:t>
      </w:r>
    </w:p>
    <w:p w:rsidR="006F57C4" w:rsidRPr="00D95088" w:rsidRDefault="006F57C4" w:rsidP="006F57C4">
      <w:pPr>
        <w:pStyle w:val="Paragrafi"/>
        <w:rPr>
          <w:lang w:val="sq-AL"/>
        </w:rPr>
      </w:pPr>
      <w:r w:rsidRPr="00D95088">
        <w:rPr>
          <w:lang w:val="sq-AL"/>
        </w:rPr>
        <w:t xml:space="preserve">III. Rregullat për autorizimin e veçantë për importin e materialit mbjellës dhe shumëzues bimor të </w:t>
      </w:r>
      <w:r w:rsidRPr="00D95088">
        <w:rPr>
          <w:lang w:val="sq-AL"/>
        </w:rPr>
        <w:lastRenderedPageBreak/>
        <w:t>certifikuar jo përfundimisht ose të një varieteti që është në proces pranimi për regjistrim në KK</w:t>
      </w:r>
    </w:p>
    <w:p w:rsidR="006F57C4" w:rsidRPr="00D95088" w:rsidRDefault="006F57C4" w:rsidP="006F57C4">
      <w:pPr>
        <w:pStyle w:val="Paragrafi"/>
        <w:rPr>
          <w:lang w:val="sq-AL"/>
        </w:rPr>
      </w:pPr>
      <w:r w:rsidRPr="00D95088">
        <w:rPr>
          <w:lang w:val="sq-AL"/>
        </w:rPr>
        <w:t xml:space="preserve">1. Për importin e materialit mbjellës dhe shumëzues bimor të certifikuar jo përfundimisht dhe/ose të një varieteti i cili është në proces pranimi për regjistrim në KK, subjekti duhet të paraqesë një kërkesë për autorizim të veçantë pranë ESHFF-së, sipas modelit të pasqyruar në aneksin nr.3, bashkëngjitur këtij udhëzimi. </w:t>
      </w:r>
    </w:p>
    <w:p w:rsidR="006F57C4" w:rsidRPr="00D95088" w:rsidRDefault="006F57C4" w:rsidP="006F57C4">
      <w:pPr>
        <w:pStyle w:val="Paragrafi"/>
        <w:rPr>
          <w:lang w:val="sq-AL"/>
        </w:rPr>
      </w:pPr>
      <w:r w:rsidRPr="00D95088">
        <w:rPr>
          <w:lang w:val="sq-AL"/>
        </w:rPr>
        <w:t>IV. Sasia e materialit mbjellës dhe shumëzues bimor që nuk konsiderohen produkt për tregtim</w:t>
      </w:r>
    </w:p>
    <w:p w:rsidR="006F57C4" w:rsidRPr="00D95088" w:rsidRDefault="006F57C4" w:rsidP="006F57C4">
      <w:pPr>
        <w:pStyle w:val="Paragrafi"/>
        <w:rPr>
          <w:lang w:val="sq-AL"/>
        </w:rPr>
      </w:pPr>
      <w:r w:rsidRPr="00D95088">
        <w:rPr>
          <w:lang w:val="sq-AL"/>
        </w:rPr>
        <w:t xml:space="preserve">1. Sasia maksimale e materialit mbjellës dhe shumëzues bimor të varieteteve të bimëve bujqësore që konsiderohet mostër për kontrolle zyrtare mbikëqyrëse, për qëllime shkencore, për punë seleksionuese varietore dhe për ruajtjen e materialit gjenetik është dhënë në tabelën e aneksit 1 të këtij udhëzimi. </w:t>
      </w:r>
    </w:p>
    <w:p w:rsidR="006F57C4" w:rsidRPr="00D95088" w:rsidRDefault="006F57C4" w:rsidP="006F57C4">
      <w:pPr>
        <w:pStyle w:val="Paragrafi"/>
        <w:rPr>
          <w:lang w:val="sq-AL"/>
        </w:rPr>
      </w:pPr>
      <w:r w:rsidRPr="00D95088">
        <w:rPr>
          <w:lang w:val="sq-AL"/>
        </w:rPr>
        <w:t>2. Mostra të këtij materiali (farë) duhet të shënohen në mënyrë të qartë që është një material i një varieteti të destinuar për qëllim kontrolli zyrtar mbikëqyrës, për qëllime shkencore, për punë seleksionuese varietore dhe për ruajtjen e materialit gjenetik.</w:t>
      </w:r>
    </w:p>
    <w:p w:rsidR="006F57C4" w:rsidRPr="00D95088" w:rsidRDefault="006F57C4" w:rsidP="006F57C4">
      <w:pPr>
        <w:pStyle w:val="Paragrafi"/>
        <w:rPr>
          <w:lang w:val="sq-AL"/>
        </w:rPr>
      </w:pPr>
      <w:r w:rsidRPr="00D95088">
        <w:rPr>
          <w:lang w:val="sq-AL"/>
        </w:rPr>
        <w:t xml:space="preserve">3. Dokumentacioni që shoqëron mostrat e materialit mbjellës bimor, krahas destinacionit për qëllimin e përdorimit, të përmbajë dhe të dhënat e mëposhtme: </w:t>
      </w:r>
    </w:p>
    <w:p w:rsidR="006F57C4" w:rsidRPr="00D95088" w:rsidRDefault="006F57C4" w:rsidP="006F57C4">
      <w:pPr>
        <w:pStyle w:val="Paragrafi"/>
        <w:rPr>
          <w:lang w:val="sq-AL"/>
        </w:rPr>
      </w:pPr>
      <w:r w:rsidRPr="00D95088">
        <w:rPr>
          <w:lang w:val="sq-AL"/>
        </w:rPr>
        <w:t>-  specien;</w:t>
      </w:r>
    </w:p>
    <w:p w:rsidR="006F57C4" w:rsidRPr="00D95088" w:rsidRDefault="006F57C4" w:rsidP="006F57C4">
      <w:pPr>
        <w:pStyle w:val="Paragrafi"/>
        <w:rPr>
          <w:lang w:val="sq-AL"/>
        </w:rPr>
      </w:pPr>
      <w:r w:rsidRPr="00D95088">
        <w:rPr>
          <w:lang w:val="sq-AL"/>
        </w:rPr>
        <w:t>-  varietetin;</w:t>
      </w:r>
    </w:p>
    <w:p w:rsidR="006F57C4" w:rsidRPr="00D95088" w:rsidRDefault="006F57C4" w:rsidP="006F57C4">
      <w:pPr>
        <w:pStyle w:val="Paragrafi"/>
        <w:rPr>
          <w:lang w:val="sq-AL"/>
        </w:rPr>
      </w:pPr>
      <w:r w:rsidRPr="00D95088">
        <w:rPr>
          <w:lang w:val="sq-AL"/>
        </w:rPr>
        <w:t>-  sasinë e materialit mbjellës;</w:t>
      </w:r>
    </w:p>
    <w:p w:rsidR="006F57C4" w:rsidRPr="00D95088" w:rsidRDefault="006F57C4" w:rsidP="006F57C4">
      <w:pPr>
        <w:pStyle w:val="Paragrafi"/>
        <w:rPr>
          <w:lang w:val="sq-AL"/>
        </w:rPr>
      </w:pPr>
      <w:r w:rsidRPr="00D95088">
        <w:rPr>
          <w:lang w:val="sq-AL"/>
        </w:rPr>
        <w:t>-  kategorinë (sipas rastit të destinacionit).</w:t>
      </w:r>
    </w:p>
    <w:p w:rsidR="006F57C4" w:rsidRPr="00D95088" w:rsidRDefault="006F57C4" w:rsidP="006F57C4">
      <w:pPr>
        <w:pStyle w:val="Paragrafi"/>
        <w:rPr>
          <w:lang w:val="sq-AL"/>
        </w:rPr>
      </w:pPr>
      <w:r w:rsidRPr="00D95088">
        <w:rPr>
          <w:lang w:val="sq-AL"/>
        </w:rPr>
        <w:t>V. Dispozita të fundit</w:t>
      </w:r>
    </w:p>
    <w:p w:rsidR="006F57C4" w:rsidRPr="00D95088" w:rsidRDefault="006F57C4" w:rsidP="006F57C4">
      <w:pPr>
        <w:pStyle w:val="Paragrafi"/>
        <w:rPr>
          <w:lang w:val="sq-AL"/>
        </w:rPr>
      </w:pPr>
      <w:r w:rsidRPr="00D95088">
        <w:rPr>
          <w:lang w:val="sq-AL"/>
        </w:rPr>
        <w:t>1. Për zbatimin e këtij udhëzimi ngarkohen Enti Shtetëror i Farave dhe Fidanëve, si dhe Autoriteti Kombëtar i Ushqimit.</w:t>
      </w:r>
    </w:p>
    <w:p w:rsidR="006F57C4" w:rsidRPr="00D95088" w:rsidRDefault="006F57C4" w:rsidP="006F57C4">
      <w:pPr>
        <w:pStyle w:val="Paragrafi"/>
        <w:rPr>
          <w:lang w:val="sq-AL"/>
        </w:rPr>
      </w:pPr>
      <w:r w:rsidRPr="00D95088">
        <w:rPr>
          <w:lang w:val="sq-AL"/>
        </w:rPr>
        <w:t>Ky udhëzim hyn në fuqi me botimin në Fletoren Zyrtare.</w:t>
      </w:r>
    </w:p>
    <w:p w:rsidR="006F57C4" w:rsidRPr="00D95088" w:rsidRDefault="006F57C4" w:rsidP="006F57C4">
      <w:pPr>
        <w:pStyle w:val="Paragrafi"/>
        <w:rPr>
          <w:lang w:val="sq-AL"/>
        </w:rPr>
      </w:pPr>
      <w:r w:rsidRPr="00D95088">
        <w:rPr>
          <w:lang w:val="sq-AL"/>
        </w:rPr>
        <w:t xml:space="preserve">     </w:t>
      </w:r>
    </w:p>
    <w:p w:rsidR="006F57C4" w:rsidRPr="00D95088" w:rsidRDefault="006F57C4" w:rsidP="006F57C4">
      <w:pPr>
        <w:pStyle w:val="Paragrafi"/>
        <w:jc w:val="right"/>
        <w:rPr>
          <w:lang w:val="sq-AL"/>
        </w:rPr>
      </w:pPr>
      <w:r w:rsidRPr="00D95088">
        <w:rPr>
          <w:lang w:val="sq-AL"/>
        </w:rPr>
        <w:t xml:space="preserve">MINISTRI I BUJQËSISË, USHQIMIT </w:t>
      </w:r>
    </w:p>
    <w:p w:rsidR="006F57C4" w:rsidRPr="00D95088" w:rsidRDefault="006F57C4" w:rsidP="006F57C4">
      <w:pPr>
        <w:pStyle w:val="Paragrafi"/>
        <w:jc w:val="right"/>
        <w:rPr>
          <w:lang w:val="sq-AL"/>
        </w:rPr>
      </w:pPr>
      <w:r w:rsidRPr="00D95088">
        <w:rPr>
          <w:lang w:val="sq-AL"/>
        </w:rPr>
        <w:t>DHE MBROJTJES SË KONSUMATORIT</w:t>
      </w:r>
    </w:p>
    <w:p w:rsidR="00477590" w:rsidRDefault="006F57C4" w:rsidP="006F57C4">
      <w:pPr>
        <w:pStyle w:val="AutoritetiEmer"/>
      </w:pPr>
      <w:r w:rsidRPr="00D95088">
        <w:t>Genc Ruli</w:t>
      </w:r>
    </w:p>
    <w:sectPr w:rsidR="00477590" w:rsidSect="0047759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Trebuchet MS">
    <w:panose1 w:val="020B0603020202020204"/>
    <w:charset w:val="00"/>
    <w:family w:val="swiss"/>
    <w:pitch w:val="variable"/>
    <w:sig w:usb0="00000287" w:usb1="00000003" w:usb2="00000000" w:usb3="00000000" w:csb0="0000009F" w:csb1="00000000"/>
  </w:font>
  <w:font w:name="Arial">
    <w:panose1 w:val="020B0604020202020204"/>
    <w:charset w:val="00"/>
    <w:family w:val="swiss"/>
    <w:pitch w:val="variable"/>
    <w:sig w:usb0="E0002A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Book Antiqua">
    <w:panose1 w:val="02040602050305030304"/>
    <w:charset w:val="00"/>
    <w:family w:val="roman"/>
    <w:pitch w:val="variable"/>
    <w:sig w:usb0="00000287" w:usb1="00000000"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3"/>
    <w:multiLevelType w:val="singleLevel"/>
    <w:tmpl w:val="1AFE0C0A"/>
    <w:lvl w:ilvl="0">
      <w:start w:val="1"/>
      <w:numFmt w:val="bullet"/>
      <w:pStyle w:val="ListBullet2"/>
      <w:lvlText w:val=""/>
      <w:lvlJc w:val="left"/>
      <w:pPr>
        <w:tabs>
          <w:tab w:val="num" w:pos="720"/>
        </w:tabs>
        <w:ind w:left="720" w:hanging="360"/>
      </w:pPr>
      <w:rPr>
        <w:rFonts w:ascii="Symbol" w:hAnsi="Symbol"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30"/>
  <w:hideGrammaticalErrors/>
  <w:proofState w:grammar="clean"/>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6F57C4"/>
    <w:rsid w:val="000277EF"/>
    <w:rsid w:val="000C2ABA"/>
    <w:rsid w:val="00142F5D"/>
    <w:rsid w:val="001D4B57"/>
    <w:rsid w:val="00357B56"/>
    <w:rsid w:val="00443285"/>
    <w:rsid w:val="00477590"/>
    <w:rsid w:val="004A533F"/>
    <w:rsid w:val="006F57C4"/>
    <w:rsid w:val="00753B45"/>
    <w:rsid w:val="007F6793"/>
    <w:rsid w:val="00802AED"/>
    <w:rsid w:val="008759F1"/>
    <w:rsid w:val="008A6BB5"/>
    <w:rsid w:val="00946BB9"/>
    <w:rsid w:val="00966CC7"/>
    <w:rsid w:val="009E2982"/>
    <w:rsid w:val="00A020A7"/>
    <w:rsid w:val="00AD7F1E"/>
    <w:rsid w:val="00B24908"/>
    <w:rsid w:val="00B80BE6"/>
    <w:rsid w:val="00D5435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5:chartTrackingRefBased/>
  <w15:docId w15:val="{9C111C73-0BA1-48D5-8FD4-45DFB3565A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F57C4"/>
    <w:rPr>
      <w:rFonts w:ascii="Times New Roman" w:eastAsia="MS Mincho" w:hAnsi="Times New Roman"/>
      <w:sz w:val="24"/>
      <w:szCs w:val="24"/>
      <w:lang w:val="en-US" w:eastAsia="en-US"/>
    </w:rPr>
  </w:style>
  <w:style w:type="paragraph" w:styleId="Heading1">
    <w:name w:val="heading 1"/>
    <w:basedOn w:val="Normal"/>
    <w:next w:val="Normal"/>
    <w:link w:val="Heading1Char"/>
    <w:uiPriority w:val="9"/>
    <w:qFormat/>
    <w:rsid w:val="00946BB9"/>
    <w:pPr>
      <w:spacing w:before="480"/>
      <w:contextualSpacing/>
      <w:outlineLvl w:val="0"/>
    </w:pPr>
    <w:rPr>
      <w:rFonts w:ascii="Cambria" w:eastAsia="Times New Roman" w:hAnsi="Cambria"/>
      <w:b/>
      <w:bCs/>
      <w:sz w:val="28"/>
      <w:szCs w:val="28"/>
    </w:rPr>
  </w:style>
  <w:style w:type="paragraph" w:styleId="Heading2">
    <w:name w:val="heading 2"/>
    <w:basedOn w:val="Normal"/>
    <w:next w:val="Normal"/>
    <w:link w:val="Heading2Char"/>
    <w:uiPriority w:val="9"/>
    <w:semiHidden/>
    <w:unhideWhenUsed/>
    <w:qFormat/>
    <w:rsid w:val="00946BB9"/>
    <w:pPr>
      <w:spacing w:before="200"/>
      <w:outlineLvl w:val="1"/>
    </w:pPr>
    <w:rPr>
      <w:rFonts w:ascii="Cambria" w:eastAsia="Times New Roman" w:hAnsi="Cambria"/>
      <w:b/>
      <w:bCs/>
      <w:sz w:val="26"/>
      <w:szCs w:val="26"/>
    </w:rPr>
  </w:style>
  <w:style w:type="paragraph" w:styleId="Heading3">
    <w:name w:val="heading 3"/>
    <w:basedOn w:val="Normal"/>
    <w:next w:val="Normal"/>
    <w:link w:val="Heading3Char"/>
    <w:uiPriority w:val="9"/>
    <w:semiHidden/>
    <w:unhideWhenUsed/>
    <w:qFormat/>
    <w:rsid w:val="00946BB9"/>
    <w:pPr>
      <w:spacing w:before="200" w:line="271" w:lineRule="auto"/>
      <w:outlineLvl w:val="2"/>
    </w:pPr>
    <w:rPr>
      <w:rFonts w:ascii="Cambria" w:eastAsia="Times New Roman" w:hAnsi="Cambria"/>
      <w:b/>
      <w:bCs/>
    </w:rPr>
  </w:style>
  <w:style w:type="paragraph" w:styleId="Heading4">
    <w:name w:val="heading 4"/>
    <w:basedOn w:val="Normal"/>
    <w:next w:val="Normal"/>
    <w:link w:val="Heading4Char"/>
    <w:uiPriority w:val="9"/>
    <w:semiHidden/>
    <w:unhideWhenUsed/>
    <w:qFormat/>
    <w:rsid w:val="00946BB9"/>
    <w:pPr>
      <w:spacing w:before="200"/>
      <w:outlineLvl w:val="3"/>
    </w:pPr>
    <w:rPr>
      <w:rFonts w:ascii="Cambria" w:eastAsia="Times New Roman" w:hAnsi="Cambria"/>
      <w:b/>
      <w:bCs/>
      <w:i/>
      <w:iCs/>
    </w:rPr>
  </w:style>
  <w:style w:type="paragraph" w:styleId="Heading5">
    <w:name w:val="heading 5"/>
    <w:basedOn w:val="Normal"/>
    <w:next w:val="Normal"/>
    <w:link w:val="Heading5Char"/>
    <w:uiPriority w:val="9"/>
    <w:semiHidden/>
    <w:unhideWhenUsed/>
    <w:qFormat/>
    <w:rsid w:val="00946BB9"/>
    <w:pPr>
      <w:spacing w:before="200"/>
      <w:outlineLvl w:val="4"/>
    </w:pPr>
    <w:rPr>
      <w:rFonts w:ascii="Cambria" w:eastAsia="Times New Roman" w:hAnsi="Cambria"/>
      <w:b/>
      <w:bCs/>
      <w:color w:val="7F7F7F"/>
    </w:rPr>
  </w:style>
  <w:style w:type="paragraph" w:styleId="Heading6">
    <w:name w:val="heading 6"/>
    <w:basedOn w:val="Normal"/>
    <w:next w:val="Normal"/>
    <w:link w:val="Heading6Char"/>
    <w:uiPriority w:val="9"/>
    <w:semiHidden/>
    <w:unhideWhenUsed/>
    <w:qFormat/>
    <w:rsid w:val="00946BB9"/>
    <w:pPr>
      <w:spacing w:line="271" w:lineRule="auto"/>
      <w:outlineLvl w:val="5"/>
    </w:pPr>
    <w:rPr>
      <w:rFonts w:ascii="Cambria" w:eastAsia="Times New Roman" w:hAnsi="Cambria"/>
      <w:b/>
      <w:bCs/>
      <w:i/>
      <w:iCs/>
      <w:color w:val="7F7F7F"/>
    </w:rPr>
  </w:style>
  <w:style w:type="paragraph" w:styleId="Heading7">
    <w:name w:val="heading 7"/>
    <w:basedOn w:val="Normal"/>
    <w:next w:val="Normal"/>
    <w:link w:val="Heading7Char"/>
    <w:uiPriority w:val="9"/>
    <w:semiHidden/>
    <w:unhideWhenUsed/>
    <w:qFormat/>
    <w:rsid w:val="00946BB9"/>
    <w:pPr>
      <w:outlineLvl w:val="6"/>
    </w:pPr>
    <w:rPr>
      <w:rFonts w:ascii="Cambria" w:eastAsia="Times New Roman" w:hAnsi="Cambria"/>
      <w:i/>
      <w:iCs/>
    </w:rPr>
  </w:style>
  <w:style w:type="paragraph" w:styleId="Heading8">
    <w:name w:val="heading 8"/>
    <w:basedOn w:val="Normal"/>
    <w:next w:val="Normal"/>
    <w:link w:val="Heading8Char"/>
    <w:uiPriority w:val="9"/>
    <w:semiHidden/>
    <w:unhideWhenUsed/>
    <w:qFormat/>
    <w:rsid w:val="00946BB9"/>
    <w:pPr>
      <w:outlineLvl w:val="7"/>
    </w:pPr>
    <w:rPr>
      <w:rFonts w:ascii="Cambria" w:eastAsia="Times New Roman" w:hAnsi="Cambria"/>
      <w:sz w:val="20"/>
      <w:szCs w:val="20"/>
    </w:rPr>
  </w:style>
  <w:style w:type="paragraph" w:styleId="Heading9">
    <w:name w:val="heading 9"/>
    <w:basedOn w:val="Normal"/>
    <w:next w:val="Normal"/>
    <w:link w:val="Heading9Char"/>
    <w:uiPriority w:val="9"/>
    <w:semiHidden/>
    <w:unhideWhenUsed/>
    <w:qFormat/>
    <w:rsid w:val="00946BB9"/>
    <w:pPr>
      <w:outlineLvl w:val="8"/>
    </w:pPr>
    <w:rPr>
      <w:rFonts w:ascii="Cambria" w:eastAsia="Times New Roman" w:hAnsi="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har">
    <w:name w:val="Char"/>
    <w:basedOn w:val="Normal"/>
    <w:rsid w:val="000277EF"/>
    <w:pPr>
      <w:spacing w:after="160" w:line="240" w:lineRule="exact"/>
    </w:pPr>
    <w:rPr>
      <w:rFonts w:ascii="Tahoma" w:hAnsi="Tahoma"/>
      <w:sz w:val="20"/>
      <w:szCs w:val="20"/>
      <w:lang w:val="en-GB"/>
    </w:rPr>
  </w:style>
  <w:style w:type="paragraph" w:customStyle="1" w:styleId="CharCharCharChar">
    <w:name w:val="Char Char Char Char"/>
    <w:basedOn w:val="Normal"/>
    <w:rsid w:val="000277EF"/>
    <w:pPr>
      <w:spacing w:after="160" w:line="240" w:lineRule="exact"/>
    </w:pPr>
    <w:rPr>
      <w:rFonts w:ascii="Tahoma" w:hAnsi="Tahoma"/>
      <w:sz w:val="20"/>
      <w:szCs w:val="20"/>
    </w:rPr>
  </w:style>
  <w:style w:type="character" w:customStyle="1" w:styleId="CharChar1">
    <w:name w:val="Char Char1"/>
    <w:basedOn w:val="DefaultParagraphFont"/>
    <w:rsid w:val="000277EF"/>
    <w:rPr>
      <w:rFonts w:ascii="Trebuchet MS" w:eastAsia="MS Mincho" w:hAnsi="Trebuchet MS"/>
      <w:lang w:val="en-GB" w:eastAsia="en-US" w:bidi="ar-SA"/>
    </w:rPr>
  </w:style>
  <w:style w:type="paragraph" w:customStyle="1" w:styleId="ADDRESS">
    <w:name w:val="ADDRESS"/>
    <w:basedOn w:val="Normal"/>
    <w:rsid w:val="000277EF"/>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hAnsi="Arial"/>
      <w:sz w:val="20"/>
      <w:szCs w:val="20"/>
      <w:lang w:val="en-GB"/>
    </w:rPr>
  </w:style>
  <w:style w:type="paragraph" w:customStyle="1" w:styleId="Akti">
    <w:name w:val="Akti"/>
    <w:rsid w:val="000277EF"/>
    <w:pPr>
      <w:keepNext/>
      <w:widowControl w:val="0"/>
      <w:jc w:val="center"/>
      <w:outlineLvl w:val="0"/>
    </w:pPr>
    <w:rPr>
      <w:rFonts w:ascii="CG Times" w:eastAsia="Times New Roman" w:hAnsi="CG Times"/>
      <w:b/>
      <w:caps/>
      <w:color w:val="000000"/>
      <w:sz w:val="22"/>
      <w:szCs w:val="22"/>
      <w:lang w:eastAsia="en-US" w:bidi="en-US"/>
    </w:rPr>
  </w:style>
  <w:style w:type="paragraph" w:customStyle="1" w:styleId="Aneksi">
    <w:name w:val="Aneksi"/>
    <w:next w:val="Normal"/>
    <w:rsid w:val="000277EF"/>
    <w:rPr>
      <w:rFonts w:ascii="CG Times" w:eastAsia="Times New Roman" w:hAnsi="CG Times"/>
      <w:sz w:val="22"/>
      <w:lang w:eastAsia="en-US" w:bidi="en-US"/>
    </w:rPr>
  </w:style>
  <w:style w:type="paragraph" w:customStyle="1" w:styleId="AneksiNr">
    <w:name w:val="Aneksi_Nr"/>
    <w:next w:val="Normal"/>
    <w:rsid w:val="000277EF"/>
    <w:pPr>
      <w:keepNext/>
      <w:widowControl w:val="0"/>
      <w:jc w:val="center"/>
    </w:pPr>
    <w:rPr>
      <w:rFonts w:ascii="CG Times" w:eastAsia="Times New Roman" w:hAnsi="CG Times"/>
      <w:caps/>
      <w:sz w:val="22"/>
      <w:szCs w:val="22"/>
      <w:lang w:eastAsia="en-US" w:bidi="en-US"/>
    </w:rPr>
  </w:style>
  <w:style w:type="paragraph" w:customStyle="1" w:styleId="AneksiTitull">
    <w:name w:val="Aneksi_Titull"/>
    <w:next w:val="Normal"/>
    <w:rsid w:val="000277EF"/>
    <w:pPr>
      <w:jc w:val="center"/>
    </w:pPr>
    <w:rPr>
      <w:rFonts w:ascii="CG Times" w:eastAsia="Times New Roman" w:hAnsi="CG Times"/>
      <w:sz w:val="24"/>
      <w:szCs w:val="24"/>
      <w:lang w:eastAsia="en-US" w:bidi="en-US"/>
    </w:rPr>
  </w:style>
  <w:style w:type="paragraph" w:customStyle="1" w:styleId="Autoriteti">
    <w:name w:val="Autoriteti"/>
    <w:next w:val="Normal"/>
    <w:rsid w:val="000277EF"/>
    <w:pPr>
      <w:keepNext/>
      <w:widowControl w:val="0"/>
      <w:jc w:val="right"/>
    </w:pPr>
    <w:rPr>
      <w:rFonts w:ascii="CG Times" w:eastAsia="Times New Roman" w:hAnsi="CG Times"/>
      <w:caps/>
      <w:sz w:val="22"/>
      <w:szCs w:val="22"/>
      <w:lang w:eastAsia="en-US" w:bidi="en-US"/>
    </w:rPr>
  </w:style>
  <w:style w:type="paragraph" w:customStyle="1" w:styleId="AutoritetiEmer">
    <w:name w:val="Autoriteti_Emer"/>
    <w:next w:val="Normal"/>
    <w:rsid w:val="000277EF"/>
    <w:pPr>
      <w:widowControl w:val="0"/>
      <w:jc w:val="right"/>
    </w:pPr>
    <w:rPr>
      <w:rFonts w:ascii="CG Times" w:eastAsia="Times New Roman" w:hAnsi="CG Times"/>
      <w:b/>
      <w:sz w:val="22"/>
      <w:szCs w:val="22"/>
      <w:lang w:eastAsia="en-US" w:bidi="en-US"/>
    </w:rPr>
  </w:style>
  <w:style w:type="character" w:customStyle="1" w:styleId="AutoritetiEmerCharChar">
    <w:name w:val="Autoriteti_Emer Char Char"/>
    <w:basedOn w:val="DefaultParagraphFont"/>
    <w:rsid w:val="000277EF"/>
    <w:rPr>
      <w:rFonts w:ascii="CG Times" w:eastAsia="MS Mincho" w:hAnsi="CG Times"/>
      <w:b/>
      <w:sz w:val="22"/>
      <w:szCs w:val="22"/>
      <w:lang w:val="en-GB" w:eastAsia="en-US" w:bidi="ar-SA"/>
    </w:rPr>
  </w:style>
  <w:style w:type="paragraph" w:customStyle="1" w:styleId="BazLigjPropozues">
    <w:name w:val="Baz_Ligj_Propozues"/>
    <w:rsid w:val="000277EF"/>
    <w:pPr>
      <w:keepNext/>
      <w:widowControl w:val="0"/>
      <w:ind w:firstLine="720"/>
      <w:jc w:val="both"/>
    </w:pPr>
    <w:rPr>
      <w:rFonts w:ascii="CG Times" w:eastAsia="Times New Roman" w:hAnsi="CG Times"/>
      <w:color w:val="000000"/>
      <w:sz w:val="22"/>
      <w:szCs w:val="22"/>
      <w:lang w:eastAsia="en-US" w:bidi="en-US"/>
    </w:rPr>
  </w:style>
  <w:style w:type="paragraph" w:customStyle="1" w:styleId="bcpara">
    <w:name w:val="bc para"/>
    <w:basedOn w:val="Normal"/>
    <w:rsid w:val="000277EF"/>
    <w:pPr>
      <w:spacing w:after="240" w:line="240" w:lineRule="atLeast"/>
      <w:ind w:left="1134"/>
      <w:jc w:val="both"/>
    </w:pPr>
    <w:rPr>
      <w:rFonts w:ascii="Arial" w:hAnsi="Arial"/>
      <w:sz w:val="20"/>
      <w:szCs w:val="20"/>
      <w:lang w:val="en-GB"/>
    </w:rPr>
  </w:style>
  <w:style w:type="paragraph" w:customStyle="1" w:styleId="bcparaa">
    <w:name w:val="bc para (a)"/>
    <w:basedOn w:val="Normal"/>
    <w:rsid w:val="000277EF"/>
    <w:pPr>
      <w:tabs>
        <w:tab w:val="left" w:pos="1843"/>
      </w:tabs>
      <w:spacing w:after="240" w:line="240" w:lineRule="atLeast"/>
      <w:ind w:left="1843" w:hanging="709"/>
      <w:jc w:val="both"/>
    </w:pPr>
    <w:rPr>
      <w:rFonts w:ascii="Arial" w:hAnsi="Arial"/>
      <w:sz w:val="20"/>
      <w:szCs w:val="20"/>
      <w:lang w:val="nl-NL"/>
    </w:rPr>
  </w:style>
  <w:style w:type="paragraph" w:customStyle="1" w:styleId="bcverylastpara">
    <w:name w:val="bc very last para"/>
    <w:basedOn w:val="Normal"/>
    <w:rsid w:val="000277EF"/>
    <w:pPr>
      <w:widowControl w:val="0"/>
      <w:spacing w:after="720"/>
      <w:ind w:left="1134"/>
      <w:jc w:val="both"/>
    </w:pPr>
    <w:rPr>
      <w:rFonts w:ascii="Arial" w:hAnsi="Arial"/>
      <w:sz w:val="20"/>
      <w:szCs w:val="20"/>
      <w:lang w:val="en-GB"/>
    </w:rPr>
  </w:style>
  <w:style w:type="paragraph" w:customStyle="1" w:styleId="bcverylastparaa">
    <w:name w:val="bc very last para (a)"/>
    <w:basedOn w:val="Normal"/>
    <w:rsid w:val="000277EF"/>
    <w:pPr>
      <w:widowControl w:val="0"/>
      <w:spacing w:after="720"/>
      <w:ind w:left="1843" w:hanging="709"/>
      <w:jc w:val="both"/>
    </w:pPr>
    <w:rPr>
      <w:rFonts w:ascii="Arial" w:hAnsi="Arial"/>
      <w:sz w:val="20"/>
      <w:szCs w:val="20"/>
      <w:lang w:val="en-GB"/>
    </w:rPr>
  </w:style>
  <w:style w:type="paragraph" w:customStyle="1" w:styleId="Bllok">
    <w:name w:val="Bllok"/>
    <w:next w:val="Normal"/>
    <w:rsid w:val="000277EF"/>
    <w:pPr>
      <w:jc w:val="center"/>
    </w:pPr>
    <w:rPr>
      <w:rFonts w:ascii="CG Times" w:eastAsia="Times New Roman" w:hAnsi="CG Times"/>
      <w:caps/>
      <w:sz w:val="22"/>
      <w:szCs w:val="22"/>
      <w:lang w:eastAsia="en-US" w:bidi="en-US"/>
    </w:rPr>
  </w:style>
  <w:style w:type="paragraph" w:styleId="BodyText">
    <w:name w:val="Body Text"/>
    <w:basedOn w:val="Normal"/>
    <w:link w:val="BodyTextChar"/>
    <w:rsid w:val="000277EF"/>
    <w:pPr>
      <w:spacing w:after="120"/>
    </w:pPr>
  </w:style>
  <w:style w:type="character" w:customStyle="1" w:styleId="BodyTextChar">
    <w:name w:val="Body Text Char"/>
    <w:basedOn w:val="DefaultParagraphFont"/>
    <w:link w:val="BodyText"/>
    <w:rsid w:val="000277EF"/>
    <w:rPr>
      <w:rFonts w:ascii="Times New Roman" w:eastAsia="Times New Roman" w:hAnsi="Times New Roman" w:cs="Times New Roman"/>
      <w:sz w:val="24"/>
      <w:szCs w:val="24"/>
    </w:rPr>
  </w:style>
  <w:style w:type="paragraph" w:customStyle="1" w:styleId="BoxText">
    <w:name w:val="Box Text"/>
    <w:basedOn w:val="Normal"/>
    <w:rsid w:val="000277EF"/>
    <w:pPr>
      <w:widowControl w:val="0"/>
      <w:spacing w:before="40" w:after="40"/>
      <w:ind w:left="284" w:right="284"/>
    </w:pPr>
    <w:rPr>
      <w:rFonts w:ascii="Trebuchet MS" w:hAnsi="Trebuchet MS"/>
      <w:sz w:val="18"/>
      <w:szCs w:val="18"/>
      <w:lang w:val="en-GB"/>
    </w:rPr>
  </w:style>
  <w:style w:type="paragraph" w:customStyle="1" w:styleId="bulletmenumra">
    <w:name w:val="bullet me numra"/>
    <w:basedOn w:val="Normal"/>
    <w:rsid w:val="000277EF"/>
    <w:pPr>
      <w:widowControl w:val="0"/>
      <w:spacing w:before="240" w:after="240"/>
      <w:jc w:val="both"/>
    </w:pPr>
    <w:rPr>
      <w:rFonts w:ascii="Trebuchet MS" w:hAnsi="Trebuchet MS"/>
      <w:sz w:val="20"/>
    </w:rPr>
  </w:style>
  <w:style w:type="character" w:customStyle="1" w:styleId="bulletmenumraChar">
    <w:name w:val="bullet me numra Char"/>
    <w:basedOn w:val="DefaultParagraphFont"/>
    <w:rsid w:val="000277EF"/>
    <w:rPr>
      <w:rFonts w:ascii="Trebuchet MS" w:eastAsia="MS Mincho" w:hAnsi="Trebuchet MS"/>
      <w:szCs w:val="22"/>
      <w:lang w:val="en-GB" w:eastAsia="en-US" w:bidi="ar-SA"/>
    </w:rPr>
  </w:style>
  <w:style w:type="paragraph" w:customStyle="1" w:styleId="bulletmeshkronja">
    <w:name w:val="bullet me shkronja"/>
    <w:basedOn w:val="Normal"/>
    <w:rsid w:val="000277EF"/>
    <w:pPr>
      <w:widowControl w:val="0"/>
      <w:spacing w:before="60" w:after="60"/>
      <w:jc w:val="both"/>
    </w:pPr>
    <w:rPr>
      <w:rFonts w:ascii="Trebuchet MS" w:hAnsi="Trebuchet MS"/>
    </w:rPr>
  </w:style>
  <w:style w:type="paragraph" w:customStyle="1" w:styleId="BULLETUDHEZIM">
    <w:name w:val="BULLET UDHEZIM"/>
    <w:basedOn w:val="Normal"/>
    <w:rsid w:val="000277EF"/>
    <w:pPr>
      <w:widowControl w:val="0"/>
      <w:tabs>
        <w:tab w:val="num" w:pos="360"/>
      </w:tabs>
      <w:spacing w:before="120" w:after="120"/>
      <w:jc w:val="both"/>
    </w:pPr>
    <w:rPr>
      <w:rFonts w:ascii="Book Antiqua" w:hAnsi="Book Antiqua"/>
    </w:rPr>
  </w:style>
  <w:style w:type="paragraph" w:customStyle="1" w:styleId="Char1">
    <w:name w:val="Char1"/>
    <w:basedOn w:val="Normal"/>
    <w:rsid w:val="000277EF"/>
    <w:pPr>
      <w:spacing w:after="160" w:line="240" w:lineRule="exact"/>
    </w:pPr>
    <w:rPr>
      <w:rFonts w:ascii="Tahoma" w:hAnsi="Tahoma"/>
      <w:sz w:val="20"/>
      <w:szCs w:val="20"/>
      <w:lang w:val="en-GB" w:eastAsia="en-GB"/>
    </w:rPr>
  </w:style>
  <w:style w:type="character" w:customStyle="1" w:styleId="CharChar">
    <w:name w:val="Char Char"/>
    <w:basedOn w:val="DefaultParagraphFont"/>
    <w:locked/>
    <w:rsid w:val="000277EF"/>
    <w:rPr>
      <w:rFonts w:ascii="Trebuchet MS" w:eastAsia="MS Mincho" w:hAnsi="Trebuchet MS"/>
      <w:sz w:val="22"/>
      <w:lang w:val="en-GB" w:eastAsia="en-US" w:bidi="ar-SA"/>
    </w:rPr>
  </w:style>
  <w:style w:type="paragraph" w:customStyle="1" w:styleId="Default">
    <w:name w:val="Default"/>
    <w:rsid w:val="000277EF"/>
    <w:pPr>
      <w:autoSpaceDE w:val="0"/>
      <w:autoSpaceDN w:val="0"/>
      <w:adjustRightInd w:val="0"/>
    </w:pPr>
    <w:rPr>
      <w:rFonts w:ascii="Times New Roman" w:eastAsia="Times New Roman" w:hAnsi="Times New Roman"/>
      <w:color w:val="000000"/>
      <w:sz w:val="24"/>
      <w:szCs w:val="24"/>
      <w:lang w:val="en-US" w:eastAsia="en-US" w:bidi="en-US"/>
    </w:rPr>
  </w:style>
  <w:style w:type="paragraph" w:customStyle="1" w:styleId="extraclauses">
    <w:name w:val="extra_clauses"/>
    <w:basedOn w:val="Normal"/>
    <w:rsid w:val="000277EF"/>
    <w:pPr>
      <w:keepLines/>
      <w:tabs>
        <w:tab w:val="left" w:pos="1701"/>
        <w:tab w:val="left" w:pos="2268"/>
      </w:tabs>
      <w:overflowPunct w:val="0"/>
      <w:autoSpaceDE w:val="0"/>
      <w:autoSpaceDN w:val="0"/>
      <w:adjustRightInd w:val="0"/>
      <w:spacing w:after="120"/>
      <w:ind w:left="992"/>
      <w:jc w:val="both"/>
      <w:textAlignment w:val="baseline"/>
    </w:pPr>
    <w:rPr>
      <w:rFonts w:ascii="Arial" w:hAnsi="Arial"/>
      <w:sz w:val="20"/>
      <w:szCs w:val="20"/>
      <w:lang w:val="en-GB"/>
    </w:rPr>
  </w:style>
  <w:style w:type="paragraph" w:customStyle="1" w:styleId="Figure">
    <w:name w:val="Figure"/>
    <w:next w:val="Normal"/>
    <w:rsid w:val="000277EF"/>
    <w:pPr>
      <w:widowControl w:val="0"/>
      <w:outlineLvl w:val="2"/>
    </w:pPr>
    <w:rPr>
      <w:rFonts w:ascii="CG Times" w:eastAsia="Times New Roman" w:hAnsi="CG Times"/>
      <w:sz w:val="22"/>
      <w:lang w:val="en-US" w:eastAsia="en-US" w:bidi="en-US"/>
    </w:rPr>
  </w:style>
  <w:style w:type="paragraph" w:styleId="Footer">
    <w:name w:val="footer"/>
    <w:basedOn w:val="Normal"/>
    <w:link w:val="FooterChar"/>
    <w:rsid w:val="000277EF"/>
    <w:pPr>
      <w:tabs>
        <w:tab w:val="center" w:pos="4320"/>
        <w:tab w:val="right" w:pos="8640"/>
      </w:tabs>
    </w:pPr>
  </w:style>
  <w:style w:type="character" w:customStyle="1" w:styleId="FooterChar">
    <w:name w:val="Footer Char"/>
    <w:basedOn w:val="DefaultParagraphFont"/>
    <w:link w:val="Footer"/>
    <w:rsid w:val="000277EF"/>
    <w:rPr>
      <w:rFonts w:ascii="Times New Roman" w:eastAsia="Times New Roman" w:hAnsi="Times New Roman" w:cs="Times New Roman"/>
      <w:sz w:val="24"/>
      <w:szCs w:val="24"/>
    </w:rPr>
  </w:style>
  <w:style w:type="paragraph" w:customStyle="1" w:styleId="footnote">
    <w:name w:val="footnote"/>
    <w:basedOn w:val="Normal"/>
    <w:rsid w:val="000277EF"/>
    <w:pPr>
      <w:keepLines/>
      <w:widowControl w:val="0"/>
      <w:tabs>
        <w:tab w:val="left" w:pos="1701"/>
        <w:tab w:val="left" w:pos="2268"/>
      </w:tabs>
      <w:overflowPunct w:val="0"/>
      <w:autoSpaceDE w:val="0"/>
      <w:autoSpaceDN w:val="0"/>
      <w:adjustRightInd w:val="0"/>
      <w:spacing w:before="120" w:after="120" w:line="240" w:lineRule="atLeast"/>
      <w:jc w:val="both"/>
      <w:textAlignment w:val="baseline"/>
    </w:pPr>
    <w:rPr>
      <w:rFonts w:ascii="Arial" w:hAnsi="Arial"/>
      <w:sz w:val="20"/>
      <w:szCs w:val="20"/>
      <w:lang w:val="en-GB"/>
    </w:rPr>
  </w:style>
  <w:style w:type="character" w:customStyle="1" w:styleId="footnoteChar">
    <w:name w:val="footnote Char"/>
    <w:basedOn w:val="DefaultParagraphFont"/>
    <w:rsid w:val="000277EF"/>
    <w:rPr>
      <w:rFonts w:ascii="Trebuchet MS" w:eastAsia="MS Mincho" w:hAnsi="Trebuchet MS"/>
      <w:sz w:val="18"/>
      <w:szCs w:val="18"/>
      <w:lang w:val="en-GB" w:eastAsia="en-US" w:bidi="ar-SA"/>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basedOn w:val="DefaultParagraphFont"/>
    <w:rsid w:val="000277EF"/>
    <w:rPr>
      <w:rFonts w:ascii="Trebuchet MS" w:eastAsia="MS Mincho" w:hAnsi="Trebuchet MS"/>
      <w:sz w:val="18"/>
      <w:lang w:val="en-GB" w:eastAsia="en-US" w:bidi="ar-SA"/>
    </w:rPr>
  </w:style>
  <w:style w:type="character" w:customStyle="1" w:styleId="Heading1Char">
    <w:name w:val="Heading 1 Char"/>
    <w:basedOn w:val="DefaultParagraphFont"/>
    <w:link w:val="Heading1"/>
    <w:uiPriority w:val="9"/>
    <w:rsid w:val="00946BB9"/>
    <w:rPr>
      <w:rFonts w:ascii="Cambria" w:eastAsia="Times New Roman" w:hAnsi="Cambria" w:cs="Times New Roman"/>
      <w:b/>
      <w:bCs/>
      <w:sz w:val="28"/>
      <w:szCs w:val="28"/>
    </w:rPr>
  </w:style>
  <w:style w:type="character" w:customStyle="1" w:styleId="Heading1CharChar">
    <w:name w:val="Heading 1 Char Char"/>
    <w:basedOn w:val="DefaultParagraphFont"/>
    <w:rsid w:val="000277EF"/>
    <w:rPr>
      <w:rFonts w:ascii="Trebuchet MS" w:eastAsia="MS Mincho" w:hAnsi="Trebuchet MS" w:cs="Arial"/>
      <w:b/>
      <w:bCs/>
      <w:kern w:val="32"/>
      <w:sz w:val="36"/>
      <w:szCs w:val="36"/>
      <w:lang w:val="en-US" w:eastAsia="en-US" w:bidi="ar-SA"/>
    </w:rPr>
  </w:style>
  <w:style w:type="character" w:customStyle="1" w:styleId="Heading2Char">
    <w:name w:val="Heading 2 Char"/>
    <w:basedOn w:val="DefaultParagraphFont"/>
    <w:link w:val="Heading2"/>
    <w:uiPriority w:val="9"/>
    <w:rsid w:val="00946BB9"/>
    <w:rPr>
      <w:rFonts w:ascii="Cambria" w:eastAsia="Times New Roman" w:hAnsi="Cambria" w:cs="Times New Roman"/>
      <w:b/>
      <w:bCs/>
      <w:sz w:val="26"/>
      <w:szCs w:val="26"/>
    </w:rPr>
  </w:style>
  <w:style w:type="character" w:customStyle="1" w:styleId="Heading3Char">
    <w:name w:val="Heading 3 Char"/>
    <w:basedOn w:val="DefaultParagraphFont"/>
    <w:link w:val="Heading3"/>
    <w:uiPriority w:val="9"/>
    <w:rsid w:val="00946BB9"/>
    <w:rPr>
      <w:rFonts w:ascii="Cambria" w:eastAsia="Times New Roman" w:hAnsi="Cambria" w:cs="Times New Roman"/>
      <w:b/>
      <w:bCs/>
    </w:rPr>
  </w:style>
  <w:style w:type="paragraph" w:customStyle="1" w:styleId="hyrje">
    <w:name w:val="hyrje"/>
    <w:basedOn w:val="Heading1"/>
    <w:rsid w:val="000277EF"/>
    <w:pPr>
      <w:pageBreakBefore/>
      <w:spacing w:before="360" w:after="360"/>
      <w:jc w:val="both"/>
    </w:pPr>
    <w:rPr>
      <w:rFonts w:ascii="Trebuchet MS" w:eastAsia="MS Mincho" w:hAnsi="Trebuchet MS"/>
      <w:sz w:val="36"/>
      <w:szCs w:val="36"/>
      <w:lang w:val="en-GB"/>
    </w:rPr>
  </w:style>
  <w:style w:type="paragraph" w:customStyle="1" w:styleId="Institucioni">
    <w:name w:val="Institucioni"/>
    <w:next w:val="Normal"/>
    <w:rsid w:val="000277EF"/>
    <w:pPr>
      <w:keepNext/>
      <w:widowControl w:val="0"/>
      <w:jc w:val="center"/>
    </w:pPr>
    <w:rPr>
      <w:rFonts w:ascii="CG Times" w:eastAsia="Times New Roman" w:hAnsi="CG Times"/>
      <w:caps/>
      <w:sz w:val="22"/>
      <w:szCs w:val="22"/>
      <w:lang w:eastAsia="en-US" w:bidi="en-US"/>
    </w:rPr>
  </w:style>
  <w:style w:type="paragraph" w:customStyle="1" w:styleId="Kapakufund">
    <w:name w:val="Kapaku_fund"/>
    <w:next w:val="Normal"/>
    <w:rsid w:val="000277EF"/>
    <w:pPr>
      <w:pageBreakBefore/>
    </w:pPr>
    <w:rPr>
      <w:rFonts w:ascii="CG Times" w:eastAsia="Times New Roman" w:hAnsi="CG Times"/>
      <w:b/>
      <w:sz w:val="22"/>
      <w:szCs w:val="22"/>
      <w:lang w:val="en-US" w:eastAsia="en-US" w:bidi="en-US"/>
    </w:rPr>
  </w:style>
  <w:style w:type="paragraph" w:customStyle="1" w:styleId="KapitulliNr">
    <w:name w:val="Kapitulli_Nr"/>
    <w:rsid w:val="000277EF"/>
    <w:pPr>
      <w:keepNext/>
      <w:widowControl w:val="0"/>
      <w:jc w:val="center"/>
    </w:pPr>
    <w:rPr>
      <w:rFonts w:ascii="CG Times" w:eastAsia="Times New Roman" w:hAnsi="CG Times"/>
      <w:caps/>
      <w:sz w:val="22"/>
      <w:szCs w:val="22"/>
      <w:lang w:eastAsia="en-US" w:bidi="en-US"/>
    </w:rPr>
  </w:style>
  <w:style w:type="paragraph" w:customStyle="1" w:styleId="KapitulliTitull">
    <w:name w:val="Kapitulli_Titull"/>
    <w:rsid w:val="000277EF"/>
    <w:pPr>
      <w:keepNext/>
      <w:widowControl w:val="0"/>
      <w:jc w:val="center"/>
    </w:pPr>
    <w:rPr>
      <w:rFonts w:ascii="CG Times" w:eastAsia="Times New Roman" w:hAnsi="CG Times"/>
      <w:caps/>
      <w:sz w:val="22"/>
      <w:szCs w:val="22"/>
      <w:lang w:eastAsia="en-US" w:bidi="en-US"/>
    </w:rPr>
  </w:style>
  <w:style w:type="paragraph" w:customStyle="1" w:styleId="KreuNr">
    <w:name w:val="Kreu_Nr"/>
    <w:rsid w:val="000277EF"/>
    <w:pPr>
      <w:keepNext/>
      <w:widowControl w:val="0"/>
      <w:jc w:val="center"/>
    </w:pPr>
    <w:rPr>
      <w:rFonts w:ascii="CG Times" w:eastAsia="Times New Roman" w:hAnsi="CG Times"/>
      <w:caps/>
      <w:sz w:val="22"/>
      <w:szCs w:val="22"/>
      <w:lang w:val="en-US" w:eastAsia="en-US" w:bidi="en-US"/>
    </w:rPr>
  </w:style>
  <w:style w:type="paragraph" w:customStyle="1" w:styleId="KreuTitull">
    <w:name w:val="Kreu_Titull"/>
    <w:next w:val="KapitulliTitull"/>
    <w:rsid w:val="000277EF"/>
    <w:pPr>
      <w:keepNext/>
      <w:widowControl w:val="0"/>
      <w:jc w:val="center"/>
    </w:pPr>
    <w:rPr>
      <w:rFonts w:ascii="CG Times" w:eastAsia="Times New Roman" w:hAnsi="CG Times"/>
      <w:caps/>
      <w:sz w:val="22"/>
      <w:szCs w:val="22"/>
      <w:lang w:val="en-US" w:eastAsia="en-US" w:bidi="en-US"/>
    </w:rPr>
  </w:style>
  <w:style w:type="paragraph" w:customStyle="1" w:styleId="Level11">
    <w:name w:val="Level 1.1"/>
    <w:basedOn w:val="Normal"/>
    <w:rsid w:val="000277EF"/>
    <w:pPr>
      <w:keepLines/>
      <w:widowControl w:val="0"/>
      <w:tabs>
        <w:tab w:val="left" w:pos="1440"/>
        <w:tab w:val="left" w:pos="2304"/>
      </w:tabs>
      <w:spacing w:after="288"/>
      <w:jc w:val="both"/>
    </w:pPr>
    <w:rPr>
      <w:rFonts w:ascii="CG Times" w:hAnsi="CG Times"/>
      <w:kern w:val="28"/>
      <w:szCs w:val="20"/>
      <w:lang w:val="en-GB"/>
    </w:rPr>
  </w:style>
  <w:style w:type="paragraph" w:customStyle="1" w:styleId="Listbullet">
    <w:name w:val="List bullet"/>
    <w:basedOn w:val="Normal"/>
    <w:rsid w:val="000277EF"/>
    <w:pPr>
      <w:widowControl w:val="0"/>
      <w:spacing w:after="120"/>
    </w:pPr>
    <w:rPr>
      <w:rFonts w:ascii="Trebuchet MS" w:hAnsi="Trebuchet MS"/>
      <w:szCs w:val="20"/>
      <w:lang w:eastAsia="zh-CN"/>
    </w:rPr>
  </w:style>
  <w:style w:type="paragraph" w:styleId="ListBullet2">
    <w:name w:val="List Bullet 2"/>
    <w:basedOn w:val="Normal"/>
    <w:rsid w:val="000277EF"/>
    <w:pPr>
      <w:numPr>
        <w:numId w:val="2"/>
      </w:numPr>
    </w:pPr>
  </w:style>
  <w:style w:type="character" w:customStyle="1" w:styleId="ListBullet2Char">
    <w:name w:val="List Bullet 2 Char"/>
    <w:aliases w:val="List me numra Char"/>
    <w:basedOn w:val="DefaultParagraphFont"/>
    <w:rsid w:val="000277EF"/>
    <w:rPr>
      <w:rFonts w:ascii="Trebuchet MS" w:eastAsia="MS Mincho" w:hAnsi="Trebuchet MS"/>
      <w:sz w:val="22"/>
      <w:szCs w:val="22"/>
      <w:lang w:val="en-US" w:eastAsia="en-US" w:bidi="ar-SA"/>
    </w:rPr>
  </w:style>
  <w:style w:type="character" w:customStyle="1" w:styleId="ListBulletCharChar">
    <w:name w:val="List Bullet Char Char"/>
    <w:basedOn w:val="DefaultParagraphFont"/>
    <w:rsid w:val="000277EF"/>
    <w:rPr>
      <w:rFonts w:ascii="Trebuchet MS" w:eastAsia="MS Mincho" w:hAnsi="Trebuchet MS"/>
      <w:sz w:val="22"/>
      <w:szCs w:val="22"/>
      <w:lang w:val="en-US" w:eastAsia="en-US" w:bidi="ar-SA"/>
    </w:rPr>
  </w:style>
  <w:style w:type="paragraph" w:customStyle="1" w:styleId="listmenumra">
    <w:name w:val="list me numra"/>
    <w:basedOn w:val="ListBullet2"/>
    <w:rsid w:val="000277EF"/>
    <w:pPr>
      <w:numPr>
        <w:numId w:val="0"/>
      </w:numPr>
      <w:tabs>
        <w:tab w:val="num" w:pos="720"/>
      </w:tabs>
      <w:spacing w:before="60" w:after="60"/>
      <w:ind w:left="720" w:hanging="360"/>
      <w:jc w:val="both"/>
    </w:pPr>
    <w:rPr>
      <w:rFonts w:ascii="Trebuchet MS" w:hAnsi="Trebuchet MS"/>
    </w:rPr>
  </w:style>
  <w:style w:type="character" w:customStyle="1" w:styleId="listmenumraCharChar">
    <w:name w:val="list me numra Char Char"/>
    <w:basedOn w:val="ListBullet2Char"/>
    <w:rsid w:val="000277EF"/>
    <w:rPr>
      <w:rFonts w:ascii="Trebuchet MS" w:eastAsia="MS Mincho" w:hAnsi="Trebuchet MS"/>
      <w:sz w:val="22"/>
      <w:szCs w:val="22"/>
      <w:lang w:val="en-US" w:eastAsia="en-US" w:bidi="ar-SA"/>
    </w:rPr>
  </w:style>
  <w:style w:type="paragraph" w:styleId="ListParagraph">
    <w:name w:val="List Paragraph"/>
    <w:basedOn w:val="Normal"/>
    <w:uiPriority w:val="34"/>
    <w:qFormat/>
    <w:rsid w:val="00946BB9"/>
    <w:pPr>
      <w:ind w:left="720"/>
      <w:contextualSpacing/>
    </w:pPr>
  </w:style>
  <w:style w:type="paragraph" w:customStyle="1" w:styleId="Ndryshimet">
    <w:name w:val="Ndryshimet"/>
    <w:next w:val="Normal"/>
    <w:rsid w:val="000277EF"/>
    <w:pPr>
      <w:keepNext/>
      <w:widowControl w:val="0"/>
      <w:jc w:val="center"/>
    </w:pPr>
    <w:rPr>
      <w:rFonts w:ascii="CG Times" w:eastAsia="Times New Roman" w:hAnsi="CG Times"/>
      <w:i/>
      <w:sz w:val="22"/>
      <w:lang w:val="en-US" w:eastAsia="en-US" w:bidi="en-US"/>
    </w:rPr>
  </w:style>
  <w:style w:type="paragraph" w:customStyle="1" w:styleId="NeniNr">
    <w:name w:val="Neni_Nr"/>
    <w:next w:val="Normal"/>
    <w:rsid w:val="000277EF"/>
    <w:pPr>
      <w:keepNext/>
      <w:widowControl w:val="0"/>
      <w:jc w:val="center"/>
    </w:pPr>
    <w:rPr>
      <w:rFonts w:ascii="CG Times" w:eastAsia="Times New Roman" w:hAnsi="CG Times"/>
      <w:sz w:val="22"/>
      <w:lang w:eastAsia="en-US" w:bidi="en-US"/>
    </w:rPr>
  </w:style>
  <w:style w:type="paragraph" w:customStyle="1" w:styleId="NeniTitull">
    <w:name w:val="Neni_Titull"/>
    <w:next w:val="Normal"/>
    <w:rsid w:val="000277EF"/>
    <w:pPr>
      <w:keepNext/>
      <w:widowControl w:val="0"/>
      <w:jc w:val="center"/>
      <w:outlineLvl w:val="2"/>
    </w:pPr>
    <w:rPr>
      <w:rFonts w:ascii="CG Times" w:eastAsia="Times New Roman" w:hAnsi="CG Times"/>
      <w:b/>
      <w:sz w:val="22"/>
      <w:lang w:eastAsia="en-US" w:bidi="en-US"/>
    </w:rPr>
  </w:style>
  <w:style w:type="paragraph" w:customStyle="1" w:styleId="NenkreuNr">
    <w:name w:val="Nenkreu_Nr"/>
    <w:rsid w:val="000277EF"/>
    <w:pPr>
      <w:keepNext/>
      <w:widowControl w:val="0"/>
      <w:jc w:val="center"/>
    </w:pPr>
    <w:rPr>
      <w:rFonts w:ascii="CG Times" w:eastAsia="Times New Roman" w:hAnsi="CG Times"/>
      <w:caps/>
      <w:sz w:val="22"/>
      <w:szCs w:val="22"/>
      <w:lang w:eastAsia="en-US" w:bidi="en-US"/>
    </w:rPr>
  </w:style>
  <w:style w:type="paragraph" w:customStyle="1" w:styleId="NenkreuTitull">
    <w:name w:val="Nenkreu_Titull"/>
    <w:rsid w:val="000277EF"/>
    <w:pPr>
      <w:jc w:val="center"/>
    </w:pPr>
    <w:rPr>
      <w:rFonts w:ascii="CG Times" w:eastAsia="Times New Roman" w:hAnsi="CG Times"/>
      <w:caps/>
      <w:sz w:val="22"/>
      <w:szCs w:val="22"/>
      <w:lang w:eastAsia="en-US" w:bidi="en-US"/>
    </w:rPr>
  </w:style>
  <w:style w:type="paragraph" w:customStyle="1" w:styleId="Nenpika">
    <w:name w:val="Nenpika"/>
    <w:next w:val="Normal"/>
    <w:autoRedefine/>
    <w:rsid w:val="000277EF"/>
    <w:pPr>
      <w:ind w:firstLine="720"/>
    </w:pPr>
    <w:rPr>
      <w:rFonts w:ascii="CG Times" w:eastAsia="Times New Roman" w:hAnsi="CG Times"/>
      <w:sz w:val="22"/>
      <w:lang w:val="en-US" w:eastAsia="en-US" w:bidi="en-US"/>
    </w:rPr>
  </w:style>
  <w:style w:type="paragraph" w:customStyle="1" w:styleId="NormaleBookmanOldStyle">
    <w:name w:val="Normale + Bookman Old Style"/>
    <w:aliases w:val="Giustificato,Dopo:  6 pt"/>
    <w:basedOn w:val="Normal"/>
    <w:rsid w:val="000277EF"/>
    <w:pPr>
      <w:spacing w:after="120"/>
      <w:jc w:val="both"/>
    </w:pPr>
    <w:rPr>
      <w:rFonts w:ascii="Bookman Old Style" w:hAnsi="Bookman Old Style"/>
      <w:sz w:val="20"/>
      <w:szCs w:val="20"/>
      <w:lang w:val="en-GB"/>
    </w:rPr>
  </w:style>
  <w:style w:type="paragraph" w:customStyle="1" w:styleId="numberedindent">
    <w:name w:val="numberedindent"/>
    <w:rsid w:val="000277EF"/>
    <w:pPr>
      <w:tabs>
        <w:tab w:val="num" w:pos="1800"/>
      </w:tabs>
      <w:spacing w:after="120"/>
      <w:jc w:val="both"/>
    </w:pPr>
    <w:rPr>
      <w:rFonts w:ascii="Arial" w:eastAsia="Times New Roman" w:hAnsi="Arial"/>
      <w:lang w:eastAsia="en-US" w:bidi="en-US"/>
    </w:rPr>
  </w:style>
  <w:style w:type="paragraph" w:customStyle="1" w:styleId="NumriData">
    <w:name w:val="Numri_Data"/>
    <w:next w:val="Normal"/>
    <w:link w:val="NumriDataChar"/>
    <w:rsid w:val="000277EF"/>
    <w:pPr>
      <w:keepNext/>
      <w:widowControl w:val="0"/>
      <w:jc w:val="center"/>
      <w:outlineLvl w:val="0"/>
    </w:pPr>
    <w:rPr>
      <w:rFonts w:ascii="CG Times" w:eastAsia="Times New Roman" w:hAnsi="CG Times"/>
      <w:b/>
      <w:sz w:val="22"/>
      <w:lang w:eastAsia="en-US" w:bidi="en-US"/>
    </w:rPr>
  </w:style>
  <w:style w:type="character" w:styleId="PageNumber">
    <w:name w:val="page number"/>
    <w:basedOn w:val="DefaultParagraphFont"/>
    <w:rsid w:val="000277EF"/>
  </w:style>
  <w:style w:type="paragraph" w:customStyle="1" w:styleId="para">
    <w:name w:val="para"/>
    <w:basedOn w:val="Normal"/>
    <w:rsid w:val="000277EF"/>
    <w:pPr>
      <w:widowControl w:val="0"/>
      <w:spacing w:before="120" w:after="240"/>
      <w:jc w:val="both"/>
    </w:pPr>
    <w:rPr>
      <w:rFonts w:ascii="Trebuchet MS" w:hAnsi="Trebuchet MS"/>
    </w:rPr>
  </w:style>
  <w:style w:type="character" w:customStyle="1" w:styleId="paraChar">
    <w:name w:val="para Char"/>
    <w:basedOn w:val="DefaultParagraphFont"/>
    <w:rsid w:val="000277EF"/>
    <w:rPr>
      <w:rFonts w:ascii="Arial" w:eastAsia="MS Mincho" w:hAnsi="Arial"/>
      <w:sz w:val="22"/>
      <w:szCs w:val="24"/>
      <w:lang w:val="en-US" w:eastAsia="en-US" w:bidi="ar-SA"/>
    </w:rPr>
  </w:style>
  <w:style w:type="paragraph" w:customStyle="1" w:styleId="Paragrafi">
    <w:name w:val="Paragrafi"/>
    <w:link w:val="ParagrafiChar"/>
    <w:rsid w:val="000277EF"/>
    <w:pPr>
      <w:widowControl w:val="0"/>
      <w:ind w:firstLine="720"/>
      <w:jc w:val="both"/>
    </w:pPr>
    <w:rPr>
      <w:rFonts w:ascii="CG Times" w:eastAsia="Times New Roman" w:hAnsi="CG Times"/>
      <w:sz w:val="22"/>
      <w:lang w:val="en-US" w:eastAsia="en-US" w:bidi="en-US"/>
    </w:rPr>
  </w:style>
  <w:style w:type="paragraph" w:customStyle="1" w:styleId="ParagraphNumbering">
    <w:name w:val="Paragraph Numbering"/>
    <w:basedOn w:val="Normal"/>
    <w:rsid w:val="000277EF"/>
    <w:pPr>
      <w:widowControl w:val="0"/>
      <w:tabs>
        <w:tab w:val="num" w:pos="720"/>
      </w:tabs>
      <w:spacing w:after="240"/>
      <w:ind w:left="720" w:hanging="720"/>
      <w:jc w:val="both"/>
    </w:pPr>
    <w:rPr>
      <w:rFonts w:ascii="CG Times" w:hAnsi="CG Times"/>
    </w:rPr>
  </w:style>
  <w:style w:type="paragraph" w:customStyle="1" w:styleId="para-indent">
    <w:name w:val="para-indent"/>
    <w:basedOn w:val="para"/>
    <w:rsid w:val="000277EF"/>
    <w:pPr>
      <w:ind w:left="720"/>
    </w:pPr>
  </w:style>
  <w:style w:type="paragraph" w:customStyle="1" w:styleId="Pas">
    <w:name w:val="Pas"/>
    <w:basedOn w:val="Normal"/>
    <w:rsid w:val="000277EF"/>
    <w:pPr>
      <w:widowControl w:val="0"/>
    </w:pPr>
    <w:rPr>
      <w:rFonts w:ascii="CG Times" w:hAnsi="CG Times"/>
    </w:rPr>
  </w:style>
  <w:style w:type="paragraph" w:customStyle="1" w:styleId="Pika">
    <w:name w:val="Pika"/>
    <w:next w:val="Normal"/>
    <w:autoRedefine/>
    <w:rsid w:val="000277EF"/>
    <w:pPr>
      <w:widowControl w:val="0"/>
      <w:ind w:firstLine="720"/>
      <w:jc w:val="both"/>
    </w:pPr>
    <w:rPr>
      <w:rFonts w:ascii="CG Times" w:eastAsia="Times New Roman" w:hAnsi="CG Times"/>
      <w:sz w:val="22"/>
      <w:lang w:val="en-US" w:eastAsia="en-US" w:bidi="en-US"/>
    </w:rPr>
  </w:style>
  <w:style w:type="paragraph" w:customStyle="1" w:styleId="PikeKreu">
    <w:name w:val="Pike_Kreu"/>
    <w:basedOn w:val="Heading1"/>
    <w:rsid w:val="000277EF"/>
    <w:pPr>
      <w:widowControl w:val="0"/>
      <w:spacing w:before="0"/>
      <w:jc w:val="center"/>
    </w:pPr>
    <w:rPr>
      <w:rFonts w:ascii="CG Times" w:eastAsia="MS Mincho" w:hAnsi="CG Times"/>
      <w:b w:val="0"/>
      <w:bCs w:val="0"/>
      <w:caps/>
      <w:sz w:val="22"/>
      <w:szCs w:val="22"/>
      <w:lang w:val="en-GB"/>
    </w:rPr>
  </w:style>
  <w:style w:type="paragraph" w:customStyle="1" w:styleId="PjesaNr">
    <w:name w:val="Pjesa_Nr"/>
    <w:next w:val="Normal"/>
    <w:rsid w:val="000277EF"/>
    <w:pPr>
      <w:keepNext/>
      <w:widowControl w:val="0"/>
      <w:jc w:val="center"/>
    </w:pPr>
    <w:rPr>
      <w:rFonts w:ascii="CG Times" w:eastAsia="Times New Roman" w:hAnsi="CG Times"/>
      <w:caps/>
      <w:sz w:val="22"/>
      <w:szCs w:val="22"/>
      <w:lang w:eastAsia="en-US" w:bidi="en-US"/>
    </w:rPr>
  </w:style>
  <w:style w:type="paragraph" w:customStyle="1" w:styleId="PjesaTitull">
    <w:name w:val="Pjesa_Titull"/>
    <w:rsid w:val="000277EF"/>
    <w:pPr>
      <w:keepNext/>
      <w:widowControl w:val="0"/>
      <w:jc w:val="center"/>
    </w:pPr>
    <w:rPr>
      <w:rFonts w:ascii="CG Times" w:eastAsia="Times New Roman" w:hAnsi="CG Times"/>
      <w:caps/>
      <w:sz w:val="22"/>
      <w:szCs w:val="22"/>
      <w:lang w:eastAsia="en-US" w:bidi="en-US"/>
    </w:rPr>
  </w:style>
  <w:style w:type="paragraph" w:customStyle="1" w:styleId="Section">
    <w:name w:val="Section"/>
    <w:rsid w:val="000277EF"/>
    <w:rPr>
      <w:rFonts w:ascii="Arial" w:eastAsia="Times New Roman" w:hAnsi="Arial" w:cs="Arial"/>
      <w:bCs/>
      <w:kern w:val="32"/>
      <w:sz w:val="48"/>
      <w:szCs w:val="32"/>
      <w:lang w:val="en-US" w:eastAsia="en-US" w:bidi="en-US"/>
    </w:rPr>
  </w:style>
  <w:style w:type="paragraph" w:customStyle="1" w:styleId="SectionNUM">
    <w:name w:val="Section NUM"/>
    <w:next w:val="Heading1"/>
    <w:rsid w:val="000277EF"/>
    <w:pPr>
      <w:keepNext/>
      <w:pageBreakBefore/>
      <w:tabs>
        <w:tab w:val="num" w:pos="720"/>
      </w:tabs>
      <w:spacing w:after="240"/>
      <w:ind w:left="720" w:hanging="360"/>
    </w:pPr>
    <w:rPr>
      <w:rFonts w:ascii="Trebuchet MS" w:eastAsia="Times New Roman" w:hAnsi="Trebuchet MS"/>
      <w:b/>
      <w:kern w:val="32"/>
      <w:sz w:val="36"/>
      <w:lang w:eastAsia="en-US" w:bidi="en-US"/>
    </w:rPr>
  </w:style>
  <w:style w:type="paragraph" w:customStyle="1" w:styleId="Shpallja">
    <w:name w:val="Shpallja"/>
    <w:rsid w:val="000277EF"/>
    <w:pPr>
      <w:widowControl w:val="0"/>
      <w:jc w:val="both"/>
    </w:pPr>
    <w:rPr>
      <w:rFonts w:ascii="CG Times" w:eastAsia="Times New Roman" w:hAnsi="CG Times"/>
      <w:b/>
      <w:color w:val="000000"/>
      <w:sz w:val="22"/>
      <w:szCs w:val="22"/>
      <w:lang w:val="sq-AL" w:eastAsia="en-US" w:bidi="en-US"/>
    </w:rPr>
  </w:style>
  <w:style w:type="paragraph" w:customStyle="1" w:styleId="Style">
    <w:name w:val="Style"/>
    <w:rsid w:val="000277EF"/>
    <w:pPr>
      <w:widowControl w:val="0"/>
      <w:autoSpaceDE w:val="0"/>
      <w:autoSpaceDN w:val="0"/>
      <w:adjustRightInd w:val="0"/>
    </w:pPr>
    <w:rPr>
      <w:rFonts w:ascii="Times New Roman" w:eastAsia="MS Mincho" w:hAnsi="Times New Roman"/>
      <w:sz w:val="24"/>
      <w:szCs w:val="24"/>
      <w:lang w:val="en-US" w:eastAsia="en-US" w:bidi="en-US"/>
    </w:rPr>
  </w:style>
  <w:style w:type="paragraph" w:customStyle="1" w:styleId="StyleCaption">
    <w:name w:val="Style Caption"/>
    <w:basedOn w:val="Normal"/>
    <w:rsid w:val="000277EF"/>
    <w:pPr>
      <w:keepNext/>
      <w:widowControl w:val="0"/>
      <w:spacing w:before="240" w:after="60"/>
      <w:jc w:val="both"/>
    </w:pPr>
    <w:rPr>
      <w:rFonts w:ascii="Trebuchet MS" w:hAnsi="Trebuchet MS"/>
      <w:sz w:val="18"/>
      <w:szCs w:val="18"/>
    </w:rPr>
  </w:style>
  <w:style w:type="character" w:customStyle="1" w:styleId="StyleCaptionChar">
    <w:name w:val="Style Caption Char"/>
    <w:basedOn w:val="DefaultParagraphFont"/>
    <w:rsid w:val="000277EF"/>
    <w:rPr>
      <w:rFonts w:ascii="Trebuchet MS" w:eastAsia="MS Mincho" w:hAnsi="Trebuchet MS"/>
      <w:sz w:val="18"/>
      <w:szCs w:val="18"/>
      <w:lang w:val="en-US" w:eastAsia="en-US" w:bidi="ar-SA"/>
    </w:rPr>
  </w:style>
  <w:style w:type="paragraph" w:customStyle="1" w:styleId="sub-list">
    <w:name w:val="sub-list"/>
    <w:rsid w:val="000277EF"/>
    <w:pPr>
      <w:spacing w:before="60" w:after="120"/>
    </w:pPr>
    <w:rPr>
      <w:rFonts w:ascii="Arial" w:eastAsia="Times New Roman" w:hAnsi="Arial"/>
      <w:sz w:val="22"/>
      <w:szCs w:val="24"/>
      <w:lang w:val="en-US" w:eastAsia="en-US" w:bidi="en-US"/>
    </w:rPr>
  </w:style>
  <w:style w:type="paragraph" w:customStyle="1" w:styleId="tabela">
    <w:name w:val="tabela"/>
    <w:basedOn w:val="Normal"/>
    <w:rsid w:val="000277EF"/>
    <w:pPr>
      <w:keepNext/>
      <w:keepLines/>
      <w:widowControl w:val="0"/>
      <w:spacing w:before="60" w:after="60"/>
      <w:jc w:val="both"/>
    </w:pPr>
    <w:rPr>
      <w:rFonts w:ascii="Trebuchet MS" w:hAnsi="Trebuchet MS" w:cs="Arial"/>
      <w:sz w:val="16"/>
      <w:szCs w:val="16"/>
      <w:lang w:val="en-GB"/>
    </w:rPr>
  </w:style>
  <w:style w:type="paragraph" w:customStyle="1" w:styleId="Tabele">
    <w:name w:val="Tabele"/>
    <w:rsid w:val="000277EF"/>
    <w:rPr>
      <w:rFonts w:ascii="CG Times" w:eastAsia="Times New Roman" w:hAnsi="CG Times"/>
      <w:sz w:val="22"/>
      <w:lang w:eastAsia="en-US" w:bidi="en-US"/>
    </w:rPr>
  </w:style>
  <w:style w:type="paragraph" w:customStyle="1" w:styleId="Table">
    <w:name w:val="Table"/>
    <w:basedOn w:val="Normal"/>
    <w:next w:val="BodyText"/>
    <w:autoRedefine/>
    <w:rsid w:val="000277EF"/>
    <w:pPr>
      <w:keepNext/>
      <w:widowControl w:val="0"/>
      <w:tabs>
        <w:tab w:val="num" w:pos="1008"/>
      </w:tabs>
      <w:spacing w:before="360" w:after="240"/>
      <w:ind w:left="1008" w:hanging="1008"/>
      <w:jc w:val="both"/>
    </w:pPr>
    <w:rPr>
      <w:rFonts w:ascii="Trebuchet MS" w:hAnsi="Trebuchet MS"/>
      <w:b/>
      <w:bCs/>
      <w:szCs w:val="20"/>
      <w:lang w:eastAsia="en-GB"/>
    </w:rPr>
  </w:style>
  <w:style w:type="paragraph" w:customStyle="1" w:styleId="TableFootnote">
    <w:name w:val="Table Footnote"/>
    <w:basedOn w:val="Normal"/>
    <w:rsid w:val="000277EF"/>
    <w:pPr>
      <w:widowControl w:val="0"/>
      <w:spacing w:before="80" w:after="240"/>
      <w:contextualSpacing/>
    </w:pPr>
    <w:rPr>
      <w:rFonts w:ascii="Trebuchet MS" w:hAnsi="Trebuchet MS"/>
      <w:sz w:val="18"/>
      <w:szCs w:val="20"/>
      <w:lang w:val="en-GB" w:eastAsia="en-GB"/>
    </w:rPr>
  </w:style>
  <w:style w:type="paragraph" w:customStyle="1" w:styleId="TableText">
    <w:name w:val="Table Text"/>
    <w:basedOn w:val="BodyText"/>
    <w:rsid w:val="000277EF"/>
    <w:pPr>
      <w:spacing w:before="40" w:after="40"/>
      <w:jc w:val="both"/>
    </w:pPr>
    <w:rPr>
      <w:rFonts w:ascii="Trebuchet MS" w:hAnsi="Trebuchet MS"/>
      <w:sz w:val="18"/>
      <w:lang w:val="it-IT"/>
    </w:rPr>
  </w:style>
  <w:style w:type="paragraph" w:customStyle="1" w:styleId="text">
    <w:name w:val="text"/>
    <w:basedOn w:val="Normal"/>
    <w:rsid w:val="000277EF"/>
    <w:pPr>
      <w:widowControl w:val="0"/>
      <w:ind w:left="709"/>
      <w:jc w:val="both"/>
    </w:pPr>
    <w:rPr>
      <w:rFonts w:ascii="Arial" w:hAnsi="Arial"/>
      <w:sz w:val="20"/>
      <w:szCs w:val="20"/>
      <w:lang w:val="fr-FR"/>
    </w:rPr>
  </w:style>
  <w:style w:type="paragraph" w:customStyle="1" w:styleId="Titulli">
    <w:name w:val="Titulli"/>
    <w:next w:val="Normal"/>
    <w:link w:val="TitulliChar"/>
    <w:rsid w:val="000277EF"/>
    <w:pPr>
      <w:keepNext/>
      <w:widowControl w:val="0"/>
      <w:jc w:val="center"/>
      <w:outlineLvl w:val="1"/>
    </w:pPr>
    <w:rPr>
      <w:rFonts w:ascii="CG Times" w:eastAsia="Times New Roman" w:hAnsi="CG Times"/>
      <w:b/>
      <w:caps/>
      <w:sz w:val="22"/>
      <w:szCs w:val="22"/>
      <w:lang w:eastAsia="en-US" w:bidi="en-US"/>
    </w:rPr>
  </w:style>
  <w:style w:type="character" w:customStyle="1" w:styleId="TitulliCharChar">
    <w:name w:val="Titulli Char Char"/>
    <w:basedOn w:val="DefaultParagraphFont"/>
    <w:rsid w:val="000277EF"/>
    <w:rPr>
      <w:rFonts w:ascii="CG Times" w:eastAsia="MS Mincho" w:hAnsi="CG Times"/>
      <w:b/>
      <w:caps/>
      <w:sz w:val="22"/>
      <w:szCs w:val="22"/>
      <w:lang w:val="en-GB" w:eastAsia="en-US" w:bidi="ar-SA"/>
    </w:rPr>
  </w:style>
  <w:style w:type="paragraph" w:customStyle="1" w:styleId="TitulliNr">
    <w:name w:val="Titulli_Nr"/>
    <w:rsid w:val="000277EF"/>
    <w:pPr>
      <w:keepNext/>
      <w:widowControl w:val="0"/>
      <w:jc w:val="center"/>
    </w:pPr>
    <w:rPr>
      <w:rFonts w:ascii="CG Times" w:eastAsia="Times New Roman" w:hAnsi="CG Times"/>
      <w:caps/>
      <w:sz w:val="22"/>
      <w:szCs w:val="22"/>
      <w:lang w:eastAsia="en-US" w:bidi="en-US"/>
    </w:rPr>
  </w:style>
  <w:style w:type="paragraph" w:customStyle="1" w:styleId="TitulliTitull">
    <w:name w:val="Titulli_Titull"/>
    <w:rsid w:val="000277EF"/>
    <w:pPr>
      <w:keepNext/>
      <w:widowControl w:val="0"/>
      <w:jc w:val="center"/>
      <w:outlineLvl w:val="0"/>
    </w:pPr>
    <w:rPr>
      <w:rFonts w:ascii="CG Times" w:eastAsia="Times New Roman" w:hAnsi="CG Times"/>
      <w:caps/>
      <w:sz w:val="22"/>
      <w:szCs w:val="22"/>
      <w:lang w:eastAsia="en-US" w:bidi="en-US"/>
    </w:rPr>
  </w:style>
  <w:style w:type="paragraph" w:customStyle="1" w:styleId="VENDOSI">
    <w:name w:val="VENDOSI"/>
    <w:next w:val="Normal"/>
    <w:link w:val="VENDOSIChar"/>
    <w:rsid w:val="000277EF"/>
    <w:pPr>
      <w:keepNext/>
      <w:widowControl w:val="0"/>
      <w:jc w:val="center"/>
    </w:pPr>
    <w:rPr>
      <w:rFonts w:ascii="CG Times" w:eastAsia="Times New Roman" w:hAnsi="CG Times"/>
      <w:caps/>
      <w:sz w:val="22"/>
      <w:szCs w:val="22"/>
      <w:lang w:eastAsia="en-US" w:bidi="en-US"/>
    </w:rPr>
  </w:style>
  <w:style w:type="character" w:customStyle="1" w:styleId="Heading2Char1">
    <w:name w:val="Heading 2 Char1"/>
    <w:basedOn w:val="DefaultParagraphFont"/>
    <w:link w:val="Heading2"/>
    <w:uiPriority w:val="9"/>
    <w:semiHidden/>
    <w:rsid w:val="00946BB9"/>
    <w:rPr>
      <w:rFonts w:ascii="Cambria" w:eastAsia="Times New Roman" w:hAnsi="Cambria" w:cs="Times New Roman"/>
      <w:b/>
      <w:bCs/>
      <w:color w:val="4F81BD"/>
      <w:sz w:val="26"/>
      <w:szCs w:val="26"/>
    </w:rPr>
  </w:style>
  <w:style w:type="character" w:customStyle="1" w:styleId="Heading3Char1">
    <w:name w:val="Heading 3 Char1"/>
    <w:basedOn w:val="DefaultParagraphFont"/>
    <w:link w:val="Heading3"/>
    <w:uiPriority w:val="9"/>
    <w:semiHidden/>
    <w:rsid w:val="00946BB9"/>
    <w:rPr>
      <w:rFonts w:ascii="Cambria" w:eastAsia="Times New Roman" w:hAnsi="Cambria" w:cs="Times New Roman"/>
      <w:b/>
      <w:bCs/>
      <w:color w:val="4F81BD"/>
    </w:rPr>
  </w:style>
  <w:style w:type="character" w:customStyle="1" w:styleId="Heading4Char">
    <w:name w:val="Heading 4 Char"/>
    <w:basedOn w:val="DefaultParagraphFont"/>
    <w:link w:val="Heading4"/>
    <w:uiPriority w:val="9"/>
    <w:semiHidden/>
    <w:rsid w:val="00946BB9"/>
    <w:rPr>
      <w:rFonts w:ascii="Cambria" w:eastAsia="Times New Roman" w:hAnsi="Cambria" w:cs="Times New Roman"/>
      <w:b/>
      <w:bCs/>
      <w:i/>
      <w:iCs/>
    </w:rPr>
  </w:style>
  <w:style w:type="character" w:customStyle="1" w:styleId="Heading5Char">
    <w:name w:val="Heading 5 Char"/>
    <w:basedOn w:val="DefaultParagraphFont"/>
    <w:link w:val="Heading5"/>
    <w:uiPriority w:val="9"/>
    <w:semiHidden/>
    <w:rsid w:val="00946BB9"/>
    <w:rPr>
      <w:rFonts w:ascii="Cambria" w:eastAsia="Times New Roman" w:hAnsi="Cambria" w:cs="Times New Roman"/>
      <w:b/>
      <w:bCs/>
      <w:color w:val="7F7F7F"/>
    </w:rPr>
  </w:style>
  <w:style w:type="character" w:customStyle="1" w:styleId="Heading6Char">
    <w:name w:val="Heading 6 Char"/>
    <w:basedOn w:val="DefaultParagraphFont"/>
    <w:link w:val="Heading6"/>
    <w:uiPriority w:val="9"/>
    <w:semiHidden/>
    <w:rsid w:val="00946BB9"/>
    <w:rPr>
      <w:rFonts w:ascii="Cambria" w:eastAsia="Times New Roman" w:hAnsi="Cambria" w:cs="Times New Roman"/>
      <w:b/>
      <w:bCs/>
      <w:i/>
      <w:iCs/>
      <w:color w:val="7F7F7F"/>
    </w:rPr>
  </w:style>
  <w:style w:type="character" w:customStyle="1" w:styleId="Heading7Char">
    <w:name w:val="Heading 7 Char"/>
    <w:basedOn w:val="DefaultParagraphFont"/>
    <w:link w:val="Heading7"/>
    <w:uiPriority w:val="9"/>
    <w:semiHidden/>
    <w:rsid w:val="00946BB9"/>
    <w:rPr>
      <w:rFonts w:ascii="Cambria" w:eastAsia="Times New Roman" w:hAnsi="Cambria" w:cs="Times New Roman"/>
      <w:i/>
      <w:iCs/>
    </w:rPr>
  </w:style>
  <w:style w:type="character" w:customStyle="1" w:styleId="Heading8Char">
    <w:name w:val="Heading 8 Char"/>
    <w:basedOn w:val="DefaultParagraphFont"/>
    <w:link w:val="Heading8"/>
    <w:uiPriority w:val="9"/>
    <w:semiHidden/>
    <w:rsid w:val="00946BB9"/>
    <w:rPr>
      <w:rFonts w:ascii="Cambria" w:eastAsia="Times New Roman" w:hAnsi="Cambria" w:cs="Times New Roman"/>
      <w:sz w:val="20"/>
      <w:szCs w:val="20"/>
    </w:rPr>
  </w:style>
  <w:style w:type="character" w:customStyle="1" w:styleId="Heading9Char">
    <w:name w:val="Heading 9 Char"/>
    <w:basedOn w:val="DefaultParagraphFont"/>
    <w:link w:val="Heading9"/>
    <w:uiPriority w:val="9"/>
    <w:semiHidden/>
    <w:rsid w:val="00946BB9"/>
    <w:rPr>
      <w:rFonts w:ascii="Cambria" w:eastAsia="Times New Roman" w:hAnsi="Cambria" w:cs="Times New Roman"/>
      <w:i/>
      <w:iCs/>
      <w:spacing w:val="5"/>
      <w:sz w:val="20"/>
      <w:szCs w:val="20"/>
    </w:rPr>
  </w:style>
  <w:style w:type="paragraph" w:styleId="Title">
    <w:name w:val="Title"/>
    <w:basedOn w:val="Normal"/>
    <w:next w:val="Normal"/>
    <w:link w:val="TitleChar"/>
    <w:uiPriority w:val="10"/>
    <w:qFormat/>
    <w:rsid w:val="00946BB9"/>
    <w:pPr>
      <w:pBdr>
        <w:bottom w:val="single" w:sz="4" w:space="1" w:color="auto"/>
      </w:pBdr>
      <w:contextualSpacing/>
    </w:pPr>
    <w:rPr>
      <w:rFonts w:ascii="Cambria" w:eastAsia="Times New Roman" w:hAnsi="Cambria"/>
      <w:spacing w:val="5"/>
      <w:sz w:val="52"/>
      <w:szCs w:val="52"/>
    </w:rPr>
  </w:style>
  <w:style w:type="character" w:customStyle="1" w:styleId="TitleChar">
    <w:name w:val="Title Char"/>
    <w:basedOn w:val="DefaultParagraphFont"/>
    <w:link w:val="Title"/>
    <w:uiPriority w:val="10"/>
    <w:rsid w:val="00946BB9"/>
    <w:rPr>
      <w:rFonts w:ascii="Cambria" w:eastAsia="Times New Roman" w:hAnsi="Cambria" w:cs="Times New Roman"/>
      <w:spacing w:val="5"/>
      <w:sz w:val="52"/>
      <w:szCs w:val="52"/>
    </w:rPr>
  </w:style>
  <w:style w:type="paragraph" w:styleId="Subtitle">
    <w:name w:val="Subtitle"/>
    <w:basedOn w:val="Normal"/>
    <w:next w:val="Normal"/>
    <w:link w:val="SubtitleChar"/>
    <w:uiPriority w:val="11"/>
    <w:qFormat/>
    <w:rsid w:val="00946BB9"/>
    <w:pPr>
      <w:spacing w:after="600"/>
    </w:pPr>
    <w:rPr>
      <w:rFonts w:ascii="Cambria" w:eastAsia="Times New Roman" w:hAnsi="Cambria"/>
      <w:i/>
      <w:iCs/>
      <w:spacing w:val="13"/>
    </w:rPr>
  </w:style>
  <w:style w:type="character" w:customStyle="1" w:styleId="SubtitleChar">
    <w:name w:val="Subtitle Char"/>
    <w:basedOn w:val="DefaultParagraphFont"/>
    <w:link w:val="Subtitle"/>
    <w:uiPriority w:val="11"/>
    <w:rsid w:val="00946BB9"/>
    <w:rPr>
      <w:rFonts w:ascii="Cambria" w:eastAsia="Times New Roman" w:hAnsi="Cambria" w:cs="Times New Roman"/>
      <w:i/>
      <w:iCs/>
      <w:spacing w:val="13"/>
      <w:sz w:val="24"/>
      <w:szCs w:val="24"/>
    </w:rPr>
  </w:style>
  <w:style w:type="character" w:styleId="Strong">
    <w:name w:val="Strong"/>
    <w:uiPriority w:val="22"/>
    <w:qFormat/>
    <w:rsid w:val="00946BB9"/>
    <w:rPr>
      <w:b/>
      <w:bCs/>
    </w:rPr>
  </w:style>
  <w:style w:type="character" w:styleId="Emphasis">
    <w:name w:val="Emphasis"/>
    <w:uiPriority w:val="20"/>
    <w:qFormat/>
    <w:rsid w:val="00946BB9"/>
    <w:rPr>
      <w:b/>
      <w:bCs/>
      <w:i/>
      <w:iCs/>
      <w:spacing w:val="10"/>
      <w:bdr w:val="none" w:sz="0" w:space="0" w:color="auto"/>
      <w:shd w:val="clear" w:color="auto" w:fill="auto"/>
    </w:rPr>
  </w:style>
  <w:style w:type="paragraph" w:styleId="NoSpacing">
    <w:name w:val="No Spacing"/>
    <w:basedOn w:val="Normal"/>
    <w:uiPriority w:val="1"/>
    <w:qFormat/>
    <w:rsid w:val="00946BB9"/>
  </w:style>
  <w:style w:type="paragraph" w:styleId="Quote">
    <w:name w:val="Quote"/>
    <w:basedOn w:val="Normal"/>
    <w:next w:val="Normal"/>
    <w:link w:val="QuoteChar"/>
    <w:uiPriority w:val="29"/>
    <w:qFormat/>
    <w:rsid w:val="00946BB9"/>
    <w:pPr>
      <w:spacing w:before="200"/>
      <w:ind w:left="360" w:right="360"/>
    </w:pPr>
    <w:rPr>
      <w:i/>
      <w:iCs/>
    </w:rPr>
  </w:style>
  <w:style w:type="character" w:customStyle="1" w:styleId="QuoteChar">
    <w:name w:val="Quote Char"/>
    <w:basedOn w:val="DefaultParagraphFont"/>
    <w:link w:val="Quote"/>
    <w:uiPriority w:val="29"/>
    <w:rsid w:val="00946BB9"/>
    <w:rPr>
      <w:i/>
      <w:iCs/>
    </w:rPr>
  </w:style>
  <w:style w:type="paragraph" w:styleId="IntenseQuote">
    <w:name w:val="Intense Quote"/>
    <w:basedOn w:val="Normal"/>
    <w:next w:val="Normal"/>
    <w:link w:val="IntenseQuoteChar"/>
    <w:uiPriority w:val="30"/>
    <w:qFormat/>
    <w:rsid w:val="00946BB9"/>
    <w:pPr>
      <w:pBdr>
        <w:bottom w:val="single" w:sz="4" w:space="1" w:color="auto"/>
      </w:pBdr>
      <w:spacing w:before="200" w:after="280"/>
      <w:ind w:left="1008" w:right="1152"/>
      <w:jc w:val="both"/>
    </w:pPr>
    <w:rPr>
      <w:b/>
      <w:bCs/>
      <w:i/>
      <w:iCs/>
    </w:rPr>
  </w:style>
  <w:style w:type="character" w:customStyle="1" w:styleId="IntenseQuoteChar">
    <w:name w:val="Intense Quote Char"/>
    <w:basedOn w:val="DefaultParagraphFont"/>
    <w:link w:val="IntenseQuote"/>
    <w:uiPriority w:val="30"/>
    <w:rsid w:val="00946BB9"/>
    <w:rPr>
      <w:b/>
      <w:bCs/>
      <w:i/>
      <w:iCs/>
    </w:rPr>
  </w:style>
  <w:style w:type="character" w:styleId="SubtleEmphasis">
    <w:name w:val="Subtle Emphasis"/>
    <w:uiPriority w:val="19"/>
    <w:qFormat/>
    <w:rsid w:val="00946BB9"/>
    <w:rPr>
      <w:i/>
      <w:iCs/>
    </w:rPr>
  </w:style>
  <w:style w:type="character" w:styleId="IntenseEmphasis">
    <w:name w:val="Intense Emphasis"/>
    <w:uiPriority w:val="21"/>
    <w:qFormat/>
    <w:rsid w:val="00946BB9"/>
    <w:rPr>
      <w:b/>
      <w:bCs/>
    </w:rPr>
  </w:style>
  <w:style w:type="character" w:styleId="SubtleReference">
    <w:name w:val="Subtle Reference"/>
    <w:uiPriority w:val="31"/>
    <w:qFormat/>
    <w:rsid w:val="00946BB9"/>
    <w:rPr>
      <w:smallCaps/>
    </w:rPr>
  </w:style>
  <w:style w:type="character" w:styleId="IntenseReference">
    <w:name w:val="Intense Reference"/>
    <w:uiPriority w:val="32"/>
    <w:qFormat/>
    <w:rsid w:val="00946BB9"/>
    <w:rPr>
      <w:smallCaps/>
      <w:spacing w:val="5"/>
      <w:u w:val="single"/>
    </w:rPr>
  </w:style>
  <w:style w:type="character" w:styleId="BookTitle">
    <w:name w:val="Book Title"/>
    <w:uiPriority w:val="33"/>
    <w:qFormat/>
    <w:rsid w:val="00946BB9"/>
    <w:rPr>
      <w:i/>
      <w:iCs/>
      <w:smallCaps/>
      <w:spacing w:val="5"/>
    </w:rPr>
  </w:style>
  <w:style w:type="paragraph" w:styleId="TOCHeading">
    <w:name w:val="TOC Heading"/>
    <w:basedOn w:val="Heading1"/>
    <w:next w:val="Normal"/>
    <w:uiPriority w:val="39"/>
    <w:semiHidden/>
    <w:unhideWhenUsed/>
    <w:qFormat/>
    <w:rsid w:val="00946BB9"/>
    <w:pPr>
      <w:outlineLvl w:val="9"/>
    </w:pPr>
  </w:style>
  <w:style w:type="character" w:customStyle="1" w:styleId="NumriDataChar">
    <w:name w:val="Numri_Data Char"/>
    <w:basedOn w:val="DefaultParagraphFont"/>
    <w:link w:val="NumriData"/>
    <w:locked/>
    <w:rsid w:val="006F57C4"/>
    <w:rPr>
      <w:rFonts w:ascii="CG Times" w:eastAsia="Times New Roman" w:hAnsi="CG Times" w:cs="Times New Roman"/>
      <w:b/>
      <w:sz w:val="22"/>
      <w:lang w:val="en-GB" w:eastAsia="en-US" w:bidi="en-US"/>
    </w:rPr>
  </w:style>
  <w:style w:type="character" w:customStyle="1" w:styleId="ParagrafiChar">
    <w:name w:val="Paragrafi Char"/>
    <w:basedOn w:val="DefaultParagraphFont"/>
    <w:link w:val="Paragrafi"/>
    <w:locked/>
    <w:rsid w:val="006F57C4"/>
    <w:rPr>
      <w:rFonts w:ascii="CG Times" w:eastAsia="Times New Roman" w:hAnsi="CG Times" w:cs="Times New Roman"/>
      <w:sz w:val="22"/>
      <w:lang w:val="en-US" w:eastAsia="en-US" w:bidi="en-US"/>
    </w:rPr>
  </w:style>
  <w:style w:type="character" w:customStyle="1" w:styleId="VENDOSIChar">
    <w:name w:val="VENDOSI Char"/>
    <w:basedOn w:val="DefaultParagraphFont"/>
    <w:link w:val="VENDOSI"/>
    <w:locked/>
    <w:rsid w:val="006F57C4"/>
    <w:rPr>
      <w:rFonts w:ascii="CG Times" w:eastAsia="Times New Roman" w:hAnsi="CG Times" w:cs="Times New Roman"/>
      <w:caps/>
      <w:sz w:val="22"/>
      <w:szCs w:val="22"/>
      <w:lang w:val="en-GB" w:eastAsia="en-US" w:bidi="en-US"/>
    </w:rPr>
  </w:style>
  <w:style w:type="character" w:customStyle="1" w:styleId="TitulliChar">
    <w:name w:val="Titulli Char"/>
    <w:basedOn w:val="DefaultParagraphFont"/>
    <w:link w:val="Titulli"/>
    <w:rsid w:val="006F57C4"/>
    <w:rPr>
      <w:rFonts w:ascii="CG Times" w:eastAsia="Times New Roman" w:hAnsi="CG Times" w:cs="Times New Roman"/>
      <w:b/>
      <w:caps/>
      <w:sz w:val="22"/>
      <w:szCs w:val="22"/>
      <w:lang w:val="en-GB" w:eastAsia="en-US"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716</Words>
  <Characters>4086</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Your Company Name</Company>
  <LinksUpToDate>false</LinksUpToDate>
  <CharactersWithSpaces>4793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Your User Name</dc:creator>
  <cp:keywords/>
  <dc:description/>
  <cp:lastModifiedBy>Inida Noga</cp:lastModifiedBy>
  <cp:revision>2</cp:revision>
  <dcterms:created xsi:type="dcterms:W3CDTF">2019-03-18T14:22:00Z</dcterms:created>
  <dcterms:modified xsi:type="dcterms:W3CDTF">2019-03-18T14:22:00Z</dcterms:modified>
</cp:coreProperties>
</file>