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D51" w:rsidRPr="009F5D51" w:rsidRDefault="009F5D51" w:rsidP="009F5D51">
      <w:pPr>
        <w:keepNext/>
        <w:widowControl w:val="0"/>
        <w:spacing w:after="0" w:line="240" w:lineRule="auto"/>
        <w:jc w:val="center"/>
        <w:outlineLvl w:val="0"/>
        <w:rPr>
          <w:rFonts w:ascii="CG Times" w:eastAsia="MS Mincho" w:hAnsi="CG Times" w:cs="CG Times"/>
          <w:b/>
          <w:bCs/>
          <w:caps/>
          <w:color w:val="000000"/>
          <w:sz w:val="21"/>
          <w:szCs w:val="21"/>
          <w:lang w:val="sq-AL"/>
        </w:rPr>
      </w:pPr>
      <w:r w:rsidRPr="009F5D51">
        <w:rPr>
          <w:rFonts w:ascii="CG Times" w:eastAsia="MS Mincho" w:hAnsi="CG Times" w:cs="CG Times"/>
          <w:b/>
          <w:bCs/>
          <w:caps/>
          <w:color w:val="000000"/>
          <w:sz w:val="21"/>
          <w:szCs w:val="21"/>
          <w:lang w:val="sq-AL"/>
        </w:rPr>
        <w:t xml:space="preserve">URDHËR </w:t>
      </w:r>
    </w:p>
    <w:p w:rsidR="009F5D51" w:rsidRPr="009F5D51" w:rsidRDefault="009F5D51" w:rsidP="009F5D51">
      <w:pPr>
        <w:keepNext/>
        <w:widowControl w:val="0"/>
        <w:spacing w:after="0" w:line="240" w:lineRule="auto"/>
        <w:jc w:val="center"/>
        <w:outlineLvl w:val="0"/>
        <w:rPr>
          <w:rFonts w:ascii="CG Times" w:eastAsia="MS Mincho" w:hAnsi="CG Times" w:cs="CG Times"/>
          <w:b/>
          <w:bCs/>
          <w:sz w:val="21"/>
          <w:szCs w:val="21"/>
          <w:lang w:val="sq-AL"/>
        </w:rPr>
      </w:pPr>
      <w:r w:rsidRPr="009F5D51">
        <w:rPr>
          <w:rFonts w:ascii="CG Times" w:eastAsia="MS Mincho" w:hAnsi="CG Times" w:cs="CG Times"/>
          <w:b/>
          <w:bCs/>
          <w:sz w:val="21"/>
          <w:szCs w:val="21"/>
          <w:lang w:val="sq-AL"/>
        </w:rPr>
        <w:t>Nr. 348, datë 14.12.2012</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keepNext/>
        <w:widowControl w:val="0"/>
        <w:spacing w:after="0" w:line="240" w:lineRule="auto"/>
        <w:jc w:val="center"/>
        <w:outlineLvl w:val="1"/>
        <w:rPr>
          <w:rFonts w:ascii="CG Times" w:eastAsia="MS Mincho" w:hAnsi="CG Times" w:cs="CG Times"/>
          <w:b/>
          <w:bCs/>
          <w:caps/>
          <w:sz w:val="21"/>
          <w:szCs w:val="21"/>
          <w:lang w:val="sq-AL"/>
        </w:rPr>
      </w:pPr>
      <w:r w:rsidRPr="009F5D51">
        <w:rPr>
          <w:rFonts w:ascii="CG Times" w:eastAsia="MS Mincho" w:hAnsi="CG Times" w:cs="CG Times"/>
          <w:b/>
          <w:bCs/>
          <w:caps/>
          <w:sz w:val="21"/>
          <w:szCs w:val="21"/>
          <w:lang w:val="sq-AL"/>
        </w:rPr>
        <w:t xml:space="preserve">PËR MIRATIMIN E PROGRAMEVE MBIKËQYRËSE, ÇRRËNJOSËSE DHE STATUSIT “I LIRË NGA SËMUNDJET”, të ZONAVE KU RRITEN KAFSHËT UJORE DHE NDARJEVE TË TYRE </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Në mbështetje të nenit 102 pika 4 të Kushtetutës, të ligjit nr. 10 465, datë 29.9.2011 “Për shërbimin veterinar në Republikën e Shqipërisë”, të ndryshuar, nenit 95 të ligjit nr. 9590, datë 27.7.2006 “Për ratifikimin e Marrëveshjes së Stabilizim-Asociimit ndërmjet Republikës së Shqipërisë dhe Komuniteteve Europiane e shteteve të tyre anëtare” dhe pikës 8 të vendimit të Këshillit të Ministrave nr. 486, datë 25.7.2012 “Për miratimin e planit kombëtar për zbatimin e Marrëveshjes së Stabilizim-Asociimit, 2012 – 2015 dhe përcaktimin e përgjegjësisë institucionale për përafrimin në legjislacionin shqiptar të çdo akti të legjislacionit të Bashkimit Europian”, me propozim të Drejtorisë së Përgjithshme të Politikave Bujqësore,</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keepNext/>
        <w:widowControl w:val="0"/>
        <w:spacing w:after="0" w:line="240" w:lineRule="auto"/>
        <w:jc w:val="center"/>
        <w:rPr>
          <w:rFonts w:ascii="CG Times" w:eastAsia="MS Mincho" w:hAnsi="CG Times" w:cs="CG Times"/>
          <w:caps/>
          <w:sz w:val="21"/>
          <w:szCs w:val="21"/>
          <w:lang w:val="sq-AL"/>
        </w:rPr>
      </w:pPr>
      <w:r w:rsidRPr="009F5D51">
        <w:rPr>
          <w:rFonts w:ascii="CG Times" w:eastAsia="MS Mincho" w:hAnsi="CG Times" w:cs="CG Times"/>
          <w:caps/>
          <w:sz w:val="21"/>
          <w:szCs w:val="21"/>
          <w:lang w:val="sq-AL"/>
        </w:rPr>
        <w:t>URDHËROJ:</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 Miratimi i programeve mbikëqyrëse, çrrënjosësh, si dhe dhënia e statusit “I lirë nga sëmundjet”, për zonat dhe ndarjet territoriale në Republikën e Shqipërisë ku rriten kafshët ujore, bëhet sipas kritereve të mëposhtme.</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1.1 Programet e mbikëqyrjes paraqiten për miratim pranë autoritetit kompetent nga drejtoritë rajonale të bujqësisë, siç parashikohet në nenin 44 të rregullores “Mbi kërkesat shëndetësore të kafshëve të akuakulturës dhe produkteve të tyre, parandalimin dhe kontrollin e disa sëmundjeve në kafshët ujore”, miratuar me urdhrin nr. 3, datë 18.1.2011, nëse ato mbulojnë:</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a) të gjithë territorin e vendit;</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b) zona ose ndarje të tyre, të përbëra nga më shumë se 75% e zonës bregdetare të vendit, për sa u përket vetëm sëmundjeve të cilat prekin specie të ujërave të kripura;</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c) zona dhe ndarje apo grupe të tyre, të përbëra nga më shumë se 75% të zonës kontinentale të vendit, për sa u përket vetëm sëmundjeve të cilat prekin specie të ujërave të ëmbla;</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 xml:space="preserve">d) zona dhe ndarje, apo grupe të tyre, të përbëra nga më shumë se 75% e sipërfaqes kontinentale dhe zonave bregdetare të vendit, për sa u përket sëmundjeve që prekin, si specie të ujërave të ëmbla, ashtu dhe ato të ujërave të kripura; </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e) zona dhe ndarje të cilat përbëhen nga zona ujëmbledhëse të ujit, të përbashkëta me një vend tjetër.</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1.2 Deklarata e statusit “i lirë nga sëmundjet” paraqitet për miratim pranë autoritetit kompetent nga Drejtoria Rajonale e Bujqësisë, vetëm siç parashikohet në nenin 50 të rregullores “Mbi kërkesat shëndetësore të kafshëve të akuakulturës dhe produkteve të tyre, parandalimin dhe kontrollin e disa sëmundjeve në kafshët ujore”, miratuar me urdhrin nr. 3, datë 18.1.2011, në qoftë se deklarata është në përputhje me një nga kushtet e përcaktuara në pikën 1.1 të këtij urdhri.</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2. Shtetet anëtare të Bashkimit Europian (BE) dhe zonat apo ndarjet e tyre të cilat u nënshtrohen programeve mbikëqyrëse dhe çrrënjosëse të miratuara, apo kanë statusin “të lira nga sëmundja”, si dhe nga të cilat lejohet importi i kafshëve ujore të gjalla në Republikën e Shqipërisë, përcaktohen si më poshtë:</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 xml:space="preserve">2.1. Shtetet anëtare të BE-së apo zonat dhe ndarjet e tyre që u nënshtrohen programeve mbikëqyrëse të miratura, për sa u përket sëmundjeve të specifikuara në atë tabelë janë listuar në kolonën e dytë dhe të katërt të tabelës në pjesën A, të aneksit I të këtij urdhri. </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2.2. Shtetet anëtare të BE-së apo zonat dhe ndarjet e tyre, që u nënshtrohen programeve çrrënjosëse të miratura, për sa u përket sëmundjeve të specifikuara në atë tabelë janë listuar në kolonën e dytë dhe të katërt të tabelës në pjesën B të aneksit I të këtij urdhri.</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2.3. Shtetet anëtare të BE-së, zonat dhe ndarjet e tyre të lira nga sëmundjet dhe nga të cilat lejohet importi për sa i përket sëmundjeve të specifikuara në atë tabelë janë listuar në kolonën e dytë dhe të katërt të tabelës në pjesën C të aneksit I të këtij urdhri.</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 xml:space="preserve">3. Formularët për paraqitjen e deklarimeve dhe aplikimeve, për programet mbikëqyrëse, </w:t>
      </w:r>
      <w:r w:rsidRPr="009F5D51">
        <w:rPr>
          <w:rFonts w:ascii="CG Times" w:eastAsia="MS Mincho" w:hAnsi="CG Times" w:cs="CG Times"/>
          <w:sz w:val="21"/>
          <w:szCs w:val="21"/>
          <w:lang w:val="sq-AL"/>
        </w:rPr>
        <w:lastRenderedPageBreak/>
        <w:t>çrrënjosëse, si dhe për dhënien e statusit “i lirë nga sëmundjet” përcaktohen sipas anekseve bashkëlidhura këtij urdhri dhe të ndara si më poshtë:</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a) Për paraqitjen për miratim të programit të mbikëqyrjes, formularët jepet në anekset II dhe III të këtij urdhri;</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b) Për paraqitjen e deklarimeve të programit të mbikëqyrjes, formulari jepet në aneksin I të këtij urdhri;</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c) Për paraqitjen për miratim të programit të çrrënjosjes, formulari jepet në aneksin V të këtij urdhri;</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ç) Për paraqitjen për miratimi të statusit “i lirë nga sëmundjet”, formularët jepen në anekset IV dhe V të këtij urdhri;</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 xml:space="preserve">d) Për paraqitjen e deklarimeve të statusit “i lirë nga sëmundjet”, formularët jepen në anekset IV dhe V të këtij urdhri. </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4. Për zbatimin e këtij urdhri ngarkohen Drejtoria e Shërbimit Veterinar dhe Autoriteti Kombëtar i Ushqimit.</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 xml:space="preserve">Ky urdhër hyn në fuqi me botimin në Fletoren Zyrtare. </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keepNext/>
        <w:widowControl w:val="0"/>
        <w:spacing w:after="0" w:line="240" w:lineRule="auto"/>
        <w:jc w:val="right"/>
        <w:rPr>
          <w:rFonts w:ascii="CG Times" w:eastAsia="MS Mincho" w:hAnsi="CG Times" w:cs="CG Times"/>
          <w:caps/>
          <w:sz w:val="21"/>
          <w:szCs w:val="21"/>
          <w:lang w:val="sq-AL"/>
        </w:rPr>
      </w:pPr>
      <w:r w:rsidRPr="009F5D51">
        <w:rPr>
          <w:rFonts w:ascii="CG Times" w:eastAsia="MS Mincho" w:hAnsi="CG Times" w:cs="CG Times"/>
          <w:caps/>
          <w:sz w:val="21"/>
          <w:szCs w:val="21"/>
          <w:lang w:val="sq-AL"/>
        </w:rPr>
        <w:t xml:space="preserve"> MINISTRI I BUJQËSISË, Ushqimit </w:t>
      </w:r>
    </w:p>
    <w:p w:rsidR="009F5D51" w:rsidRPr="009F5D51" w:rsidRDefault="009F5D51" w:rsidP="009F5D51">
      <w:pPr>
        <w:keepNext/>
        <w:widowControl w:val="0"/>
        <w:spacing w:after="0" w:line="240" w:lineRule="auto"/>
        <w:jc w:val="right"/>
        <w:rPr>
          <w:rFonts w:ascii="CG Times" w:eastAsia="MS Mincho" w:hAnsi="CG Times" w:cs="CG Times"/>
          <w:caps/>
          <w:sz w:val="21"/>
          <w:szCs w:val="21"/>
          <w:lang w:val="sq-AL"/>
        </w:rPr>
      </w:pPr>
      <w:r w:rsidRPr="009F5D51">
        <w:rPr>
          <w:rFonts w:ascii="CG Times" w:eastAsia="MS Mincho" w:hAnsi="CG Times" w:cs="CG Times"/>
          <w:caps/>
          <w:sz w:val="21"/>
          <w:szCs w:val="21"/>
          <w:lang w:val="sq-AL"/>
        </w:rPr>
        <w:t xml:space="preserve">dhe Mbrojtjes së Konsumatorit </w:t>
      </w:r>
    </w:p>
    <w:p w:rsidR="009F5D51" w:rsidRPr="009F5D51" w:rsidRDefault="009F5D51" w:rsidP="009F5D51">
      <w:pPr>
        <w:widowControl w:val="0"/>
        <w:spacing w:after="0" w:line="240" w:lineRule="auto"/>
        <w:jc w:val="right"/>
        <w:rPr>
          <w:rFonts w:ascii="CG Times" w:eastAsia="MS Mincho" w:hAnsi="CG Times" w:cs="CG Times"/>
          <w:b/>
          <w:bCs/>
          <w:sz w:val="21"/>
          <w:szCs w:val="21"/>
          <w:lang w:val="sq-AL"/>
        </w:rPr>
      </w:pPr>
      <w:r w:rsidRPr="009F5D51">
        <w:rPr>
          <w:rFonts w:ascii="CG Times" w:eastAsia="MS Mincho" w:hAnsi="CG Times" w:cs="CG Times"/>
          <w:b/>
          <w:bCs/>
          <w:sz w:val="21"/>
          <w:szCs w:val="21"/>
          <w:lang w:val="sq-AL"/>
        </w:rPr>
        <w:t xml:space="preserve"> Genc Ruli</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keepNext/>
        <w:widowControl w:val="0"/>
        <w:spacing w:after="0" w:line="240" w:lineRule="auto"/>
        <w:jc w:val="center"/>
        <w:outlineLvl w:val="0"/>
        <w:rPr>
          <w:rFonts w:ascii="CG Times" w:eastAsia="MS Mincho" w:hAnsi="CG Times" w:cs="CG Times"/>
          <w:caps/>
          <w:sz w:val="21"/>
          <w:szCs w:val="21"/>
          <w:lang w:val="sq-AL"/>
        </w:rPr>
      </w:pPr>
      <w:r w:rsidRPr="009F5D51">
        <w:rPr>
          <w:rFonts w:ascii="CG Times" w:eastAsia="MS Mincho" w:hAnsi="CG Times" w:cs="CG Times"/>
          <w:caps/>
          <w:sz w:val="21"/>
          <w:szCs w:val="21"/>
          <w:lang w:val="sq-AL"/>
        </w:rPr>
        <w:t>ANEKSI I</w:t>
      </w:r>
      <w:r w:rsidRPr="009F5D51">
        <w:rPr>
          <w:rFonts w:ascii="CG Times" w:eastAsia="MS Mincho" w:hAnsi="CG Times" w:cs="CG Times"/>
          <w:caps/>
          <w:sz w:val="21"/>
          <w:szCs w:val="21"/>
          <w:lang w:val="sq-AL"/>
        </w:rPr>
        <w:br/>
        <w:t>PJESA A</w:t>
      </w:r>
    </w:p>
    <w:p w:rsidR="009F5D51" w:rsidRPr="009F5D51" w:rsidRDefault="009F5D51" w:rsidP="009F5D51">
      <w:pPr>
        <w:keepNext/>
        <w:widowControl w:val="0"/>
        <w:spacing w:after="0" w:line="240" w:lineRule="auto"/>
        <w:jc w:val="center"/>
        <w:outlineLvl w:val="0"/>
        <w:rPr>
          <w:rFonts w:ascii="CG Times" w:eastAsia="MS Mincho" w:hAnsi="CG Times" w:cs="CG Times"/>
          <w:caps/>
          <w:sz w:val="21"/>
          <w:szCs w:val="21"/>
          <w:lang w:val="sq-AL"/>
        </w:rPr>
      </w:pPr>
      <w:r w:rsidRPr="009F5D51">
        <w:rPr>
          <w:rFonts w:ascii="CG Times" w:eastAsia="MS Mincho" w:hAnsi="CG Times" w:cs="CG Times"/>
          <w:caps/>
          <w:sz w:val="21"/>
          <w:szCs w:val="21"/>
          <w:lang w:val="sq-AL"/>
        </w:rPr>
        <w:t xml:space="preserve">Zonat dhe ndarjet që U nënshtrohen programeve të miratuara të MBIKËQYRJES </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1"/>
        <w:gridCol w:w="2322"/>
        <w:gridCol w:w="2322"/>
        <w:gridCol w:w="2322"/>
      </w:tblGrid>
      <w:tr w:rsidR="009F5D51" w:rsidRPr="009F5D51" w:rsidTr="00D07316">
        <w:tc>
          <w:tcPr>
            <w:tcW w:w="1250" w:type="pct"/>
          </w:tcPr>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CG Times"/>
                <w:b/>
                <w:sz w:val="18"/>
                <w:szCs w:val="18"/>
                <w:lang w:val="sq-AL"/>
              </w:rPr>
              <w:t>Sëmundjet</w:t>
            </w:r>
          </w:p>
        </w:tc>
        <w:tc>
          <w:tcPr>
            <w:tcW w:w="1250" w:type="pct"/>
          </w:tcPr>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CG Times"/>
                <w:b/>
                <w:sz w:val="18"/>
                <w:szCs w:val="18"/>
                <w:lang w:val="sq-AL"/>
              </w:rPr>
              <w:t>Shteti</w:t>
            </w:r>
          </w:p>
        </w:tc>
        <w:tc>
          <w:tcPr>
            <w:tcW w:w="1250" w:type="pct"/>
          </w:tcPr>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CG Times"/>
                <w:b/>
                <w:sz w:val="18"/>
                <w:szCs w:val="18"/>
                <w:lang w:val="sq-AL"/>
              </w:rPr>
              <w:t>Kodi</w:t>
            </w:r>
          </w:p>
        </w:tc>
        <w:tc>
          <w:tcPr>
            <w:tcW w:w="1250" w:type="pct"/>
          </w:tcPr>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CG Times"/>
                <w:b/>
                <w:sz w:val="18"/>
                <w:szCs w:val="18"/>
                <w:lang w:val="sq-AL"/>
              </w:rPr>
              <w:t>Përcaktimi gjeografik i zonës nën një program mbikëqyrjeje (zonat ose ndarjet)</w:t>
            </w:r>
          </w:p>
        </w:tc>
      </w:tr>
      <w:tr w:rsidR="009F5D51" w:rsidRPr="009F5D51" w:rsidTr="00D07316">
        <w:tc>
          <w:tcPr>
            <w:tcW w:w="1250" w:type="pct"/>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SepticemiaVirale hemorragjike (VHS)</w:t>
            </w: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1250" w:type="pct"/>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Nekroza infektive haematopoietice (IHN)</w:t>
            </w: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1250" w:type="pct"/>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Sëmundja Koi herpes virus (KHV) </w:t>
            </w: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1250" w:type="pct"/>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Anemia infektive e salmonit (SNA)</w:t>
            </w: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1250" w:type="pct"/>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Infeksioni me Marteilia refringens</w:t>
            </w: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1250" w:type="pct"/>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Infeksioni me Bonamia ostreae</w:t>
            </w: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1250" w:type="pct"/>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Sëmundja e pikave të bardha </w:t>
            </w: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c>
          <w:tcPr>
            <w:tcW w:w="1250" w:type="pct"/>
          </w:tcPr>
          <w:p w:rsidR="009F5D51" w:rsidRPr="009F5D51" w:rsidRDefault="009F5D51" w:rsidP="009F5D51">
            <w:pPr>
              <w:spacing w:after="0" w:line="240" w:lineRule="auto"/>
              <w:rPr>
                <w:rFonts w:ascii="CG Times" w:eastAsia="MS Mincho" w:hAnsi="CG Times" w:cs="CG Times"/>
                <w:sz w:val="18"/>
                <w:szCs w:val="18"/>
                <w:lang w:val="sq-AL"/>
              </w:rPr>
            </w:pPr>
          </w:p>
        </w:tc>
      </w:tr>
    </w:tbl>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keepNext/>
        <w:widowControl w:val="0"/>
        <w:spacing w:after="0" w:line="240" w:lineRule="auto"/>
        <w:jc w:val="center"/>
        <w:outlineLvl w:val="0"/>
        <w:rPr>
          <w:rFonts w:ascii="CG Times" w:eastAsia="MS Mincho" w:hAnsi="CG Times" w:cs="CG Times"/>
          <w:caps/>
          <w:sz w:val="21"/>
          <w:szCs w:val="21"/>
          <w:lang w:val="sq-AL"/>
        </w:rPr>
      </w:pPr>
      <w:r w:rsidRPr="009F5D51">
        <w:rPr>
          <w:rFonts w:ascii="CG Times" w:eastAsia="MS Mincho" w:hAnsi="CG Times" w:cs="CG Times"/>
          <w:caps/>
          <w:sz w:val="21"/>
          <w:szCs w:val="21"/>
          <w:lang w:val="sq-AL"/>
        </w:rPr>
        <w:t>PJESA B</w:t>
      </w:r>
    </w:p>
    <w:p w:rsidR="009F5D51" w:rsidRPr="009F5D51" w:rsidRDefault="009F5D51" w:rsidP="009F5D51">
      <w:pPr>
        <w:keepNext/>
        <w:widowControl w:val="0"/>
        <w:spacing w:after="0" w:line="240" w:lineRule="auto"/>
        <w:jc w:val="center"/>
        <w:outlineLvl w:val="0"/>
        <w:rPr>
          <w:rFonts w:ascii="CG Times" w:eastAsia="MS Mincho" w:hAnsi="CG Times" w:cs="CG Times"/>
          <w:caps/>
          <w:sz w:val="21"/>
          <w:szCs w:val="21"/>
          <w:lang w:val="sq-AL"/>
        </w:rPr>
      </w:pPr>
      <w:r w:rsidRPr="009F5D51">
        <w:rPr>
          <w:rFonts w:ascii="CG Times" w:eastAsia="MS Mincho" w:hAnsi="CG Times" w:cs="CG Times"/>
          <w:caps/>
          <w:sz w:val="21"/>
          <w:szCs w:val="21"/>
          <w:lang w:val="sq-AL"/>
        </w:rPr>
        <w:t xml:space="preserve">Zonat dhe ndarjet që U nënshtrohen programeve të miratuara Çrrënjosëse </w:t>
      </w:r>
    </w:p>
    <w:p w:rsidR="009F5D51" w:rsidRPr="009F5D51" w:rsidRDefault="009F5D51" w:rsidP="009F5D51">
      <w:pPr>
        <w:keepNext/>
        <w:widowControl w:val="0"/>
        <w:spacing w:after="0" w:line="240" w:lineRule="auto"/>
        <w:jc w:val="center"/>
        <w:outlineLvl w:val="0"/>
        <w:rPr>
          <w:rFonts w:ascii="CG Times" w:eastAsia="MS Mincho" w:hAnsi="CG Times" w:cs="CG Times"/>
          <w:caps/>
          <w:sz w:val="21"/>
          <w:szCs w:val="21"/>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2310"/>
        <w:gridCol w:w="2311"/>
        <w:gridCol w:w="2311"/>
      </w:tblGrid>
      <w:tr w:rsidR="009F5D51" w:rsidRPr="009F5D51" w:rsidTr="00D07316">
        <w:tc>
          <w:tcPr>
            <w:tcW w:w="2310" w:type="dxa"/>
          </w:tcPr>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CG Times"/>
                <w:b/>
                <w:sz w:val="18"/>
                <w:szCs w:val="18"/>
                <w:lang w:val="sq-AL"/>
              </w:rPr>
              <w:t>Sëmundjet</w:t>
            </w:r>
          </w:p>
        </w:tc>
        <w:tc>
          <w:tcPr>
            <w:tcW w:w="2310" w:type="dxa"/>
          </w:tcPr>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CG Times"/>
                <w:b/>
                <w:sz w:val="18"/>
                <w:szCs w:val="18"/>
                <w:lang w:val="sq-AL"/>
              </w:rPr>
              <w:t>Shteti</w:t>
            </w:r>
          </w:p>
        </w:tc>
        <w:tc>
          <w:tcPr>
            <w:tcW w:w="2311" w:type="dxa"/>
          </w:tcPr>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CG Times"/>
                <w:b/>
                <w:sz w:val="18"/>
                <w:szCs w:val="18"/>
                <w:lang w:val="sq-AL"/>
              </w:rPr>
              <w:t>Kodi</w:t>
            </w:r>
          </w:p>
        </w:tc>
        <w:tc>
          <w:tcPr>
            <w:tcW w:w="2311" w:type="dxa"/>
          </w:tcPr>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CG Times"/>
                <w:b/>
                <w:sz w:val="18"/>
                <w:szCs w:val="18"/>
                <w:lang w:val="sq-AL"/>
              </w:rPr>
              <w:t xml:space="preserve">Përcaktimi gjeografik i zonës nën një program çrrënjosjeje (zonat ose </w:t>
            </w:r>
            <w:r w:rsidRPr="009F5D51">
              <w:rPr>
                <w:rFonts w:ascii="CG Times" w:eastAsia="MS Mincho" w:hAnsi="CG Times" w:cs="CG Times"/>
                <w:b/>
                <w:sz w:val="18"/>
                <w:szCs w:val="18"/>
                <w:lang w:val="sq-AL"/>
              </w:rPr>
              <w:lastRenderedPageBreak/>
              <w:t>ndarjet)</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lastRenderedPageBreak/>
              <w:t>SepticemiaVirale hemorragjike (VHS)</w:t>
            </w: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1"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1" w:type="dxa"/>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Nekroza infektive haematopoietice (IHN)</w:t>
            </w: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1"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1" w:type="dxa"/>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Sëmundja Koi herpes virus (KHV) </w:t>
            </w: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1"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1" w:type="dxa"/>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Anemia infektive e salmonit (SNA)</w:t>
            </w: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1"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1" w:type="dxa"/>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Infeksioni me Marteilia refringens</w:t>
            </w: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1"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1" w:type="dxa"/>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Infeksioni me Bonamia ostreae</w:t>
            </w: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1"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1" w:type="dxa"/>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Sëmundja e pikave të bardha </w:t>
            </w: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1"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1" w:type="dxa"/>
          </w:tcPr>
          <w:p w:rsidR="009F5D51" w:rsidRPr="009F5D51" w:rsidRDefault="009F5D51" w:rsidP="009F5D51">
            <w:pPr>
              <w:spacing w:after="0" w:line="240" w:lineRule="auto"/>
              <w:rPr>
                <w:rFonts w:ascii="CG Times" w:eastAsia="MS Mincho" w:hAnsi="CG Times" w:cs="CG Times"/>
                <w:sz w:val="18"/>
                <w:szCs w:val="18"/>
                <w:lang w:val="sq-AL"/>
              </w:rPr>
            </w:pPr>
          </w:p>
        </w:tc>
      </w:tr>
    </w:tbl>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keepNext/>
        <w:widowControl w:val="0"/>
        <w:spacing w:after="0" w:line="240" w:lineRule="auto"/>
        <w:jc w:val="center"/>
        <w:outlineLvl w:val="0"/>
        <w:rPr>
          <w:rFonts w:ascii="CG Times" w:eastAsia="MS Mincho" w:hAnsi="CG Times" w:cs="CG Times"/>
          <w:caps/>
          <w:sz w:val="21"/>
          <w:szCs w:val="21"/>
          <w:lang w:val="sq-AL"/>
        </w:rPr>
      </w:pPr>
      <w:r w:rsidRPr="009F5D51">
        <w:rPr>
          <w:rFonts w:ascii="CG Times" w:eastAsia="MS Mincho" w:hAnsi="CG Times" w:cs="CG Times"/>
          <w:caps/>
          <w:sz w:val="21"/>
          <w:szCs w:val="21"/>
          <w:lang w:val="sq-AL"/>
        </w:rPr>
        <w:t>PJESA C</w:t>
      </w:r>
    </w:p>
    <w:p w:rsidR="009F5D51" w:rsidRPr="009F5D51" w:rsidRDefault="009F5D51" w:rsidP="009F5D51">
      <w:pPr>
        <w:keepNext/>
        <w:widowControl w:val="0"/>
        <w:spacing w:after="0" w:line="240" w:lineRule="auto"/>
        <w:jc w:val="center"/>
        <w:outlineLvl w:val="0"/>
        <w:rPr>
          <w:rFonts w:ascii="CG Times" w:eastAsia="MS Mincho" w:hAnsi="CG Times" w:cs="CG Times"/>
          <w:caps/>
          <w:sz w:val="21"/>
          <w:szCs w:val="21"/>
          <w:lang w:val="sq-AL"/>
        </w:rPr>
      </w:pPr>
      <w:r w:rsidRPr="009F5D51">
        <w:rPr>
          <w:rFonts w:ascii="CG Times" w:eastAsia="MS Mincho" w:hAnsi="CG Times" w:cs="CG Times"/>
          <w:caps/>
          <w:sz w:val="21"/>
          <w:szCs w:val="21"/>
          <w:lang w:val="sq-AL"/>
        </w:rPr>
        <w:t>Shtetet anëtare të BE-së, zonat dhe ndarjet E</w:t>
      </w:r>
    </w:p>
    <w:p w:rsidR="009F5D51" w:rsidRPr="009F5D51" w:rsidRDefault="009F5D51" w:rsidP="009F5D51">
      <w:pPr>
        <w:keepNext/>
        <w:widowControl w:val="0"/>
        <w:spacing w:after="0" w:line="240" w:lineRule="auto"/>
        <w:jc w:val="center"/>
        <w:outlineLvl w:val="0"/>
        <w:rPr>
          <w:rFonts w:ascii="CG Times" w:eastAsia="MS Mincho" w:hAnsi="CG Times" w:cs="CG Times"/>
          <w:caps/>
          <w:sz w:val="21"/>
          <w:szCs w:val="21"/>
          <w:lang w:val="sq-AL"/>
        </w:rPr>
      </w:pPr>
    </w:p>
    <w:p w:rsidR="009F5D51" w:rsidRPr="009F5D51" w:rsidRDefault="009F5D51" w:rsidP="009F5D51">
      <w:pPr>
        <w:keepNext/>
        <w:widowControl w:val="0"/>
        <w:spacing w:after="0" w:line="240" w:lineRule="auto"/>
        <w:jc w:val="center"/>
        <w:outlineLvl w:val="0"/>
        <w:rPr>
          <w:rFonts w:ascii="CG Times" w:eastAsia="MS Mincho" w:hAnsi="CG Times" w:cs="CG Times"/>
          <w:caps/>
          <w:sz w:val="21"/>
          <w:szCs w:val="21"/>
          <w:lang w:val="sq-AL"/>
        </w:rPr>
      </w:pPr>
      <w:r w:rsidRPr="009F5D51">
        <w:rPr>
          <w:rFonts w:ascii="CG Times" w:eastAsia="MS Mincho" w:hAnsi="CG Times" w:cs="CG Times"/>
          <w:caps/>
          <w:sz w:val="21"/>
          <w:szCs w:val="21"/>
          <w:lang w:val="sq-AL"/>
        </w:rPr>
        <w:t xml:space="preserve"> deklaruara “tË lira nga sëmundjet”</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2310"/>
        <w:gridCol w:w="875"/>
        <w:gridCol w:w="4394"/>
      </w:tblGrid>
      <w:tr w:rsidR="009F5D51" w:rsidRPr="009F5D51" w:rsidTr="00D07316">
        <w:tc>
          <w:tcPr>
            <w:tcW w:w="2310" w:type="dxa"/>
          </w:tcPr>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CG Times"/>
                <w:b/>
                <w:sz w:val="18"/>
                <w:szCs w:val="18"/>
                <w:lang w:val="sq-AL"/>
              </w:rPr>
              <w:t>Sëmundjet</w:t>
            </w:r>
          </w:p>
        </w:tc>
        <w:tc>
          <w:tcPr>
            <w:tcW w:w="2310" w:type="dxa"/>
          </w:tcPr>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CG Times"/>
                <w:b/>
                <w:sz w:val="18"/>
                <w:szCs w:val="18"/>
                <w:lang w:val="sq-AL"/>
              </w:rPr>
              <w:t>Shteti</w:t>
            </w:r>
          </w:p>
        </w:tc>
        <w:tc>
          <w:tcPr>
            <w:tcW w:w="875" w:type="dxa"/>
          </w:tcPr>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CG Times"/>
                <w:b/>
                <w:sz w:val="18"/>
                <w:szCs w:val="18"/>
                <w:lang w:val="sq-AL"/>
              </w:rPr>
              <w:t>Kodi</w:t>
            </w:r>
          </w:p>
        </w:tc>
        <w:tc>
          <w:tcPr>
            <w:tcW w:w="4394" w:type="dxa"/>
          </w:tcPr>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CG Times"/>
                <w:b/>
                <w:sz w:val="18"/>
                <w:szCs w:val="18"/>
                <w:lang w:val="sq-AL"/>
              </w:rPr>
              <w:t>Përcaktimi gjeografik i zonës së lirë nga sëmundja (zonat ose ndarjet)</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SepticemiaVirale hemorragjike (VHS)</w:t>
            </w: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Danimarkë</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DK</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Zonat ujëmbledhëse të ujit dhe zonat bregdetare të:</w:t>
            </w:r>
          </w:p>
          <w:p w:rsidR="009F5D51" w:rsidRPr="009F5D51" w:rsidRDefault="009F5D51" w:rsidP="009F5D51">
            <w:pPr>
              <w:spacing w:after="0" w:line="240" w:lineRule="auto"/>
              <w:rPr>
                <w:rFonts w:ascii="CG Times" w:eastAsia="MS Mincho" w:hAnsi="CG Times" w:cs="CG Times"/>
                <w:sz w:val="18"/>
                <w:szCs w:val="18"/>
                <w:lang w:val="sq-AL"/>
              </w:rPr>
            </w:pP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Hansted Å — Slette Ĺ</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Hovmølle Å — Bredkćr Bćk</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Grenå — Bredkćr Bćk</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 Treå — Resenkær Å </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Alling Å — Klostermølle Å</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Kastbjerg — Hvidbjerg Ĺ</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Villestrup Å — Knidals Å</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Korup Å — Spang Å</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Sæby Å — Simested Å</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Elling Å — Skals Ĺ</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Uggerby Å — Jordbro Ĺ</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Lindenborg Å — Fåremølle Å</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Øster Å — Flynder Å</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Hasseris Å — Damhus Å</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Binderup Å — Gudenåen</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Vidkær Å — Halkćr Ĺ</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Bjørnsholm Å — Storåen</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Trend Å — Århus Å</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Lerkenfeld Å — Bygholm Ĺ</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Vester Å — Grejs Ĺ</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Lønnerup med tilløb — Řrum Ĺ</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Fiskbćk Ĺ</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Irlandë</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IE</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Të gjitha zonat kontinentale dhe bregdetare brenda territorit të saj përveç:</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1. Cape Clear Island</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Qipro</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CY</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Të gjitha zonat kontinentale brenda territorit të saj</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Finlandë </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FI</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Të gjitha zonat kontinentale dhe bregdetare brenda territorit të saj, përveç:</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1. provinca Ĺland;</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2. bashkitë e Uusikaupunki, Pyhäranta,</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Rauma</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Suedi</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SE</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lastRenderedPageBreak/>
              <w:t>Mbretëri e Bashkuar</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p>
          <w:p w:rsidR="009F5D51" w:rsidRPr="009F5D51" w:rsidRDefault="009F5D51" w:rsidP="009F5D51">
            <w:pPr>
              <w:spacing w:after="0" w:line="240" w:lineRule="auto"/>
              <w:rPr>
                <w:rFonts w:ascii="CG Times" w:eastAsia="MS Mincho" w:hAnsi="CG Times" w:cs="CG Times"/>
                <w:sz w:val="18"/>
                <w:szCs w:val="18"/>
                <w:lang w:val="sq-AL"/>
              </w:rPr>
            </w:pP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UK</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lastRenderedPageBreak/>
              <w:t xml:space="preserve">Të gjitha zonat kontinentale dhe bregdetare brenda </w:t>
            </w:r>
            <w:r w:rsidRPr="009F5D51">
              <w:rPr>
                <w:rFonts w:ascii="CG Times" w:eastAsia="MS Mincho" w:hAnsi="CG Times" w:cs="CG Times"/>
                <w:sz w:val="18"/>
                <w:szCs w:val="18"/>
                <w:lang w:val="sq-AL"/>
              </w:rPr>
              <w:lastRenderedPageBreak/>
              <w:t>territorit të saj, përveç:</w:t>
            </w:r>
            <w:r w:rsidRPr="009F5D51">
              <w:rPr>
                <w:rFonts w:ascii="CG Times" w:eastAsia="MS Mincho" w:hAnsi="CG Times" w:cs="CG Times"/>
                <w:sz w:val="18"/>
                <w:szCs w:val="18"/>
                <w:lang w:val="sq-AL"/>
              </w:rPr>
              <w:br/>
              <w:t xml:space="preserve">1. zonave ujëmbledhëse të lumit Ouse </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nga kufijtë normalë të baticës në Naburn Lock dhe Weir; dhe</w:t>
            </w:r>
            <w:r w:rsidRPr="009F5D51">
              <w:rPr>
                <w:rFonts w:ascii="CG Times" w:eastAsia="MS Mincho" w:hAnsi="CG Times" w:cs="CG Times"/>
                <w:sz w:val="18"/>
                <w:szCs w:val="18"/>
                <w:lang w:val="sq-AL"/>
              </w:rPr>
              <w:br/>
              <w:t>2. një zonë mbrojtëse e përbërë nga ujërat e</w:t>
            </w:r>
            <w:r w:rsidRPr="009F5D51">
              <w:rPr>
                <w:rFonts w:ascii="CG Times" w:eastAsia="MS Mincho" w:hAnsi="CG Times" w:cs="CG Times"/>
                <w:sz w:val="18"/>
                <w:szCs w:val="18"/>
                <w:lang w:val="sq-AL"/>
              </w:rPr>
              <w:br/>
              <w:t>grykëderdhjes Humber në kufijtë normalë të baticës Barmby Barrage, Naburn Lock and Weir, the Railway Bridge at Ulleskelf, Chapel Haddlesey Weir dhe Long Sandall Lock, në një linjë të tërhequr në veri prej Jetty at Whitgift.</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Të gjitha zonat kontinentale dhe bregdetare brenda Irlandës Veriore, Guernsey, Isle of Man dhe Jersey</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lastRenderedPageBreak/>
              <w:t>Nekroza infektive haematopoietic</w:t>
            </w:r>
            <w:r w:rsidRPr="009F5D51">
              <w:rPr>
                <w:rFonts w:ascii="CG Times" w:eastAsia="MS Mincho" w:hAnsi="CG Times" w:cs="CG Times"/>
                <w:sz w:val="18"/>
                <w:szCs w:val="18"/>
                <w:lang w:val="sq-AL"/>
              </w:rPr>
              <w:br/>
              <w:t>(IHN)</w:t>
            </w: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Danimarka</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DK</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Irlandë </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IE</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Qipro</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CY</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Të gjitha zonat kontinentale brenda territorit të saj</w:t>
            </w:r>
          </w:p>
        </w:tc>
      </w:tr>
      <w:tr w:rsidR="009F5D51" w:rsidRPr="009F5D51" w:rsidTr="00D07316">
        <w:trPr>
          <w:trHeight w:val="662"/>
        </w:trPr>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Finlandë</w:t>
            </w:r>
          </w:p>
          <w:p w:rsidR="009F5D51" w:rsidRPr="009F5D51" w:rsidRDefault="009F5D51" w:rsidP="009F5D51">
            <w:pPr>
              <w:spacing w:after="0" w:line="240" w:lineRule="auto"/>
              <w:rPr>
                <w:rFonts w:ascii="CG Times" w:eastAsia="MS Mincho" w:hAnsi="CG Times" w:cs="CG Times"/>
                <w:sz w:val="18"/>
                <w:szCs w:val="18"/>
                <w:lang w:val="sq-AL"/>
              </w:rPr>
            </w:pP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FI</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Suedi</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SE</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Mbretëri e</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 Bashkuar </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UK</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Të gjitha zonat kontinentale dhe bregdetare brenda Britanisë së Madhe,</w:t>
            </w:r>
            <w:r w:rsidRPr="009F5D51">
              <w:rPr>
                <w:rFonts w:ascii="CG Times" w:eastAsia="MS Mincho" w:hAnsi="CG Times" w:cs="CG Times"/>
                <w:sz w:val="18"/>
                <w:szCs w:val="18"/>
                <w:lang w:val="sq-AL"/>
              </w:rPr>
              <w:br/>
              <w:t>Irlandës së Veriut, Guernsey, Isle of Man dhe Jersey</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Sëmundja Koi herpes virus (KHV) </w:t>
            </w: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Anemia infektive e salmonit (SNA)</w:t>
            </w: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Belgjikë</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BE</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Bullgari</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BG</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Republika Ceke</w:t>
            </w:r>
          </w:p>
          <w:p w:rsidR="009F5D51" w:rsidRPr="009F5D51" w:rsidRDefault="009F5D51" w:rsidP="009F5D51">
            <w:pPr>
              <w:spacing w:after="0" w:line="240" w:lineRule="auto"/>
              <w:rPr>
                <w:rFonts w:ascii="CG Times" w:eastAsia="MS Mincho" w:hAnsi="CG Times" w:cs="CG Times"/>
                <w:sz w:val="18"/>
                <w:szCs w:val="18"/>
                <w:lang w:val="sq-AL"/>
              </w:rPr>
            </w:pP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Danimarkë</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DK</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Gjermani </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DE</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Estoni </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EE</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Irlandë</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IE</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Greqi</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EL</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Spanjë</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ES</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Francë </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FR</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Itali</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IT</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Qipro</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CY</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Letoni </w:t>
            </w:r>
            <w:r w:rsidRPr="009F5D51">
              <w:rPr>
                <w:rFonts w:ascii="CG Times" w:eastAsia="MS Mincho" w:hAnsi="CG Times" w:cs="CG Times"/>
                <w:sz w:val="18"/>
                <w:szCs w:val="18"/>
                <w:lang w:val="sq-AL"/>
              </w:rPr>
              <w:br/>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LV</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Lituani</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LT</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Luksemburg </w:t>
            </w:r>
            <w:r w:rsidRPr="009F5D51">
              <w:rPr>
                <w:rFonts w:ascii="CG Times" w:eastAsia="MS Mincho" w:hAnsi="CG Times" w:cs="CG Times"/>
                <w:sz w:val="18"/>
                <w:szCs w:val="18"/>
                <w:lang w:val="sq-AL"/>
              </w:rPr>
              <w:br/>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LU</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Hungari </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HU</w:t>
            </w:r>
            <w:r w:rsidRPr="009F5D51">
              <w:rPr>
                <w:rFonts w:ascii="CG Times" w:eastAsia="MS Mincho" w:hAnsi="CG Times" w:cs="CG Times"/>
                <w:sz w:val="18"/>
                <w:szCs w:val="18"/>
                <w:lang w:val="sq-AL"/>
              </w:rPr>
              <w:br/>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Maltë </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MT</w:t>
            </w:r>
            <w:r w:rsidRPr="009F5D51">
              <w:rPr>
                <w:rFonts w:ascii="CG Times" w:eastAsia="MS Mincho" w:hAnsi="CG Times" w:cs="CG Times"/>
                <w:sz w:val="18"/>
                <w:szCs w:val="18"/>
                <w:lang w:val="sq-AL"/>
              </w:rPr>
              <w:br/>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Holandë</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NL</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Austri </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AT</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Poloni</w:t>
            </w:r>
            <w:r w:rsidRPr="009F5D51">
              <w:rPr>
                <w:rFonts w:ascii="CG Times" w:eastAsia="MS Mincho" w:hAnsi="CG Times" w:cs="CG Times"/>
                <w:sz w:val="18"/>
                <w:szCs w:val="18"/>
                <w:lang w:val="sq-AL"/>
              </w:rPr>
              <w:br/>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PL</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Portugali </w:t>
            </w:r>
            <w:r w:rsidRPr="009F5D51">
              <w:rPr>
                <w:rFonts w:ascii="CG Times" w:eastAsia="MS Mincho" w:hAnsi="CG Times" w:cs="CG Times"/>
                <w:sz w:val="18"/>
                <w:szCs w:val="18"/>
                <w:lang w:val="sq-AL"/>
              </w:rPr>
              <w:br/>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PT</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Rumani </w:t>
            </w:r>
            <w:r w:rsidRPr="009F5D51">
              <w:rPr>
                <w:rFonts w:ascii="CG Times" w:eastAsia="MS Mincho" w:hAnsi="CG Times" w:cs="CG Times"/>
                <w:sz w:val="18"/>
                <w:szCs w:val="18"/>
                <w:lang w:val="sq-AL"/>
              </w:rPr>
              <w:br/>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RO</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Slloveni </w:t>
            </w:r>
            <w:r w:rsidRPr="009F5D51">
              <w:rPr>
                <w:rFonts w:ascii="CG Times" w:eastAsia="MS Mincho" w:hAnsi="CG Times" w:cs="CG Times"/>
                <w:sz w:val="18"/>
                <w:szCs w:val="18"/>
                <w:lang w:val="sq-AL"/>
              </w:rPr>
              <w:br/>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SI</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Sllovaki </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SK</w:t>
            </w:r>
            <w:r w:rsidRPr="009F5D51">
              <w:rPr>
                <w:rFonts w:ascii="CG Times" w:eastAsia="MS Mincho" w:hAnsi="CG Times" w:cs="CG Times"/>
                <w:sz w:val="18"/>
                <w:szCs w:val="18"/>
                <w:lang w:val="sq-AL"/>
              </w:rPr>
              <w:br/>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lastRenderedPageBreak/>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Finlandë </w:t>
            </w:r>
            <w:r w:rsidRPr="009F5D51">
              <w:rPr>
                <w:rFonts w:ascii="CG Times" w:eastAsia="MS Mincho" w:hAnsi="CG Times" w:cs="CG Times"/>
                <w:sz w:val="18"/>
                <w:szCs w:val="18"/>
                <w:lang w:val="sq-AL"/>
              </w:rPr>
              <w:br/>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FI</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Suedi </w:t>
            </w:r>
            <w:r w:rsidRPr="009F5D51">
              <w:rPr>
                <w:rFonts w:ascii="CG Times" w:eastAsia="MS Mincho" w:hAnsi="CG Times" w:cs="CG Times"/>
                <w:sz w:val="18"/>
                <w:szCs w:val="18"/>
                <w:lang w:val="sq-AL"/>
              </w:rPr>
              <w:br/>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SE</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Mbretëri e Bashkuar </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UK</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Infeksioni me</w:t>
            </w:r>
            <w:r w:rsidRPr="009F5D51">
              <w:rPr>
                <w:rFonts w:ascii="CG Times" w:eastAsia="MS Mincho" w:hAnsi="CG Times" w:cs="CG Times"/>
                <w:sz w:val="18"/>
                <w:szCs w:val="18"/>
                <w:lang w:val="sq-AL"/>
              </w:rPr>
              <w:br/>
              <w:t>Marteilia refringens</w:t>
            </w: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Irlandë </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IE</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Gjithë territori</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Mbretëri e Bashkuar </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UK</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Vija bregdetare e tërë e Britanisë së Madhe, Irlandës Veriore, Guernsey, HERM dhe Ishulli i Njeriut</w:t>
            </w:r>
            <w:r w:rsidRPr="009F5D51">
              <w:rPr>
                <w:rFonts w:ascii="CG Times" w:eastAsia="MS Mincho" w:hAnsi="CG Times" w:cs="CG Times"/>
                <w:sz w:val="18"/>
                <w:szCs w:val="18"/>
                <w:lang w:val="sq-AL"/>
              </w:rPr>
              <w:br/>
              <w:t>Vija bregdetare e tërë e Irlandës Veriore</w:t>
            </w:r>
            <w:r w:rsidRPr="009F5D51">
              <w:rPr>
                <w:rFonts w:ascii="CG Times" w:eastAsia="MS Mincho" w:hAnsi="CG Times" w:cs="CG Times"/>
                <w:sz w:val="18"/>
                <w:szCs w:val="18"/>
                <w:lang w:val="sq-AL"/>
              </w:rPr>
              <w:br/>
              <w:t>Vija bregdetare e tërë e Guernsey dhe HERM</w:t>
            </w:r>
            <w:r w:rsidRPr="009F5D51">
              <w:rPr>
                <w:rFonts w:ascii="CG Times" w:eastAsia="MS Mincho" w:hAnsi="CG Times" w:cs="CG Times"/>
                <w:sz w:val="18"/>
                <w:szCs w:val="18"/>
                <w:lang w:val="sq-AL"/>
              </w:rPr>
              <w:br/>
              <w:t>Zona bregdetare e shteteve të Jersey është e vendosur në Gjirin Normano-Breton, në anën jugore të Kanalit të La Manshit</w:t>
            </w:r>
            <w:r w:rsidRPr="009F5D51">
              <w:rPr>
                <w:rFonts w:ascii="CG Times" w:eastAsia="MS Mincho" w:hAnsi="CG Times" w:cs="CG Times"/>
                <w:sz w:val="18"/>
                <w:szCs w:val="18"/>
                <w:lang w:val="sq-AL"/>
              </w:rPr>
              <w:br/>
              <w:t>E tërë vija bregdetare e Ishullit të Njeriut</w:t>
            </w:r>
          </w:p>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Infeksioni me Bonamia ostreae </w:t>
            </w: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Irlandë</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IE</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Vija bregdetare e tërë e Irlandës, me përjashtim të:</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1. Cork Harbour</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2. Galway Bay</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3. Ballinakill Harbour</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4. Clew Bay</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5. Achill Sound</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6. Loughmore, Blacksod Bay</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7. Lough Foyle</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8. Lough Swilly</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Mbretëri e Bashkuar </w:t>
            </w: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UK</w:t>
            </w: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Vija bregdetare e tërë e Britanisë së Madhe, me përjashtim të:</w:t>
            </w:r>
            <w:r w:rsidRPr="009F5D51">
              <w:rPr>
                <w:rFonts w:ascii="CG Times" w:eastAsia="MS Mincho" w:hAnsi="CG Times" w:cs="CG Times"/>
                <w:sz w:val="18"/>
                <w:szCs w:val="18"/>
                <w:lang w:val="sq-AL"/>
              </w:rPr>
              <w:br/>
              <w:t>1. Bregdetit jugor të Cornwall nga Lizard për në Start Point;</w:t>
            </w:r>
            <w:r w:rsidRPr="009F5D51">
              <w:rPr>
                <w:rFonts w:ascii="CG Times" w:eastAsia="MS Mincho" w:hAnsi="CG Times" w:cs="CG Times"/>
                <w:sz w:val="18"/>
                <w:szCs w:val="18"/>
                <w:lang w:val="sq-AL"/>
              </w:rPr>
              <w:br/>
              <w:t>2. Bregdetit të Dorset, New Hampshire dhe Sussex nga Portland Bill për Selsey Bill;</w:t>
            </w:r>
            <w:r w:rsidRPr="009F5D51">
              <w:rPr>
                <w:rFonts w:ascii="CG Times" w:eastAsia="MS Mincho" w:hAnsi="CG Times" w:cs="CG Times"/>
                <w:sz w:val="18"/>
                <w:szCs w:val="18"/>
                <w:lang w:val="sq-AL"/>
              </w:rPr>
              <w:br/>
              <w:t>3. Zona përgjatë bregut të North Kent dhe Essex nga kepi verior i Felixstowe;</w:t>
            </w:r>
            <w:r w:rsidRPr="009F5D51">
              <w:rPr>
                <w:rFonts w:ascii="CG Times" w:eastAsia="MS Mincho" w:hAnsi="CG Times" w:cs="CG Times"/>
                <w:sz w:val="18"/>
                <w:szCs w:val="18"/>
                <w:lang w:val="sq-AL"/>
              </w:rPr>
              <w:br/>
              <w:t>4. Zona përgjatë bregdetit në jug-perëndim të Uellsit nga Wooltack Point në St. Govan’s Head, duke përfshirë Milford Haven dhe ujërat e baticës të lumit East dhe West Cleddau;</w:t>
            </w:r>
            <w:r w:rsidRPr="009F5D51">
              <w:rPr>
                <w:rFonts w:ascii="CG Times" w:eastAsia="MS Mincho" w:hAnsi="CG Times" w:cs="CG Times"/>
                <w:sz w:val="18"/>
                <w:szCs w:val="18"/>
                <w:lang w:val="sq-AL"/>
              </w:rPr>
              <w:br/>
              <w:t>5. Zona përmban ujërat e liqenit lindor Sunart në një linjë të tërhequr jug-jug-lindje nga më veriori Maclean të Auliston Point;</w:t>
            </w:r>
            <w:r w:rsidRPr="009F5D51">
              <w:rPr>
                <w:rFonts w:ascii="CG Times" w:eastAsia="MS Mincho" w:hAnsi="CG Times" w:cs="CG Times"/>
                <w:sz w:val="18"/>
                <w:szCs w:val="18"/>
                <w:lang w:val="sq-AL"/>
              </w:rPr>
              <w:br/>
              <w:t>6. Zona përmban liqenin West Tarbert në veri- lindje të tërhequr në një vijë në lindje-jug-lindje në Ardpatrick Point nr. 734 578 të Veriut të Dunskeig Bay NR 752 568</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Vija bregdetare e tërë e Irlandës së Veriut, me përjashtim të:</w:t>
            </w:r>
            <w:r w:rsidRPr="009F5D51">
              <w:rPr>
                <w:rFonts w:ascii="CG Times" w:eastAsia="MS Mincho" w:hAnsi="CG Times" w:cs="CG Times"/>
                <w:sz w:val="18"/>
                <w:szCs w:val="18"/>
                <w:lang w:val="sq-AL"/>
              </w:rPr>
              <w:br/>
              <w:t>1. Liqenit Foyle</w:t>
            </w:r>
            <w:r w:rsidRPr="009F5D51">
              <w:rPr>
                <w:rFonts w:ascii="CG Times" w:eastAsia="MS Mincho" w:hAnsi="CG Times" w:cs="CG Times"/>
                <w:sz w:val="18"/>
                <w:szCs w:val="18"/>
                <w:lang w:val="sq-AL"/>
              </w:rPr>
              <w:br/>
              <w:t>Vija bregdetare e tërë e Guernsey, Ishullit të njeriut dhe HERM</w:t>
            </w:r>
            <w:r w:rsidRPr="009F5D51">
              <w:rPr>
                <w:rFonts w:ascii="CG Times" w:eastAsia="MS Mincho" w:hAnsi="CG Times" w:cs="CG Times"/>
                <w:sz w:val="18"/>
                <w:szCs w:val="18"/>
                <w:lang w:val="sq-AL"/>
              </w:rPr>
              <w:br/>
              <w:t>Zona bregdetare e shteteve të Jersey,është e vendosur në gjirin Normano-Breton, në anën jugore të Kanalit të La Manshit</w:t>
            </w:r>
          </w:p>
        </w:tc>
      </w:tr>
      <w:tr w:rsidR="009F5D51" w:rsidRPr="009F5D51" w:rsidTr="00D07316">
        <w:tc>
          <w:tcPr>
            <w:tcW w:w="2310" w:type="dxa"/>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Sëmundja e pikave të bardha</w:t>
            </w:r>
          </w:p>
        </w:tc>
        <w:tc>
          <w:tcPr>
            <w:tcW w:w="231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875"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4394" w:type="dxa"/>
          </w:tcPr>
          <w:p w:rsidR="009F5D51" w:rsidRPr="009F5D51" w:rsidRDefault="009F5D51" w:rsidP="009F5D51">
            <w:pPr>
              <w:spacing w:after="0" w:line="240" w:lineRule="auto"/>
              <w:rPr>
                <w:rFonts w:ascii="CG Times" w:eastAsia="MS Mincho" w:hAnsi="CG Times" w:cs="CG Times"/>
                <w:sz w:val="18"/>
                <w:szCs w:val="18"/>
                <w:lang w:val="sq-AL"/>
              </w:rPr>
            </w:pPr>
          </w:p>
        </w:tc>
      </w:tr>
    </w:tbl>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keepNext/>
        <w:widowControl w:val="0"/>
        <w:spacing w:after="0" w:line="240" w:lineRule="auto"/>
        <w:jc w:val="center"/>
        <w:outlineLvl w:val="0"/>
        <w:rPr>
          <w:rFonts w:ascii="CG Times" w:eastAsia="MS Mincho" w:hAnsi="CG Times" w:cs="CG Times"/>
          <w:caps/>
          <w:sz w:val="21"/>
          <w:szCs w:val="21"/>
          <w:lang w:val="sq-AL"/>
        </w:rPr>
      </w:pPr>
      <w:r w:rsidRPr="009F5D51">
        <w:rPr>
          <w:rFonts w:ascii="CG Times" w:eastAsia="MS Mincho" w:hAnsi="CG Times" w:cs="CG Times"/>
          <w:caps/>
          <w:sz w:val="21"/>
          <w:szCs w:val="21"/>
          <w:lang w:val="sq-AL"/>
        </w:rPr>
        <w:t>ANEKSI II</w:t>
      </w:r>
    </w:p>
    <w:p w:rsidR="009F5D51" w:rsidRPr="009F5D51" w:rsidRDefault="009F5D51" w:rsidP="009F5D51">
      <w:pPr>
        <w:keepNext/>
        <w:widowControl w:val="0"/>
        <w:spacing w:after="0" w:line="240" w:lineRule="auto"/>
        <w:jc w:val="center"/>
        <w:outlineLvl w:val="0"/>
        <w:rPr>
          <w:rFonts w:ascii="CG Times" w:eastAsia="MS Mincho" w:hAnsi="CG Times" w:cs="CG Times"/>
          <w:caps/>
          <w:sz w:val="21"/>
          <w:szCs w:val="21"/>
          <w:lang w:val="sq-AL"/>
        </w:rPr>
      </w:pPr>
      <w:r w:rsidRPr="009F5D51">
        <w:rPr>
          <w:rFonts w:ascii="CG Times" w:eastAsia="MS Mincho" w:hAnsi="CG Times" w:cs="CG Times"/>
          <w:caps/>
          <w:sz w:val="21"/>
          <w:szCs w:val="21"/>
          <w:lang w:val="sq-AL"/>
        </w:rPr>
        <w:t>Formulari i aplikimit për miratim i programeve të MBIKËQYRJES dhe për deklarimin e programeve të MBIKËQYRJES</w:t>
      </w:r>
    </w:p>
    <w:p w:rsidR="009F5D51" w:rsidRPr="009F5D51" w:rsidRDefault="009F5D51" w:rsidP="009F5D51">
      <w:pPr>
        <w:keepNext/>
        <w:widowControl w:val="0"/>
        <w:spacing w:after="0" w:line="240" w:lineRule="auto"/>
        <w:jc w:val="center"/>
        <w:outlineLvl w:val="0"/>
        <w:rPr>
          <w:rFonts w:ascii="CG Times" w:eastAsia="MS Mincho" w:hAnsi="CG Times" w:cs="CG Times"/>
          <w:caps/>
          <w:sz w:val="21"/>
          <w:szCs w:val="2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0"/>
        <w:gridCol w:w="1683"/>
        <w:gridCol w:w="1523"/>
        <w:gridCol w:w="3041"/>
      </w:tblGrid>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b/>
                <w:sz w:val="18"/>
                <w:szCs w:val="18"/>
                <w:lang w:val="sq-AL"/>
              </w:rPr>
            </w:pPr>
            <w:r w:rsidRPr="009F5D51">
              <w:rPr>
                <w:rFonts w:ascii="CG Times" w:eastAsia="MS Mincho" w:hAnsi="CG Times" w:cs="CG Times"/>
                <w:b/>
                <w:sz w:val="18"/>
                <w:szCs w:val="18"/>
                <w:lang w:val="sq-AL"/>
              </w:rPr>
              <w:t>Kërkesat/informacioni për t’u paraqitur</w:t>
            </w:r>
          </w:p>
        </w:tc>
        <w:tc>
          <w:tcPr>
            <w:tcW w:w="2457" w:type="pct"/>
            <w:gridSpan w:val="2"/>
          </w:tcPr>
          <w:p w:rsidR="009F5D51" w:rsidRPr="009F5D51" w:rsidRDefault="009F5D51" w:rsidP="009F5D51">
            <w:pPr>
              <w:spacing w:after="0" w:line="240" w:lineRule="auto"/>
              <w:rPr>
                <w:rFonts w:ascii="CG Times" w:eastAsia="MS Mincho" w:hAnsi="CG Times" w:cs="CG Times"/>
                <w:b/>
                <w:sz w:val="18"/>
                <w:szCs w:val="18"/>
                <w:lang w:val="sq-AL"/>
              </w:rPr>
            </w:pPr>
            <w:r w:rsidRPr="009F5D51">
              <w:rPr>
                <w:rFonts w:ascii="CG Times" w:eastAsia="MS Mincho" w:hAnsi="CG Times" w:cs="CG Times"/>
                <w:b/>
                <w:sz w:val="18"/>
                <w:szCs w:val="18"/>
                <w:lang w:val="sq-AL"/>
              </w:rPr>
              <w:t>Informacion/shpjegime dhe justifikime të mëtejshme</w:t>
            </w:r>
          </w:p>
        </w:tc>
      </w:tr>
      <w:tr w:rsidR="009F5D51" w:rsidRPr="009F5D51" w:rsidTr="00D07316">
        <w:tc>
          <w:tcPr>
            <w:tcW w:w="5000" w:type="pct"/>
            <w:gridSpan w:val="4"/>
          </w:tcPr>
          <w:p w:rsidR="009F5D51" w:rsidRPr="009F5D51" w:rsidRDefault="009F5D51" w:rsidP="009F5D51">
            <w:pPr>
              <w:spacing w:after="0" w:line="240" w:lineRule="auto"/>
              <w:rPr>
                <w:rFonts w:ascii="CG Times" w:eastAsia="MS Mincho" w:hAnsi="CG Times" w:cs="CG Times"/>
                <w:b/>
                <w:sz w:val="18"/>
                <w:szCs w:val="18"/>
                <w:lang w:val="sq-AL"/>
              </w:rPr>
            </w:pPr>
            <w:r w:rsidRPr="009F5D51">
              <w:rPr>
                <w:rFonts w:ascii="CG Times" w:eastAsia="MS Mincho" w:hAnsi="CG Times" w:cs="CG Times"/>
                <w:b/>
                <w:sz w:val="18"/>
                <w:szCs w:val="18"/>
                <w:lang w:val="sq-AL"/>
              </w:rPr>
              <w:t>1. Identifikimi i programit</w:t>
            </w: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1.1 Zona e deklaruar</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1.2 Autoriteti kompetent (adresa, fax, </w:t>
            </w:r>
            <w:r w:rsidRPr="009F5D51">
              <w:rPr>
                <w:rFonts w:ascii="CG Times" w:eastAsia="MS Mincho" w:hAnsi="CG Times" w:cs="CG Times"/>
                <w:i/>
                <w:sz w:val="18"/>
                <w:szCs w:val="18"/>
                <w:lang w:val="sq-AL"/>
              </w:rPr>
              <w:t>e-mail)</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1.3 Referenca e këtij dokumenti</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5000" w:type="pct"/>
            <w:gridSpan w:val="4"/>
          </w:tcPr>
          <w:p w:rsidR="009F5D51" w:rsidRPr="009F5D51" w:rsidRDefault="009F5D51" w:rsidP="009F5D51">
            <w:pPr>
              <w:spacing w:after="0" w:line="240" w:lineRule="auto"/>
              <w:rPr>
                <w:rFonts w:ascii="CG Times" w:eastAsia="MS Mincho" w:hAnsi="CG Times" w:cs="CG Times"/>
                <w:b/>
                <w:sz w:val="18"/>
                <w:szCs w:val="18"/>
                <w:lang w:val="sq-AL"/>
              </w:rPr>
            </w:pPr>
            <w:r w:rsidRPr="009F5D51">
              <w:rPr>
                <w:rFonts w:ascii="CG Times" w:eastAsia="MS Mincho" w:hAnsi="CG Times" w:cs="CG Times"/>
                <w:b/>
                <w:sz w:val="18"/>
                <w:szCs w:val="18"/>
                <w:lang w:val="sq-AL"/>
              </w:rPr>
              <w:t>2. Tipi i komunikimit</w:t>
            </w:r>
          </w:p>
        </w:tc>
      </w:tr>
      <w:tr w:rsidR="009F5D51" w:rsidRPr="009F5D51" w:rsidTr="00D07316">
        <w:tc>
          <w:tcPr>
            <w:tcW w:w="5000" w:type="pct"/>
            <w:gridSpan w:val="4"/>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2.1 Deklarim për program mbikëqyrjeje</w:t>
            </w:r>
          </w:p>
        </w:tc>
      </w:tr>
      <w:tr w:rsidR="009F5D51" w:rsidRPr="009F5D51" w:rsidTr="00D07316">
        <w:tc>
          <w:tcPr>
            <w:tcW w:w="5000" w:type="pct"/>
            <w:gridSpan w:val="4"/>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2.2 Aplikim për program mbikëqyrjeje</w:t>
            </w:r>
          </w:p>
        </w:tc>
      </w:tr>
      <w:tr w:rsidR="009F5D51" w:rsidRPr="009F5D51" w:rsidTr="00D07316">
        <w:tc>
          <w:tcPr>
            <w:tcW w:w="5000" w:type="pct"/>
            <w:gridSpan w:val="4"/>
          </w:tcPr>
          <w:p w:rsidR="009F5D51" w:rsidRPr="009F5D51" w:rsidRDefault="009F5D51" w:rsidP="009F5D51">
            <w:pPr>
              <w:spacing w:after="0" w:line="240" w:lineRule="auto"/>
              <w:rPr>
                <w:rFonts w:ascii="CG Times" w:eastAsia="MS Mincho" w:hAnsi="CG Times" w:cs="CG Times"/>
                <w:b/>
                <w:sz w:val="18"/>
                <w:szCs w:val="18"/>
                <w:lang w:val="sq-AL"/>
              </w:rPr>
            </w:pPr>
            <w:r w:rsidRPr="009F5D51">
              <w:rPr>
                <w:rFonts w:ascii="CG Times" w:eastAsia="MS Mincho" w:hAnsi="CG Times" w:cs="CG Times"/>
                <w:b/>
                <w:sz w:val="18"/>
                <w:szCs w:val="18"/>
                <w:lang w:val="sq-AL"/>
              </w:rPr>
              <w:t>3. Legjislacioni (1)</w:t>
            </w:r>
          </w:p>
        </w:tc>
      </w:tr>
      <w:tr w:rsidR="009F5D51" w:rsidRPr="009F5D51" w:rsidTr="00D07316">
        <w:tc>
          <w:tcPr>
            <w:tcW w:w="5000" w:type="pct"/>
            <w:gridSpan w:val="4"/>
          </w:tcPr>
          <w:p w:rsidR="009F5D51" w:rsidRPr="009F5D51" w:rsidRDefault="009F5D51" w:rsidP="009F5D51">
            <w:pPr>
              <w:spacing w:after="0" w:line="240" w:lineRule="auto"/>
              <w:rPr>
                <w:rFonts w:ascii="CG Times" w:eastAsia="MS Mincho" w:hAnsi="CG Times" w:cs="CG Times"/>
                <w:b/>
                <w:sz w:val="18"/>
                <w:szCs w:val="18"/>
                <w:lang w:val="sq-AL"/>
              </w:rPr>
            </w:pPr>
            <w:r w:rsidRPr="009F5D51">
              <w:rPr>
                <w:rFonts w:ascii="CG Times" w:eastAsia="MS Mincho" w:hAnsi="CG Times" w:cs="CG Times"/>
                <w:b/>
                <w:sz w:val="18"/>
                <w:szCs w:val="18"/>
                <w:lang w:val="sq-AL"/>
              </w:rPr>
              <w:t>4. Sëmundjet</w:t>
            </w: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4.1 Peshq</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59264" behindDoc="0" locked="0" layoutInCell="1" allowOverlap="1">
                      <wp:simplePos x="0" y="0"/>
                      <wp:positionH relativeFrom="column">
                        <wp:posOffset>147955</wp:posOffset>
                      </wp:positionH>
                      <wp:positionV relativeFrom="paragraph">
                        <wp:posOffset>11430</wp:posOffset>
                      </wp:positionV>
                      <wp:extent cx="165735" cy="117475"/>
                      <wp:effectExtent l="8890" t="8255" r="6350" b="762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26" style="position:absolute;margin-left:11.65pt;margin-top:.9pt;width:13.05pt;height: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3pIgIAAD0EAAAOAAAAZHJzL2Uyb0RvYy54bWysU9uO0zAQfUfiHyy/0zTdXnajpqtVlyKk&#10;BVYsfIDrOImF4zFjt2n5esZOt3SBJ4QfLI9nfHzmzMzy9tAZtlfoNdiS56MxZ8pKqLRtSv71y+bN&#10;NWc+CFsJA1aV/Kg8v129frXsXaEm0IKpFDICsb7oXcnbEFyRZV62qhN+BE5ZctaAnQhkYpNVKHpC&#10;70w2GY/nWQ9YOQSpvKfb+8HJVwm/rpUMn+raq8BMyYlbSDumfRv3bLUURYPCtVqeaIh/YNEJbenT&#10;M9S9CILtUP8B1WmJ4KEOIwldBnWtpUo5UDb5+LdsnlrhVMqFxPHuLJP/f7Dy4/4Rma5KPr/izIqO&#10;avSZVBO2MYrRHQnUO19Q3JN7xJiidw8gv3lmYd1SmLpDhL5VoiJaeYzPXjyIhqenbNt/gIrgxS5A&#10;0upQYxcBSQV2SCU5nkuiDoFJuszns8XVjDNJrjxfTBez9IMonh879OGdgo7FQ8mRuCdwsX/wIZIR&#10;xXNIIg9GVxttTDKw2a4Nsr2g7tikdUL3l2HGsr7kN7PJLCG/8PlLiHFaf4PodKA2N7or+fU5SBRR&#10;tbe2Sk0YhDbDmSgbe5IxKjdUYAvVkVREGHqYZo4OLeAPznrq35L77zuBijPz3lIlbvLpNDZ8Mqaz&#10;xYQMvPRsLz3CSoIqeeBsOK7DMCQ7h7pp6ac85W7hjqpX66RsrOzA6kSWejQJfpqnOASXdor6NfWr&#10;nwAAAP//AwBQSwMEFAAGAAgAAAAhAB7v4sLaAAAABgEAAA8AAABkcnMvZG93bnJldi54bWxMj0FP&#10;g0AQhe8m/ofNmHizi9AYiyyN0dTEY0sv3gZ2BJSdJezSor/e8aTHee/lzfeK7eIGdaIp9J4N3K4S&#10;UMSNtz23Bo7V7uYeVIjIFgfPZOCLAmzLy4sCc+vPvKfTIbZKSjjkaKCLccy1Dk1HDsPKj8TivfvJ&#10;YZRzarWd8CzlbtBpktxphz3Lhw5Heuqo+TzMzkDdp0f83lcvidvssvi6VB/z27Mx11fL4wOoSEv8&#10;C8MvvqBDKUy1n9kGNRhIs0ySossAsdebNaha5CQDXRb6P375AwAA//8DAFBLAQItABQABgAIAAAA&#10;IQC2gziS/gAAAOEBAAATAAAAAAAAAAAAAAAAAAAAAABbQ29udGVudF9UeXBlc10ueG1sUEsBAi0A&#10;FAAGAAgAAAAhADj9If/WAAAAlAEAAAsAAAAAAAAAAAAAAAAALwEAAF9yZWxzLy5yZWxzUEsBAi0A&#10;FAAGAAgAAAAhAH6RzekiAgAAPQQAAA4AAAAAAAAAAAAAAAAALgIAAGRycy9lMm9Eb2MueG1sUEsB&#10;Ai0AFAAGAAgAAAAhAB7v4sLaAAAABgEAAA8AAAAAAAAAAAAAAAAAfAQAAGRycy9kb3ducmV2Lnht&#10;bFBLBQYAAAAABAAEAPMAAACDBQAAAAA=&#10;"/>
                  </w:pict>
                </mc:Fallback>
              </mc:AlternateContent>
            </w:r>
            <w:r w:rsidRPr="009F5D51">
              <w:rPr>
                <w:rFonts w:ascii="CG Times" w:eastAsia="MS Mincho" w:hAnsi="CG Times" w:cs="CG Times"/>
                <w:sz w:val="18"/>
                <w:szCs w:val="18"/>
                <w:lang w:val="sq-AL"/>
              </w:rPr>
              <w:t xml:space="preserve">            VHS</w:t>
            </w:r>
          </w:p>
          <w:p w:rsidR="009F5D51" w:rsidRPr="009F5D51" w:rsidRDefault="009F5D51" w:rsidP="009F5D51">
            <w:pPr>
              <w:spacing w:after="0" w:line="240" w:lineRule="auto"/>
              <w:rPr>
                <w:rFonts w:ascii="CG Times" w:eastAsia="MS Mincho" w:hAnsi="CG Times" w:cs="CG Times"/>
                <w:sz w:val="18"/>
                <w:szCs w:val="18"/>
                <w:lang w:val="sq-AL"/>
              </w:rPr>
            </w:pPr>
          </w:p>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60288" behindDoc="0" locked="0" layoutInCell="1" allowOverlap="1">
                      <wp:simplePos x="0" y="0"/>
                      <wp:positionH relativeFrom="column">
                        <wp:posOffset>147955</wp:posOffset>
                      </wp:positionH>
                      <wp:positionV relativeFrom="paragraph">
                        <wp:posOffset>-1905</wp:posOffset>
                      </wp:positionV>
                      <wp:extent cx="165735" cy="117475"/>
                      <wp:effectExtent l="8890" t="10160" r="6350" b="5715"/>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 o:spid="_x0000_s1026" style="position:absolute;margin-left:11.65pt;margin-top:-.15pt;width:13.05pt;height: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X/nIgIAAD0EAAAOAAAAZHJzL2Uyb0RvYy54bWysU9uO0zAQfUfiHyy/0zSll92o6WrVpQhp&#10;gRULH+A6TmLheMzYbVq+fsdOt3SBJ4QfLI9nfHzmzMzy5tAZtlfoNdiS56MxZ8pKqLRtSv7t6+bN&#10;FWc+CFsJA1aV/Kg8v1m9frXsXaEm0IKpFDICsb7oXcnbEFyRZV62qhN+BE5ZctaAnQhkYpNVKHpC&#10;70w2GY/nWQ9YOQSpvKfbu8HJVwm/rpUMn+vaq8BMyYlbSDumfRv3bLUURYPCtVqeaIh/YNEJbenT&#10;M9SdCILtUP8B1WmJ4KEOIwldBnWtpUo5UDb5+LdsHlvhVMqFxPHuLJP/f7Dy0/4Bma5KPp9wZkVH&#10;NfpCqgnbGMXojgTqnS8o7tE9YEzRu3uQ3z2zsG4pTN0iQt8qURGtPMZnLx5Ew9NTtu0/QkXwYhcg&#10;aXWosYuApAI7pJIczyVRh8AkXebz2eLtjDNJrjxfTBez9IMonh879OG9go7FQ8mRuCdwsb/3IZIR&#10;xXNIIg9GVxttTDKw2a4Nsr2g7tikdUL3l2HGsr7k17PJLCG/8PlLiHFaf4PodKA2N7or+dU5SBRR&#10;tXe2Sk0YhDbDmSgbe5IxKjdUYAvVkVREGHqYZo4OLeBPznrq35L7HzuBijPzwVIlrvPpNDZ8Mqaz&#10;xYQMvPRsLz3CSoIqeeBsOK7DMCQ7h7pp6ac85W7hlqpX66RsrOzA6kSWejQJfpqnOASXdor6NfWr&#10;JwAAAP//AwBQSwMEFAAGAAgAAAAhAO4v4hvbAAAABgEAAA8AAABkcnMvZG93bnJldi54bWxMjkFP&#10;g0AQhe8m/ofNmHhrF6ExLbI0RlMTjy29eBtgBFp2lrBLi/56x5OeJi/vy5sv2862VxcafefYwMMy&#10;AkVcubrjxsCx2C3WoHxArrF3TAa+yMM2v73JMK3dlfd0OYRGyQj7FA20IQyp1r5qyaJfuoFYuk83&#10;WgwSx0bXI15l3PY6jqJHbbFj+dDiQC8tVefDZA2UXXzE733xFtnNLgnvc3GaPl6Nub+bn59ABZrD&#10;Hwy/+qIOuTiVbuLaq95AnCRCGljIkXq1WYEqBVvHoPNM/9fPfwAAAP//AwBQSwECLQAUAAYACAAA&#10;ACEAtoM4kv4AAADhAQAAEwAAAAAAAAAAAAAAAAAAAAAAW0NvbnRlbnRfVHlwZXNdLnhtbFBLAQIt&#10;ABQABgAIAAAAIQA4/SH/1gAAAJQBAAALAAAAAAAAAAAAAAAAAC8BAABfcmVscy8ucmVsc1BLAQIt&#10;ABQABgAIAAAAIQB3oX/nIgIAAD0EAAAOAAAAAAAAAAAAAAAAAC4CAABkcnMvZTJvRG9jLnhtbFBL&#10;AQItABQABgAIAAAAIQDuL+Ib2wAAAAYBAAAPAAAAAAAAAAAAAAAAAHwEAABkcnMvZG93bnJldi54&#10;bWxQSwUGAAAAAAQABADzAAAAhAUAAAAA&#10;"/>
                  </w:pict>
                </mc:Fallback>
              </mc:AlternateContent>
            </w:r>
            <w:r w:rsidRPr="009F5D51">
              <w:rPr>
                <w:rFonts w:ascii="CG Times" w:eastAsia="MS Mincho" w:hAnsi="CG Times" w:cs="CG Times"/>
                <w:sz w:val="18"/>
                <w:szCs w:val="18"/>
                <w:lang w:val="sq-AL"/>
              </w:rPr>
              <w:t xml:space="preserve">            IHN</w:t>
            </w:r>
          </w:p>
          <w:p w:rsidR="009F5D51" w:rsidRPr="009F5D51" w:rsidRDefault="009F5D51" w:rsidP="009F5D51">
            <w:pPr>
              <w:spacing w:after="0" w:line="240" w:lineRule="auto"/>
              <w:rPr>
                <w:rFonts w:ascii="CG Times" w:eastAsia="MS Mincho" w:hAnsi="CG Times" w:cs="CG Times"/>
                <w:sz w:val="18"/>
                <w:szCs w:val="18"/>
                <w:lang w:val="sq-AL"/>
              </w:rPr>
            </w:pPr>
          </w:p>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62336" behindDoc="0" locked="0" layoutInCell="1" allowOverlap="1">
                      <wp:simplePos x="0" y="0"/>
                      <wp:positionH relativeFrom="column">
                        <wp:posOffset>147955</wp:posOffset>
                      </wp:positionH>
                      <wp:positionV relativeFrom="paragraph">
                        <wp:posOffset>-6985</wp:posOffset>
                      </wp:positionV>
                      <wp:extent cx="165735" cy="117475"/>
                      <wp:effectExtent l="8890" t="10795" r="6350" b="5080"/>
                      <wp:wrapNone/>
                      <wp:docPr id="61"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 o:spid="_x0000_s1026" style="position:absolute;margin-left:11.65pt;margin-top:-.55pt;width:13.05pt;height: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an0IAIAAD0EAAAOAAAAZHJzL2Uyb0RvYy54bWysU9uO0zAQfUfiHyy/0zSll92o6WrVpQhp&#10;gRULH+A6TmJhe8zYbbp8/U6ctnSBJ4QfLI9nfHzmzMzy5mAN2ysMGlzJ89GYM+UkVNo1Jf/2dfPm&#10;irMQhauEAadK/qQCv1m9frXsfKEm0IKpFDICcaHofMnbGH2RZUG2yoowAq8cOWtAKyKZ2GQVio7Q&#10;rckm4/E86wArjyBVCHR7Nzj5KuHXtZLxc10HFZkpOXGLace0b/s9Wy1F0aDwrZZHGuIfWFihHX16&#10;hroTUbAd6j+grJYIAeo4kmAzqGstVcqBssnHv2Xz2AqvUi4kTvBnmcL/g5Wf9g/IdFXyec6ZE5Zq&#10;9IVUE64xitEdCdT5UFDco3/APsXg70F+D8zBuqUwdYsIXatERbRSfPbiQW8Eesq23UeoCF7sIiSt&#10;DjXaHpBUYIdUkqdzSdQhMkmX+Xy2eDvjTJIrzxfTxaxnlIni9NhjiO8VWNYfSo7EPYGL/X2IQ+gp&#10;JJEHo6uNNiYZ2GzXBtleUHds0jqih8sw41hX8uvZZJaQX/jCJcQ4rb9BWB2pzY22Jb86B4miV+2d&#10;q1ITRqHNcKbsjKMkT8oNFdhC9UQqIgw9TDNHhxbwJ2cd9W/Jw4+dQMWZ+eCoEtf5dNo3fDKms8WE&#10;DLz0bC89wkmCKnnkbDiu4zAkO4+6aemnPOXu4JaqV+ukbM9vYHUkSz2aanOcp34ILu0U9WvqV88A&#10;AAD//wMAUEsDBBQABgAIAAAAIQB/ztZJ3AAAAAcBAAAPAAAAZHJzL2Rvd25yZXYueG1sTI5NT8Mw&#10;EETvSPwHa5G4tc6XgIY4FQIViWObXrg58ZIE4nUUO23g17Oc6HE0TzOv2C52ECecfO9IQbyOQCA1&#10;zvTUKjhWu9UDCB80GT04QgXf6GFbXl8VOjfuTHs8HUIreIR8rhV0IYy5lL7p0Gq/diMSdx9usjpw&#10;nFppJn3mcTvIJIrupNU98UOnR3zusPk6zFZB3SdH/bOvXiO72aXhbak+5/cXpW5vlqdHEAGX8A/D&#10;nz6rQ8lOtZvJeDEoSNKUSQWrOAbBfbbJQNTM3Wcgy0Je+pe/AAAA//8DAFBLAQItABQABgAIAAAA&#10;IQC2gziS/gAAAOEBAAATAAAAAAAAAAAAAAAAAAAAAABbQ29udGVudF9UeXBlc10ueG1sUEsBAi0A&#10;FAAGAAgAAAAhADj9If/WAAAAlAEAAAsAAAAAAAAAAAAAAAAALwEAAF9yZWxzLy5yZWxzUEsBAi0A&#10;FAAGAAgAAAAhAGzxqfQgAgAAPQQAAA4AAAAAAAAAAAAAAAAALgIAAGRycy9lMm9Eb2MueG1sUEsB&#10;Ai0AFAAGAAgAAAAhAH/O1kncAAAABwEAAA8AAAAAAAAAAAAAAAAAegQAAGRycy9kb3ducmV2Lnht&#10;bFBLBQYAAAAABAAEAPMAAACDBQAAAAA=&#10;"/>
                  </w:pict>
                </mc:Fallback>
              </mc:AlternateContent>
            </w:r>
            <w:r w:rsidRPr="009F5D51">
              <w:rPr>
                <w:rFonts w:ascii="CG Times" w:eastAsia="MS Mincho" w:hAnsi="CG Times" w:cs="CG Times"/>
                <w:sz w:val="18"/>
                <w:szCs w:val="18"/>
                <w:lang w:val="sq-AL"/>
              </w:rPr>
              <w:t xml:space="preserve">            ISA</w:t>
            </w:r>
          </w:p>
          <w:p w:rsidR="009F5D51" w:rsidRPr="009F5D51" w:rsidRDefault="009F5D51" w:rsidP="009F5D51">
            <w:pPr>
              <w:spacing w:after="0" w:line="240" w:lineRule="auto"/>
              <w:rPr>
                <w:rFonts w:ascii="CG Times" w:eastAsia="MS Mincho" w:hAnsi="CG Times" w:cs="CG Times"/>
                <w:sz w:val="18"/>
                <w:szCs w:val="18"/>
                <w:lang w:val="sq-AL"/>
              </w:rPr>
            </w:pPr>
          </w:p>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61312" behindDoc="0" locked="0" layoutInCell="1" allowOverlap="1">
                      <wp:simplePos x="0" y="0"/>
                      <wp:positionH relativeFrom="column">
                        <wp:posOffset>147955</wp:posOffset>
                      </wp:positionH>
                      <wp:positionV relativeFrom="paragraph">
                        <wp:posOffset>3175</wp:posOffset>
                      </wp:positionV>
                      <wp:extent cx="165735" cy="117475"/>
                      <wp:effectExtent l="8890" t="7620" r="6350" b="8255"/>
                      <wp:wrapNone/>
                      <wp:docPr id="60"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26" style="position:absolute;margin-left:11.65pt;margin-top:.25pt;width:13.05pt;height: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Rv6IQIAAD0EAAAOAAAAZHJzL2Uyb0RvYy54bWysU9uO0zAQfUfiHyy/0zSll92o6WrVpQhp&#10;gRULHzB1nMTCsc3YbVq+fsdOt3SBJ4QfLI9nfHzmzMzy5tBptpfolTUlz0djzqQRtlKmKfm3r5s3&#10;V5z5AKYCbY0s+VF6frN6/WrZu0JObGt1JZERiPFF70rehuCKLPOilR34kXXSkLO22EEgE5usQugJ&#10;vdPZZDyeZ73FyqEV0nu6vRucfJXw61qK8LmuvQxMl5y4hbRj2rdxz1ZLKBoE1ypxogH/wKIDZejT&#10;M9QdBGA7VH9AdUqg9bYOI2G7zNa1EjLlQNnk49+yeWzByZQLiePdWSb//2DFp/0DMlWVfE7yGOio&#10;Rl9INTCNlozuSKDe+YLiHt0DxhS9u7fiu2fGrlsKk7eItm8lVEQrj/HZiwfR8PSUbfuPtiJ42AWb&#10;tDrU2EVAUoEdUkmO55LIQ2CCLvP5bPF2xpkgV54vpotZ+gGK58cOfXgvbcfioeRI3BM47O99iGSg&#10;eA5J5K1W1UZpnQxstmuNbA/UHZu0Tuj+Mkwb1pf8ejaZJeQXPn8JMU7rbxCdCtTmWnUlvzoHQRFV&#10;e2eq1IQBlB7ORFmbk4xRuaECW1sdSUW0Qw/TzNGhtfiTs576t+T+xw5QcqY/GKrEdT6dxoZPxnS2&#10;mJCBl57tpQeMIKiSB86G4zoMQ7JzqJqWfspT7sbeUvVqlZSNlR1YnchSjybBT/MUh+DSTlG/pn71&#10;BAAA//8DAFBLAwQUAAYACAAAACEAUvEnk9oAAAAFAQAADwAAAGRycy9kb3ducmV2LnhtbEyOwU7D&#10;MBBE70j8g7VI3KhNUhAJcSoEKhLHNr1w28QmCcTrKHbawNeznOhxNE8zr9gsbhBHO4Xek4bblQJh&#10;qfGmp1bDodrePIAIEcng4Mlq+LYBNuXlRYG58Sfa2eM+toJHKOSooYtxzKUMTWcdhpUfLXH34SeH&#10;kePUSjPhicfdIBOl7qXDnvihw9E+d7b52s9OQ90nB/zZVa/KZds0vi3V5/z+ovX11fL0CCLaJf7D&#10;8KfP6lCyU+1nMkEMGpI0ZVLDHQhu19kaRM1UpkCWhTy3L38BAAD//wMAUEsBAi0AFAAGAAgAAAAh&#10;ALaDOJL+AAAA4QEAABMAAAAAAAAAAAAAAAAAAAAAAFtDb250ZW50X1R5cGVzXS54bWxQSwECLQAU&#10;AAYACAAAACEAOP0h/9YAAACUAQAACwAAAAAAAAAAAAAAAAAvAQAAX3JlbHMvLnJlbHNQSwECLQAU&#10;AAYACAAAACEAZcEb+iECAAA9BAAADgAAAAAAAAAAAAAAAAAuAgAAZHJzL2Uyb0RvYy54bWxQSwEC&#10;LQAUAAYACAAAACEAUvEnk9oAAAAFAQAADwAAAAAAAAAAAAAAAAB7BAAAZHJzL2Rvd25yZXYueG1s&#10;UEsFBgAAAAAEAAQA8wAAAIIFAAAAAA==&#10;"/>
                  </w:pict>
                </mc:Fallback>
              </mc:AlternateContent>
            </w:r>
            <w:r w:rsidRPr="009F5D51">
              <w:rPr>
                <w:rFonts w:ascii="CG Times" w:eastAsia="MS Mincho" w:hAnsi="CG Times" w:cs="CG Times"/>
                <w:sz w:val="18"/>
                <w:szCs w:val="18"/>
                <w:lang w:val="sq-AL"/>
              </w:rPr>
              <w:t xml:space="preserve">            KHV</w:t>
            </w: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4.2 Molusqe</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64384" behindDoc="0" locked="0" layoutInCell="1" allowOverlap="1">
                      <wp:simplePos x="0" y="0"/>
                      <wp:positionH relativeFrom="column">
                        <wp:posOffset>147955</wp:posOffset>
                      </wp:positionH>
                      <wp:positionV relativeFrom="paragraph">
                        <wp:posOffset>29845</wp:posOffset>
                      </wp:positionV>
                      <wp:extent cx="165735" cy="117475"/>
                      <wp:effectExtent l="8890" t="10160" r="6350" b="5715"/>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26" style="position:absolute;margin-left:11.65pt;margin-top:2.35pt;width:13.05pt;height: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k4LIQIAAD0EAAAOAAAAZHJzL2Uyb0RvYy54bWysU1Fv0zAQfkfiP1h+p2lKs65R02nqKEIa&#10;MDH4Aa7jNBa2z5zdpuXX7+J0pQOeEH6wfL7z5+++u1vcHKxhe4VBg6t4PhpzppyEWrttxb99Xb+5&#10;5ixE4WphwKmKH1XgN8vXrxadL9UEWjC1QkYgLpSdr3gboy+zLMhWWRFG4JUjZwNoRSQTt1mNoiN0&#10;a7LJeHyVdYC1R5AqBLq9G5x8mfCbRsn4uWmCisxUnLjFtGPaN/2eLRei3KLwrZYnGuIfWFihHX16&#10;hroTUbAd6j+grJYIAZo4kmAzaBotVcqBssnHv2Xz2AqvUi4kTvBnmcL/g5Wf9g/IdF3xYs6ZE5Zq&#10;9IVUE25rFKM7EqjzoaS4R/+AfYrB34P8HpiDVUth6hYRulaJmmjlfXz24kFvBHrKNt1HqAle7CIk&#10;rQ4N2h6QVGCHVJLjuSTqEJmky/yqmL0tOJPkyvPZdFakH0T5/NhjiO8VWNYfKo7EPYGL/X2IPRlR&#10;Pock8mB0vdbGJAO3m5VBthfUHeu0TujhMsw41lV8XkyKhPzCFy4hxmn9DcLqSG1utK349TlIlL1q&#10;71ydmjAKbYYzUTbuJGOv3FCBDdRHUhFh6GGaOTq0gD8566h/Kx5+7AQqzswHR5WY59Np3/DJmBaz&#10;CRl46dlceoSTBFXxyNlwXMVhSHYe9baln/KUu4Nbql6jk7J9ZQdWJ7LUo0nw0zz1Q3Bpp6hfU798&#10;AgAA//8DAFBLAwQUAAYACAAAACEAMGKF3toAAAAGAQAADwAAAGRycy9kb3ducmV2LnhtbEyOzU6D&#10;QBSF9ya+w+Q2cWeHAlGLDI3R1KTLlm7cXZgroMwdwgwt+vSdrnR5fnLOl29m04sTja6zrGC1jEAQ&#10;11Z33Cg4ltv7JxDOI2vsLZOCH3KwKW5vcsy0PfOeTgffiDDCLkMFrfdDJqWrWzLolnYgDtmnHQ36&#10;IMdG6hHPYdz0Mo6iB2mw4/DQ4kCvLdXfh8koqLr4iL/78j0y623id3P5NX28KXW3mF+eQXia/V8Z&#10;rvgBHYrAVNmJtRO9gjhJQlNB+ggixOk6BVFd7Rhkkcv/+MUFAAD//wMAUEsBAi0AFAAGAAgAAAAh&#10;ALaDOJL+AAAA4QEAABMAAAAAAAAAAAAAAAAAAAAAAFtDb250ZW50X1R5cGVzXS54bWxQSwECLQAU&#10;AAYACAAAACEAOP0h/9YAAACUAQAACwAAAAAAAAAAAAAAAAAvAQAAX3JlbHMvLnJlbHNQSwECLQAU&#10;AAYACAAAACEAmG5OCyECAAA9BAAADgAAAAAAAAAAAAAAAAAuAgAAZHJzL2Uyb0RvYy54bWxQSwEC&#10;LQAUAAYACAAAACEAMGKF3toAAAAGAQAADwAAAAAAAAAAAAAAAAB7BAAAZHJzL2Rvd25yZXYueG1s&#10;UEsFBgAAAAAEAAQA8wAAAIIFAAAAAA==&#10;"/>
                  </w:pict>
                </mc:Fallback>
              </mc:AlternateContent>
            </w:r>
            <w:r w:rsidRPr="009F5D51">
              <w:rPr>
                <w:rFonts w:ascii="CG Times" w:eastAsia="MS Mincho" w:hAnsi="CG Times" w:cs="CG Times"/>
                <w:sz w:val="18"/>
                <w:szCs w:val="18"/>
                <w:lang w:val="sq-AL"/>
              </w:rPr>
              <w:t xml:space="preserve">            Martelia refrigens</w:t>
            </w:r>
          </w:p>
          <w:p w:rsidR="009F5D51" w:rsidRPr="009F5D51" w:rsidRDefault="009F5D51" w:rsidP="009F5D51">
            <w:pPr>
              <w:spacing w:after="0" w:line="240" w:lineRule="auto"/>
              <w:rPr>
                <w:rFonts w:ascii="CG Times" w:eastAsia="MS Mincho" w:hAnsi="CG Times" w:cs="CG Times"/>
                <w:sz w:val="18"/>
                <w:szCs w:val="18"/>
                <w:lang w:val="sq-AL"/>
              </w:rPr>
            </w:pPr>
          </w:p>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63360" behindDoc="0" locked="0" layoutInCell="1" allowOverlap="1">
                      <wp:simplePos x="0" y="0"/>
                      <wp:positionH relativeFrom="column">
                        <wp:posOffset>147955</wp:posOffset>
                      </wp:positionH>
                      <wp:positionV relativeFrom="paragraph">
                        <wp:posOffset>3810</wp:posOffset>
                      </wp:positionV>
                      <wp:extent cx="165735" cy="117475"/>
                      <wp:effectExtent l="8890" t="8890" r="6350" b="6985"/>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26" style="position:absolute;margin-left:11.65pt;margin-top:.3pt;width:13.05pt;height: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vwFIQIAAD0EAAAOAAAAZHJzL2Uyb0RvYy54bWysU1Fv0zAQfkfiP1h+p2lKs25R02nqKEIa&#10;MDH4Aa7jJBaOz5zdpuPX7+x0pQOeEH6wfL7z5+++u1teH3rD9gq9BlvxfDLlTFkJtbZtxb993by5&#10;5MwHYWthwKqKPyrPr1evXy0HV6oZdGBqhYxArC8HV/EuBFdmmZed6oWfgFOWnA1gLwKZ2GY1ioHQ&#10;e5PNptOLbACsHYJU3tPt7ejkq4TfNEqGz03jVWCm4sQtpB3Tvo17tlqKskXhOi2PNMQ/sOiFtvTp&#10;CepWBMF2qP+A6rVE8NCEiYQ+g6bRUqUcKJt8+ls2D51wKuVC4nh3ksn/P1j5aX+PTNcVL6hSVvRU&#10;oy+kmrCtUYzuSKDB+ZLiHtw9xhS9uwP53TML647C1A0iDJ0SNdHKY3z24kE0PD1l2+Ej1AQvdgGS&#10;VocG+whIKrBDKsnjqSTqEJiky/yiWLwtOJPkyvPFfFGkH0T5/NihD+8V9CweKo7EPYGL/Z0PkYwo&#10;n0MSeTC63mhjkoHtdm2Q7QV1xyatI7o/DzOWDRW/KmZFQn7h8+cQ07T+BtHrQG1udF/xy1OQKKNq&#10;72ydmjAIbcYzUTb2KGNUbqzAFupHUhFh7GGaOTp0gD85G6h/K+5/7AQqzswHS5W4yufz2PDJmBeL&#10;GRl47tmee4SVBFXxwNl4XIdxSHYOddvRT3nK3cINVa/RSdlY2ZHVkSz1aBL8OE9xCM7tFPVr6ldP&#10;AAAA//8DAFBLAwQUAAYACAAAACEAE08Wz9oAAAAFAQAADwAAAGRycy9kb3ducmV2LnhtbEyOQU+D&#10;QBCF7yb+h82YeLNLoWkEWRqjqYnHll68DTACys4SdmnRX+940uPL+/Lel+8WO6gzTb53bGC9ikAR&#10;167puTVwKvd396B8QG5wcEwGvsjDrri+yjFr3IUPdD6GVskI+wwNdCGMmda+7siiX7mRWLp3N1kM&#10;EqdWNxNeZNwOOo6irbbYszx0ONJTR/XncbYGqj4+4fehfIlsuk/C61J+zG/PxtzeLI8PoAIt4Q+G&#10;X31Rh0KcKjdz49VgIE4SIQ1sQUm7STegKqHSNegi1//tix8AAAD//wMAUEsBAi0AFAAGAAgAAAAh&#10;ALaDOJL+AAAA4QEAABMAAAAAAAAAAAAAAAAAAAAAAFtDb250ZW50X1R5cGVzXS54bWxQSwECLQAU&#10;AAYACAAAACEAOP0h/9YAAACUAQAACwAAAAAAAAAAAAAAAAAvAQAAX3JlbHMvLnJlbHNQSwECLQAU&#10;AAYACAAAACEAkV78BSECAAA9BAAADgAAAAAAAAAAAAAAAAAuAgAAZHJzL2Uyb0RvYy54bWxQSwEC&#10;LQAUAAYACAAAACEAE08Wz9oAAAAFAQAADwAAAAAAAAAAAAAAAAB7BAAAZHJzL2Rvd25yZXYueG1s&#10;UEsFBgAAAAAEAAQA8wAAAIIFAAAAAA==&#10;"/>
                  </w:pict>
                </mc:Fallback>
              </mc:AlternateContent>
            </w:r>
            <w:r w:rsidRPr="009F5D51">
              <w:rPr>
                <w:rFonts w:ascii="CG Times" w:eastAsia="MS Mincho" w:hAnsi="CG Times" w:cs="CG Times"/>
                <w:sz w:val="18"/>
                <w:szCs w:val="18"/>
                <w:lang w:val="sq-AL"/>
              </w:rPr>
              <w:t xml:space="preserve">            Bonamia ostreae</w:t>
            </w:r>
          </w:p>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4.3 Krustace</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65408" behindDoc="0" locked="0" layoutInCell="1" allowOverlap="1">
                      <wp:simplePos x="0" y="0"/>
                      <wp:positionH relativeFrom="column">
                        <wp:posOffset>147955</wp:posOffset>
                      </wp:positionH>
                      <wp:positionV relativeFrom="paragraph">
                        <wp:posOffset>29845</wp:posOffset>
                      </wp:positionV>
                      <wp:extent cx="165735" cy="117475"/>
                      <wp:effectExtent l="8890" t="8255" r="6350" b="762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26" style="position:absolute;margin-left:11.65pt;margin-top:2.35pt;width:13.05pt;height: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nNZIQIAAD0EAAAOAAAAZHJzL2Uyb0RvYy54bWysU1Fv0zAQfkfiP1h+p2lKs25R02nqKEIa&#10;MDH4AVfHSSwc25zdpuPX7+x0pQOeEH6wfL7z5+++u1teH3rN9hK9sqbi+WTKmTTC1sq0Ff/2dfPm&#10;kjMfwNSgrZEVf5SeX69ev1oOrpQz21ldS2QEYnw5uIp3Ibgyy7zoZA9+Yp005Gws9hDIxDarEQZC&#10;73U2m04vssFi7dAK6T3d3o5Ovkr4TSNF+Nw0XgamK07cQtox7du4Z6sllC2C65Q40oB/YNGDMvTp&#10;CeoWArAdqj+geiXQetuEibB9ZptGCZlyoGzy6W/ZPHTgZMqFxPHuJJP/f7Di0/4emaorXiw4M9BT&#10;jb6QamBaLRndkUCD8yXFPbh7jCl6d2fFd8+MXXcUJm8Q7dBJqIlWHuOzFw+i4ekp2w4fbU3wsAs2&#10;aXVosI+ApAI7pJI8nkoiD4EJuswvisXbgjNBrjxfzBdF+gHK58cOfXgvbc/ioeJI3BM47O98iGSg&#10;fA5J5K1W9UZpnQxst2uNbA/UHZu0juj+PEwbNlT8qpgVCfmFz59DTNP6G0SvArW5Vn3FL09BUEbV&#10;3pk6NWEApcczUdbmKGNUbqzA1taPpCLasYdp5ujQWfzJ2UD9W3H/YwcoOdMfDFXiKp/PY8MnY14s&#10;ZmTguWd77gEjCKrigbPxuA7jkOwcqrajn/KUu7E3VL1GJWVjZUdWR7LUo0nw4zzFITi3U9SvqV89&#10;AQAA//8DAFBLAwQUAAYACAAAACEAMGKF3toAAAAGAQAADwAAAGRycy9kb3ducmV2LnhtbEyOzU6D&#10;QBSF9ya+w+Q2cWeHAlGLDI3R1KTLlm7cXZgroMwdwgwt+vSdrnR5fnLOl29m04sTja6zrGC1jEAQ&#10;11Z33Cg4ltv7JxDOI2vsLZOCH3KwKW5vcsy0PfOeTgffiDDCLkMFrfdDJqWrWzLolnYgDtmnHQ36&#10;IMdG6hHPYdz0Mo6iB2mw4/DQ4kCvLdXfh8koqLr4iL/78j0y623id3P5NX28KXW3mF+eQXia/V8Z&#10;rvgBHYrAVNmJtRO9gjhJQlNB+ggixOk6BVFd7Rhkkcv/+MUFAAD//wMAUEsBAi0AFAAGAAgAAAAh&#10;ALaDOJL+AAAA4QEAABMAAAAAAAAAAAAAAAAAAAAAAFtDb250ZW50X1R5cGVzXS54bWxQSwECLQAU&#10;AAYACAAAACEAOP0h/9YAAACUAQAACwAAAAAAAAAAAAAAAAAvAQAAX3JlbHMvLnJlbHNQSwECLQAU&#10;AAYACAAAACEA5k5zWSECAAA9BAAADgAAAAAAAAAAAAAAAAAuAgAAZHJzL2Uyb0RvYy54bWxQSwEC&#10;LQAUAAYACAAAACEAMGKF3toAAAAGAQAADwAAAAAAAAAAAAAAAAB7BAAAZHJzL2Rvd25yZXYueG1s&#10;UEsFBgAAAAAEAAQA8wAAAIIFAAAAAA==&#10;"/>
                  </w:pict>
                </mc:Fallback>
              </mc:AlternateContent>
            </w:r>
            <w:r w:rsidRPr="009F5D51">
              <w:rPr>
                <w:rFonts w:ascii="CG Times" w:eastAsia="MS Mincho" w:hAnsi="CG Times" w:cs="CG Times"/>
                <w:sz w:val="18"/>
                <w:szCs w:val="18"/>
                <w:lang w:val="sq-AL"/>
              </w:rPr>
              <w:t xml:space="preserve">            Sëmundja e pikave të bardha</w:t>
            </w:r>
          </w:p>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5000" w:type="pct"/>
            <w:gridSpan w:val="4"/>
          </w:tcPr>
          <w:p w:rsidR="009F5D51" w:rsidRPr="009F5D51" w:rsidRDefault="009F5D51" w:rsidP="009F5D51">
            <w:pPr>
              <w:spacing w:after="0" w:line="240" w:lineRule="auto"/>
              <w:rPr>
                <w:rFonts w:ascii="CG Times" w:eastAsia="MS Mincho" w:hAnsi="CG Times" w:cs="CG Times"/>
                <w:b/>
                <w:sz w:val="18"/>
                <w:szCs w:val="18"/>
                <w:lang w:val="sq-AL"/>
              </w:rPr>
            </w:pPr>
            <w:r w:rsidRPr="009F5D51">
              <w:rPr>
                <w:rFonts w:ascii="CG Times" w:eastAsia="MS Mincho" w:hAnsi="CG Times" w:cs="CG Times"/>
                <w:b/>
                <w:sz w:val="18"/>
                <w:szCs w:val="18"/>
                <w:lang w:val="sq-AL"/>
              </w:rPr>
              <w:t>5. Informacion i përgjithshëm mbi programin</w:t>
            </w: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5.1 Autoriteti kompetent (2)</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 5.2 Organizimi dhe mbikëqyrja, të gjithë aktorët e përfshirë në program (3)</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5.3 Paraqitja e strukturës së industrisë së akuakulturës në këtë zonë sipas tipit të prodhimit dhe specieve</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5.4 Njoftimi i autoritetit kompetent për dyshimin dhe konfirmimin e sëmundjeve është bërë në datën </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5.5 Sistemi i zbulimit të hershëm i vendosur për të mundësuar autoritetin kompetent të ndërmarrë investigim dhe raportim efektiv të sëmundjeve që në datën (4)</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5.6 Burimet e kafshëve të akuakulturës, të specieve të prekshme nga sëmundjet në fjalë në këtë zonë </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5.7 Udhëzuesit për praktikat e mira të higjienës (5)</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5.8 Situata epidemiologjike e sëmundjeve në të paktën katër vitet e fundit para nisjes së programit (6)</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5.9 Përshkrimi i programit të ndërmarrë (7)</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5.10 Kohëzgjatja e programit</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5000" w:type="pct"/>
            <w:gridSpan w:val="4"/>
          </w:tcPr>
          <w:p w:rsidR="009F5D51" w:rsidRPr="009F5D51" w:rsidRDefault="009F5D51" w:rsidP="009F5D51">
            <w:pPr>
              <w:spacing w:after="0" w:line="240" w:lineRule="auto"/>
              <w:rPr>
                <w:rFonts w:ascii="CG Times" w:eastAsia="MS Mincho" w:hAnsi="CG Times" w:cs="CG Times"/>
                <w:b/>
                <w:sz w:val="18"/>
                <w:szCs w:val="18"/>
                <w:lang w:val="sq-AL"/>
              </w:rPr>
            </w:pPr>
            <w:r w:rsidRPr="009F5D51">
              <w:rPr>
                <w:rFonts w:ascii="CG Times" w:eastAsia="MS Mincho" w:hAnsi="CG Times" w:cs="CG Times"/>
                <w:b/>
                <w:sz w:val="18"/>
                <w:szCs w:val="18"/>
                <w:lang w:val="sq-AL"/>
              </w:rPr>
              <w:t>6. Zona e mbuluar (8)</w:t>
            </w: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66432" behindDoc="0" locked="0" layoutInCell="1" allowOverlap="1">
                      <wp:simplePos x="0" y="0"/>
                      <wp:positionH relativeFrom="column">
                        <wp:posOffset>217805</wp:posOffset>
                      </wp:positionH>
                      <wp:positionV relativeFrom="paragraph">
                        <wp:posOffset>12700</wp:posOffset>
                      </wp:positionV>
                      <wp:extent cx="165735" cy="117475"/>
                      <wp:effectExtent l="13335" t="6350" r="11430" b="9525"/>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6" o:spid="_x0000_s1026" style="position:absolute;margin-left:17.15pt;margin-top:1pt;width:13.05pt;height: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sFXIQIAAD0EAAAOAAAAZHJzL2Uyb0RvYy54bWysU1Fv0zAQfkfiP1h+p2lK025R02nqKEIa&#10;MDH4Aa7jNBaOz5zdpuXX7+x0pQOeEH6wfL7z5+++u1vcHDrD9gq9BlvxfDTmTFkJtbbbin/7un5z&#10;xZkPwtbCgFUVPyrPb5avXy16V6oJtGBqhYxArC97V/E2BFdmmZet6oQfgVOWnA1gJwKZuM1qFD2h&#10;dyabjMezrAesHYJU3tPt3eDky4TfNEqGz03jVWCm4sQtpB3Tvol7tlyIcovCtVqeaIh/YNEJbenT&#10;M9SdCILtUP8B1WmJ4KEJIwldBk2jpUo5UDb5+LdsHlvhVMqFxPHuLJP/f7Dy0/4Bma4rXsw4s6Kj&#10;Gn0h1YTdGsXojgTqnS8p7tE9YEzRu3uQ3z2zsGopTN0iQt8qUROtPMZnLx5Ew9NTtuk/Qk3wYhcg&#10;aXVosIuApAI7pJIczyVRh8AkXeazYv624EySK8/n03mRfhDl82OHPrxX0LF4qDgS9wQu9vc+RDKi&#10;fA5J5MHoeq2NSQZuNyuDbC+oO9ZpndD9ZZixrK/4dTEpEvILn7+EGKf1N4hOB2pzo7uKX52DRBlV&#10;e2fr1IRBaDOcibKxJxmjckMFNlAfSUWEoYdp5ujQAv7krKf+rbj/sROoODMfLFXiOp9OY8MnY1rM&#10;J2TgpWdz6RFWElTFA2fDcRWGIdk51NuWfspT7hZuqXqNTsrGyg6sTmSpR5Pgp3mKQ3Bpp6hfU798&#10;AgAA//8DAFBLAwQUAAYACAAAACEAiWesH9sAAAAGAQAADwAAAGRycy9kb3ducmV2LnhtbEyPwU7D&#10;MBBE70j8g7VI3KhNUioa4lQIVCSObXrhtom3SSBeR7HTBr4e9wTH0Yxm3uSb2fbiRKPvHGu4XygQ&#10;xLUzHTcaDuX27hGED8gGe8ek4Zs8bIrrqxwz4868o9M+NCKWsM9QQxvCkEnp65Ys+oUbiKN3dKPF&#10;EOXYSDPiOZbbXiZKraTFjuNCiwO9tFR/7SeroeqSA/7syjdl19s0vM/l5/TxqvXtzfz8BCLQHP7C&#10;cMGP6FBEpspNbLzoNaTLNCY1JPFRtFdqCaK6yAeQRS7/4xe/AAAA//8DAFBLAQItABQABgAIAAAA&#10;IQC2gziS/gAAAOEBAAATAAAAAAAAAAAAAAAAAAAAAABbQ29udGVudF9UeXBlc10ueG1sUEsBAi0A&#10;FAAGAAgAAAAhADj9If/WAAAAlAEAAAsAAAAAAAAAAAAAAAAALwEAAF9yZWxzLy5yZWxzUEsBAi0A&#10;FAAGAAgAAAAhAO9+wVchAgAAPQQAAA4AAAAAAAAAAAAAAAAALgIAAGRycy9lMm9Eb2MueG1sUEsB&#10;Ai0AFAAGAAgAAAAhAIlnrB/bAAAABgEAAA8AAAAAAAAAAAAAAAAAewQAAGRycy9kb3ducmV2Lnht&#10;bFBLBQYAAAAABAAEAPMAAACDBQAAAAA=&#10;"/>
                  </w:pict>
                </mc:Fallback>
              </mc:AlternateContent>
            </w:r>
            <w:r w:rsidRPr="009F5D51">
              <w:rPr>
                <w:rFonts w:ascii="CG Times" w:eastAsia="MS Mincho" w:hAnsi="CG Times" w:cs="CG Times"/>
                <w:sz w:val="18"/>
                <w:szCs w:val="18"/>
                <w:lang w:val="sq-AL"/>
              </w:rPr>
              <w:t>6.1          Qarku</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67456" behindDoc="0" locked="0" layoutInCell="1" allowOverlap="1">
                      <wp:simplePos x="0" y="0"/>
                      <wp:positionH relativeFrom="column">
                        <wp:posOffset>217805</wp:posOffset>
                      </wp:positionH>
                      <wp:positionV relativeFrom="paragraph">
                        <wp:posOffset>15875</wp:posOffset>
                      </wp:positionV>
                      <wp:extent cx="165735" cy="117475"/>
                      <wp:effectExtent l="13335" t="13970" r="11430" b="11430"/>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5" o:spid="_x0000_s1026" style="position:absolute;margin-left:17.15pt;margin-top:1.25pt;width:13.05pt;height: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hdEIQIAAD0EAAAOAAAAZHJzL2Uyb0RvYy54bWysU1Fv0zAQfkfiP1h+p2lKs25R02nqKEIa&#10;MDH4Aa7jJBa2z5zdpuPX7+J0pQOeEH6wfL7z5+++u1teH6xhe4VBg6t4PplyppyEWru24t++bt5c&#10;chaicLUw4FTFH1Xg16vXr5a9L9UMOjC1QkYgLpS9r3gXoy+zLMhOWREm4JUjZwNoRSQT26xG0RO6&#10;NdlsOr3IesDaI0gVAt3ejk6+SvhNo2T83DRBRWYqTtxi2jHt22HPVktRtih8p+WRhvgHFlZoR5+e&#10;oG5FFGyH+g8oqyVCgCZOJNgMmkZLlXKgbPLpb9k8dMKrlAuJE/xJpvD/YOWn/T0yXVe8KDhzwlKN&#10;vpBqwrVGMbojgXofSop78Pc4pBj8HcjvgTlYdxSmbhCh75SoiVY+xGcvHgxGoKds23+EmuDFLkLS&#10;6tCgHQBJBXZIJXk8lUQdIpN0mV8Ui7fETJIrzxfzRWKUifL5sccQ3yuwbDhUHIl7Ahf7uxAHMqJ8&#10;Dknkweh6o41JBrbbtUG2F9Qdm7QSf8rxPMw41lf8qpgVCfmFL5xDTNP6G4TVkdrcaFvxy1OQKAfV&#10;3rk6NWEU2oxnomzcUcZBubECW6gfSUWEsYdp5ujQAf7krKf+rXj4sROoODMfHFXiKp/Ph4ZPxrxY&#10;zMjAc8/23COcJKiKR87G4zqOQ7LzqNuOfspT7g5uqHqNTsoOlR1ZHclSjybBj/M0DMG5naJ+Tf3q&#10;CQAA//8DAFBLAwQUAAYACAAAACEAH5VFA9sAAAAGAQAADwAAAGRycy9kb3ducmV2LnhtbEyOwU7D&#10;MBBE70j8g7VI3KjdpFQ0xKkQqEgc2/TCbRNvk0BsR7HTBr6e5QTH0YzevHw7216caQyddxqWCwWC&#10;XO1N5xoNx3J39wAiRHQGe+9IwxcF2BbXVzlmxl/cns6H2AiGuJChhjbGIZMy1C1ZDAs/kOPu5EeL&#10;kePYSDPiheG2l4lSa2mxc/zQ4kDPLdWfh8lqqLrkiN/78lXZzS6Nb3P5Mb2/aH17Mz89gog0x78x&#10;/OqzOhTsVPnJmSB6Dekq5aWG5B4E12u1AlFxXCqQRS7/6xc/AAAA//8DAFBLAQItABQABgAIAAAA&#10;IQC2gziS/gAAAOEBAAATAAAAAAAAAAAAAAAAAAAAAABbQ29udGVudF9UeXBlc10ueG1sUEsBAi0A&#10;FAAGAAgAAAAhADj9If/WAAAAlAEAAAsAAAAAAAAAAAAAAAAALwEAAF9yZWxzLy5yZWxzUEsBAi0A&#10;FAAGAAgAAAAhAPQuF0QhAgAAPQQAAA4AAAAAAAAAAAAAAAAALgIAAGRycy9lMm9Eb2MueG1sUEsB&#10;Ai0AFAAGAAgAAAAhAB+VRQPbAAAABgEAAA8AAAAAAAAAAAAAAAAAewQAAGRycy9kb3ducmV2Lnht&#10;bFBLBQYAAAAABAAEAPMAAACDBQAAAAA=&#10;"/>
                  </w:pict>
                </mc:Fallback>
              </mc:AlternateContent>
            </w:r>
            <w:r w:rsidRPr="009F5D51">
              <w:rPr>
                <w:rFonts w:ascii="CG Times" w:eastAsia="MS Mincho" w:hAnsi="CG Times" w:cs="CG Times"/>
                <w:sz w:val="18"/>
                <w:szCs w:val="18"/>
                <w:lang w:val="sq-AL"/>
              </w:rPr>
              <w:t>6.2          Zona (tërë zona ujëmbledhëse) (9)</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69504" behindDoc="0" locked="0" layoutInCell="1" allowOverlap="1">
                      <wp:simplePos x="0" y="0"/>
                      <wp:positionH relativeFrom="column">
                        <wp:posOffset>217805</wp:posOffset>
                      </wp:positionH>
                      <wp:positionV relativeFrom="paragraph">
                        <wp:posOffset>21590</wp:posOffset>
                      </wp:positionV>
                      <wp:extent cx="165735" cy="117475"/>
                      <wp:effectExtent l="13335" t="5080" r="11430" b="1079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 o:spid="_x0000_s1026" style="position:absolute;margin-left:17.15pt;margin-top:1.7pt;width:13.05pt;height:9.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qVKIQIAAD0EAAAOAAAAZHJzL2Uyb0RvYy54bWysU1Fv0zAQfkfiP1h+p2lKs25R02nqKEIa&#10;MDH4Aa7jJBaOz5zdpuPX7+x0pQOeEH6wfL7z5+++u1teH3rD9gq9BlvxfDLlTFkJtbZtxb993by5&#10;5MwHYWthwKqKPyrPr1evXy0HV6oZdGBqhYxArC8HV/EuBFdmmZed6oWfgFOWnA1gLwKZ2GY1ioHQ&#10;e5PNptOLbACsHYJU3tPt7ejkq4TfNEqGz03jVWCm4sQtpB3Tvo17tlqKskXhOi2PNMQ/sOiFtvTp&#10;CepWBMF2qP+A6rVE8NCEiYQ+g6bRUqUcKJt8+ls2D51wKuVC4nh3ksn/P1j5aX+PTNcVL+acWdFT&#10;jb6QasK2RjG6I4EG50uKe3D3GFP07g7kd88srDsKUzeIMHRK1EQrj/HZiwfR8PSUbYePUBO82AVI&#10;Wh0a7CMgqcAOqSSPp5KoQ2CSLvOLYvG24EySK88X80WRfhDl82OHPrxX0LN4qDgS9wQu9nc+RDKi&#10;fA5J5MHoeqONSQa227VBthfUHZu0juj+PMxYNlT8qpgVCfmFz59DTNP6G0SvA7W50X3FL09Booyq&#10;vbN1asIgtBnPRNnYo4xRubECW6gfSUWEsYdp5ujQAf7kbKD+rbj/sROoODMfLFXiKp/PY8MnY14s&#10;ZmTguWd77hFWElTFA2fjcR3GIdk51G1HP+Updws3VL1GJ2VjZUdWR7LUo0nw4zzFITi3U9SvqV89&#10;AQAA//8DAFBLAwQUAAYACAAAACEAn8voh9oAAAAGAQAADwAAAGRycy9kb3ducmV2LnhtbEyOwU7D&#10;MBBE70j8g7VI3KjdpKpoiFMhUJF6bNMLNydekkC8jmKnDXw92xOcRqMZzbx8O7tenHEMnScNy4UC&#10;gVR721Gj4VTuHh5BhGjImt4TavjGANvi9iY3mfUXOuD5GBvBIxQyo6GNccikDHWLzoSFH5A4+/Cj&#10;M5Ht2Eg7mguPu14mSq2lMx3xQ2sGfGmx/jpOTkPVJSfzcyjflNvs0rify8/p/VXr+7v5+QlExDn+&#10;leGKz+hQMFPlJ7JB9BrSVcrNq4LgeK1YKw3JcgOyyOV//OIXAAD//wMAUEsBAi0AFAAGAAgAAAAh&#10;ALaDOJL+AAAA4QEAABMAAAAAAAAAAAAAAAAAAAAAAFtDb250ZW50X1R5cGVzXS54bWxQSwECLQAU&#10;AAYACAAAACEAOP0h/9YAAACUAQAACwAAAAAAAAAAAAAAAAAvAQAAX3JlbHMvLnJlbHNQSwECLQAU&#10;AAYACAAAACEA/R6lSiECAAA9BAAADgAAAAAAAAAAAAAAAAAuAgAAZHJzL2Uyb0RvYy54bWxQSwEC&#10;LQAUAAYACAAAACEAn8voh9oAAAAGAQAADwAAAAAAAAAAAAAAAAB7BAAAZHJzL2Rvd25yZXYueG1s&#10;UEsFBgAAAAAEAAQA8wAAAIIFAAAAAA==&#10;"/>
                  </w:pict>
                </mc:Fallback>
              </mc:AlternateContent>
            </w:r>
            <w:r w:rsidRPr="009F5D51">
              <w:rPr>
                <w:rFonts w:ascii="CG Times" w:eastAsia="MS Mincho" w:hAnsi="CG Times" w:cs="CG Times"/>
                <w:sz w:val="18"/>
                <w:szCs w:val="18"/>
                <w:lang w:val="sq-AL"/>
              </w:rPr>
              <w:t>6.3          Zona (pjesë e zonës ujëmbledhëse) (10)</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Identifiko dhe përshkruaj barrierat natyrale dhe artificiale që kufizojnë zonën dhe justifiko aftësinë e tyre për të mbrojtur </w:t>
            </w:r>
            <w:r w:rsidRPr="009F5D51">
              <w:rPr>
                <w:rFonts w:ascii="CG Times" w:eastAsia="MS Mincho" w:hAnsi="CG Times" w:cs="CG Times"/>
                <w:sz w:val="18"/>
                <w:szCs w:val="18"/>
                <w:lang w:val="sq-AL"/>
              </w:rPr>
              <w:lastRenderedPageBreak/>
              <w:t>migrimin lart, të kafshëve ujore prej zonës ujëmbledhëse me të ulët</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w:lastRenderedPageBreak/>
              <mc:AlternateContent>
                <mc:Choice Requires="wps">
                  <w:drawing>
                    <wp:anchor distT="0" distB="0" distL="114300" distR="114300" simplePos="0" relativeHeight="251668480" behindDoc="0" locked="0" layoutInCell="1" allowOverlap="1">
                      <wp:simplePos x="0" y="0"/>
                      <wp:positionH relativeFrom="column">
                        <wp:posOffset>215265</wp:posOffset>
                      </wp:positionH>
                      <wp:positionV relativeFrom="paragraph">
                        <wp:posOffset>13335</wp:posOffset>
                      </wp:positionV>
                      <wp:extent cx="165735" cy="117475"/>
                      <wp:effectExtent l="10795" t="12065" r="13970" b="1333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 o:spid="_x0000_s1026" style="position:absolute;margin-left:16.95pt;margin-top:1.05pt;width:13.05pt;height:9.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rtjIQIAAD0EAAAOAAAAZHJzL2Uyb0RvYy54bWysU1Fv0zAQfkfiP1h+p2m6Zt2iptPUUYQ0&#10;YGLwA66Ok1g4tjm7Tcev5+x0pQOeEH6wfL7z5+++u1veHHrN9hK9sqbi+WTKmTTC1sq0Ff/6ZfPm&#10;ijMfwNSgrZEVf5Ke36xev1oOrpQz21ldS2QEYnw5uIp3Ibgyy7zoZA9+Yp005Gws9hDIxDarEQZC&#10;73U2m04vs8Fi7dAK6T3d3o1Ovkr4TSNF+NQ0XgamK07cQtox7du4Z6sllC2C65Q40oB/YNGDMvTp&#10;CeoOArAdqj+geiXQetuEibB9ZptGCZlyoGzy6W/ZPHbgZMqFxPHuJJP/f7Di4/4BmaorXlxwZqCn&#10;Gn0m1cC0WjK6I4EG50uKe3QPGFP07t6Kb54Zu+4oTN4i2qGTUBOtPMZnLx5Ew9NTth0+2JrgYRds&#10;0urQYB8BSQV2SCV5OpVEHgITdJlfFouLgjNBrjxfzBdF+gHK58cOfXgnbc/ioeJI3BM47O99iGSg&#10;fA5J5K1W9UZpnQxst2uNbA/UHZu0juj+PEwbNlT8upgVCfmFz59DTNP6G0SvArW5Vn3Fr05BUEbV&#10;3po6NWEApcczUdbmKGNUbqzA1tZPpCLasYdp5ujQWfzB2UD9W3H/fQcoOdPvDVXiOp/PY8MnY14s&#10;ZmTguWd77gEjCKrigbPxuA7jkOwcqrajn/KUu7G3VL1GJWVjZUdWR7LUo0nw4zzFITi3U9SvqV/9&#10;BAAA//8DAFBLAwQUAAYACAAAACEAJ2C2jNsAAAAGAQAADwAAAGRycy9kb3ducmV2LnhtbEyPwU7D&#10;MBBE70j8g7VI3KjdRIpoiFMhUJE4tumF2ybeJimxHcVOG/h6lhMcRzOaeVNsFzuIC02h907DeqVA&#10;kGu86V2r4VjtHh5BhIjO4OAdafiiANvy9qbA3Pir29PlEFvBJS7kqKGLccylDE1HFsPKj+TYO/nJ&#10;YmQ5tdJMeOVyO8hEqUxa7B0vdDjSS0fN52G2Guo+OeL3vnpTdrNL4/tSneePV63v75bnJxCRlvgX&#10;hl98RoeSmWo/OxPEoCFNN5zUkKxBsJ0pflazVBnIspD/8csfAAAA//8DAFBLAQItABQABgAIAAAA&#10;IQC2gziS/gAAAOEBAAATAAAAAAAAAAAAAAAAAAAAAABbQ29udGVudF9UeXBlc10ueG1sUEsBAi0A&#10;FAAGAAgAAAAhADj9If/WAAAAlAEAAAsAAAAAAAAAAAAAAAAALwEAAF9yZWxzLy5yZWxzUEsBAi0A&#10;FAAGAAgAAAAhAMKOu2MhAgAAPQQAAA4AAAAAAAAAAAAAAAAALgIAAGRycy9lMm9Eb2MueG1sUEsB&#10;Ai0AFAAGAAgAAAAhACdgtozbAAAABgEAAA8AAAAAAAAAAAAAAAAAewQAAGRycy9kb3ducmV2Lnht&#10;bFBLBQYAAAAABAAEAPMAAACDBQAAAAA=&#10;"/>
                  </w:pict>
                </mc:Fallback>
              </mc:AlternateContent>
            </w:r>
            <w:r w:rsidRPr="009F5D51">
              <w:rPr>
                <w:rFonts w:ascii="CG Times" w:eastAsia="MS Mincho" w:hAnsi="CG Times" w:cs="CG Times"/>
                <w:sz w:val="18"/>
                <w:szCs w:val="18"/>
                <w:lang w:val="sq-AL"/>
              </w:rPr>
              <w:t>6.4          Zonë (me më shumë zona ujëmbledhëse) (11)</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70528" behindDoc="0" locked="0" layoutInCell="1" allowOverlap="1">
                      <wp:simplePos x="0" y="0"/>
                      <wp:positionH relativeFrom="column">
                        <wp:posOffset>217170</wp:posOffset>
                      </wp:positionH>
                      <wp:positionV relativeFrom="paragraph">
                        <wp:posOffset>18415</wp:posOffset>
                      </wp:positionV>
                      <wp:extent cx="165735" cy="117475"/>
                      <wp:effectExtent l="12700" t="12065" r="12065" b="13335"/>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026" style="position:absolute;margin-left:17.1pt;margin-top:1.45pt;width:13.05pt;height:9.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gltIQIAAD0EAAAOAAAAZHJzL2Uyb0RvYy54bWysU1Fv0zAQfkfiP1h+p2lKs25R02nqKEIa&#10;MDH4Aa7jJBaOz5zdpuPX7+x0pQOeEH6wfL7z5+++u1teH3rD9gq9BlvxfDLlTFkJtbZtxb993by5&#10;5MwHYWthwKqKPyrPr1evXy0HV6oZdGBqhYxArC8HV/EuBFdmmZed6oWfgFOWnA1gLwKZ2GY1ioHQ&#10;e5PNptOLbACsHYJU3tPt7ejkq4TfNEqGz03jVWCm4sQtpB3Tvo17tlqKskXhOi2PNMQ/sOiFtvTp&#10;CepWBMF2qP+A6rVE8NCEiYQ+g6bRUqUcKJt8+ls2D51wKuVC4nh3ksn/P1j5aX+PTNcVL2acWdFT&#10;jb6QasK2RjG6I4EG50uKe3D3GFP07g7kd88srDsKUzeIMHRK1EQrj/HZiwfR8PSUbYePUBO82AVI&#10;Wh0a7CMgqcAOqSSPp5KoQ2CSLvOLYvG24EySK88X80WRfhDl82OHPrxX0LN4qDgS9wQu9nc+RDKi&#10;fA5J5MHoeqONSQa227VBthfUHZu0juj+PMxYNlT8qpgVCfmFz59DTNP6G0SvA7W50X3FL09Booyq&#10;vbN1asIgtBnPRNnYo4xRubECW6gfSUWEsYdp5ujQAf7kbKD+rbj/sROoODMfLFXiKp/PY8MnY14s&#10;ZmTguWd77hFWElTFA2fjcR3GIdk51G1HP+Updws3VL1GJ2VjZUdWR7LUo0nw4zzFITi3U9SvqV89&#10;AQAA//8DAFBLAwQUAAYACAAAACEAMqge29sAAAAGAQAADwAAAGRycy9kb3ducmV2LnhtbEyOwU7D&#10;MBBE75X4B2uRuLV2k6qiIU6FQEXi2KYXbk68JIF4HcVOG/h6lhMcRzN68/L97HpxwTF0njSsVwoE&#10;Uu1tR42Gc3lY3oMI0ZA1vSfU8IUB9sXNIjeZ9Vc64uUUG8EQCpnR0MY4ZFKGukVnwsoPSNy9+9GZ&#10;yHFspB3NleGul4lSW+lMR/zQmgGfWqw/T5PTUHXJ2Xwfyxfldoc0vs7lx/T2rPXd7fz4ACLiHP/G&#10;8KvP6lCwU+UnskH0GtJNwksNyQ4E11uVgqg4rjcgi1z+1y9+AAAA//8DAFBLAQItABQABgAIAAAA&#10;IQC2gziS/gAAAOEBAAATAAAAAAAAAAAAAAAAAAAAAABbQ29udGVudF9UeXBlc10ueG1sUEsBAi0A&#10;FAAGAAgAAAAhADj9If/WAAAAlAEAAAsAAAAAAAAAAAAAAAAALwEAAF9yZWxzLy5yZWxzUEsBAi0A&#10;FAAGAAgAAAAhAMu+CW0hAgAAPQQAAA4AAAAAAAAAAAAAAAAALgIAAGRycy9lMm9Eb2MueG1sUEsB&#10;Ai0AFAAGAAgAAAAhADKoHtvbAAAABgEAAA8AAAAAAAAAAAAAAAAAewQAAGRycy9kb3ducmV2Lnht&#10;bFBLBQYAAAAABAAEAPMAAACDBQAAAAA=&#10;"/>
                  </w:pict>
                </mc:Fallback>
              </mc:AlternateContent>
            </w:r>
            <w:r w:rsidRPr="009F5D51">
              <w:rPr>
                <w:rFonts w:ascii="CG Times" w:eastAsia="MS Mincho" w:hAnsi="CG Times" w:cs="CG Times"/>
                <w:sz w:val="18"/>
                <w:szCs w:val="18"/>
                <w:lang w:val="sq-AL"/>
              </w:rPr>
              <w:t xml:space="preserve">6.5          Zonë e varur prej statusit shëndetësor përreth (12) </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1637" w:type="pct"/>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Identifiko dhe përshkruaj për çdo ferm</w:t>
            </w:r>
            <w:r w:rsidRPr="009F5D51">
              <w:rPr>
                <w:rFonts w:ascii="Sylfaen" w:eastAsia="MS Mincho" w:hAnsi="Sylfaen" w:cs="CG Times"/>
                <w:sz w:val="18"/>
                <w:szCs w:val="18"/>
                <w:lang w:val="sq-AL"/>
              </w:rPr>
              <w:t>ë</w:t>
            </w:r>
            <w:r w:rsidRPr="009F5D51">
              <w:rPr>
                <w:rFonts w:ascii="CG Times" w:eastAsia="MS Mincho" w:hAnsi="CG Times" w:cs="CG Times"/>
                <w:sz w:val="18"/>
                <w:szCs w:val="18"/>
                <w:lang w:val="sq-AL"/>
              </w:rPr>
              <w:t xml:space="preserve"> furnizimet e ujit (13)</w:t>
            </w:r>
          </w:p>
        </w:tc>
        <w:tc>
          <w:tcPr>
            <w:tcW w:w="1726" w:type="pct"/>
            <w:gridSpan w:val="2"/>
          </w:tcPr>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71552" behindDoc="0" locked="0" layoutInCell="1" allowOverlap="1">
                      <wp:simplePos x="0" y="0"/>
                      <wp:positionH relativeFrom="column">
                        <wp:posOffset>-9525</wp:posOffset>
                      </wp:positionH>
                      <wp:positionV relativeFrom="paragraph">
                        <wp:posOffset>15240</wp:posOffset>
                      </wp:positionV>
                      <wp:extent cx="165735" cy="117475"/>
                      <wp:effectExtent l="11430" t="13335" r="13335" b="12065"/>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026" style="position:absolute;margin-left:-.75pt;margin-top:1.2pt;width:13.05pt;height: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t9+HwIAAD0EAAAOAAAAZHJzL2Uyb0RvYy54bWysU1Fv0zAQfkfiP1h+p2lKs25R02nqKEIa&#10;MDH4Aa7jNBa2z5zdpuXX7+K0pQOeEH6wfL7z5+++u5vf7q1hO4VBg6t4PhpzppyEWrtNxb99Xb25&#10;5ixE4WphwKmKH1Tgt4vXr+adL9UEWjC1QkYgLpSdr3gboy+zLMhWWRFG4JUjZwNoRSQTN1mNoiN0&#10;a7LJeHyVdYC1R5AqBLq9H5x8kfCbRsn4uWmCisxUnLjFtGPa1/2eLeai3KDwrZZHGuIfWFihHX16&#10;hroXUbAt6j+grJYIAZo4kmAzaBotVcqBssnHv2Xz1AqvUi4kTvBnmcL/g5Wfdo/IdF3xIufMCUs1&#10;+kKqCbcxitEdCdT5UFLck3/EPsXgH0B+D8zBsqUwdYcIXatETbRSfPbiQW8EesrW3UeoCV5sIySt&#10;9g3aHpBUYPtUksO5JGofmaTL/KqYvS04k+TK89l0VvSMMlGeHnsM8b0Cy/pDxZG4J3CxewhxCD2F&#10;JPJgdL3SxiQDN+ulQbYT1B2rtI7o4TLMONZV/KaYFAn5hS9cQozT+huE1ZHa3Ghb8etzkCh71d65&#10;OjVhFNoMZ8rOOErypNxQgTXUB1IRYehhmjk6tIA/OeuofysefmwFKs7MB0eVuMmn077hkzEtZhMy&#10;8NKzvvQIJwmq4pGz4biMw5BsPepNSz/lKXcHd1S9Ridle34DqyNZ6tFUm+M89UNwaaeoX1O/eAYA&#10;AP//AwBQSwMEFAAGAAgAAAAhACVh1LLcAAAABgEAAA8AAABkcnMvZG93bnJldi54bWxMjsFOwzAQ&#10;RO9I/IO1SNxau6FUNI1TIVCROLbphdsmXpKUeB3FThv4esypnEajGc28bDvZTpxp8K1jDYu5AkFc&#10;OdNyreFY7GZPIHxANtg5Jg3f5GGb395kmBp34T2dD6EWcYR9ihqaEPpUSl81ZNHPXU8cs083WAzR&#10;DrU0A17iuO1kotRKWmw5PjTY00tD1ddhtBrKNjniz754U3a9ewjvU3EaP161vr+bnjcgAk3hWoY/&#10;/IgOeWQq3cjGi07DbPEYmxqSJYgYJ8sViDKqWoPMM/kfP/8FAAD//wMAUEsBAi0AFAAGAAgAAAAh&#10;ALaDOJL+AAAA4QEAABMAAAAAAAAAAAAAAAAAAAAAAFtDb250ZW50X1R5cGVzXS54bWxQSwECLQAU&#10;AAYACAAAACEAOP0h/9YAAACUAQAACwAAAAAAAAAAAAAAAAAvAQAAX3JlbHMvLnJlbHNQSwECLQAU&#10;AAYACAAAACEA0O7ffh8CAAA9BAAADgAAAAAAAAAAAAAAAAAuAgAAZHJzL2Uyb0RvYy54bWxQSwEC&#10;LQAUAAYACAAAACEAJWHUstwAAAAGAQAADwAAAAAAAAAAAAAAAAB5BAAAZHJzL2Rvd25yZXYueG1s&#10;UEsFBgAAAAAEAAQA8wAAAIIFAAAAAA==&#10;"/>
                  </w:pict>
                </mc:Fallback>
              </mc:AlternateContent>
            </w:r>
            <w:r w:rsidRPr="009F5D51">
              <w:rPr>
                <w:rFonts w:ascii="CG Times" w:eastAsia="MS Mincho" w:hAnsi="CG Times" w:cs="CG Times"/>
                <w:sz w:val="18"/>
                <w:szCs w:val="18"/>
                <w:lang w:val="sq-AL"/>
              </w:rPr>
              <w:t xml:space="preserve">        Ujë i trajtuar në fabrikë që është inaktivizuar në lidhje me patogjenët (14)</w:t>
            </w:r>
          </w:p>
        </w:tc>
        <w:tc>
          <w:tcPr>
            <w:tcW w:w="1637" w:type="pct"/>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Identifiko dhe përshkruaj për çdo fermë barrierat natyrale dhe artificiale që kufizojnë zonën dhe justifiko aftësinë e tyre për të mbrojtur migrimin lart të kafshëve ujore prej zonës ujëmbledhëse më të ulët</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Identifiko dhe përshkruaj për çdo fermë mbrojtjen kundër përmbytjeve dhe infiltrimit të ujit prej zonës më të ulët</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5000" w:type="pct"/>
            <w:gridSpan w:val="4"/>
          </w:tcPr>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72576" behindDoc="0" locked="0" layoutInCell="1" allowOverlap="1">
                      <wp:simplePos x="0" y="0"/>
                      <wp:positionH relativeFrom="column">
                        <wp:posOffset>215265</wp:posOffset>
                      </wp:positionH>
                      <wp:positionV relativeFrom="paragraph">
                        <wp:posOffset>10795</wp:posOffset>
                      </wp:positionV>
                      <wp:extent cx="165735" cy="117475"/>
                      <wp:effectExtent l="10795" t="12700" r="13970" b="1270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26" style="position:absolute;margin-left:16.95pt;margin-top:.85pt;width:13.05pt;height:9.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m1wIQIAAD0EAAAOAAAAZHJzL2Uyb0RvYy54bWysU1Fv0zAQfkfiP1h+p2lKs25R02nqKEIa&#10;MDH4Aa7jJBaOz5zdpuPX7+x0pQOeEH6wfL7z5+++u1teH3rD9gq9BlvxfDLlTFkJtbZtxb993by5&#10;5MwHYWthwKqKPyrPr1evXy0HV6oZdGBqhYxArC8HV/EuBFdmmZed6oWfgFOWnA1gLwKZ2GY1ioHQ&#10;e5PNptOLbACsHYJU3tPt7ejkq4TfNEqGz03jVWCm4sQtpB3Tvo17tlqKskXhOi2PNMQ/sOiFtvTp&#10;CepWBMF2qP+A6rVE8NCEiYQ+g6bRUqUcKJt8+ls2D51wKuVC4nh3ksn/P1j5aX+PTNcVL0geK3qq&#10;0RdSTdjWKEZ3JNDgfElxD+4eY4re3YH87pmFdUdh6gYRhk6JmmjlMT578SAanp6y7fARaoIXuwBJ&#10;q0ODfQQkFdghleTxVBJ1CEzSZX5RLN4WnEly5flivijSD6J8fuzQh/cKehYPFUfinsDF/s6HSEaU&#10;zyGJPBhdb7QxycB2uzbI9oK6Y5PWEd2fhxnLhopfFbMiIb/w+XOIaVp/g+h1oDY3uq/45SlIlFG1&#10;d7ZOTRiENuOZKBt7lDEqN1ZgC/UjqYgw9jDNHB06wJ+cDdS/Ffc/dgIVZ+aDpUpc5fN5bPhkzIvF&#10;jAw892zPPcJKgqp44Gw8rsM4JDuHuu3opzzlbuGGqtfopGys7MjqSJZ6NAl+nKc4BOd2ivo19asn&#10;AAAA//8DAFBLAwQUAAYACAAAACEASGzpzdsAAAAGAQAADwAAAGRycy9kb3ducmV2LnhtbEyPQU+D&#10;QBCF7yb+h82YeLO7QlItsjRGUxOPLb14G2AElJ0l7NKiv97xpMc37+W9b/Lt4gZ1oin0ni3crgwo&#10;4to3PbcWjuXu5h5UiMgNDp7JwhcF2BaXFzlmjT/znk6H2Cop4ZChhS7GMdM61B05DCs/Eov37ieH&#10;UeTU6mbCs5S7QSfGrLXDnmWhw5GeOqo/D7OzUPXJEb/35Ytxm10aX5fyY357tvb6anl8ABVpiX9h&#10;+MUXdCiEqfIzN0ENFtJ0I0m534ESe23ks8pCYhLQRa7/4xc/AAAA//8DAFBLAQItABQABgAIAAAA&#10;IQC2gziS/gAAAOEBAAATAAAAAAAAAAAAAAAAAAAAAABbQ29udGVudF9UeXBlc10ueG1sUEsBAi0A&#10;FAAGAAgAAAAhADj9If/WAAAAlAEAAAsAAAAAAAAAAAAAAAAALwEAAF9yZWxzLy5yZWxzUEsBAi0A&#10;FAAGAAgAAAAhANnebXAhAgAAPQQAAA4AAAAAAAAAAAAAAAAALgIAAGRycy9lMm9Eb2MueG1sUEsB&#10;Ai0AFAAGAAgAAAAhAEhs6c3bAAAABgEAAA8AAAAAAAAAAAAAAAAAewQAAGRycy9kb3ducmV2Lnht&#10;bFBLBQYAAAAABAAEAPMAAACDBQAAAAA=&#10;"/>
                  </w:pict>
                </mc:Fallback>
              </mc:AlternateContent>
            </w:r>
            <w:r w:rsidRPr="009F5D51">
              <w:rPr>
                <w:rFonts w:ascii="CG Times" w:eastAsia="MS Mincho" w:hAnsi="CG Times" w:cs="CG Times"/>
                <w:sz w:val="18"/>
                <w:szCs w:val="18"/>
                <w:lang w:val="sq-AL"/>
              </w:rPr>
              <w:t>6.6          Ndarjet e varura nga statusi shëndetësor përreth (15)</w:t>
            </w: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73600" behindDoc="0" locked="0" layoutInCell="1" allowOverlap="1">
                      <wp:simplePos x="0" y="0"/>
                      <wp:positionH relativeFrom="column">
                        <wp:posOffset>49530</wp:posOffset>
                      </wp:positionH>
                      <wp:positionV relativeFrom="paragraph">
                        <wp:posOffset>10160</wp:posOffset>
                      </wp:positionV>
                      <wp:extent cx="165735" cy="117475"/>
                      <wp:effectExtent l="6985" t="6985" r="8255" b="8890"/>
                      <wp:wrapNone/>
                      <wp:docPr id="49"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26" style="position:absolute;margin-left:3.9pt;margin-top:.8pt;width:13.05pt;height: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JxyIQIAAD0EAAAOAAAAZHJzL2Uyb0RvYy54bWysU1Fv0zAQfkfiP1h+p2lKu65R02nqKEIa&#10;MDH4Aa7jJBa2z5zdpuXX7+J0pQOeEH6wfL7z5+++u1veHKxhe4VBgyt5PhpzppyESrum5N++bt5c&#10;cxaicJUw4FTJjyrwm9XrV8vOF2oCLZhKISMQF4rOl7yN0RdZFmSrrAgj8MqRswa0IpKJTVah6Ajd&#10;mmwyHl9lHWDlEaQKgW7vBidfJfy6VjJ+ruugIjMlJ24x7Zj2bb9nq6UoGhS+1fJEQ/wDCyu0o0/P&#10;UHciCrZD/QeU1RIhQB1HEmwGda2lSjlQNvn4t2weW+FVyoXECf4sU/h/sPLT/gGZrko+XXDmhKUa&#10;fSHVhGuMYnRHAnU+FBT36B+wTzH4e5DfA3OwbilM3SJC1ypREa28j89ePOiNQE/ZtvsIFcGLXYSk&#10;1aFG2wOSCuyQSnI8l0QdIpN0mV/N5m9nnEly5fl8Op+lH0Tx/NhjiO8VWNYfSo7EPYGL/X2IPRlR&#10;PIck8mB0tdHGJAOb7dog2wvqjk1aJ/RwGWYc60q+mE1mCfmFL1xCjNP6G4TVkdrcaFvy63OQKHrV&#10;3rkqNWEU2gxnomzcScZeuaECW6iOpCLC0MM0c3RoAX9y1lH/ljz82AlUnJkPjiqxyKfTvuGTMZ3N&#10;J2TgpWd76RFOElTJI2fDcR2HIdl51E1LP+Updwe3VL1aJ2X7yg6sTmSpR5Pgp3nqh+DSTlG/pn71&#10;BAAA//8DAFBLAwQUAAYACAAAACEAF/lLadsAAAAFAQAADwAAAGRycy9kb3ducmV2LnhtbEzOwU7D&#10;MAwG4DsS7xAZiRtL1kqDlaYTAg2J49ZduLmNabs1TtWkW+HpCSd2tH/r95dvZtuLM42+c6xhuVAg&#10;iGtnOm40HMrtwxMIH5AN9o5Jwzd52BS3Nzlmxl14R+d9aEQsYZ+hhjaEIZPS1y1Z9As3EMfsy40W&#10;QxzHRpoRL7Hc9jJRaiUtdhw/tDjQa0v1aT9ZDVWXHPBnV74ru96m4WMuj9Pnm9b3d/PLM4hAc/g/&#10;hj9+pEMRTZWb2HjRa3iM8BDXKxAxTdM1iEpDopYgi1xe64tfAAAA//8DAFBLAQItABQABgAIAAAA&#10;IQC2gziS/gAAAOEBAAATAAAAAAAAAAAAAAAAAAAAAABbQ29udGVudF9UeXBlc10ueG1sUEsBAi0A&#10;FAAGAAgAAAAhADj9If/WAAAAlAEAAAsAAAAAAAAAAAAAAAAALwEAAF9yZWxzLy5yZWxzUEsBAi0A&#10;FAAGAAgAAAAhAAxknHIhAgAAPQQAAA4AAAAAAAAAAAAAAAAALgIAAGRycy9lMm9Eb2MueG1sUEsB&#10;Ai0AFAAGAAgAAAAhABf5S2nbAAAABQEAAA8AAAAAAAAAAAAAAAAAewQAAGRycy9kb3ducmV2Lnht&#10;bFBLBQYAAAAABAAEAPMAAACDBQAAAAA=&#10;"/>
                  </w:pict>
                </mc:Fallback>
              </mc:AlternateContent>
            </w:r>
            <w:r w:rsidRPr="009F5D51">
              <w:rPr>
                <w:rFonts w:ascii="CG Times" w:eastAsia="MS Mincho" w:hAnsi="CG Times" w:cs="CG Times"/>
                <w:sz w:val="18"/>
                <w:szCs w:val="18"/>
                <w:lang w:val="sq-AL"/>
              </w:rPr>
              <w:t xml:space="preserve">         Një njësi epidemiologjike për shkak të lokalizimit gjeografik dhe distancës prej fermave/zonave mbarështuese të tjera (16)</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74624" behindDoc="0" locked="0" layoutInCell="1" allowOverlap="1">
                      <wp:simplePos x="0" y="0"/>
                      <wp:positionH relativeFrom="column">
                        <wp:posOffset>44450</wp:posOffset>
                      </wp:positionH>
                      <wp:positionV relativeFrom="paragraph">
                        <wp:posOffset>20320</wp:posOffset>
                      </wp:positionV>
                      <wp:extent cx="165735" cy="117475"/>
                      <wp:effectExtent l="11430" t="8255" r="13335" b="762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8" o:spid="_x0000_s1026" style="position:absolute;margin-left:3.5pt;margin-top:1.6pt;width:13.05pt;height:9.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C58IQIAAD0EAAAOAAAAZHJzL2Uyb0RvYy54bWysU1Fv0zAQfkfiP1h+p2lKs25R02nqKEIa&#10;MDH4Aa7jJBaOz5zdpuPX7+x0pQOeEH6wfL7z5+++u1teH3rD9gq9BlvxfDLlTFkJtbZtxb993by5&#10;5MwHYWthwKqKPyrPr1evXy0HV6oZdGBqhYxArC8HV/EuBFdmmZed6oWfgFOWnA1gLwKZ2GY1ioHQ&#10;e5PNptOLbACsHYJU3tPt7ejkq4TfNEqGz03jVWCm4sQtpB3Tvo17tlqKskXhOi2PNMQ/sOiFtvTp&#10;CepWBMF2qP+A6rVE8NCEiYQ+g6bRUqUcKJt8+ls2D51wKuVC4nh3ksn/P1j5aX+PTNcVn1OlrOip&#10;Rl9INWFboxjdkUCD8yXFPbh7jCl6dwfyu2cW1h2FqRtEGDolaqKVx/jsxYNoeHrKtsNHqAle7AIk&#10;rQ4N9hGQVGCHVJLHU0nUITBJl/lFsXhbcCbJleeL+aJIP4jy+bFDH94r6Fk8VByJewIX+zsfIhlR&#10;Pock8mB0vdHGJAPb7dog2wvqjk1aR3R/HmYsGyp+VcyKhPzC588hpmn9DaLXgdrc6L7il6cgUUbV&#10;3tk6NWEQ2oxnomzsUcao3FiBLdSPpCLC2MM0c3ToAH9yNlD/Vtz/2AlUnJkPlipxlc/nseGTMS8W&#10;MzLw3LM99wgrCarigbPxuA7jkOwc6rajn/KUu4Ubql6jk7KxsiOrI1nq0ST4cZ7iEJzbKerX1K+e&#10;AAAA//8DAFBLAwQUAAYACAAAACEAttfjI9sAAAAFAQAADwAAAGRycy9kb3ducmV2LnhtbEyPvU7D&#10;QBCEeyTe4bRIdOT8IxFwvI4QKEiUidPQre2NbfDtWb5zYnh6jgrK0Yxmvsm3ixnUmSfXW0GIVxEo&#10;lto2vbQIx3J39wDKeZKGBiuM8MUOtsX1VU5ZYy+y5/PBtyqUiMsIofN+zLR2dceG3MqOLME72cmQ&#10;D3JqdTPRJZSbQSdRdK8N9RIWOhr5ueP68zAbhKpPjvS9L18j87hL/dtSfszvL4i3N8vTBpTnxf+F&#10;4Rc/oEMRmCo7S+PUgLAOTzxCmoAKbprGoCqEJF6DLnL9n774AQAA//8DAFBLAQItABQABgAIAAAA&#10;IQC2gziS/gAAAOEBAAATAAAAAAAAAAAAAAAAAAAAAABbQ29udGVudF9UeXBlc10ueG1sUEsBAi0A&#10;FAAGAAgAAAAhADj9If/WAAAAlAEAAAsAAAAAAAAAAAAAAAAALwEAAF9yZWxzLy5yZWxzUEsBAi0A&#10;FAAGAAgAAAAhAAVULnwhAgAAPQQAAA4AAAAAAAAAAAAAAAAALgIAAGRycy9lMm9Eb2MueG1sUEsB&#10;Ai0AFAAGAAgAAAAhALbX4yPbAAAABQEAAA8AAAAAAAAAAAAAAAAAewQAAGRycy9kb3ducmV2Lnht&#10;bFBLBQYAAAAABAAEAPMAAACDBQAAAAA=&#10;"/>
                  </w:pict>
                </mc:Fallback>
              </mc:AlternateContent>
            </w:r>
            <w:r w:rsidRPr="009F5D51">
              <w:rPr>
                <w:rFonts w:ascii="CG Times" w:eastAsia="MS Mincho" w:hAnsi="CG Times" w:cs="CG Times"/>
                <w:sz w:val="18"/>
                <w:szCs w:val="18"/>
                <w:lang w:val="sq-AL"/>
              </w:rPr>
              <w:t xml:space="preserve">         Të gjitha fermat përbërëse të zonës me një sistem biosigurie të përbashkët (17)</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75648" behindDoc="0" locked="0" layoutInCell="1" allowOverlap="1">
                      <wp:simplePos x="0" y="0"/>
                      <wp:positionH relativeFrom="column">
                        <wp:posOffset>44450</wp:posOffset>
                      </wp:positionH>
                      <wp:positionV relativeFrom="paragraph">
                        <wp:posOffset>15875</wp:posOffset>
                      </wp:positionV>
                      <wp:extent cx="165735" cy="117475"/>
                      <wp:effectExtent l="11430" t="6350" r="13335" b="9525"/>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26" style="position:absolute;margin-left:3.5pt;margin-top:1.25pt;width:13.05pt;height: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KEgIQIAAD0EAAAOAAAAZHJzL2Uyb0RvYy54bWysU1Fv0zAQfkfiP1h+p2lKs25R02nqKEIa&#10;MDH4Aa7jJBaOz5zdpuPX7+x0pQOeEH6wfL7z5+++u1teH3rD9gq9BlvxfDLlTFkJtbZtxb993by5&#10;5MwHYWthwKqKPyrPr1evXy0HV6oZdGBqhYxArC8HV/EuBFdmmZed6oWfgFOWnA1gLwKZ2GY1ioHQ&#10;e5PNptOLbACsHYJU3tPt7ejkq4TfNEqGz03jVWCm4sQtpB3Tvo17tlqKskXhOi2PNMQ/sOiFtvTp&#10;CepWBMF2qP+A6rVE8NCEiYQ+g6bRUqUcKJt8+ls2D51wKuVC4nh3ksn/P1j5aX+PTNcVny84s6Kn&#10;Gn0h1YRtjWJ0RwINzpcU9+DuMabo3R3I755ZWHcUpm4QYeiUqIlWHuOzFw+i4ekp2w4foSZ4sQuQ&#10;tDo02EdAUoEdUkkeTyVRh8AkXeYXxeJtwZkkV54v5osi/SDK58cOfXivoGfxUHEk7glc7O98iGRE&#10;+RySyIPR9UYbkwxst2uDbC+oOzZpHdH9eZixbKj4VTErEvILnz+HmKb1N4heB2pzo/uKX56CRBlV&#10;e2fr1IRBaDOeibKxRxmjcmMFtlA/kooIYw/TzNGhA/zJ2UD9W3H/YydQcWY+WKrEVT6fx4ZPxrxY&#10;zMjAc8/23COsJKiKB87G4zqMQ7JzqNuOfspT7hZuqHqNTsrGyo6sjmSpR5Pgx3mKQ3Bup6hfU796&#10;AgAA//8DAFBLAwQUAAYACAAAACEA0+Xk/9sAAAAFAQAADwAAAGRycy9kb3ducmV2LnhtbEyPzU7D&#10;MBCE70i8g7VI3KidRPw0xKkQqEgc2/TCbRO7SSBeR7HTBp6e5QTH0Yxmvik2ixvEyU6h96QhWSkQ&#10;lhpvemo1HKrtzQOIEJEMDp6shi8bYFNeXhSYG3+mnT3tYyu4hEKOGroYx1zK0HTWYVj50RJ7Rz85&#10;jCynVpoJz1zuBpkqdScd9sQLHY72ubPN5352Guo+PeD3rnpVbr3N4ttSfczvL1pfXy1PjyCiXeJf&#10;GH7xGR1KZqr9TCaIQcM9P4ka0lsQ7GZZAqJmmSiQZSH/05c/AAAA//8DAFBLAQItABQABgAIAAAA&#10;IQC2gziS/gAAAOEBAAATAAAAAAAAAAAAAAAAAAAAAABbQ29udGVudF9UeXBlc10ueG1sUEsBAi0A&#10;FAAGAAgAAAAhADj9If/WAAAAlAEAAAsAAAAAAAAAAAAAAAAALwEAAF9yZWxzLy5yZWxzUEsBAi0A&#10;FAAGAAgAAAAhAHJEoSAhAgAAPQQAAA4AAAAAAAAAAAAAAAAALgIAAGRycy9lMm9Eb2MueG1sUEsB&#10;Ai0AFAAGAAgAAAAhANPl5P/bAAAABQEAAA8AAAAAAAAAAAAAAAAAewQAAGRycy9kb3ducmV2Lnht&#10;bFBLBQYAAAAABAAEAPMAAACDBQAAAAA=&#10;"/>
                  </w:pict>
                </mc:Fallback>
              </mc:AlternateContent>
            </w:r>
            <w:r w:rsidRPr="009F5D51">
              <w:rPr>
                <w:rFonts w:ascii="CG Times" w:eastAsia="MS Mincho" w:hAnsi="CG Times" w:cs="CG Times"/>
                <w:sz w:val="18"/>
                <w:szCs w:val="18"/>
                <w:lang w:val="sq-AL"/>
              </w:rPr>
              <w:t xml:space="preserve">         Çdo kërkesë shtesë (18) </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6.7 Fermat dhe zonat e mbarështimit të mbuluara nga programi (numrat e regjistrimit dhe situata gjeografike)</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Kërkesat/informacioni që do të paraqitet</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Informacioni/shpjegimet dhe justifikimet e mëtejshme</w:t>
            </w:r>
          </w:p>
        </w:tc>
      </w:tr>
      <w:tr w:rsidR="009F5D51" w:rsidRPr="009F5D51" w:rsidTr="00D07316">
        <w:tc>
          <w:tcPr>
            <w:tcW w:w="5000" w:type="pct"/>
            <w:gridSpan w:val="4"/>
          </w:tcPr>
          <w:p w:rsidR="009F5D51" w:rsidRPr="009F5D51" w:rsidRDefault="009F5D51" w:rsidP="009F5D51">
            <w:pPr>
              <w:spacing w:after="0" w:line="240" w:lineRule="auto"/>
              <w:rPr>
                <w:rFonts w:ascii="CG Times" w:eastAsia="MS Mincho" w:hAnsi="CG Times" w:cs="CG Times"/>
                <w:b/>
                <w:sz w:val="18"/>
                <w:szCs w:val="18"/>
                <w:lang w:val="sq-AL"/>
              </w:rPr>
            </w:pPr>
            <w:r w:rsidRPr="009F5D51">
              <w:rPr>
                <w:rFonts w:ascii="CG Times" w:eastAsia="MS Mincho" w:hAnsi="CG Times" w:cs="CG Times"/>
                <w:b/>
                <w:sz w:val="18"/>
                <w:szCs w:val="18"/>
                <w:lang w:val="sq-AL"/>
              </w:rPr>
              <w:t>7. Masat e programit të ndërmarrë</w:t>
            </w:r>
          </w:p>
        </w:tc>
      </w:tr>
      <w:tr w:rsidR="009F5D51" w:rsidRPr="009F5D51" w:rsidTr="00D07316">
        <w:tc>
          <w:tcPr>
            <w:tcW w:w="5000" w:type="pct"/>
            <w:gridSpan w:val="4"/>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7.1 Përmbledhje e masave të programit</w:t>
            </w: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Vitin e parë</w:t>
            </w:r>
          </w:p>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76672" behindDoc="0" locked="0" layoutInCell="1" allowOverlap="1">
                      <wp:simplePos x="0" y="0"/>
                      <wp:positionH relativeFrom="column">
                        <wp:posOffset>44450</wp:posOffset>
                      </wp:positionH>
                      <wp:positionV relativeFrom="paragraph">
                        <wp:posOffset>17780</wp:posOffset>
                      </wp:positionV>
                      <wp:extent cx="165735" cy="117475"/>
                      <wp:effectExtent l="11430" t="7620" r="13335" b="8255"/>
                      <wp:wrapNone/>
                      <wp:docPr id="46"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26" style="position:absolute;margin-left:3.5pt;margin-top:1.4pt;width:13.05pt;height:9.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BMuIgIAAD0EAAAOAAAAZHJzL2Uyb0RvYy54bWysU9uO0zAQfUfiHyy/0zSll92o6WrVpQhp&#10;gRULH+A6TmLheMzYbVq+fsdOt3SBJ4QfLI9nfHzmzMzy5tAZtlfoNdiS56MxZ8pKqLRtSv7t6+bN&#10;FWc+CFsJA1aV/Kg8v1m9frXsXaEm0IKpFDICsb7oXcnbEFyRZV62qhN+BE5ZctaAnQhkYpNVKHpC&#10;70w2GY/nWQ9YOQSpvKfbu8HJVwm/rpUMn+vaq8BMyYlbSDumfRv3bLUURYPCtVqeaIh/YNEJbenT&#10;M9SdCILtUP8B1WmJ4KEOIwldBnWtpUo5UDb5+LdsHlvhVMqFxPHuLJP/f7Dy0/4Bma5KPp1zZkVH&#10;NfpCqgnbGMXojgTqnS8o7tE9YEzRu3uQ3z2zsG4pTN0iQt8qURGtPMZnLx5Ew9NTtu0/QkXwYhcg&#10;aXWosYuApAI7pJIczyVRh8AkXebz2eLtjDNJrjxfTBez9IMonh879OG9go7FQ8mRuCdwsb/3IZIR&#10;xXNIIg9GVxttTDKw2a4Nsr2g7tikdUL3l2HGsr7k17PJLCG/8PlLiHFaf4PodKA2N7or+dU5SBRR&#10;tXe2Sk0YhDbDmSgbe5IxKjdUYAvVkVREGHqYZo4OLeBPznrq35L7HzuBijPzwVIlrvPpNDZ8Mqaz&#10;xYQMvPRsLz3CSoIqeeBsOK7DMCQ7h7pp6ac85W7hlqpX66RsrOzA6kSWejQJfpqnOASXdor6NfWr&#10;JwAAAP//AwBQSwMEFAAGAAgAAAAhABWG89HaAAAABQEAAA8AAABkcnMvZG93bnJldi54bWxMjztP&#10;w0AQhHsk/sNpkejI+SHxMD5HCBQkysRp6Nb2xnbw7Vm+c2L49SwVKUczmvkmXy92UCeafO/YQLyK&#10;QBHXrum5NbAvN3ePoHxAbnBwTAa+ycO6uL7KMWvcmbd02oVWSQn7DA10IYyZ1r7uyKJfuZFYvIOb&#10;LAaRU6ubCc9SbgedRNG9ttizLHQ40mtH9ddutgaqPtnjz7Z8j+zTJg0fS3mcP9+Mub1ZXp5BBVrC&#10;fxj+8AUdCmGq3MyNV4OBB3kSDCTCL26axqAqkXEKusj1JX3xCwAA//8DAFBLAQItABQABgAIAAAA&#10;IQC2gziS/gAAAOEBAAATAAAAAAAAAAAAAAAAAAAAAABbQ29udGVudF9UeXBlc10ueG1sUEsBAi0A&#10;FAAGAAgAAAAhADj9If/WAAAAlAEAAAsAAAAAAAAAAAAAAAAALwEAAF9yZWxzLy5yZWxzUEsBAi0A&#10;FAAGAAgAAAAhAHt0Ey4iAgAAPQQAAA4AAAAAAAAAAAAAAAAALgIAAGRycy9lMm9Eb2MueG1sUEsB&#10;Ai0AFAAGAAgAAAAhABWG89HaAAAABQEAAA8AAAAAAAAAAAAAAAAAfAQAAGRycy9kb3ducmV2Lnht&#10;bFBLBQYAAAAABAAEAPMAAACDBQAAAAA=&#10;"/>
                  </w:pict>
                </mc:Fallback>
              </mc:AlternateContent>
            </w:r>
            <w:r w:rsidRPr="009F5D51">
              <w:rPr>
                <w:rFonts w:ascii="CG Times" w:eastAsia="MS Mincho" w:hAnsi="CG Times" w:cs="CG Times"/>
                <w:sz w:val="18"/>
                <w:szCs w:val="18"/>
                <w:lang w:val="sq-AL"/>
              </w:rPr>
              <w:t xml:space="preserve">           testimet</w:t>
            </w:r>
          </w:p>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78720" behindDoc="0" locked="0" layoutInCell="1" allowOverlap="1">
                      <wp:simplePos x="0" y="0"/>
                      <wp:positionH relativeFrom="column">
                        <wp:posOffset>42545</wp:posOffset>
                      </wp:positionH>
                      <wp:positionV relativeFrom="paragraph">
                        <wp:posOffset>10795</wp:posOffset>
                      </wp:positionV>
                      <wp:extent cx="165735" cy="117475"/>
                      <wp:effectExtent l="9525" t="8255" r="5715" b="762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margin-left:3.35pt;margin-top:.85pt;width:13.05pt;height:9.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MU9IQIAAD0EAAAOAAAAZHJzL2Uyb0RvYy54bWysU9tuEzEQfUfiHyy/k82GpGlX2VRVShBS&#10;gYrCB0y83qyFb4ydbMrXd+xNQwo8IfxgeTzj4zNnZhbXB6PZXmJQzta8HI05k1a4Rtltzb99Xb+5&#10;5CxEsA1oZ2XNH2Xg18vXrxa9r+TEdU43EhmB2FD1vuZdjL4qiiA6aSCMnJeWnK1DA5FM3BYNQk/o&#10;RheT8fii6B02Hp2QIdDt7eDky4zftlLEz20bZGS65sQt5h3zvkl7sVxAtUXwnRJHGvAPLAwoS5+e&#10;oG4hAtuh+gPKKIEuuDaOhDOFa1slZM6BsinHv2Xz0IGXORcSJ/iTTOH/wYpP+3tkqqn5dMaZBUM1&#10;+kKqgd1qyeiOBOp9qCjuwd9jSjH4Oye+B2bdqqMweYPo+k5CQ7TKFF+8eJCMQE/Zpv/oGoKHXXRZ&#10;q0OLJgGSCuyQS/J4Kok8RCbosryYzd8SM0GuspxP55lRAdXzY48hvpfOsHSoORL3DA77uxATGaie&#10;QzJ5p1WzVlpnA7eblUa2B+qOdV6ZP+V4HqYt62t+NZvMMvILXziHGOf1NwijIrW5Vqbml6cgqJJq&#10;72yTmzCC0sOZKGt7lDEpN1Rg45pHUhHd0MM0c3ToHP7krKf+rXn4sQOUnOkPlipxVU6nqeGzMZ3N&#10;J2TguWdz7gErCKrmkbPhuIrDkOw8qm1HP5U5d+tuqHqtysqmyg6sjmSpR7Pgx3lKQ3Bu56hfU798&#10;AgAA//8DAFBLAwQUAAYACAAAACEAbt589doAAAAFAQAADwAAAGRycy9kb3ducmV2LnhtbEyPQU/D&#10;MAyF70j8h8hI3FhCJg0oTScEGhLHrbtwSxuv7Wicqkm3wq/HnNjJst/T8/fy9ex7ccIxdoEM3C8U&#10;CKQ6uI4aA/tyc/cIIiZLzvaB0MA3RlgX11e5zVw40xZPu9QIDqGYWQNtSkMmZaxb9DYuwoDE2iGM&#10;3iZex0a60Z453PdSK7WS3nbEH1o74GuL9ddu8gaqTu/tz7Z8V/5ps0wfc3mcPt+Mub2ZX55BJJzT&#10;vxn+8BkdCmaqwkQuit7A6oGNfObB6lJzj8qAVhpkkctL+uIXAAD//wMAUEsBAi0AFAAGAAgAAAAh&#10;ALaDOJL+AAAA4QEAABMAAAAAAAAAAAAAAAAAAAAAAFtDb250ZW50X1R5cGVzXS54bWxQSwECLQAU&#10;AAYACAAAACEAOP0h/9YAAACUAQAACwAAAAAAAAAAAAAAAAAvAQAAX3JlbHMvLnJlbHNQSwECLQAU&#10;AAYACAAAACEAYCTFPSECAAA9BAAADgAAAAAAAAAAAAAAAAAuAgAAZHJzL2Uyb0RvYy54bWxQSwEC&#10;LQAUAAYACAAAACEAbt589doAAAAFAQAADwAAAAAAAAAAAAAAAAB7BAAAZHJzL2Rvd25yZXYueG1s&#10;UEsFBgAAAAAEAAQA8wAAAIIFAAAAAA==&#10;"/>
                  </w:pict>
                </mc:Fallback>
              </mc:AlternateContent>
            </w:r>
            <w:r w:rsidRPr="009F5D51">
              <w:rPr>
                <w:rFonts w:ascii="CG Times" w:eastAsia="MS Mincho" w:hAnsi="CG Times" w:cs="CG Times"/>
                <w:sz w:val="18"/>
                <w:szCs w:val="18"/>
                <w:lang w:val="sq-AL"/>
              </w:rPr>
              <w:t xml:space="preserve">          vjelja për konsum human ose për përpunim të mëtejshëm</w:t>
            </w:r>
          </w:p>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80768" behindDoc="0" locked="0" layoutInCell="1" allowOverlap="1">
                      <wp:simplePos x="0" y="0"/>
                      <wp:positionH relativeFrom="column">
                        <wp:posOffset>51435</wp:posOffset>
                      </wp:positionH>
                      <wp:positionV relativeFrom="paragraph">
                        <wp:posOffset>6350</wp:posOffset>
                      </wp:positionV>
                      <wp:extent cx="165735" cy="117475"/>
                      <wp:effectExtent l="8890" t="9525" r="6350" b="6350"/>
                      <wp:wrapNone/>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 o:spid="_x0000_s1026" style="position:absolute;margin-left:4.05pt;margin-top:.5pt;width:13.05pt;height:9.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HczIQIAAD0EAAAOAAAAZHJzL2Uyb0RvYy54bWysU1Fv0zAQfkfiP1h+p2lKum5R02nqKEIa&#10;MDH4Aa7jJBaOz5zdpuPX7+x0pQOeEH6wfL7z5+++u1teH3rD9gq9BlvxfDLlTFkJtbZtxb993by5&#10;5MwHYWthwKqKPyrPr1evXy0HV6oZdGBqhYxArC8HV/EuBFdmmZed6oWfgFOWnA1gLwKZ2GY1ioHQ&#10;e5PNptOLbACsHYJU3tPt7ejkq4TfNEqGz03jVWCm4sQtpB3Tvo17tlqKskXhOi2PNMQ/sOiFtvTp&#10;CepWBMF2qP+A6rVE8NCEiYQ+g6bRUqUcKJt8+ls2D51wKuVC4nh3ksn/P1j5aX+PTNcVLwrOrOip&#10;Rl9INWFboxjdkUCD8yXFPbh7jCl6dwfyu2cW1h2FqRtEGDolaqKVx/jsxYNoeHrKtsNHqAle7AIk&#10;rQ4N9hGQVGCHVJLHU0nUITBJl/nFfPF2zpkkV54visU8/SDK58cOfXivoGfxUHEk7glc7O98iGRE&#10;+RySyIPR9UYbkwxst2uDbC+oOzZpHdH9eZixbKj41Xw2T8gvfP4cYprW3yB6HajNje4rfnkKEmVU&#10;7Z2tUxMGoc14JsrGHmWMyo0V2EL9SCoijD1MM0eHDvAnZwP1b8X9j51AxZn5YKkSV3lRxIZPRjFf&#10;zMjAc8/23COsJKiKB87G4zqMQ7JzqNuOfspT7hZuqHqNTsrGyo6sjmSpR5Pgx3mKQ3Bup6hfU796&#10;AgAA//8DAFBLAwQUAAYACAAAACEAaSLtSdoAAAAFAQAADwAAAGRycy9kb3ducmV2LnhtbEyPwU7D&#10;MBBE70j8g7VI3KjTFFAb4lQIVCSObXrhtomXJBCvo9hpA1/PcoLj7Ixm3+Tb2fXqRGPoPBtYLhJQ&#10;xLW3HTcGjuXuZg0qRGSLvWcy8EUBtsXlRY6Z9Wfe0+kQGyUlHDI00MY4ZFqHuiWHYeEHYvHe/egw&#10;ihwbbUc8S7nrdZok99phx/KhxYGeWqo/D5MzUHXpEb/35UviNrtVfJ3Lj+nt2Zjrq/nxAVSkOf6F&#10;4Rdf0KEQpspPbIPqDayXEpSzDBJ3dZuCqkRu7kAXuf5PX/wAAAD//wMAUEsBAi0AFAAGAAgAAAAh&#10;ALaDOJL+AAAA4QEAABMAAAAAAAAAAAAAAAAAAAAAAFtDb250ZW50X1R5cGVzXS54bWxQSwECLQAU&#10;AAYACAAAACEAOP0h/9YAAACUAQAACwAAAAAAAAAAAAAAAAAvAQAAX3JlbHMvLnJlbHNQSwECLQAU&#10;AAYACAAAACEAaRR3MyECAAA9BAAADgAAAAAAAAAAAAAAAAAuAgAAZHJzL2Uyb0RvYy54bWxQSwEC&#10;LQAUAAYACAAAACEAaSLtSdoAAAAFAQAADwAAAAAAAAAAAAAAAAB7BAAAZHJzL2Rvd25yZXYueG1s&#10;UEsFBgAAAAAEAAQA8wAAAIIFAAAAAA==&#10;"/>
                  </w:pict>
                </mc:Fallback>
              </mc:AlternateContent>
            </w:r>
            <w:r w:rsidRPr="009F5D51">
              <w:rPr>
                <w:rFonts w:ascii="CG Times" w:eastAsia="MS Mincho" w:hAnsi="CG Times" w:cs="CG Times"/>
                <w:sz w:val="18"/>
                <w:szCs w:val="18"/>
                <w:lang w:val="sq-AL"/>
              </w:rPr>
              <w:t xml:space="preserve">           i menjëhershëm</w:t>
            </w:r>
          </w:p>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81792" behindDoc="0" locked="0" layoutInCell="1" allowOverlap="1">
                      <wp:simplePos x="0" y="0"/>
                      <wp:positionH relativeFrom="column">
                        <wp:posOffset>51435</wp:posOffset>
                      </wp:positionH>
                      <wp:positionV relativeFrom="paragraph">
                        <wp:posOffset>-8255</wp:posOffset>
                      </wp:positionV>
                      <wp:extent cx="165735" cy="117475"/>
                      <wp:effectExtent l="8890" t="12065" r="6350" b="13335"/>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026" style="position:absolute;margin-left:4.05pt;margin-top:-.65pt;width:13.05pt;height:9.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GkaIQIAAD0EAAAOAAAAZHJzL2Uyb0RvYy54bWysU1Fv0zAQfkfiP1h+p2m6Zt2iptPUUYQ0&#10;YGLwA66Ok1g4tjm7Tcev5+x0pQOeEH6wfL7z5+++u1veHHrN9hK9sqbi+WTKmTTC1sq0Ff/6ZfPm&#10;ijMfwNSgrZEVf5Ke36xev1oOrpQz21ldS2QEYnw5uIp3Ibgyy7zoZA9+Yp005Gws9hDIxDarEQZC&#10;73U2m04vs8Fi7dAK6T3d3o1Ovkr4TSNF+NQ0XgamK07cQtox7du4Z6sllC2C65Q40oB/YNGDMvTp&#10;CeoOArAdqj+geiXQetuEibB9ZptGCZlyoGzy6W/ZPHbgZMqFxPHuJJP/f7Di4/4BmaorPr/gzEBP&#10;NfpMqoFptWR0RwINzpcU9+geMKbo3b0V3zwzdt1RmLxFtEMnoSZaeYzPXjyIhqenbDt8sDXBwy7Y&#10;pNWhwT4CkgrskErydCqJPAQm6DK/LBYXBWeCXHm+mC+K9AOUz48d+vBO2p7FQ8WRuCdw2N/7EMlA&#10;+RySyFut6o3SOhnYbtca2R6oOzZpHdH9eZg2bKj4dTErEvILnz+HmKb1N4heBWpzrfqKX52CoIyq&#10;vTV1asIASo9noqzNUcao3FiBra2fSEW0Yw/TzNGhs/iDs4H6t+L++w5QcqbfG6rEdT6fx4ZPxrxY&#10;zMjAc8/23ANGEFTFA2fjcR3GIdk5VG1HP+Upd2NvqXqNSsrGyo6sjmSpR5Pgx3mKQ3Bup6hfU7/6&#10;CQAA//8DAFBLAwQUAAYACAAAACEAZmCnR9sAAAAGAQAADwAAAGRycy9kb3ducmV2LnhtbEyOPU/D&#10;QBBEeyT+w2mR6JLzB4JgfI4QKEiUidPQre3FNvj2LN85Mfx6lgrK0TzNvHy72EGdaPK9YwPxOgJF&#10;XLum59bAsdytNqB8QG5wcEwGvsjDtri8yDFr3Jn3dDqEVskI+wwNdCGMmda+7siiX7uRWLp3N1kM&#10;EqdWNxOeZdwOOomiW22xZ3nocKSnjurPw2wNVH1yxO99+RLZ+10aXpfyY357Nub6anl8ABVoCX8w&#10;/OqLOhTiVLmZG68GA5tYQAOrOAUldXqTgKoEu0tAF7n+r1/8AAAA//8DAFBLAQItABQABgAIAAAA&#10;IQC2gziS/gAAAOEBAAATAAAAAAAAAAAAAAAAAAAAAABbQ29udGVudF9UeXBlc10ueG1sUEsBAi0A&#10;FAAGAAgAAAAhADj9If/WAAAAlAEAAAsAAAAAAAAAAAAAAAAALwEAAF9yZWxzLy5yZWxzUEsBAi0A&#10;FAAGAAgAAAAhAFaEaRohAgAAPQQAAA4AAAAAAAAAAAAAAAAALgIAAGRycy9lMm9Eb2MueG1sUEsB&#10;Ai0AFAAGAAgAAAAhAGZgp0fbAAAABgEAAA8AAAAAAAAAAAAAAAAAewQAAGRycy9kb3ducmV2Lnht&#10;bFBLBQYAAAAABAAEAPMAAACDBQAAAAA=&#10;"/>
                  </w:pict>
                </mc:Fallback>
              </mc:AlternateContent>
            </w:r>
            <w:r w:rsidRPr="009F5D51">
              <w:rPr>
                <w:rFonts w:ascii="CG Times" w:eastAsia="MS Mincho" w:hAnsi="CG Times" w:cs="CG Times"/>
                <w:sz w:val="18"/>
                <w:szCs w:val="18"/>
                <w:lang w:val="sq-AL"/>
              </w:rPr>
              <w:t xml:space="preserve">           i vonuar </w:t>
            </w:r>
          </w:p>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84864" behindDoc="0" locked="0" layoutInCell="1" allowOverlap="1">
                      <wp:simplePos x="0" y="0"/>
                      <wp:positionH relativeFrom="column">
                        <wp:posOffset>51435</wp:posOffset>
                      </wp:positionH>
                      <wp:positionV relativeFrom="paragraph">
                        <wp:posOffset>5715</wp:posOffset>
                      </wp:positionV>
                      <wp:extent cx="165735" cy="117475"/>
                      <wp:effectExtent l="8890" t="5080" r="6350" b="10795"/>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 o:spid="_x0000_s1026" style="position:absolute;margin-left:4.05pt;margin-top:.45pt;width:13.05pt;height:9.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NsUIQIAAD0EAAAOAAAAZHJzL2Uyb0RvYy54bWysU1Fv0zAQfkfiP1h+p2lKs25R02nqKEIa&#10;MDH4Aa7jJBaOz5zdpuPX7+x0pQOeEH6wfL7z5+++u1teH3rD9gq9BlvxfDLlTFkJtbZtxb993by5&#10;5MwHYWthwKqKPyrPr1evXy0HV6oZdGBqhYxArC8HV/EuBFdmmZed6oWfgFOWnA1gLwKZ2GY1ioHQ&#10;e5PNptOLbACsHYJU3tPt7ejkq4TfNEqGz03jVWCm4sQtpB3Tvo17tlqKskXhOi2PNMQ/sOiFtvTp&#10;CepWBMF2qP+A6rVE8NCEiYQ+g6bRUqUcKJt8+ls2D51wKuVC4nh3ksn/P1j5aX+PTNcVn884s6Kn&#10;Gn0h1YRtjWJ0RwINzpcU9+DuMabo3R3I755ZWHcUpm4QYeiUqIlWHuOzFw+i4ekp2w4foSZ4sQuQ&#10;tDo02EdAUoEdUkkeTyVRh8AkXeYXxeJtwZkkV54v5osi/SDK58cOfXivoGfxUHEk7glc7O98iGRE&#10;+RySyIPR9UYbkwxst2uDbC+oOzZpHdH9eZixbKj4VTErEvILnz+HmKb1N4heB2pzo/uKX56CRBlV&#10;e2fr1IRBaDOeibKxRxmjcmMFtlA/kooIYw/TzNGhA/zJ2UD9W3H/YydQcWY+WKrEVT6fx4ZPxrxY&#10;zMjAc8/23COsJKiKB87G4zqMQ7JzqNuOfspT7hZuqHqNTsrGyo6sjmSpR5Pgx3mKQ3Bup6hfU796&#10;AgAA//8DAFBLAwQUAAYACAAAACEAuU16u9kAAAAEAQAADwAAAGRycy9kb3ducmV2LnhtbEyOQU+D&#10;QBCF7yb+h82YeLNLaWMKZWmMpiYeW3rxNsAUUHaWsEuL/nrHkx5f3pf3vmw3215daPSdYwPLRQSK&#10;uHJ1x42BU7F/2IDyAbnG3jEZ+CIPu/z2JsO0dlc+0OUYGiUj7FM00IYwpFr7qiWLfuEGYunObrQY&#10;JI6Nrke8yrjtdRxFj9pix/LQ4kDPLVWfx8kaKLv4hN+H4jWyyX4V3ubiY3p/Meb+bn7aggo0hz8Y&#10;fvVFHXJxKt3EtVe9gc1SQAMJKClX6xhUKVCyBp1n+r98/gMAAP//AwBQSwECLQAUAAYACAAAACEA&#10;toM4kv4AAADhAQAAEwAAAAAAAAAAAAAAAAAAAAAAW0NvbnRlbnRfVHlwZXNdLnhtbFBLAQItABQA&#10;BgAIAAAAIQA4/SH/1gAAAJQBAAALAAAAAAAAAAAAAAAAAC8BAABfcmVscy8ucmVsc1BLAQItABQA&#10;BgAIAAAAIQBftNsUIQIAAD0EAAAOAAAAAAAAAAAAAAAAAC4CAABkcnMvZTJvRG9jLnhtbFBLAQIt&#10;ABQABgAIAAAAIQC5TXq72QAAAAQBAAAPAAAAAAAAAAAAAAAAAHsEAABkcnMvZG93bnJldi54bWxQ&#10;SwUGAAAAAAQABADzAAAAgQUAAAAA&#10;"/>
                  </w:pict>
                </mc:Fallback>
              </mc:AlternateContent>
            </w:r>
            <w:r w:rsidRPr="009F5D51">
              <w:rPr>
                <w:rFonts w:ascii="CG Times" w:eastAsia="MS Mincho" w:hAnsi="CG Times" w:cs="CG Times"/>
                <w:sz w:val="18"/>
                <w:szCs w:val="18"/>
                <w:lang w:val="sq-AL"/>
              </w:rPr>
              <w:t xml:space="preserve">           shkatërrim dhe largim</w:t>
            </w:r>
          </w:p>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86912" behindDoc="0" locked="0" layoutInCell="1" allowOverlap="1">
                      <wp:simplePos x="0" y="0"/>
                      <wp:positionH relativeFrom="column">
                        <wp:posOffset>51435</wp:posOffset>
                      </wp:positionH>
                      <wp:positionV relativeFrom="paragraph">
                        <wp:posOffset>127635</wp:posOffset>
                      </wp:positionV>
                      <wp:extent cx="165735" cy="117475"/>
                      <wp:effectExtent l="8890" t="10795" r="6350" b="5080"/>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1" o:spid="_x0000_s1026" style="position:absolute;margin-left:4.05pt;margin-top:10.05pt;width:13.05pt;height:9.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A0HHwIAAD0EAAAOAAAAZHJzL2Uyb0RvYy54bWysU1Fv0zAQfkfiP1h+p2lKu25R02nqKEIa&#10;MDH4Aa7jJBa2z5zdpuXX7+K0pQOeEH6wfL7z5+++u1vc7q1hO4VBgyt5PhpzppyESrum5N++rt9c&#10;cxaicJUw4FTJDyrw2+XrV4vOF2oCLZhKISMQF4rOl7yN0RdZFmSrrAgj8MqRswa0IpKJTVah6Ajd&#10;mmwyHl9lHWDlEaQKgW7vBydfJvy6VjJ+ruugIjMlJ24x7Zj2Tb9ny4UoGhS+1fJIQ/wDCyu0o0/P&#10;UPciCrZF/QeU1RIhQB1HEmwGda2lSjlQNvn4t2yeWuFVyoXECf4sU/h/sPLT7hGZrko+zTlzwlKN&#10;vpBqwjVGMbojgTofCop78o/Ypxj8A8jvgTlYtRSm7hCha5WoiFaKz1486I1AT9mm+wgVwYtthKTV&#10;vkbbA5IKbJ9KcjiXRO0jk3SZX83mb2ecSXLl+Xw6n/WMMlGcHnsM8b0Cy/pDyZG4J3CxewhxCD2F&#10;JPJgdLXWxiQDm83KINsJ6o51Wkf0cBlmHOtKfjObzBLyC1+4hBin9TcIqyO1udG25NfnIFH0qr1z&#10;VWrCKLQZzpSdcZTkSbmhAhuoDqQiwtDDNHN0aAF/ctZR/5Y8/NgKVJyZD44qcZNPp33DJ2M6m0/I&#10;wEvP5tIjnCSokkfOhuMqDkOy9aibln7KU+4O7qh6tU7K9vwGVkey1KOpNsd56ofg0k5Rv6Z++QwA&#10;AP//AwBQSwMEFAAGAAgAAAAhAIB5AW3bAAAABgEAAA8AAABkcnMvZG93bnJldi54bWxMjsFOwzAQ&#10;RO9I/IO1SNyo3RRVIcSpEKhIHNv0wm0TL0na2I5ipw18PcuJnkajGc28fDPbXpxpDJ13GpYLBYJc&#10;7U3nGg2HcvuQgggRncHeO9LwTQE2xe1NjpnxF7ej8z42gkdcyFBDG+OQSRnqliyGhR/IcfblR4uR&#10;7dhIM+KFx20vE6XW0mLn+KHFgV5bqk/7yWqouuSAP7vyXdmn7Sp+zOVx+nzT+v5ufnkGEWmO/2X4&#10;w2d0KJip8pMzQfQa0iUXNSSKlePVYwKiYk3XIItcXuMXvwAAAP//AwBQSwECLQAUAAYACAAAACEA&#10;toM4kv4AAADhAQAAEwAAAAAAAAAAAAAAAAAAAAAAW0NvbnRlbnRfVHlwZXNdLnhtbFBLAQItABQA&#10;BgAIAAAAIQA4/SH/1gAAAJQBAAALAAAAAAAAAAAAAAAAAC8BAABfcmVscy8ucmVsc1BLAQItABQA&#10;BgAIAAAAIQBE5A0HHwIAAD0EAAAOAAAAAAAAAAAAAAAAAC4CAABkcnMvZTJvRG9jLnhtbFBLAQIt&#10;ABQABgAIAAAAIQCAeQFt2wAAAAYBAAAPAAAAAAAAAAAAAAAAAHkEAABkcnMvZG93bnJldi54bWxQ&#10;SwUGAAAAAAQABADzAAAAgQUAAAAA&#10;"/>
                  </w:pict>
                </mc:Fallback>
              </mc:AlternateContent>
            </w:r>
            <w:r>
              <w:rPr>
                <w:rFonts w:ascii="CG Times" w:eastAsia="MS Mincho" w:hAnsi="CG Times" w:cs="CG Times"/>
                <w:noProof/>
                <w:sz w:val="18"/>
                <w:szCs w:val="18"/>
              </w:rPr>
              <mc:AlternateContent>
                <mc:Choice Requires="wps">
                  <w:drawing>
                    <wp:anchor distT="0" distB="0" distL="114300" distR="114300" simplePos="0" relativeHeight="251689984" behindDoc="0" locked="0" layoutInCell="1" allowOverlap="1">
                      <wp:simplePos x="0" y="0"/>
                      <wp:positionH relativeFrom="column">
                        <wp:posOffset>51435</wp:posOffset>
                      </wp:positionH>
                      <wp:positionV relativeFrom="paragraph">
                        <wp:posOffset>-3810</wp:posOffset>
                      </wp:positionV>
                      <wp:extent cx="165735" cy="117475"/>
                      <wp:effectExtent l="8890" t="12700" r="6350" b="1270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26" style="position:absolute;margin-left:4.05pt;margin-top:-.3pt;width:13.05pt;height:9.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L8JIAIAAD0EAAAOAAAAZHJzL2Uyb0RvYy54bWysU1Fv0zAQfkfiP1h+p2lKs25R02nqKEIa&#10;MDH4Aa7jJBaOz5zdpuPX7+x0pQOeEH6wfL7z5+++u1teH3rD9gq9BlvxfDLlTFkJtbZtxb993by5&#10;5MwHYWthwKqKPyrPr1evXy0HV6oZdGBqhYxArC8HV/EuBFdmmZed6oWfgFOWnA1gLwKZ2GY1ioHQ&#10;e5PNptOLbACsHYJU3tPt7ejkq4TfNEqGz03jVWCm4sQtpB3Tvo17tlqKskXhOi2PNMQ/sOiFtvTp&#10;CepWBMF2qP+A6rVE8NCEiYQ+g6bRUqUcKJt8+ls2D51wKuVC4nh3ksn/P1j5aX+PTNcVn5M8VvRU&#10;oy+kmrCtUYzuSKDB+ZLiHtw9xhS9uwP53TML647C1A0iDJ0SNdHKY3z24kE0PD1l2+Ej1AQvdgGS&#10;VocG+whIKrBDKsnjqSTqEJiky/yiWLwtOJPkyvPFfFGkH0T5/NihD+8V9CweKo7EPYGL/Z0PkYwo&#10;n0MSeTC63mhjkoHtdm2Q7QV1xyatI7o/DzOWDRW/KmZFQn7h8+cQ07T+BtHrQG1udF/xy1OQKKNq&#10;72ydmjAIbcYzUTb2KGNUbqzAFupHUhFh7GGaOTp0gD85G6h/K+5/7AQqzswHS5W4yuexoiEZ82Ix&#10;IwPPPdtzj7CSoCoeOBuP6zAOyc6hbjv6KU+5W7ih6jU6KRsrO7I6kqUeTYIf5ykOwbmdon5N/eoJ&#10;AAD//wMAUEsDBBQABgAIAAAAIQD/iLrV2wAAAAUBAAAPAAAAZHJzL2Rvd25yZXYueG1sTI5BT4NA&#10;EIXvTfwPmzHx1i6lprbI0hhNTTy29OJtgBFQdpawS4v+eqcnPb68L+996W6ynTrT4FvHBpaLCBRx&#10;6aqWawOnfD/fgPIBucLOMRn4Jg+77GaWYlK5Cx/ofAy1khH2CRpoQugTrX3ZkEW/cD2xdB9usBgk&#10;DrWuBrzIuO10HEVrbbFleWiwp+eGyq/jaA0UbXzCn0P+GtntfhXepvxzfH8x5u52enoEFWgKfzBc&#10;9UUdMnEq3MiVV52BzVJAA/M1KGlX9zGoQqiHLegs1f/ts18AAAD//wMAUEsBAi0AFAAGAAgAAAAh&#10;ALaDOJL+AAAA4QEAABMAAAAAAAAAAAAAAAAAAAAAAFtDb250ZW50X1R5cGVzXS54bWxQSwECLQAU&#10;AAYACAAAACEAOP0h/9YAAACUAQAACwAAAAAAAAAAAAAAAAAvAQAAX3JlbHMvLnJlbHNQSwECLQAU&#10;AAYACAAAACEATdS/CSACAAA9BAAADgAAAAAAAAAAAAAAAAAuAgAAZHJzL2Uyb0RvYy54bWxQSwEC&#10;LQAUAAYACAAAACEA/4i61dsAAAAFAQAADwAAAAAAAAAAAAAAAAB6BAAAZHJzL2Rvd25yZXYueG1s&#10;UEsFBgAAAAAEAAQA8wAAAIIFAAAAAA==&#10;"/>
                  </w:pict>
                </mc:Fallback>
              </mc:AlternateContent>
            </w:r>
            <w:r w:rsidRPr="009F5D51">
              <w:rPr>
                <w:rFonts w:ascii="CG Times" w:eastAsia="MS Mincho" w:hAnsi="CG Times" w:cs="CG Times"/>
                <w:sz w:val="18"/>
                <w:szCs w:val="18"/>
                <w:lang w:val="sq-AL"/>
              </w:rPr>
              <w:t xml:space="preserve">           i menjëhershëm</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           i vonuar </w:t>
            </w:r>
          </w:p>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91008" behindDoc="0" locked="0" layoutInCell="1" allowOverlap="1">
                      <wp:simplePos x="0" y="0"/>
                      <wp:positionH relativeFrom="column">
                        <wp:posOffset>51435</wp:posOffset>
                      </wp:positionH>
                      <wp:positionV relativeFrom="paragraph">
                        <wp:posOffset>12065</wp:posOffset>
                      </wp:positionV>
                      <wp:extent cx="165735" cy="117475"/>
                      <wp:effectExtent l="8890" t="5715" r="6350" b="10160"/>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26" style="position:absolute;margin-left:4.05pt;margin-top:.95pt;width:13.05pt;height:9.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9PEIQIAAD0EAAAOAAAAZHJzL2Uyb0RvYy54bWysU1Fv0zAQfkfiP1h+p2m6dl2jptPUUYQ0&#10;YGLwA1zHSSwcnzm7Tcuv5+x0pQOeEH6wfL7z5+++u1veHjrD9gq9BlvyfDTmTFkJlbZNyb9+2by5&#10;4cwHYSthwKqSH5Xnt6vXr5a9K9QEWjCVQkYg1he9K3kbgiuyzMtWdcKPwClLzhqwE4FMbLIKRU/o&#10;nckm4/F11gNWDkEq7+n2fnDyVcKvayXDp7r2KjBTcuIW0o5p38Y9Wy1F0aBwrZYnGuIfWHRCW/r0&#10;DHUvgmA71H9AdVoieKjDSEKXQV1rqVIOlE0+/i2bp1Y4lXIhcbw7y+T/H6z8uH9EpquSXy04s6Kj&#10;Gn0m1YRtjGJ0RwL1zhcU9+QeMabo3QPIb55ZWLcUpu4QoW+VqIhWHuOzFw+i4ekp2/YfoCJ4sQuQ&#10;tDrU2EVAUoEdUkmO55KoQ2CSLvPr2fxqxpkkV57Pp/NZ+kEUz48d+vBOQcfioeRI3BO42D/4EMmI&#10;4jkkkQejq402JhnYbNcG2V5Qd2zSOqH7yzBjWV/yxWwyS8gvfP4SYpzW3yA6HajNje5KfnMOEkVU&#10;7a2tUhMGoc1wJsrGnmSMyg0V2EJ1JBURhh6mmaNDC/iDs576t+T++06g4sy8t1SJRT6dxoZPxnQ2&#10;n5CBl57tpUdYSVAlD5wNx3UYhmTnUDct/ZSn3C3cUfVqnZSNlR1YnchSjybBT/MUh+DSTlG/pn71&#10;EwAA//8DAFBLAwQUAAYACAAAACEA63t2GNoAAAAFAQAADwAAAGRycy9kb3ducmV2LnhtbEyOT0+D&#10;QBDF7yZ+h82YeLNLaWNaZGmMpiYeW3rxNrAjoOwsYZcW/fSOJz2+P3nvl+9m16szjaHzbGC5SEAR&#10;19523Bg4lfu7DagQkS32nsnAFwXYFddXOWbWX/hA52NslIxwyNBAG+OQaR3qlhyGhR+IJXv3o8Mo&#10;cmy0HfEi467XaZLca4cdy0OLAz21VH8eJ2eg6tITfh/Kl8Rt96v4Opcf09uzMbc38+MDqEhz/CvD&#10;L76gQyFMlZ/YBtUb2CylKPYWlKSrdQqqMpAma9BFrv/TFz8AAAD//wMAUEsBAi0AFAAGAAgAAAAh&#10;ALaDOJL+AAAA4QEAABMAAAAAAAAAAAAAAAAAAAAAAFtDb250ZW50X1R5cGVzXS54bWxQSwECLQAU&#10;AAYACAAAACEAOP0h/9YAAACUAQAACwAAAAAAAAAAAAAAAAAvAQAAX3JlbHMvLnJlbHNQSwECLQAU&#10;AAYACAAAACEAoVfTxCECAAA9BAAADgAAAAAAAAAAAAAAAAAuAgAAZHJzL2Uyb0RvYy54bWxQSwEC&#10;LQAUAAYACAAAACEA63t2GNoAAAAFAQAADwAAAAAAAAAAAAAAAAB7BAAAZHJzL2Rvd25yZXYueG1s&#10;UEsFBgAAAAAEAAQA8wAAAIIFAAAAAA==&#10;"/>
                  </w:pict>
                </mc:Fallback>
              </mc:AlternateContent>
            </w:r>
            <w:r w:rsidRPr="009F5D51">
              <w:rPr>
                <w:rFonts w:ascii="CG Times" w:eastAsia="MS Mincho" w:hAnsi="CG Times" w:cs="CG Times"/>
                <w:sz w:val="18"/>
                <w:szCs w:val="18"/>
                <w:lang w:val="sq-AL"/>
              </w:rPr>
              <w:t xml:space="preserve">           masa të tjera (specifike)</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 </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Vitin e fundit</w:t>
            </w:r>
          </w:p>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77696" behindDoc="0" locked="0" layoutInCell="1" allowOverlap="1">
                      <wp:simplePos x="0" y="0"/>
                      <wp:positionH relativeFrom="column">
                        <wp:posOffset>19050</wp:posOffset>
                      </wp:positionH>
                      <wp:positionV relativeFrom="paragraph">
                        <wp:posOffset>3810</wp:posOffset>
                      </wp:positionV>
                      <wp:extent cx="165735" cy="117475"/>
                      <wp:effectExtent l="13335" t="12700" r="11430" b="1270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26" style="position:absolute;margin-left:1.5pt;margin-top:.3pt;width:13.05pt;height:9.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2HKIQIAAD0EAAAOAAAAZHJzL2Uyb0RvYy54bWysU1Fv0zAQfkfiP1h+p2m6Zt2iptPUUYQ0&#10;YGLwA66Ok1g4tjm7Tcev5+x0pQOeEH6wfL7z5+++u1veHHrN9hK9sqbi+WTKmTTC1sq0Ff/6ZfPm&#10;ijMfwNSgrZEVf5Ke36xev1oOrpQz21ldS2QEYnw5uIp3Ibgyy7zoZA9+Yp005Gws9hDIxDarEQZC&#10;73U2m04vs8Fi7dAK6T3d3o1Ovkr4TSNF+NQ0XgamK07cQtox7du4Z6sllC2C65Q40oB/YNGDMvTp&#10;CeoOArAdqj+geiXQetuEibB9ZptGCZlyoGzy6W/ZPHbgZMqFxPHuJJP/f7Di4/4BmaorfkGVMtBT&#10;jT6TamBaLRndkUCD8yXFPboHjCl6d2/FN8+MXXcUJm8R7dBJqIlWHuOzFw+i4ekp2w4fbE3wsAs2&#10;aXVosI+ApAI7pJI8nUoiD4EJuswvi8VFwZkgV54v5osi/QDl82OHPryTtmfxUHEk7gkc9vc+RDJQ&#10;Pock8lareqO0Tga227VGtgfqjk1aR3R/HqYNGyp+XcyKhPzC588hpmn9DaJXgdpcq77iV6cgKKNq&#10;b02dmjCA0uOZKGtzlDEqN1Zga+snUhHt2MM0c3ToLP7gbKD+rbj/vgOUnOn3hipxnc/nseGTMS8W&#10;MzLw3LM994ARBFXxwNl4XIdxSHYOVdvRT3nK3dhbql6jkrKxsiOrI1nq0ST4cZ7iEJzbKerX1K9+&#10;AgAA//8DAFBLAwQUAAYACAAAACEAvjYVT9oAAAAEAQAADwAAAGRycy9kb3ducmV2LnhtbEyPQUvD&#10;QBCF74L/YRnBm900hWJjNkWUCh7b9OJtkp0mqdnZkN200V/veNLTY3iP977Jt7Pr1YXG0Hk2sFwk&#10;oIhrbztuDBzL3cMjqBCRLfaeycAXBdgWtzc5ZtZfeU+XQ2yUlHDI0EAb45BpHeqWHIaFH4jFO/nR&#10;YZRzbLQd8Srlrtdpkqy1w45locWBXlqqPw+TM1B16RG/9+Vb4ja7VXyfy/P08WrM/d38/AQq0hz/&#10;wvCLL+hQCFPlJ7ZB9QZW8kk0sAYlZrpZgqokJKqLXP+HL34AAAD//wMAUEsBAi0AFAAGAAgAAAAh&#10;ALaDOJL+AAAA4QEAABMAAAAAAAAAAAAAAAAAAAAAAFtDb250ZW50X1R5cGVzXS54bWxQSwECLQAU&#10;AAYACAAAACEAOP0h/9YAAACUAQAACwAAAAAAAAAAAAAAAAAvAQAAX3JlbHMvLnJlbHNQSwECLQAU&#10;AAYACAAAACEAqGdhyiECAAA9BAAADgAAAAAAAAAAAAAAAAAuAgAAZHJzL2Uyb0RvYy54bWxQSwEC&#10;LQAUAAYACAAAACEAvjYVT9oAAAAEAQAADwAAAAAAAAAAAAAAAAB7BAAAZHJzL2Rvd25yZXYueG1s&#10;UEsFBgAAAAAEAAQA8wAAAIIFAAAAAA==&#10;"/>
                  </w:pict>
                </mc:Fallback>
              </mc:AlternateContent>
            </w:r>
            <w:r w:rsidRPr="009F5D51">
              <w:rPr>
                <w:rFonts w:ascii="CG Times" w:eastAsia="MS Mincho" w:hAnsi="CG Times" w:cs="CG Times"/>
                <w:sz w:val="18"/>
                <w:szCs w:val="18"/>
                <w:lang w:val="sq-AL"/>
              </w:rPr>
              <w:t xml:space="preserve">            testimet</w:t>
            </w:r>
          </w:p>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82816" behindDoc="0" locked="0" layoutInCell="1" allowOverlap="1">
                      <wp:simplePos x="0" y="0"/>
                      <wp:positionH relativeFrom="column">
                        <wp:posOffset>19050</wp:posOffset>
                      </wp:positionH>
                      <wp:positionV relativeFrom="paragraph">
                        <wp:posOffset>283845</wp:posOffset>
                      </wp:positionV>
                      <wp:extent cx="165735" cy="117475"/>
                      <wp:effectExtent l="13335" t="5080" r="11430" b="1079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26" style="position:absolute;margin-left:1.5pt;margin-top:22.35pt;width:13.05pt;height:9.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6WIQIAAD0EAAAOAAAAZHJzL2Uyb0RvYy54bWysU1Fv0zAQfkfiP1h+p2m6Zt2iptPUUYQ0&#10;YGLwA66Ok1g4tjm7Tcev5+x0pQOeEH6wfL7z5+++u1veHHrN9hK9sqbi+WTKmTTC1sq0Ff/6ZfPm&#10;ijMfwNSgrZEVf5Ke36xev1oOrpQz21ldS2QEYnw5uIp3Ibgyy7zoZA9+Yp005Gws9hDIxDarEQZC&#10;73U2m04vs8Fi7dAK6T3d3o1Ovkr4TSNF+NQ0XgamK07cQtox7du4Z6sllC2C65Q40oB/YNGDMvTp&#10;CeoOArAdqj+geiXQetuEibB9ZptGCZlyoGzy6W/ZPHbgZMqFxPHuJJP/f7Di4/4BmaorfrHgzEBP&#10;NfpMqoFptWR0RwINzpcU9+geMKbo3b0V3zwzdt1RmLxFtEMnoSZaeYzPXjyIhqenbDt8sDXBwy7Y&#10;pNWhwT4CkgrskErydCqJPAQm6DK/LBYXBWeCXHm+mC+K9AOUz48d+vBO2p7FQ8WRuCdw2N/7EMlA&#10;+RySyFut6o3SOhnYbtca2R6oOzZpHdH9eZg2bKj4dTErEvILnz+HmKb1N4heBWpzrfqKX52CoIyq&#10;vTV1asIASo9noqzNUcao3FiBra2fSEW0Yw/TzNGhs/iDs4H6t+L++w5QcqbfG6rEdT6fx4ZPxrxY&#10;zMjAc8/23ANGEFTFA2fjcR3GIdk5VG1HP+Upd2NvqXqNSsrGyo6sjmSpR5Pgx3mKQ3Bup6hfU7/6&#10;CQAA//8DAFBLAwQUAAYACAAAACEAcVp4EtwAAAAGAQAADwAAAGRycy9kb3ducmV2LnhtbEyPQU+D&#10;QBSE7yb+h80z8WaXQlMt8miMpiYeW3rx9oAnoOxbwi4t+utdT/Y4mcnMN9l2Nr068eg6KwjLRQSK&#10;pbJ1Jw3CsdjdPYBynqSm3gojfLODbX59lVFa27Ps+XTwjQol4lJCaL0fUq1d1bIht7ADS/A+7GjI&#10;Bzk2uh7pHMpNr+MoWmtDnYSFlgZ+brn6OkwGoeziI/3si9fIbHaJf5uLz+n9BfH2Zn56BOV59v9h&#10;+MMP6JAHptJOUjvVIyThiUdYre5BBTveLEGVCOskBp1n+hI//wUAAP//AwBQSwECLQAUAAYACAAA&#10;ACEAtoM4kv4AAADhAQAAEwAAAAAAAAAAAAAAAAAAAAAAW0NvbnRlbnRfVHlwZXNdLnhtbFBLAQIt&#10;ABQABgAIAAAAIQA4/SH/1gAAAJQBAAALAAAAAAAAAAAAAAAAAC8BAABfcmVscy8ucmVsc1BLAQIt&#10;ABQABgAIAAAAIQDfd+6WIQIAAD0EAAAOAAAAAAAAAAAAAAAAAC4CAABkcnMvZTJvRG9jLnhtbFBL&#10;AQItABQABgAIAAAAIQBxWngS3AAAAAYBAAAPAAAAAAAAAAAAAAAAAHsEAABkcnMvZG93bnJldi54&#10;bWxQSwUGAAAAAAQABADzAAAAhAUAAAAA&#10;"/>
                  </w:pict>
                </mc:Fallback>
              </mc:AlternateContent>
            </w:r>
            <w:r>
              <w:rPr>
                <w:rFonts w:ascii="CG Times" w:eastAsia="MS Mincho" w:hAnsi="CG Times" w:cs="CG Times"/>
                <w:noProof/>
                <w:sz w:val="18"/>
                <w:szCs w:val="18"/>
              </w:rPr>
              <mc:AlternateContent>
                <mc:Choice Requires="wps">
                  <w:drawing>
                    <wp:anchor distT="0" distB="0" distL="114300" distR="114300" simplePos="0" relativeHeight="251679744" behindDoc="0" locked="0" layoutInCell="1" allowOverlap="1">
                      <wp:simplePos x="0" y="0"/>
                      <wp:positionH relativeFrom="column">
                        <wp:posOffset>19050</wp:posOffset>
                      </wp:positionH>
                      <wp:positionV relativeFrom="paragraph">
                        <wp:posOffset>3175</wp:posOffset>
                      </wp:positionV>
                      <wp:extent cx="165735" cy="117475"/>
                      <wp:effectExtent l="13335" t="10160" r="11430" b="5715"/>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26" style="position:absolute;margin-left:1.5pt;margin-top:.25pt;width:13.05pt;height:9.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1yYIgIAAD0EAAAOAAAAZHJzL2Uyb0RvYy54bWysU9uO0zAQfUfiHyy/0zTdXnajpqtVlyKk&#10;BVYsfIDrOImF4zFjt2n5esZOt3SBJ4QfLI9nfHzmzMzy9tAZtlfoNdiS56MxZ8pKqLRtSv71y+bN&#10;NWc+CFsJA1aV/Kg8v129frXsXaEm0IKpFDICsb7oXcnbEFyRZV62qhN+BE5ZctaAnQhkYpNVKHpC&#10;70w2GY/nWQ9YOQSpvKfb+8HJVwm/rpUMn+raq8BMyYlbSDumfRv3bLUURYPCtVqeaIh/YNEJbenT&#10;M9S9CILtUP8B1WmJ4KEOIwldBnWtpUo5UDb5+LdsnlrhVMqFxPHuLJP/f7Dy4/4Rma5KfjXnzIqO&#10;avSZVBO2MYrRHQnUO19Q3JN7xJiidw8gv3lmYd1SmLpDhL5VoiJaeYzPXjyIhqenbNt/gIrgxS5A&#10;0upQYxcBSQV2SCU5nkuiDoFJuszns8XVjDNJrjxfTBez9IMonh879OGdgo7FQ8mRuCdwsX/wIZIR&#10;xXNIIg9GVxttTDKw2a4Nsr2g7tikdUL3l2HGsr7kN7PJLCG/8PlLiHFaf4PodKA2N7or+fU5SBRR&#10;tbe2Sk0YhDbDmSgbe5IxKjdUYAvVkVREGHqYZo4OLeAPznrq35L77zuBijPz3lIlbvLpNDZ8Mqaz&#10;xYQMvPRsLz3CSoIqeeBsOK7DMCQ7h7pp6ac85W7hjqpX66RsrOzA6kSWejQJfpqnOASXdor6NfWr&#10;nwAAAP//AwBQSwMEFAAGAAgAAAAhAP+IJBPaAAAABAEAAA8AAABkcnMvZG93bnJldi54bWxMj0FP&#10;g0AUhO8m/ofNM/Fml9JoBFkao6mJx5ZevD3YJ6DsW8IuLfrrfZ70OJnJzDfFdnGDOtEUes8G1qsE&#10;FHHjbc+tgWO1u7kHFSKyxcEzGfiiANvy8qLA3Poz7+l0iK2SEg45GuhiHHOtQ9ORw7DyI7F4735y&#10;GEVOrbYTnqXcDTpNkjvtsGdZ6HCkp46az8PsDNR9esTvffWSuGy3ia9L9TG/PRtzfbU8PoCKtMS/&#10;MPziCzqUwlT7mW1Qg4GNPIkGbkGJmWZrULWEsgR0Wej/8OUPAAAA//8DAFBLAQItABQABgAIAAAA&#10;IQC2gziS/gAAAOEBAAATAAAAAAAAAAAAAAAAAAAAAABbQ29udGVudF9UeXBlc10ueG1sUEsBAi0A&#10;FAAGAAgAAAAhADj9If/WAAAAlAEAAAsAAAAAAAAAAAAAAAAALwEAAF9yZWxzLy5yZWxzUEsBAi0A&#10;FAAGAAgAAAAhANZHXJgiAgAAPQQAAA4AAAAAAAAAAAAAAAAALgIAAGRycy9lMm9Eb2MueG1sUEsB&#10;Ai0AFAAGAAgAAAAhAP+IJBPaAAAABAEAAA8AAAAAAAAAAAAAAAAAfAQAAGRycy9kb3ducmV2Lnht&#10;bFBLBQYAAAAABAAEAPMAAACDBQAAAAA=&#10;"/>
                  </w:pict>
                </mc:Fallback>
              </mc:AlternateContent>
            </w:r>
            <w:r w:rsidRPr="009F5D51">
              <w:rPr>
                <w:rFonts w:ascii="CG Times" w:eastAsia="MS Mincho" w:hAnsi="CG Times" w:cs="CG Times"/>
                <w:sz w:val="18"/>
                <w:szCs w:val="18"/>
                <w:lang w:val="sq-AL"/>
              </w:rPr>
              <w:t xml:space="preserve">            vjelja për konsum human ose për përpunim të             mëtejshëm</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             i menjëhershëm</w:t>
            </w:r>
          </w:p>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83840" behindDoc="0" locked="0" layoutInCell="1" allowOverlap="1">
                      <wp:simplePos x="0" y="0"/>
                      <wp:positionH relativeFrom="column">
                        <wp:posOffset>19050</wp:posOffset>
                      </wp:positionH>
                      <wp:positionV relativeFrom="paragraph">
                        <wp:posOffset>-8255</wp:posOffset>
                      </wp:positionV>
                      <wp:extent cx="165735" cy="117475"/>
                      <wp:effectExtent l="13335" t="12065" r="11430" b="1333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26" style="position:absolute;margin-left:1.5pt;margin-top:-.65pt;width:13.05pt;height:9.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4qLIQIAAD0EAAAOAAAAZHJzL2Uyb0RvYy54bWysU8FuEzEQvSPxD5bvZLMhadpVNlWVEoRU&#10;oKLwAY7Xm7WwPWbsZFO+vmNvGlLghPDB8njGz2/ezCyuD9awvcKgwdW8HI05U05Co9225t++rt9c&#10;chaicI0w4FTNH1Xg18vXrxa9r9QEOjCNQkYgLlS9r3kXo6+KIshOWRFG4JUjZwtoRSQTt0WDoid0&#10;a4rJeHxR9ICNR5AqBLq9HZx8mfHbVsn4uW2DiszUnLjFvGPeN2kvlgtRbVH4TssjDfEPLKzQjj49&#10;Qd2KKNgO9R9QVkuEAG0cSbAFtK2WKudA2ZTj37J56IRXORcSJ/iTTOH/wcpP+3tkuqn52xlnTliq&#10;0RdSTbitUYzuSKDeh4riHvw9phSDvwP5PTAHq47C1A0i9J0SDdEqU3zx4kEyAj1lm/4jNAQvdhGy&#10;VocWbQIkFdghl+TxVBJ1iEzSZXkxmydmklxlOZ/OM6NCVM+PPYb4XoFl6VBzJO4ZXOzvQkxkRPUc&#10;ksmD0c1aG5MN3G5WBtleUHes88r8KcfzMONYX/Or2WSWkV/4wjnEOK+/QVgdqc2NtjW/PAWJKqn2&#10;zjW5CaPQZjgTZeOOMiblhgpsoHkkFRGGHqaZo0MH+JOznvq35uHHTqDizHxwVImrcjpNDZ+N6Ww+&#10;IQPPPZtzj3CSoGoeORuOqzgMyc6j3nb0U5lzd3BD1Wt1VjZVdmB1JEs9mgU/zlMagnM7R/2a+uUT&#10;AAAA//8DAFBLAwQUAAYACAAAACEADA6iLtwAAAAGAQAADwAAAGRycy9kb3ducmV2LnhtbEyPvU7D&#10;QBCEeyTe4bRIdMn5RwJifI4QKEiUidPQre3FNvj2LN85MTw9S0XK0Yxmvsm3ix3UiSbfOzYQryNQ&#10;xLVrem4NHMvd6gGUD8gNDo7JwDd52BbXVzlmjTvznk6H0CopYZ+hgS6EMdPa1x1Z9Gs3Eov34SaL&#10;QeTU6mbCs5TbQSdRdKct9iwLHY703FH9dZitgapPjvizL18ju9ml4W0pP+f3F2Nub5anR1CBlvAf&#10;hj98QYdCmCo3c+PVYCCVJ8HAKk5BiZ1sYlCVxO4T0EWuL/GLXwAAAP//AwBQSwECLQAUAAYACAAA&#10;ACEAtoM4kv4AAADhAQAAEwAAAAAAAAAAAAAAAAAAAAAAW0NvbnRlbnRfVHlwZXNdLnhtbFBLAQIt&#10;ABQABgAIAAAAIQA4/SH/1gAAAJQBAAALAAAAAAAAAAAAAAAAAC8BAABfcmVscy8ucmVsc1BLAQIt&#10;ABQABgAIAAAAIQDNF4qLIQIAAD0EAAAOAAAAAAAAAAAAAAAAAC4CAABkcnMvZTJvRG9jLnhtbFBL&#10;AQItABQABgAIAAAAIQAMDqIu3AAAAAYBAAAPAAAAAAAAAAAAAAAAAHsEAABkcnMvZG93bnJldi54&#10;bWxQSwUGAAAAAAQABADzAAAAhAUAAAAA&#10;"/>
                  </w:pict>
                </mc:Fallback>
              </mc:AlternateContent>
            </w:r>
            <w:r w:rsidRPr="009F5D51">
              <w:rPr>
                <w:rFonts w:ascii="CG Times" w:eastAsia="MS Mincho" w:hAnsi="CG Times" w:cs="CG Times"/>
                <w:sz w:val="18"/>
                <w:szCs w:val="18"/>
                <w:lang w:val="sq-AL"/>
              </w:rPr>
              <w:t xml:space="preserve">             i vonuar</w:t>
            </w:r>
          </w:p>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88960" behindDoc="0" locked="0" layoutInCell="1" allowOverlap="1">
                      <wp:simplePos x="0" y="0"/>
                      <wp:positionH relativeFrom="column">
                        <wp:posOffset>19050</wp:posOffset>
                      </wp:positionH>
                      <wp:positionV relativeFrom="paragraph">
                        <wp:posOffset>-3810</wp:posOffset>
                      </wp:positionV>
                      <wp:extent cx="165735" cy="117475"/>
                      <wp:effectExtent l="13335" t="5080" r="11430" b="10795"/>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6" style="position:absolute;margin-left:1.5pt;margin-top:-.3pt;width:13.05pt;height:9.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ziFIQIAAD0EAAAOAAAAZHJzL2Uyb0RvYy54bWysU1Fv0zAQfkfiP1h+p2m6Zt2iptPUUYQ0&#10;YGLwA66Ok1g4tjm7Tcev5+x0pQOeEH6wfL7z5+++u1veHHrN9hK9sqbi+WTKmTTC1sq0Ff/6ZfPm&#10;ijMfwNSgrZEVf5Ke36xev1oOrpQz21ldS2QEYnw5uIp3Ibgyy7zoZA9+Yp005Gws9hDIxDarEQZC&#10;73U2m04vs8Fi7dAK6T3d3o1Ovkr4TSNF+NQ0XgamK07cQtox7du4Z6sllC2C65Q40oB/YNGDMvTp&#10;CeoOArAdqj+geiXQetuEibB9ZptGCZlyoGzy6W/ZPHbgZMqFxPHuJJP/f7Di4/4BmaorfjHnzEBP&#10;NfpMqoFptWR0RwINzpcU9+geMKbo3b0V3zwzdt1RmLxFtEMnoSZaeYzPXjyIhqenbDt8sDXBwy7Y&#10;pNWhwT4CkgrskErydCqJPAQm6DK/LBYXBWeCXHm+mC+K9AOUz48d+vBO2p7FQ8WRuCdw2N/7EMlA&#10;+RySyFut6o3SOhnYbtca2R6oOzZpHdH9eZg2bKj4dTErEvILnz+HmKb1N4heBWpzrfqKX52CoIyq&#10;vTV1asIASo9noqzNUcao3FiBra2fSEW0Yw/TzNGhs/iDs4H6t+L++w5QcqbfG6rEdT6fx4ZPxrxY&#10;zMjAc8/23ANGEFTFA2fjcR3GIdk5VG1HP+Upd2NvqXqNSsrGyo6sjmSpR5Pgx3mKQ3Bup6hfU7/6&#10;CQAA//8DAFBLAwQUAAYACAAAACEAYb/lMtsAAAAFAQAADwAAAGRycy9kb3ducmV2LnhtbEyPQU+D&#10;QBSE7038D5tn4q1dSpNWkKUxmpp4bOnF2wOegLJvCbu06K/3edLjZCYz32T72fbqQqPvHBtYryJQ&#10;xJWrO24MnIvD8h6UD8g19o7JwBd52Oc3iwzT2l35SJdTaJSUsE/RQBvCkGrtq5Ys+pUbiMV7d6PF&#10;IHJsdD3iVcptr+Mo2mqLHctCiwM9tVR9niZroOziM34fi5fIJodNeJ2Lj+nt2Zi72/nxAVSgOfyF&#10;4Rdf0CEXptJNXHvVG9jIk2BguQUlbpysQZWS2iWg80z/p89/AAAA//8DAFBLAQItABQABgAIAAAA&#10;IQC2gziS/gAAAOEBAAATAAAAAAAAAAAAAAAAAAAAAABbQ29udGVudF9UeXBlc10ueG1sUEsBAi0A&#10;FAAGAAgAAAAhADj9If/WAAAAlAEAAAsAAAAAAAAAAAAAAAAALwEAAF9yZWxzLy5yZWxzUEsBAi0A&#10;FAAGAAgAAAAhAMQnOIUhAgAAPQQAAA4AAAAAAAAAAAAAAAAALgIAAGRycy9lMm9Eb2MueG1sUEsB&#10;Ai0AFAAGAAgAAAAhAGG/5TLbAAAABQEAAA8AAAAAAAAAAAAAAAAAewQAAGRycy9kb3ducmV2Lnht&#10;bFBLBQYAAAAABAAEAPMAAACDBQAAAAA=&#10;"/>
                  </w:pict>
                </mc:Fallback>
              </mc:AlternateContent>
            </w:r>
            <w:r w:rsidRPr="009F5D51">
              <w:rPr>
                <w:rFonts w:ascii="CG Times" w:eastAsia="MS Mincho" w:hAnsi="CG Times" w:cs="CG Times"/>
                <w:sz w:val="18"/>
                <w:szCs w:val="18"/>
                <w:lang w:val="sq-AL"/>
              </w:rPr>
              <w:t xml:space="preserve">             shkatërrim dhe largim</w:t>
            </w:r>
          </w:p>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85888" behindDoc="0" locked="0" layoutInCell="1" allowOverlap="1">
                      <wp:simplePos x="0" y="0"/>
                      <wp:positionH relativeFrom="column">
                        <wp:posOffset>19050</wp:posOffset>
                      </wp:positionH>
                      <wp:positionV relativeFrom="paragraph">
                        <wp:posOffset>10160</wp:posOffset>
                      </wp:positionV>
                      <wp:extent cx="165735" cy="117475"/>
                      <wp:effectExtent l="13335" t="7620" r="11430" b="825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margin-left:1.5pt;margin-top:.8pt;width:13.05pt;height:9.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yasIgIAAD0EAAAOAAAAZHJzL2Uyb0RvYy54bWysU9uO0zAQfUfiHyy/0zS9bHejpqtVlyKk&#10;BVYsfIDrOImF4zFjt2n5esZOt3SBJ4QfLI9nfHzmzMzy9tAZtlfoNdiS56MxZ8pKqLRtSv71y+bN&#10;NWc+CFsJA1aV/Kg8v129frXsXaEm0IKpFDICsb7oXcnbEFyRZV62qhN+BE5ZctaAnQhkYpNVKHpC&#10;70w2GY+vsh6wcghSeU+394OTrxJ+XSsZPtW1V4GZkhO3kHZM+zbu2WopigaFa7U80RD/wKIT2tKn&#10;Z6h7EQTbof4DqtMSwUMdRhK6DOpaS5VyoGzy8W/ZPLXCqZQLiePdWSb//2Dlx/0jMl2VfDrlzIqO&#10;avSZVBO2MYrRHQnUO19Q3JN7xJiidw8gv3lmYd1SmLpDhL5VoiJaeYzPXjyIhqenbNt/gIrgxS5A&#10;0upQYxcBSQV2SCU5nkuiDoFJusyv5ovpnDNJrjxfzBbz9IMonh879OGdgo7FQ8mRuCdwsX/wIZIR&#10;xXNIIg9GVxttTDKw2a4Nsr2g7tikdUL3l2HGsr7kN/PJPCG/8PlLiHFaf4PodKA2N7or+fU5SBRR&#10;tbe2Sk0YhDbDmSgbe5IxKjdUYAvVkVREGHqYZo4OLeAPznrq35L77zuBijPz3lIlbvLZLDZ8Mmbz&#10;xYQMvPRsLz3CSoIqeeBsOK7DMCQ7h7pp6ac85W7hjqpX66RsrOzA6kSWejQJfpqnOASXdor6NfWr&#10;nwAAAP//AwBQSwMEFAAGAAgAAAAhAHENrwjbAAAABQEAAA8AAABkcnMvZG93bnJldi54bWxMj0FP&#10;wzAMhe9I/IfISNxY0k6aWGk6IdCQOG7dhZvbmrbQOFWTboVfjznByXp+1nuf893iBnWmKfSeLSQr&#10;A4q49k3PrYVTub+7BxUicoODZ7LwRQF2xfVVjlnjL3yg8zG2SkI4ZGihi3HMtA51Rw7Dyo/E4r37&#10;yWEUObW6mfAi4W7QqTEb7bBnaehwpKeO6s/j7CxUfXrC70P5Ytx2v46vS/kxvz1be3uzPD6AirTE&#10;v2P4xRd0KISp8jM3QQ0W1vJJlPUGlLjpNgFVyTQJ6CLX/+mLHwAAAP//AwBQSwECLQAUAAYACAAA&#10;ACEAtoM4kv4AAADhAQAAEwAAAAAAAAAAAAAAAAAAAAAAW0NvbnRlbnRfVHlwZXNdLnhtbFBLAQIt&#10;ABQABgAIAAAAIQA4/SH/1gAAAJQBAAALAAAAAAAAAAAAAAAAAC8BAABfcmVscy8ucmVsc1BLAQIt&#10;ABQABgAIAAAAIQD7tyasIgIAAD0EAAAOAAAAAAAAAAAAAAAAAC4CAABkcnMvZTJvRG9jLnhtbFBL&#10;AQItABQABgAIAAAAIQBxDa8I2wAAAAUBAAAPAAAAAAAAAAAAAAAAAHwEAABkcnMvZG93bnJldi54&#10;bWxQSwUGAAAAAAQABADzAAAAhAUAAAAA&#10;"/>
                  </w:pict>
                </mc:Fallback>
              </mc:AlternateContent>
            </w:r>
            <w:r w:rsidRPr="009F5D51">
              <w:rPr>
                <w:rFonts w:ascii="CG Times" w:eastAsia="MS Mincho" w:hAnsi="CG Times" w:cs="CG Times"/>
                <w:sz w:val="18"/>
                <w:szCs w:val="18"/>
                <w:lang w:val="sq-AL"/>
              </w:rPr>
              <w:t xml:space="preserve">             i menjëhershëm</w:t>
            </w:r>
          </w:p>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87936" behindDoc="0" locked="0" layoutInCell="1" allowOverlap="1">
                      <wp:simplePos x="0" y="0"/>
                      <wp:positionH relativeFrom="column">
                        <wp:posOffset>19050</wp:posOffset>
                      </wp:positionH>
                      <wp:positionV relativeFrom="paragraph">
                        <wp:posOffset>12700</wp:posOffset>
                      </wp:positionV>
                      <wp:extent cx="165735" cy="117475"/>
                      <wp:effectExtent l="13335" t="8255" r="11430" b="762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1.5pt;margin-top:1pt;width:13.05pt;height:9.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5SiIQIAAD0EAAAOAAAAZHJzL2Uyb0RvYy54bWysU1Fv0zAQfkfiP1h+p2m6Zt2iptPUUYQ0&#10;YGLwA1zHSSwcnzm7Tcev5+x0pQOeEH6wfL7z5+++u1veHHrD9gq9BlvxfDLlTFkJtbZtxb9+2by5&#10;4swHYWthwKqKPynPb1avXy0HV6oZdGBqhYxArC8HV/EuBFdmmZed6oWfgFOWnA1gLwKZ2GY1ioHQ&#10;e5PNptPLbACsHYJU3tPt3ejkq4TfNEqGT03jVWCm4sQtpB3Tvo17tlqKskXhOi2PNMQ/sOiFtvTp&#10;CepOBMF2qP+A6rVE8NCEiYQ+g6bRUqUcKJt8+ls2j51wKuVC4nh3ksn/P1j5cf+ATNcVv5hxZkVP&#10;NfpMqgnbGsXojgQanC8p7tE9YEzRu3uQ3zyzsO4oTN0iwtApUROtPMZnLx5Ew9NTth0+QE3wYhcg&#10;aXVosI+ApAI7pJI8nUqiDoFJuswvi8VFwZkkV54v5osi/SDK58cOfXinoGfxUHEk7glc7O99iGRE&#10;+RySyIPR9UYbkwxst2uDbC+oOzZpHdH9eZixbKj4dTErEvILnz+HmKb1N4heB2pzo/uKX52CRBlV&#10;e2vr1IRBaDOeibKxRxmjcmMFtlA/kYoIYw/TzNGhA/zB2UD9W3H/fSdQcWbeW6rEdT6fx4ZPxrxY&#10;zMjAc8/23COsJKiKB87G4zqMQ7JzqNuOfspT7hZuqXqNTsrGyo6sjmSpR5Pgx3mKQ3Bup6hfU7/6&#10;CQAA//8DAFBLAwQUAAYACAAAACEAHgHwSdoAAAAFAQAADwAAAGRycy9kb3ducmV2LnhtbEyPwU7D&#10;MBBE70j8g7VI3KjTVCAa4lQIVCSObXrhtomXJBCvo9hpA1/P9kRPo9GsZt7mm9n16khj6DwbWC4S&#10;UMS1tx03Bg7l9u4RVIjIFnvPZOCHAmyK66scM+tPvKPjPjZKSjhkaKCNcci0DnVLDsPCD8SSffrR&#10;YRQ7NtqOeJJy1+s0SR60w45locWBXlqqv/eTM1B16QF/d+Vb4tbbVXyfy6/p49WY25v5+QlUpDn+&#10;H8MZX9ChEKbKT2yD6g2s5JNoIBWRNF0vQVVnew+6yPUlffEHAAD//wMAUEsBAi0AFAAGAAgAAAAh&#10;ALaDOJL+AAAA4QEAABMAAAAAAAAAAAAAAAAAAAAAAFtDb250ZW50X1R5cGVzXS54bWxQSwECLQAU&#10;AAYACAAAACEAOP0h/9YAAACUAQAACwAAAAAAAAAAAAAAAAAvAQAAX3JlbHMvLnJlbHNQSwECLQAU&#10;AAYACAAAACEA8oeUoiECAAA9BAAADgAAAAAAAAAAAAAAAAAuAgAAZHJzL2Uyb0RvYy54bWxQSwEC&#10;LQAUAAYACAAAACEAHgHwSdoAAAAFAQAADwAAAAAAAAAAAAAAAAB7BAAAZHJzL2Rvd25yZXYueG1s&#10;UEsFBgAAAAAEAAQA8wAAAIIFAAAAAA==&#10;"/>
                  </w:pict>
                </mc:Fallback>
              </mc:AlternateContent>
            </w:r>
            <w:r w:rsidRPr="009F5D51">
              <w:rPr>
                <w:rFonts w:ascii="CG Times" w:eastAsia="MS Mincho" w:hAnsi="CG Times" w:cs="CG Times"/>
                <w:sz w:val="18"/>
                <w:szCs w:val="18"/>
                <w:lang w:val="sq-AL"/>
              </w:rPr>
              <w:t xml:space="preserve">             i vonuar </w:t>
            </w:r>
          </w:p>
          <w:p w:rsidR="009F5D51" w:rsidRPr="009F5D51" w:rsidRDefault="009F5D51" w:rsidP="009F5D51">
            <w:pPr>
              <w:spacing w:after="0" w:line="240" w:lineRule="auto"/>
              <w:rPr>
                <w:rFonts w:ascii="CG Times" w:eastAsia="MS Mincho" w:hAnsi="CG Times" w:cs="CG Times"/>
                <w:sz w:val="18"/>
                <w:szCs w:val="18"/>
                <w:lang w:val="sq-AL"/>
              </w:rPr>
            </w:pPr>
            <w:r>
              <w:rPr>
                <w:rFonts w:ascii="CG Times" w:eastAsia="MS Mincho" w:hAnsi="CG Times" w:cs="CG Times"/>
                <w:noProof/>
                <w:sz w:val="18"/>
                <w:szCs w:val="18"/>
              </w:rPr>
              <mc:AlternateContent>
                <mc:Choice Requires="wps">
                  <w:drawing>
                    <wp:anchor distT="0" distB="0" distL="114300" distR="114300" simplePos="0" relativeHeight="251692032" behindDoc="0" locked="0" layoutInCell="1" allowOverlap="1">
                      <wp:simplePos x="0" y="0"/>
                      <wp:positionH relativeFrom="column">
                        <wp:posOffset>19050</wp:posOffset>
                      </wp:positionH>
                      <wp:positionV relativeFrom="paragraph">
                        <wp:posOffset>19050</wp:posOffset>
                      </wp:positionV>
                      <wp:extent cx="165735" cy="117475"/>
                      <wp:effectExtent l="13335" t="12700" r="11430" b="1270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1.5pt;margin-top:1.5pt;width:13.05pt;height:9.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0KxHwIAAD0EAAAOAAAAZHJzL2Uyb0RvYy54bWysU1Fv0zAQfkfiP1h+p2m6dt2iptPUUYQ0&#10;YGLwA1zHSSxsnzm7Tcuv5+K0pQOeEH6wfL7z5+++u1vc7a1hO4VBgyt5PhpzppyESrum5F+/rN/c&#10;cBaicJUw4FTJDyrwu+XrV4vOF2oCLZhKISMQF4rOl7yN0RdZFmSrrAgj8MqRswa0IpKJTVah6Ajd&#10;mmwyHl9nHWDlEaQKgW4fBidfJvy6VjJ+quugIjMlJ24x7Zj2Tb9ny4UoGhS+1fJIQ/wDCyu0o0/P&#10;UA8iCrZF/QeU1RIhQB1HEmwGda2lSjlQNvn4t2yeW+FVyoXECf4sU/h/sPLj7gmZrkp+lXPmhKUa&#10;fSbVhGuMYnRHAnU+FBT37J+wTzH4R5DfAnOwailM3SNC1ypREa0Un7140BuBnrJN9wEqghfbCEmr&#10;fY22ByQV2D6V5HAuidpHJukyv57Nr2acSXLl+Xw6n/WMMlGcHnsM8Z0Cy/pDyZG4J3CxewxxCD2F&#10;JPJgdLXWxiQDm83KINsJ6o51Wkf0cBlmHOtKfjubzBLyC1+4hBin9TcIqyO1udG25DfnIFH0qr11&#10;VWrCKLQZzpSdcZTkSbmhAhuoDqQiwtDDNHN0aAF/cNZR/5Y8fN8KVJyZ944qcZtPp33DJ2M6m0/I&#10;wEvP5tIjnCSokkfOhuMqDkOy9aibln7KU+4O7ql6tU7K9vwGVkey1KOpNsd56ofg0k5Rv6Z++RMA&#10;AP//AwBQSwMEFAAGAAgAAAAhAM3u57naAAAABQEAAA8AAABkcnMvZG93bnJldi54bWxMj0FPg0AQ&#10;he8m/ofNmHizCzQaiyyN0dTEY0sv3gYYgZadJezSor/eMR7s6WXyJu99L1vPtlcnGn3n2EC8iEAR&#10;V67uuDGwLzZ3j6B8QK6xd0wGvsjDOr++yjCt3Zm3dNqFRkkI+xQNtCEMqda+asmiX7iBWLxPN1oM&#10;co6Nrkc8S7jtdRJFD9pix9LQ4kAvLVXH3WQNlF2yx+9t8RbZ1WYZ3ufiMH28GnN7Mz8/gQo0h/9n&#10;+MUXdMiFqXQT1171BpayJPyJuMkqBlWKxveg80xf0uc/AAAA//8DAFBLAQItABQABgAIAAAAIQC2&#10;gziS/gAAAOEBAAATAAAAAAAAAAAAAAAAAAAAAABbQ29udGVudF9UeXBlc10ueG1sUEsBAi0AFAAG&#10;AAgAAAAhADj9If/WAAAAlAEAAAsAAAAAAAAAAAAAAAAALwEAAF9yZWxzLy5yZWxzUEsBAi0AFAAG&#10;AAgAAAAhAOnXQrEfAgAAPQQAAA4AAAAAAAAAAAAAAAAALgIAAGRycy9lMm9Eb2MueG1sUEsBAi0A&#10;FAAGAAgAAAAhAM3u57naAAAABQEAAA8AAAAAAAAAAAAAAAAAeQQAAGRycy9kb3ducmV2LnhtbFBL&#10;BQYAAAAABAAEAPMAAACABQAAAAA=&#10;"/>
                  </w:pict>
                </mc:Fallback>
              </mc:AlternateContent>
            </w:r>
            <w:r w:rsidRPr="009F5D51">
              <w:rPr>
                <w:rFonts w:ascii="CG Times" w:eastAsia="MS Mincho" w:hAnsi="CG Times" w:cs="CG Times"/>
                <w:sz w:val="18"/>
                <w:szCs w:val="18"/>
                <w:lang w:val="sq-AL"/>
              </w:rPr>
              <w:t xml:space="preserve">             masa të tjera (specifike)</w:t>
            </w:r>
          </w:p>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 xml:space="preserve"> </w:t>
            </w:r>
          </w:p>
        </w:tc>
      </w:tr>
      <w:tr w:rsidR="009F5D51" w:rsidRPr="009F5D51" w:rsidTr="00D07316">
        <w:tc>
          <w:tcPr>
            <w:tcW w:w="5000" w:type="pct"/>
            <w:gridSpan w:val="4"/>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Përshkrimi i masave të programit (19)</w:t>
            </w: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Popullatat objektive/speciet</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Testet e përdorura dhe skemat e mostrimit. Laboratorët e përfshirë në program (20)</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Masat mbi lëvizjet e kafshëve</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Masat në rastet e një rezultati pozitiv (21)</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2543" w:type="pct"/>
            <w:gridSpan w:val="2"/>
          </w:tcPr>
          <w:p w:rsidR="009F5D51" w:rsidRPr="009F5D51" w:rsidRDefault="009F5D51" w:rsidP="009F5D51">
            <w:pPr>
              <w:spacing w:after="0" w:line="240" w:lineRule="auto"/>
              <w:rPr>
                <w:rFonts w:ascii="CG Times" w:eastAsia="MS Mincho" w:hAnsi="CG Times" w:cs="CG Times"/>
                <w:sz w:val="18"/>
                <w:szCs w:val="18"/>
                <w:lang w:val="sq-AL"/>
              </w:rPr>
            </w:pPr>
            <w:r w:rsidRPr="009F5D51">
              <w:rPr>
                <w:rFonts w:ascii="CG Times" w:eastAsia="MS Mincho" w:hAnsi="CG Times" w:cs="CG Times"/>
                <w:sz w:val="18"/>
                <w:szCs w:val="18"/>
                <w:lang w:val="sq-AL"/>
              </w:rPr>
              <w:t>Kontrolli dhe mbikëqyrja mbi zbatimin e programit dhe raportimi</w:t>
            </w:r>
          </w:p>
        </w:tc>
        <w:tc>
          <w:tcPr>
            <w:tcW w:w="2457" w:type="pct"/>
            <w:gridSpan w:val="2"/>
          </w:tcPr>
          <w:p w:rsidR="009F5D51" w:rsidRPr="009F5D51" w:rsidRDefault="009F5D51" w:rsidP="009F5D51">
            <w:pPr>
              <w:spacing w:after="0" w:line="240" w:lineRule="auto"/>
              <w:rPr>
                <w:rFonts w:ascii="CG Times" w:eastAsia="MS Mincho" w:hAnsi="CG Times" w:cs="CG Times"/>
                <w:sz w:val="18"/>
                <w:szCs w:val="18"/>
                <w:lang w:val="sq-AL"/>
              </w:rPr>
            </w:pPr>
          </w:p>
        </w:tc>
      </w:tr>
    </w:tbl>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 xml:space="preserve">1. Legjislacioni shqiptar në fuqi i aplikueshëm për programet e mbikëqyrjes. </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2. Përshkrim i strukturës, kompetencave, detyrave dhe pushtetit të autoritetit kompetent.</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3. Përshkrimi autoritetit kompetent në mbikëqyrjen dhe koordinimin e programit si dhe të përfshirjes së aktorëve të ndryshëm.</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4. Sistemi i zbulimit të hershëm siguron identifikimin e menjëhershëm të çdo shenjë klinike që konsiston me përhapje të shpejtë të një sëmundjeje, sëmundjeje të re ose mortalitet të pashprehur në ferma ose zona të mbarështimit dhe në kafshë të egra dhe komunikimin e shpejtë të rastit tek autoriteti kompetent me qëllimin e aktivizimit të investigimit diagnostik sa më shpejt. Ky sistem duhet të përfshijë:</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a) Ndërgjegjësim të gjerë të gjithë personelit të biznesit të akuakulturës ose të përpunimit të kafshëve të akuakulturës për çdo shenjë që konsiston në praninë e sëmundjeve dhe në trajnimin e veterinerëve dhe specialistëve të shëndetit të kafshëve për zbulimin dhe raportimin e menjëhershëm të rasteve të sëmundjeve;</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b) Trajnimin e veterinerëve dhe specialistëve të shëndetit të kafshëve në njohjen dhe raportimin e rasteve të dyshimta të sëmundjeve;</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 xml:space="preserve">c) Aksesi i autoritetit kompetent te laboratorët me facilitetet e duhura për diagnostikimin dhe </w:t>
      </w:r>
      <w:r w:rsidRPr="009F5D51">
        <w:rPr>
          <w:rFonts w:ascii="CG Times" w:eastAsia="MS Mincho" w:hAnsi="CG Times" w:cs="CG Times"/>
          <w:sz w:val="21"/>
          <w:szCs w:val="21"/>
          <w:lang w:val="sq-AL"/>
        </w:rPr>
        <w:lastRenderedPageBreak/>
        <w:t>diferencimin e rasteve të sëmundjeve të listuara dhe të reja.</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5. Përshkrimi i praktikave të mira të higjienës.</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6. Informacioni do të merret nga përdorimi i tabelës së pjesës A të aneksit III të këtij urdhri.</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7. Përshkrim i saktë i programit, objektivat, masat e marra, popullatat target të implementimit të programit, si dhe përcaktimin e rasteve pozitive.</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8. Identifikimi i qartë i zonës së mbuluar, përshkrimi i saj në një hartë që do të jetë i bashkëlidhur aplikimit.</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9. Zona ujëmbledhëse si një e tërë nga burimi te grykëderdhja.</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10. Pjesë të zonës ujëmbledhëse prej burimit te një barrierë natyrale apo artificiale që pengon migrimin lart të kafshëve ujore nga një zonë ujëmbledhëse me shtrirje më të ulët.</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11. Më shumë se një zonë ujëmbledhëse, përfshirë grykëderdhjet e tyre për shkak të lidhjes epidemiologjike midis zonës ujëmbledhëse dhe grykëderdhjes.</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12. Ndarje të përbëra nga një ose më shumë ferma ose zona mbarështimi molusqesh, ku statusi shëndetësor në lidhje me një sëmundje specifike është i varur nga statusi shëndetësor i ujit natyral përreth në lidhje me këtë sëmundje.</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13. Një zonë e cila është e varur nga statusi shëndetësor i ujit përreth duhet të furnizohet me ujë, përmes një fabrike ujëtrajtuese që inaktivizon shkaktarin patogjen me qëllim që të reduktoj rrezikun e hyrjes së sëmundjes në një nivel të pranueshëm.</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14. Informacioni teknik të demonstrojë që patogjeni në fjalë është inaktivizuar me qëllim që të reduktojë rrezikun e hyrjes së sëmundjes në një nivel të pranueshëm.</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15. Ndarje të përbëra nga një ose më shumë ferma ose zona mbarështimi molusqesh, ku statusi shëndetësor në lidhje me një sëmundje specifike është i varur nga statusi shëndetësor i ujit natyral përreth, në lidhje me këtë sëmundje.</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 xml:space="preserve">16. Përshkrim mbi lokalizimin gjeografik dhe distancën nga fermat/zonat e mbarështimit e tjera që japin mundësinë që ndarja të konsiderohet një njësi epidemiologjike. </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17. Përshkrimi i sistemit të përbashkët të biosigurisë.</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18. Çdo fermë ose zonë mbarështimi molusqesh brenda një ndarje, e cila varet nga statusi shëndetësor i ujërave përreth, është subjekt i masave shtesë të ndërmarra nga autoriteti kompetent kur shihet e arsyeshme për mbrojtjen nga hyrja e sëmundjeve. Masa të tilla përfshijnë krijimin e një zone tampon përreth zonës ku kryhet programi i monitorimit.</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19. Përshkrimi i detajuar i masave të programit.</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20. Përshkrimi i metodave diagnostikuese dhe skemave të mostrimit.</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21. Një përshkrim i detajuar i masave të marra në rastet pozitive.</w:t>
      </w:r>
    </w:p>
    <w:p w:rsidR="009F5D51" w:rsidRPr="009F5D51" w:rsidRDefault="009F5D51" w:rsidP="009F5D51">
      <w:pPr>
        <w:spacing w:after="0" w:line="240" w:lineRule="auto"/>
        <w:jc w:val="center"/>
        <w:rPr>
          <w:rFonts w:ascii="Times New Roman" w:eastAsia="MS Mincho" w:hAnsi="Times New Roman" w:cs="Times New Roman"/>
          <w:sz w:val="21"/>
          <w:szCs w:val="21"/>
          <w:lang w:val="sq-AL"/>
        </w:rPr>
        <w:sectPr w:rsidR="009F5D51" w:rsidRPr="009F5D51" w:rsidSect="00FE26BB">
          <w:headerReference w:type="even" r:id="rId6"/>
          <w:headerReference w:type="default" r:id="rId7"/>
          <w:footerReference w:type="even" r:id="rId8"/>
          <w:footerReference w:type="default" r:id="rId9"/>
          <w:pgSz w:w="11907" w:h="16840" w:code="9"/>
          <w:pgMar w:top="1418" w:right="1418" w:bottom="1418" w:left="1418" w:header="1588" w:footer="1134" w:gutter="0"/>
          <w:pgNumType w:start="10869"/>
          <w:cols w:space="720"/>
          <w:docGrid w:linePitch="360"/>
        </w:sectPr>
      </w:pPr>
    </w:p>
    <w:p w:rsidR="009F5D51" w:rsidRPr="009F5D51" w:rsidRDefault="009F5D51" w:rsidP="009F5D51">
      <w:pPr>
        <w:keepNext/>
        <w:widowControl w:val="0"/>
        <w:spacing w:after="0" w:line="240" w:lineRule="auto"/>
        <w:jc w:val="center"/>
        <w:outlineLvl w:val="0"/>
        <w:rPr>
          <w:rFonts w:ascii="CG Times" w:eastAsia="MS Mincho" w:hAnsi="CG Times" w:cs="Times New Roman"/>
          <w:caps/>
          <w:sz w:val="21"/>
          <w:szCs w:val="21"/>
          <w:lang w:val="sq-AL"/>
        </w:rPr>
      </w:pPr>
      <w:r w:rsidRPr="009F5D51">
        <w:rPr>
          <w:rFonts w:ascii="CG Times" w:eastAsia="MS Mincho" w:hAnsi="CG Times" w:cs="Times New Roman"/>
          <w:caps/>
          <w:sz w:val="21"/>
          <w:szCs w:val="21"/>
          <w:lang w:val="sq-AL"/>
        </w:rPr>
        <w:lastRenderedPageBreak/>
        <w:t>ANEKSI III</w:t>
      </w:r>
    </w:p>
    <w:p w:rsidR="009F5D51" w:rsidRPr="009F5D51" w:rsidRDefault="009F5D51" w:rsidP="009F5D51">
      <w:pPr>
        <w:keepNext/>
        <w:widowControl w:val="0"/>
        <w:spacing w:after="0" w:line="240" w:lineRule="auto"/>
        <w:jc w:val="center"/>
        <w:outlineLvl w:val="0"/>
        <w:rPr>
          <w:rFonts w:ascii="CG Times" w:eastAsia="MS Mincho" w:hAnsi="CG Times" w:cs="Times New Roman"/>
          <w:caps/>
          <w:sz w:val="21"/>
          <w:szCs w:val="21"/>
          <w:lang w:val="sq-AL"/>
        </w:rPr>
      </w:pPr>
      <w:r w:rsidRPr="009F5D51">
        <w:rPr>
          <w:rFonts w:ascii="CG Times" w:eastAsia="MS Mincho" w:hAnsi="CG Times" w:cs="Times New Roman"/>
          <w:caps/>
          <w:sz w:val="21"/>
          <w:szCs w:val="21"/>
          <w:lang w:val="sq-AL"/>
        </w:rPr>
        <w:t>PJESA A</w:t>
      </w:r>
    </w:p>
    <w:p w:rsidR="009F5D51" w:rsidRPr="009F5D51" w:rsidRDefault="009F5D51" w:rsidP="009F5D51">
      <w:pPr>
        <w:keepNext/>
        <w:widowControl w:val="0"/>
        <w:spacing w:after="0" w:line="240" w:lineRule="auto"/>
        <w:jc w:val="center"/>
        <w:outlineLvl w:val="0"/>
        <w:rPr>
          <w:rFonts w:ascii="CG Times" w:eastAsia="MS Mincho" w:hAnsi="CG Times" w:cs="CG Times"/>
          <w:caps/>
          <w:sz w:val="21"/>
          <w:szCs w:val="21"/>
          <w:lang w:val="sq-AL"/>
        </w:rPr>
      </w:pPr>
      <w:r w:rsidRPr="009F5D51">
        <w:rPr>
          <w:rFonts w:ascii="CG Times" w:eastAsia="MS Mincho" w:hAnsi="CG Times" w:cs="Times New Roman"/>
          <w:caps/>
          <w:sz w:val="21"/>
          <w:szCs w:val="21"/>
          <w:lang w:val="sq-AL"/>
        </w:rPr>
        <w:t>Formulari</w:t>
      </w:r>
      <w:r w:rsidRPr="009F5D51">
        <w:rPr>
          <w:rFonts w:ascii="CG Times" w:eastAsia="MS Mincho" w:hAnsi="CG Times" w:cs="CG Times"/>
          <w:caps/>
          <w:sz w:val="21"/>
          <w:szCs w:val="21"/>
          <w:lang w:val="sq-AL"/>
        </w:rPr>
        <w:t xml:space="preserve"> </w:t>
      </w:r>
      <w:r w:rsidRPr="009F5D51">
        <w:rPr>
          <w:rFonts w:ascii="CG Times" w:eastAsia="MS Mincho" w:hAnsi="CG Times" w:cs="Times New Roman"/>
          <w:caps/>
          <w:sz w:val="21"/>
          <w:szCs w:val="21"/>
          <w:lang w:val="sq-AL"/>
        </w:rPr>
        <w:t>për informacionin</w:t>
      </w:r>
      <w:r w:rsidRPr="009F5D51">
        <w:rPr>
          <w:rFonts w:ascii="CG Times" w:eastAsia="MS Mincho" w:hAnsi="CG Times" w:cs="CG Times"/>
          <w:caps/>
          <w:sz w:val="21"/>
          <w:szCs w:val="21"/>
          <w:lang w:val="sq-AL"/>
        </w:rPr>
        <w:t xml:space="preserve"> </w:t>
      </w:r>
      <w:r w:rsidRPr="009F5D51">
        <w:rPr>
          <w:rFonts w:ascii="CG Times" w:eastAsia="MS Mincho" w:hAnsi="CG Times" w:cs="Times New Roman"/>
          <w:caps/>
          <w:sz w:val="21"/>
          <w:szCs w:val="21"/>
          <w:lang w:val="sq-AL"/>
        </w:rPr>
        <w:t>që duhet të dorëzohet</w:t>
      </w:r>
      <w:r w:rsidRPr="009F5D51">
        <w:rPr>
          <w:rFonts w:ascii="CG Times" w:eastAsia="MS Mincho" w:hAnsi="CG Times" w:cs="CG Times"/>
          <w:caps/>
          <w:sz w:val="21"/>
          <w:szCs w:val="21"/>
          <w:lang w:val="sq-AL"/>
        </w:rPr>
        <w:t xml:space="preserve"> </w:t>
      </w:r>
      <w:r w:rsidRPr="009F5D51">
        <w:rPr>
          <w:rFonts w:ascii="CG Times" w:eastAsia="MS Mincho" w:hAnsi="CG Times" w:cs="Times New Roman"/>
          <w:caps/>
          <w:sz w:val="21"/>
          <w:szCs w:val="21"/>
          <w:lang w:val="sq-AL"/>
        </w:rPr>
        <w:t>në lidhje me</w:t>
      </w:r>
      <w:r w:rsidRPr="009F5D51">
        <w:rPr>
          <w:rFonts w:ascii="CG Times" w:eastAsia="MS Mincho" w:hAnsi="CG Times" w:cs="CG Times"/>
          <w:caps/>
          <w:sz w:val="21"/>
          <w:szCs w:val="21"/>
          <w:lang w:val="sq-AL"/>
        </w:rPr>
        <w:t xml:space="preserve"> </w:t>
      </w:r>
      <w:r w:rsidRPr="009F5D51">
        <w:rPr>
          <w:rFonts w:ascii="CG Times" w:eastAsia="MS Mincho" w:hAnsi="CG Times" w:cs="Times New Roman"/>
          <w:caps/>
          <w:sz w:val="21"/>
          <w:szCs w:val="21"/>
          <w:lang w:val="sq-AL"/>
        </w:rPr>
        <w:t>paraqitjen e</w:t>
      </w:r>
      <w:r w:rsidRPr="009F5D51">
        <w:rPr>
          <w:rFonts w:ascii="CG Times" w:eastAsia="MS Mincho" w:hAnsi="CG Times" w:cs="CG Times"/>
          <w:caps/>
          <w:sz w:val="21"/>
          <w:szCs w:val="21"/>
          <w:lang w:val="sq-AL"/>
        </w:rPr>
        <w:t xml:space="preserve"> </w:t>
      </w:r>
      <w:r w:rsidRPr="009F5D51">
        <w:rPr>
          <w:rFonts w:ascii="CG Times" w:eastAsia="MS Mincho" w:hAnsi="CG Times" w:cs="Times New Roman"/>
          <w:caps/>
          <w:sz w:val="21"/>
          <w:szCs w:val="21"/>
          <w:lang w:val="sq-AL"/>
        </w:rPr>
        <w:t>programeve</w:t>
      </w:r>
      <w:r w:rsidRPr="009F5D51">
        <w:rPr>
          <w:rFonts w:ascii="CG Times" w:eastAsia="MS Mincho" w:hAnsi="CG Times" w:cs="CG Times"/>
          <w:caps/>
          <w:sz w:val="21"/>
          <w:szCs w:val="21"/>
          <w:lang w:val="sq-AL"/>
        </w:rPr>
        <w:t xml:space="preserve"> </w:t>
      </w:r>
      <w:r w:rsidRPr="009F5D51">
        <w:rPr>
          <w:rFonts w:ascii="CG Times" w:eastAsia="MS Mincho" w:hAnsi="CG Times" w:cs="Times New Roman"/>
          <w:caps/>
          <w:sz w:val="21"/>
          <w:szCs w:val="21"/>
          <w:lang w:val="sq-AL"/>
        </w:rPr>
        <w:t>të MBIKËQYRJES</w:t>
      </w:r>
      <w:r w:rsidRPr="009F5D51">
        <w:rPr>
          <w:rFonts w:ascii="CG Times" w:eastAsia="MS Mincho" w:hAnsi="CG Times" w:cs="CG Times"/>
          <w:caps/>
          <w:sz w:val="21"/>
          <w:szCs w:val="21"/>
          <w:lang w:val="sq-AL"/>
        </w:rPr>
        <w:t xml:space="preserve"> </w:t>
      </w:r>
      <w:r w:rsidRPr="009F5D51">
        <w:rPr>
          <w:rFonts w:ascii="CG Times" w:eastAsia="MS Mincho" w:hAnsi="CG Times" w:cs="Times New Roman"/>
          <w:caps/>
          <w:sz w:val="21"/>
          <w:szCs w:val="21"/>
          <w:lang w:val="sq-AL"/>
        </w:rPr>
        <w:t>për miratim</w:t>
      </w:r>
      <w:r w:rsidRPr="009F5D51">
        <w:rPr>
          <w:rFonts w:ascii="CG Times" w:eastAsia="MS Mincho" w:hAnsi="CG Times" w:cs="CG Times"/>
          <w:caps/>
          <w:sz w:val="21"/>
          <w:szCs w:val="21"/>
          <w:lang w:val="sq-AL"/>
        </w:rPr>
        <w:t xml:space="preserve"> </w:t>
      </w:r>
      <w:r w:rsidRPr="009F5D51">
        <w:rPr>
          <w:rFonts w:ascii="CG Times" w:eastAsia="MS Mincho" w:hAnsi="CG Times" w:cs="Times New Roman"/>
          <w:caps/>
          <w:sz w:val="21"/>
          <w:szCs w:val="21"/>
          <w:lang w:val="sq-AL"/>
        </w:rPr>
        <w:t xml:space="preserve">në </w:t>
      </w:r>
      <w:r w:rsidRPr="009F5D51">
        <w:rPr>
          <w:rFonts w:ascii="CG Times" w:eastAsia="MS Mincho" w:hAnsi="CG Times" w:cs="CG Times"/>
          <w:caps/>
          <w:sz w:val="21"/>
          <w:szCs w:val="21"/>
          <w:lang w:val="sq-AL"/>
        </w:rPr>
        <w:t>Situata epidemiologjike</w:t>
      </w:r>
      <w:r w:rsidRPr="009F5D51">
        <w:rPr>
          <w:rFonts w:ascii="CG Times" w:eastAsia="MS Mincho" w:hAnsi="CG Times" w:cs="Times New Roman"/>
          <w:caps/>
          <w:sz w:val="21"/>
          <w:szCs w:val="21"/>
          <w:lang w:val="sq-AL"/>
        </w:rPr>
        <w:t>/evoluimi i</w:t>
      </w:r>
      <w:r w:rsidRPr="009F5D51">
        <w:rPr>
          <w:rFonts w:ascii="CG Times" w:eastAsia="MS Mincho" w:hAnsi="CG Times" w:cs="CG Times"/>
          <w:caps/>
          <w:sz w:val="21"/>
          <w:szCs w:val="21"/>
          <w:lang w:val="sq-AL"/>
        </w:rPr>
        <w:t xml:space="preserve"> </w:t>
      </w:r>
      <w:r w:rsidRPr="009F5D51">
        <w:rPr>
          <w:rFonts w:ascii="CG Times" w:eastAsia="MS Mincho" w:hAnsi="CG Times" w:cs="Times New Roman"/>
          <w:caps/>
          <w:sz w:val="21"/>
          <w:szCs w:val="21"/>
          <w:lang w:val="sq-AL"/>
        </w:rPr>
        <w:t>sëmundjes</w:t>
      </w:r>
      <w:r w:rsidRPr="009F5D51">
        <w:rPr>
          <w:rFonts w:ascii="CG Times" w:eastAsia="MS Mincho" w:hAnsi="CG Times" w:cs="CG Times"/>
          <w:caps/>
          <w:sz w:val="21"/>
          <w:szCs w:val="21"/>
          <w:lang w:val="sq-AL"/>
        </w:rPr>
        <w:t xml:space="preserve"> </w:t>
      </w:r>
      <w:r w:rsidRPr="009F5D51">
        <w:rPr>
          <w:rFonts w:ascii="CG Times" w:eastAsia="MS Mincho" w:hAnsi="CG Times" w:cs="Times New Roman"/>
          <w:caps/>
          <w:sz w:val="21"/>
          <w:szCs w:val="21"/>
          <w:lang w:val="sq-AL"/>
        </w:rPr>
        <w:t>në katër</w:t>
      </w:r>
      <w:r w:rsidRPr="009F5D51">
        <w:rPr>
          <w:rFonts w:ascii="CG Times" w:eastAsia="MS Mincho" w:hAnsi="CG Times" w:cs="CG Times"/>
          <w:caps/>
          <w:sz w:val="21"/>
          <w:szCs w:val="21"/>
          <w:lang w:val="sq-AL"/>
        </w:rPr>
        <w:t xml:space="preserve"> </w:t>
      </w:r>
      <w:r w:rsidRPr="009F5D51">
        <w:rPr>
          <w:rFonts w:ascii="CG Times" w:eastAsia="MS Mincho" w:hAnsi="CG Times" w:cs="Times New Roman"/>
          <w:caps/>
          <w:sz w:val="21"/>
          <w:szCs w:val="21"/>
          <w:lang w:val="sq-AL"/>
        </w:rPr>
        <w:t>vitet e fundit</w:t>
      </w:r>
      <w:r w:rsidRPr="009F5D51">
        <w:rPr>
          <w:rFonts w:ascii="CG Times" w:eastAsia="MS Mincho" w:hAnsi="CG Times" w:cs="CG Times"/>
          <w:caps/>
          <w:sz w:val="21"/>
          <w:szCs w:val="21"/>
          <w:lang w:val="sq-AL"/>
        </w:rPr>
        <w:t xml:space="preserve"> </w:t>
      </w:r>
    </w:p>
    <w:p w:rsidR="009F5D51" w:rsidRPr="009F5D51" w:rsidRDefault="009F5D51" w:rsidP="009F5D51">
      <w:pPr>
        <w:keepNext/>
        <w:widowControl w:val="0"/>
        <w:spacing w:after="0" w:line="240" w:lineRule="auto"/>
        <w:jc w:val="center"/>
        <w:outlineLvl w:val="0"/>
        <w:rPr>
          <w:rFonts w:ascii="CG Times" w:eastAsia="MS Mincho" w:hAnsi="CG Times" w:cs="CG Times"/>
          <w:caps/>
          <w:sz w:val="21"/>
          <w:szCs w:val="21"/>
          <w:lang w:val="sq-AL"/>
        </w:rPr>
      </w:pPr>
      <w:r w:rsidRPr="009F5D51">
        <w:rPr>
          <w:rFonts w:ascii="CG Times" w:eastAsia="MS Mincho" w:hAnsi="CG Times" w:cs="Times New Roman"/>
          <w:caps/>
          <w:sz w:val="21"/>
          <w:szCs w:val="21"/>
          <w:lang w:val="sq-AL"/>
        </w:rPr>
        <w:t>(një</w:t>
      </w:r>
      <w:r w:rsidRPr="009F5D51">
        <w:rPr>
          <w:rFonts w:ascii="CG Times" w:eastAsia="MS Mincho" w:hAnsi="CG Times" w:cs="CG Times"/>
          <w:caps/>
          <w:sz w:val="21"/>
          <w:szCs w:val="21"/>
          <w:lang w:val="sq-AL"/>
        </w:rPr>
        <w:t xml:space="preserve"> </w:t>
      </w:r>
      <w:r w:rsidRPr="009F5D51">
        <w:rPr>
          <w:rFonts w:ascii="CG Times" w:eastAsia="MS Mincho" w:hAnsi="CG Times" w:cs="Times New Roman"/>
          <w:caps/>
          <w:sz w:val="21"/>
          <w:szCs w:val="21"/>
          <w:lang w:val="sq-AL"/>
        </w:rPr>
        <w:t>tabelë për</w:t>
      </w:r>
      <w:r w:rsidRPr="009F5D51">
        <w:rPr>
          <w:rFonts w:ascii="CG Times" w:eastAsia="MS Mincho" w:hAnsi="CG Times" w:cs="CG Times"/>
          <w:caps/>
          <w:sz w:val="21"/>
          <w:szCs w:val="21"/>
          <w:lang w:val="sq-AL"/>
        </w:rPr>
        <w:t xml:space="preserve"> </w:t>
      </w:r>
      <w:r w:rsidRPr="009F5D51">
        <w:rPr>
          <w:rFonts w:ascii="CG Times" w:eastAsia="MS Mincho" w:hAnsi="CG Times" w:cs="Times New Roman"/>
          <w:caps/>
          <w:sz w:val="21"/>
          <w:szCs w:val="21"/>
          <w:lang w:val="sq-AL"/>
        </w:rPr>
        <w:t>çdo vit</w:t>
      </w:r>
      <w:r w:rsidRPr="009F5D51">
        <w:rPr>
          <w:rFonts w:ascii="CG Times" w:eastAsia="MS Mincho" w:hAnsi="CG Times" w:cs="CG Times"/>
          <w:caps/>
          <w:sz w:val="21"/>
          <w:szCs w:val="21"/>
          <w:lang w:val="sq-AL"/>
        </w:rPr>
        <w:t xml:space="preserve"> </w:t>
      </w:r>
      <w:r w:rsidRPr="009F5D51">
        <w:rPr>
          <w:rFonts w:ascii="CG Times" w:eastAsia="MS Mincho" w:hAnsi="CG Times" w:cs="Times New Roman"/>
          <w:caps/>
          <w:sz w:val="21"/>
          <w:szCs w:val="21"/>
          <w:lang w:val="sq-AL"/>
        </w:rPr>
        <w:t>të zbatimit)</w:t>
      </w:r>
      <w:r w:rsidRPr="009F5D51">
        <w:rPr>
          <w:rFonts w:ascii="CG Times" w:eastAsia="MS Mincho" w:hAnsi="CG Times" w:cs="CG Times"/>
          <w:caps/>
          <w:sz w:val="21"/>
          <w:szCs w:val="21"/>
          <w:lang w:val="sq-AL"/>
        </w:rPr>
        <w:br/>
      </w:r>
    </w:p>
    <w:p w:rsidR="009F5D51" w:rsidRPr="009F5D51" w:rsidRDefault="009F5D51" w:rsidP="009F5D51">
      <w:pPr>
        <w:numPr>
          <w:ilvl w:val="0"/>
          <w:numId w:val="3"/>
        </w:numPr>
        <w:spacing w:after="0" w:line="240" w:lineRule="auto"/>
        <w:contextualSpacing/>
        <w:rPr>
          <w:rFonts w:ascii="CG Times" w:eastAsia="Times New Roman" w:hAnsi="CG Times" w:cs="Times New Roman"/>
          <w:sz w:val="21"/>
          <w:szCs w:val="21"/>
          <w:lang w:val="sq-AL"/>
        </w:rPr>
      </w:pPr>
      <w:r w:rsidRPr="009F5D51">
        <w:rPr>
          <w:rFonts w:ascii="CG Times" w:eastAsia="Times New Roman" w:hAnsi="CG Times" w:cs="Times New Roman"/>
          <w:sz w:val="21"/>
          <w:szCs w:val="21"/>
          <w:lang w:val="sq-AL"/>
        </w:rPr>
        <w:t>Të dhënat mbi kafshët e testimit</w:t>
      </w:r>
    </w:p>
    <w:p w:rsidR="009F5D51" w:rsidRPr="009F5D51" w:rsidRDefault="009F5D51" w:rsidP="009F5D51">
      <w:pPr>
        <w:ind w:left="720"/>
        <w:contextualSpacing/>
        <w:rPr>
          <w:rFonts w:ascii="CG Times" w:eastAsia="Times New Roman" w:hAnsi="CG Times" w:cs="Times New Roman"/>
          <w:sz w:val="21"/>
          <w:szCs w:val="21"/>
          <w:lang w:val="sq-AL"/>
        </w:rPr>
      </w:pPr>
      <w:r w:rsidRPr="009F5D51">
        <w:rPr>
          <w:rFonts w:ascii="CG Times" w:eastAsia="Times New Roman" w:hAnsi="CG Times" w:cs="Times New Roman"/>
          <w:sz w:val="21"/>
          <w:szCs w:val="21"/>
          <w:lang w:val="sq-AL"/>
        </w:rPr>
        <w:t xml:space="preserve"> Zona ose ndarja (a)</w:t>
      </w:r>
      <w:r w:rsidRPr="009F5D51">
        <w:rPr>
          <w:rFonts w:ascii="CG Times" w:eastAsia="Times New Roman" w:hAnsi="CG Times" w:cs="Times New Roman"/>
          <w:sz w:val="21"/>
          <w:szCs w:val="21"/>
          <w:lang w:val="sq-AL"/>
        </w:rPr>
        <w:br/>
        <w:t>Sëmundjet: ............................................. Viti: .............................................</w:t>
      </w:r>
    </w:p>
    <w:p w:rsidR="009F5D51" w:rsidRPr="009F5D51" w:rsidRDefault="009F5D51" w:rsidP="009F5D51">
      <w:pPr>
        <w:ind w:left="720"/>
        <w:contextualSpacing/>
        <w:rPr>
          <w:rFonts w:ascii="CG Times" w:eastAsia="Times New Roman" w:hAnsi="CG Times" w:cs="Times New Roman"/>
          <w:sz w:val="21"/>
          <w:szCs w:val="21"/>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9"/>
        <w:gridCol w:w="1449"/>
        <w:gridCol w:w="1503"/>
        <w:gridCol w:w="1493"/>
        <w:gridCol w:w="1348"/>
        <w:gridCol w:w="1340"/>
        <w:gridCol w:w="1347"/>
        <w:gridCol w:w="1268"/>
        <w:gridCol w:w="1505"/>
        <w:gridCol w:w="1412"/>
      </w:tblGrid>
      <w:tr w:rsidR="009F5D51" w:rsidRPr="009F5D51" w:rsidTr="00D07316">
        <w:tc>
          <w:tcPr>
            <w:tcW w:w="1509" w:type="dxa"/>
          </w:tcPr>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Times New Roman"/>
                <w:b/>
                <w:sz w:val="18"/>
                <w:szCs w:val="18"/>
                <w:lang w:val="sq-AL"/>
              </w:rPr>
              <w:t>1. Ferma ose zona e mbarështimit të moluseve</w:t>
            </w:r>
            <w:r w:rsidRPr="009F5D51">
              <w:rPr>
                <w:rFonts w:ascii="CG Times" w:eastAsia="MS Mincho" w:hAnsi="CG Times" w:cs="CG Times"/>
                <w:b/>
                <w:sz w:val="18"/>
                <w:szCs w:val="18"/>
                <w:lang w:val="sq-AL"/>
              </w:rPr>
              <w:br/>
            </w:r>
            <w:r w:rsidRPr="009F5D51">
              <w:rPr>
                <w:rFonts w:ascii="CG Times" w:eastAsia="MS Mincho" w:hAnsi="CG Times" w:cs="Times New Roman"/>
                <w:b/>
                <w:sz w:val="18"/>
                <w:szCs w:val="18"/>
                <w:lang w:val="sq-AL"/>
              </w:rPr>
              <w:t>(b)</w:t>
            </w:r>
          </w:p>
        </w:tc>
        <w:tc>
          <w:tcPr>
            <w:tcW w:w="1449" w:type="dxa"/>
          </w:tcPr>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Times New Roman"/>
                <w:b/>
                <w:sz w:val="18"/>
                <w:szCs w:val="18"/>
                <w:lang w:val="sq-AL"/>
              </w:rPr>
              <w:t>Numri i mostrimeve</w:t>
            </w:r>
          </w:p>
        </w:tc>
        <w:tc>
          <w:tcPr>
            <w:tcW w:w="1503" w:type="dxa"/>
          </w:tcPr>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Times New Roman"/>
                <w:b/>
                <w:sz w:val="18"/>
                <w:szCs w:val="18"/>
                <w:lang w:val="sq-AL"/>
              </w:rPr>
              <w:t>Numri i inspektimeve klinike</w:t>
            </w:r>
            <w:r w:rsidRPr="009F5D51">
              <w:rPr>
                <w:rFonts w:ascii="CG Times" w:eastAsia="MS Mincho" w:hAnsi="CG Times" w:cs="CG Times"/>
                <w:b/>
                <w:sz w:val="18"/>
                <w:szCs w:val="18"/>
                <w:lang w:val="sq-AL"/>
              </w:rPr>
              <w:br/>
            </w:r>
          </w:p>
        </w:tc>
        <w:tc>
          <w:tcPr>
            <w:tcW w:w="1493" w:type="dxa"/>
          </w:tcPr>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Times New Roman"/>
                <w:b/>
                <w:sz w:val="18"/>
                <w:szCs w:val="18"/>
                <w:lang w:val="sq-AL"/>
              </w:rPr>
              <w:t>Temperatura e ujit në</w:t>
            </w:r>
            <w:r w:rsidRPr="009F5D51">
              <w:rPr>
                <w:rFonts w:ascii="CG Times" w:eastAsia="MS Mincho" w:hAnsi="CG Times" w:cs="CG Times"/>
                <w:b/>
                <w:sz w:val="18"/>
                <w:szCs w:val="18"/>
                <w:lang w:val="sq-AL"/>
              </w:rPr>
              <w:br/>
            </w:r>
            <w:r w:rsidRPr="009F5D51">
              <w:rPr>
                <w:rFonts w:ascii="CG Times" w:eastAsia="MS Mincho" w:hAnsi="CG Times" w:cs="Times New Roman"/>
                <w:b/>
                <w:sz w:val="18"/>
                <w:szCs w:val="18"/>
                <w:lang w:val="sq-AL"/>
              </w:rPr>
              <w:t>mostrat/e inspektimit</w:t>
            </w:r>
          </w:p>
        </w:tc>
        <w:tc>
          <w:tcPr>
            <w:tcW w:w="1348" w:type="dxa"/>
          </w:tcPr>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Times New Roman"/>
                <w:b/>
                <w:sz w:val="18"/>
                <w:szCs w:val="18"/>
                <w:lang w:val="sq-AL"/>
              </w:rPr>
              <w:t>Speciet e mostrave</w:t>
            </w:r>
          </w:p>
        </w:tc>
        <w:tc>
          <w:tcPr>
            <w:tcW w:w="1340" w:type="dxa"/>
          </w:tcPr>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Times New Roman"/>
                <w:b/>
                <w:sz w:val="18"/>
                <w:szCs w:val="18"/>
                <w:lang w:val="sq-AL"/>
              </w:rPr>
              <w:t>Speciet e mostruara</w:t>
            </w:r>
          </w:p>
        </w:tc>
        <w:tc>
          <w:tcPr>
            <w:tcW w:w="1347" w:type="dxa"/>
          </w:tcPr>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Times New Roman"/>
                <w:b/>
                <w:sz w:val="18"/>
                <w:szCs w:val="18"/>
                <w:lang w:val="sq-AL"/>
              </w:rPr>
              <w:t>Numri i kafshëve</w:t>
            </w:r>
            <w:r w:rsidRPr="009F5D51">
              <w:rPr>
                <w:rFonts w:ascii="CG Times" w:eastAsia="MS Mincho" w:hAnsi="CG Times" w:cs="CG Times"/>
                <w:b/>
                <w:sz w:val="18"/>
                <w:szCs w:val="18"/>
                <w:lang w:val="sq-AL"/>
              </w:rPr>
              <w:t xml:space="preserve"> </w:t>
            </w:r>
            <w:r w:rsidRPr="009F5D51">
              <w:rPr>
                <w:rFonts w:ascii="CG Times" w:eastAsia="MS Mincho" w:hAnsi="CG Times" w:cs="Times New Roman"/>
                <w:b/>
                <w:sz w:val="18"/>
                <w:szCs w:val="18"/>
                <w:lang w:val="sq-AL"/>
              </w:rPr>
              <w:t>si mostra</w:t>
            </w:r>
            <w:r w:rsidRPr="009F5D51">
              <w:rPr>
                <w:rFonts w:ascii="CG Times" w:eastAsia="MS Mincho" w:hAnsi="CG Times" w:cs="CG Times"/>
                <w:b/>
                <w:sz w:val="18"/>
                <w:szCs w:val="18"/>
                <w:lang w:val="sq-AL"/>
              </w:rPr>
              <w:br/>
            </w:r>
            <w:r w:rsidRPr="009F5D51">
              <w:rPr>
                <w:rFonts w:ascii="CG Times" w:eastAsia="MS Mincho" w:hAnsi="CG Times" w:cs="Times New Roman"/>
                <w:b/>
                <w:sz w:val="18"/>
                <w:szCs w:val="18"/>
                <w:lang w:val="sq-AL"/>
              </w:rPr>
              <w:t>(gjithsej</w:t>
            </w:r>
            <w:r w:rsidRPr="009F5D51">
              <w:rPr>
                <w:rFonts w:ascii="CG Times" w:eastAsia="MS Mincho" w:hAnsi="CG Times" w:cs="CG Times"/>
                <w:b/>
                <w:sz w:val="18"/>
                <w:szCs w:val="18"/>
                <w:lang w:val="sq-AL"/>
              </w:rPr>
              <w:t xml:space="preserve"> </w:t>
            </w:r>
            <w:r w:rsidRPr="009F5D51">
              <w:rPr>
                <w:rFonts w:ascii="CG Times" w:eastAsia="MS Mincho" w:hAnsi="CG Times" w:cs="Times New Roman"/>
                <w:b/>
                <w:sz w:val="18"/>
                <w:szCs w:val="18"/>
                <w:lang w:val="sq-AL"/>
              </w:rPr>
              <w:t>dhe sipas</w:t>
            </w:r>
            <w:r w:rsidRPr="009F5D51">
              <w:rPr>
                <w:rFonts w:ascii="CG Times" w:eastAsia="MS Mincho" w:hAnsi="CG Times" w:cs="CG Times"/>
                <w:b/>
                <w:sz w:val="18"/>
                <w:szCs w:val="18"/>
                <w:lang w:val="sq-AL"/>
              </w:rPr>
              <w:t xml:space="preserve"> </w:t>
            </w:r>
            <w:r w:rsidRPr="009F5D51">
              <w:rPr>
                <w:rFonts w:ascii="CG Times" w:eastAsia="MS Mincho" w:hAnsi="CG Times" w:cs="Times New Roman"/>
                <w:b/>
                <w:sz w:val="18"/>
                <w:szCs w:val="18"/>
                <w:lang w:val="sq-AL"/>
              </w:rPr>
              <w:t>specieve)</w:t>
            </w:r>
          </w:p>
        </w:tc>
        <w:tc>
          <w:tcPr>
            <w:tcW w:w="1268" w:type="dxa"/>
          </w:tcPr>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Times New Roman"/>
                <w:b/>
                <w:sz w:val="18"/>
                <w:szCs w:val="18"/>
                <w:lang w:val="sq-AL"/>
              </w:rPr>
              <w:t>Numri i testeve</w:t>
            </w:r>
          </w:p>
        </w:tc>
        <w:tc>
          <w:tcPr>
            <w:tcW w:w="1505" w:type="dxa"/>
          </w:tcPr>
          <w:p w:rsidR="009F5D51" w:rsidRPr="009F5D51" w:rsidRDefault="009F5D51" w:rsidP="009F5D51">
            <w:pPr>
              <w:spacing w:after="0" w:line="240" w:lineRule="auto"/>
              <w:jc w:val="center"/>
              <w:rPr>
                <w:rFonts w:ascii="CG Times" w:eastAsia="MS Mincho" w:hAnsi="CG Times" w:cs="Times New Roman"/>
                <w:b/>
                <w:sz w:val="18"/>
                <w:szCs w:val="18"/>
                <w:lang w:val="sq-AL"/>
              </w:rPr>
            </w:pPr>
            <w:r w:rsidRPr="009F5D51">
              <w:rPr>
                <w:rFonts w:ascii="CG Times" w:eastAsia="MS Mincho" w:hAnsi="CG Times" w:cs="Times New Roman"/>
                <w:b/>
                <w:sz w:val="18"/>
                <w:szCs w:val="18"/>
                <w:lang w:val="sq-AL"/>
              </w:rPr>
              <w:t>Rezultatet pozitive të</w:t>
            </w:r>
            <w:r w:rsidRPr="009F5D51">
              <w:rPr>
                <w:rFonts w:ascii="CG Times" w:eastAsia="MS Mincho" w:hAnsi="CG Times" w:cs="CG Times"/>
                <w:b/>
                <w:sz w:val="18"/>
                <w:szCs w:val="18"/>
                <w:lang w:val="sq-AL"/>
              </w:rPr>
              <w:br/>
            </w:r>
            <w:r w:rsidRPr="009F5D51">
              <w:rPr>
                <w:rFonts w:ascii="CG Times" w:eastAsia="MS Mincho" w:hAnsi="CG Times" w:cs="Times New Roman"/>
                <w:b/>
                <w:sz w:val="18"/>
                <w:szCs w:val="18"/>
                <w:lang w:val="sq-AL"/>
              </w:rPr>
              <w:t>ekzaminimeve</w:t>
            </w:r>
          </w:p>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Times New Roman"/>
                <w:b/>
                <w:sz w:val="18"/>
                <w:szCs w:val="18"/>
                <w:lang w:val="sq-AL"/>
              </w:rPr>
              <w:t>laboratorike</w:t>
            </w:r>
          </w:p>
        </w:tc>
        <w:tc>
          <w:tcPr>
            <w:tcW w:w="1412" w:type="dxa"/>
          </w:tcPr>
          <w:p w:rsidR="009F5D51" w:rsidRPr="009F5D51" w:rsidRDefault="009F5D51" w:rsidP="009F5D51">
            <w:pPr>
              <w:spacing w:after="0" w:line="240" w:lineRule="auto"/>
              <w:jc w:val="center"/>
              <w:rPr>
                <w:rFonts w:ascii="CG Times" w:eastAsia="MS Mincho" w:hAnsi="CG Times" w:cs="Times New Roman"/>
                <w:b/>
                <w:sz w:val="18"/>
                <w:szCs w:val="18"/>
                <w:lang w:val="sq-AL"/>
              </w:rPr>
            </w:pPr>
            <w:r w:rsidRPr="009F5D51">
              <w:rPr>
                <w:rFonts w:ascii="CG Times" w:eastAsia="MS Mincho" w:hAnsi="CG Times" w:cs="Times New Roman"/>
                <w:b/>
                <w:sz w:val="18"/>
                <w:szCs w:val="18"/>
                <w:lang w:val="sq-AL"/>
              </w:rPr>
              <w:t>Rezultatet pozitive të</w:t>
            </w:r>
            <w:r w:rsidRPr="009F5D51">
              <w:rPr>
                <w:rFonts w:ascii="CG Times" w:eastAsia="MS Mincho" w:hAnsi="CG Times" w:cs="CG Times"/>
                <w:b/>
                <w:sz w:val="18"/>
                <w:szCs w:val="18"/>
                <w:lang w:val="sq-AL"/>
              </w:rPr>
              <w:br/>
            </w:r>
            <w:r w:rsidRPr="009F5D51">
              <w:rPr>
                <w:rFonts w:ascii="CG Times" w:eastAsia="MS Mincho" w:hAnsi="CG Times" w:cs="Times New Roman"/>
                <w:b/>
                <w:sz w:val="18"/>
                <w:szCs w:val="18"/>
                <w:lang w:val="sq-AL"/>
              </w:rPr>
              <w:t>inspektimeve</w:t>
            </w:r>
          </w:p>
          <w:p w:rsidR="009F5D51" w:rsidRPr="009F5D51" w:rsidRDefault="009F5D51" w:rsidP="009F5D51">
            <w:pPr>
              <w:spacing w:after="0" w:line="240" w:lineRule="auto"/>
              <w:jc w:val="center"/>
              <w:rPr>
                <w:rFonts w:ascii="CG Times" w:eastAsia="MS Mincho" w:hAnsi="CG Times" w:cs="CG Times"/>
                <w:b/>
                <w:sz w:val="18"/>
                <w:szCs w:val="18"/>
                <w:lang w:val="sq-AL"/>
              </w:rPr>
            </w:pPr>
            <w:r w:rsidRPr="009F5D51">
              <w:rPr>
                <w:rFonts w:ascii="CG Times" w:eastAsia="MS Mincho" w:hAnsi="CG Times" w:cs="Times New Roman"/>
                <w:b/>
                <w:sz w:val="18"/>
                <w:szCs w:val="18"/>
                <w:lang w:val="sq-AL"/>
              </w:rPr>
              <w:t>klinike</w:t>
            </w:r>
          </w:p>
        </w:tc>
      </w:tr>
      <w:tr w:rsidR="009F5D51" w:rsidRPr="009F5D51" w:rsidTr="00D07316">
        <w:tc>
          <w:tcPr>
            <w:tcW w:w="1509"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449"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503"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493"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348"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34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347"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268"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505"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412" w:type="dxa"/>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1509"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449"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503"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493"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348"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34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347"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268"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505"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412" w:type="dxa"/>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1509"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449"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503"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493"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348"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34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347"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268"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505"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412" w:type="dxa"/>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1509"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449"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503"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493"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348"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34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347"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268"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505"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412" w:type="dxa"/>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1509"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449"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503"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493"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348"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34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347"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268"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505"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412" w:type="dxa"/>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rPr>
          <w:trHeight w:val="323"/>
        </w:trPr>
        <w:tc>
          <w:tcPr>
            <w:tcW w:w="1509"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449"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503"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493"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348"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340"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347"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268"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505" w:type="dxa"/>
          </w:tcPr>
          <w:p w:rsidR="009F5D51" w:rsidRPr="009F5D51" w:rsidRDefault="009F5D51" w:rsidP="009F5D51">
            <w:pPr>
              <w:spacing w:after="0" w:line="240" w:lineRule="auto"/>
              <w:rPr>
                <w:rFonts w:ascii="CG Times" w:eastAsia="MS Mincho" w:hAnsi="CG Times" w:cs="CG Times"/>
                <w:sz w:val="18"/>
                <w:szCs w:val="18"/>
                <w:lang w:val="sq-AL"/>
              </w:rPr>
            </w:pPr>
          </w:p>
        </w:tc>
        <w:tc>
          <w:tcPr>
            <w:tcW w:w="1412" w:type="dxa"/>
          </w:tcPr>
          <w:p w:rsidR="009F5D51" w:rsidRPr="009F5D51" w:rsidRDefault="009F5D51" w:rsidP="009F5D51">
            <w:pPr>
              <w:spacing w:after="0" w:line="240" w:lineRule="auto"/>
              <w:rPr>
                <w:rFonts w:ascii="CG Times" w:eastAsia="MS Mincho" w:hAnsi="CG Times" w:cs="CG Times"/>
                <w:sz w:val="18"/>
                <w:szCs w:val="18"/>
                <w:lang w:val="sq-AL"/>
              </w:rPr>
            </w:pPr>
          </w:p>
        </w:tc>
      </w:tr>
      <w:tr w:rsidR="009F5D51" w:rsidRPr="009F5D51" w:rsidTr="00D07316">
        <w:tc>
          <w:tcPr>
            <w:tcW w:w="1509" w:type="dxa"/>
          </w:tcPr>
          <w:p w:rsidR="009F5D51" w:rsidRPr="009F5D51" w:rsidRDefault="009F5D51" w:rsidP="009F5D51">
            <w:pPr>
              <w:spacing w:after="0" w:line="240" w:lineRule="auto"/>
              <w:rPr>
                <w:rFonts w:ascii="CG Times" w:eastAsia="MS Mincho" w:hAnsi="CG Times" w:cs="CG Times"/>
                <w:b/>
                <w:sz w:val="18"/>
                <w:szCs w:val="18"/>
                <w:lang w:val="sq-AL"/>
              </w:rPr>
            </w:pPr>
          </w:p>
        </w:tc>
        <w:tc>
          <w:tcPr>
            <w:tcW w:w="1449" w:type="dxa"/>
          </w:tcPr>
          <w:p w:rsidR="009F5D51" w:rsidRPr="009F5D51" w:rsidRDefault="009F5D51" w:rsidP="009F5D51">
            <w:pPr>
              <w:spacing w:after="0" w:line="240" w:lineRule="auto"/>
              <w:rPr>
                <w:rFonts w:ascii="CG Times" w:eastAsia="MS Mincho" w:hAnsi="CG Times" w:cs="CG Times"/>
                <w:b/>
                <w:sz w:val="18"/>
                <w:szCs w:val="18"/>
                <w:lang w:val="sq-AL"/>
              </w:rPr>
            </w:pPr>
          </w:p>
        </w:tc>
        <w:tc>
          <w:tcPr>
            <w:tcW w:w="1503" w:type="dxa"/>
          </w:tcPr>
          <w:p w:rsidR="009F5D51" w:rsidRPr="009F5D51" w:rsidRDefault="009F5D51" w:rsidP="009F5D51">
            <w:pPr>
              <w:spacing w:after="0" w:line="240" w:lineRule="auto"/>
              <w:rPr>
                <w:rFonts w:ascii="CG Times" w:eastAsia="MS Mincho" w:hAnsi="CG Times" w:cs="CG Times"/>
                <w:b/>
                <w:sz w:val="18"/>
                <w:szCs w:val="18"/>
                <w:lang w:val="sq-AL"/>
              </w:rPr>
            </w:pPr>
          </w:p>
        </w:tc>
        <w:tc>
          <w:tcPr>
            <w:tcW w:w="1493" w:type="dxa"/>
          </w:tcPr>
          <w:p w:rsidR="009F5D51" w:rsidRPr="009F5D51" w:rsidRDefault="009F5D51" w:rsidP="009F5D51">
            <w:pPr>
              <w:spacing w:after="0" w:line="240" w:lineRule="auto"/>
              <w:rPr>
                <w:rFonts w:ascii="CG Times" w:eastAsia="MS Mincho" w:hAnsi="CG Times" w:cs="CG Times"/>
                <w:b/>
                <w:sz w:val="18"/>
                <w:szCs w:val="18"/>
                <w:lang w:val="sq-AL"/>
              </w:rPr>
            </w:pPr>
          </w:p>
        </w:tc>
        <w:tc>
          <w:tcPr>
            <w:tcW w:w="1348" w:type="dxa"/>
          </w:tcPr>
          <w:p w:rsidR="009F5D51" w:rsidRPr="009F5D51" w:rsidRDefault="009F5D51" w:rsidP="009F5D51">
            <w:pPr>
              <w:spacing w:after="0" w:line="240" w:lineRule="auto"/>
              <w:rPr>
                <w:rFonts w:ascii="CG Times" w:eastAsia="MS Mincho" w:hAnsi="CG Times" w:cs="CG Times"/>
                <w:b/>
                <w:sz w:val="18"/>
                <w:szCs w:val="18"/>
                <w:lang w:val="sq-AL"/>
              </w:rPr>
            </w:pPr>
          </w:p>
        </w:tc>
        <w:tc>
          <w:tcPr>
            <w:tcW w:w="1340" w:type="dxa"/>
          </w:tcPr>
          <w:p w:rsidR="009F5D51" w:rsidRPr="009F5D51" w:rsidRDefault="009F5D51" w:rsidP="009F5D51">
            <w:pPr>
              <w:spacing w:after="0" w:line="240" w:lineRule="auto"/>
              <w:rPr>
                <w:rFonts w:ascii="CG Times" w:eastAsia="MS Mincho" w:hAnsi="CG Times" w:cs="CG Times"/>
                <w:b/>
                <w:sz w:val="18"/>
                <w:szCs w:val="18"/>
                <w:lang w:val="sq-AL"/>
              </w:rPr>
            </w:pPr>
            <w:r w:rsidRPr="009F5D51">
              <w:rPr>
                <w:rFonts w:ascii="CG Times" w:eastAsia="MS Mincho" w:hAnsi="CG Times" w:cs="CG Times"/>
                <w:b/>
                <w:sz w:val="18"/>
                <w:szCs w:val="18"/>
                <w:lang w:val="sq-AL"/>
              </w:rPr>
              <w:t>Totali</w:t>
            </w:r>
          </w:p>
        </w:tc>
        <w:tc>
          <w:tcPr>
            <w:tcW w:w="1347" w:type="dxa"/>
          </w:tcPr>
          <w:p w:rsidR="009F5D51" w:rsidRPr="009F5D51" w:rsidRDefault="009F5D51" w:rsidP="009F5D51">
            <w:pPr>
              <w:spacing w:after="0" w:line="240" w:lineRule="auto"/>
              <w:rPr>
                <w:rFonts w:ascii="CG Times" w:eastAsia="MS Mincho" w:hAnsi="CG Times" w:cs="CG Times"/>
                <w:b/>
                <w:sz w:val="18"/>
                <w:szCs w:val="18"/>
                <w:lang w:val="sq-AL"/>
              </w:rPr>
            </w:pPr>
          </w:p>
        </w:tc>
        <w:tc>
          <w:tcPr>
            <w:tcW w:w="1268" w:type="dxa"/>
          </w:tcPr>
          <w:p w:rsidR="009F5D51" w:rsidRPr="009F5D51" w:rsidRDefault="009F5D51" w:rsidP="009F5D51">
            <w:pPr>
              <w:spacing w:after="0" w:line="240" w:lineRule="auto"/>
              <w:rPr>
                <w:rFonts w:ascii="CG Times" w:eastAsia="MS Mincho" w:hAnsi="CG Times" w:cs="CG Times"/>
                <w:b/>
                <w:sz w:val="18"/>
                <w:szCs w:val="18"/>
                <w:lang w:val="sq-AL"/>
              </w:rPr>
            </w:pPr>
          </w:p>
        </w:tc>
        <w:tc>
          <w:tcPr>
            <w:tcW w:w="1505" w:type="dxa"/>
          </w:tcPr>
          <w:p w:rsidR="009F5D51" w:rsidRPr="009F5D51" w:rsidRDefault="009F5D51" w:rsidP="009F5D51">
            <w:pPr>
              <w:spacing w:after="0" w:line="240" w:lineRule="auto"/>
              <w:rPr>
                <w:rFonts w:ascii="CG Times" w:eastAsia="MS Mincho" w:hAnsi="CG Times" w:cs="CG Times"/>
                <w:b/>
                <w:sz w:val="18"/>
                <w:szCs w:val="18"/>
                <w:lang w:val="sq-AL"/>
              </w:rPr>
            </w:pPr>
          </w:p>
        </w:tc>
        <w:tc>
          <w:tcPr>
            <w:tcW w:w="1412" w:type="dxa"/>
          </w:tcPr>
          <w:p w:rsidR="009F5D51" w:rsidRPr="009F5D51" w:rsidRDefault="009F5D51" w:rsidP="009F5D51">
            <w:pPr>
              <w:spacing w:after="0" w:line="240" w:lineRule="auto"/>
              <w:rPr>
                <w:rFonts w:ascii="CG Times" w:eastAsia="MS Mincho" w:hAnsi="CG Times" w:cs="CG Times"/>
                <w:b/>
                <w:sz w:val="18"/>
                <w:szCs w:val="18"/>
                <w:lang w:val="sq-AL"/>
              </w:rPr>
            </w:pPr>
            <w:r w:rsidRPr="009F5D51">
              <w:rPr>
                <w:rFonts w:ascii="CG Times" w:eastAsia="MS Mincho" w:hAnsi="CG Times" w:cs="CG Times"/>
                <w:b/>
                <w:sz w:val="18"/>
                <w:szCs w:val="18"/>
                <w:lang w:val="sq-AL"/>
              </w:rPr>
              <w:t>Totali</w:t>
            </w:r>
          </w:p>
        </w:tc>
      </w:tr>
    </w:tbl>
    <w:p w:rsidR="009F5D51" w:rsidRPr="009F5D51" w:rsidRDefault="009F5D51" w:rsidP="009F5D51">
      <w:pPr>
        <w:spacing w:after="0" w:line="240" w:lineRule="auto"/>
        <w:rPr>
          <w:rFonts w:ascii="CG Times" w:eastAsia="MS Mincho" w:hAnsi="CG Times" w:cs="Times New Roman"/>
          <w:sz w:val="21"/>
          <w:szCs w:val="21"/>
          <w:lang w:val="sq-AL"/>
        </w:rPr>
      </w:pPr>
      <w:r w:rsidRPr="009F5D51">
        <w:rPr>
          <w:rFonts w:ascii="CG Times" w:eastAsia="Times New Roman" w:hAnsi="CG Times" w:cs="Times New Roman"/>
          <w:sz w:val="21"/>
          <w:szCs w:val="21"/>
          <w:lang w:val="sq-AL" w:eastAsia="sq-AL"/>
        </w:rPr>
        <w:t>a) Zonë apo ndarje, siç përcaktohet në pikën 6 të aneksit II.</w:t>
      </w:r>
      <w:r w:rsidRPr="009F5D51">
        <w:rPr>
          <w:rFonts w:ascii="CG Times" w:eastAsia="Times New Roman" w:hAnsi="CG Times" w:cs="Times New Roman"/>
          <w:sz w:val="21"/>
          <w:szCs w:val="21"/>
          <w:lang w:val="sq-AL" w:eastAsia="sq-AL"/>
        </w:rPr>
        <w:br/>
        <w:t xml:space="preserve">b) Kur numri i fermave/zonave të mbarështimit të molusqeve është i kufizuar ose nuk ka të pranishme ferma/zona të mbarështimit të molusqeve në tërësi ose në pjesë të vendit, zona apo ndarja subjekt për dorëzimin e mostrave për këtë arsye të kryhet </w:t>
      </w:r>
      <w:r w:rsidRPr="009F5D51">
        <w:rPr>
          <w:rFonts w:ascii="CG Times" w:eastAsia="MS Mincho" w:hAnsi="CG Times" w:cs="Times New Roman"/>
          <w:sz w:val="21"/>
          <w:szCs w:val="21"/>
          <w:lang w:val="sq-AL"/>
        </w:rPr>
        <w:t>nga popullatat e egra (duhet të jepet situata gjeografike e mostrave).</w:t>
      </w:r>
    </w:p>
    <w:p w:rsidR="009F5D51" w:rsidRPr="009F5D51" w:rsidRDefault="009F5D51" w:rsidP="009F5D51">
      <w:pPr>
        <w:spacing w:after="0" w:line="240" w:lineRule="auto"/>
        <w:rPr>
          <w:rFonts w:ascii="CG Times" w:eastAsia="MS Mincho" w:hAnsi="CG Times" w:cs="Times New Roman"/>
          <w:sz w:val="21"/>
          <w:szCs w:val="21"/>
          <w:lang w:val="sq-AL"/>
        </w:rPr>
      </w:pPr>
    </w:p>
    <w:p w:rsidR="009F5D51" w:rsidRPr="009F5D51" w:rsidRDefault="009F5D51" w:rsidP="009F5D51">
      <w:pPr>
        <w:spacing w:after="0" w:line="240" w:lineRule="auto"/>
        <w:rPr>
          <w:rFonts w:ascii="CG Times" w:eastAsia="MS Mincho" w:hAnsi="CG Times" w:cs="Times New Roman"/>
          <w:sz w:val="21"/>
          <w:szCs w:val="21"/>
          <w:lang w:val="sq-AL"/>
        </w:rPr>
      </w:pPr>
    </w:p>
    <w:p w:rsidR="009F5D51" w:rsidRPr="009F5D51" w:rsidRDefault="009F5D51" w:rsidP="009F5D51">
      <w:pPr>
        <w:spacing w:after="0" w:line="240" w:lineRule="auto"/>
        <w:rPr>
          <w:rFonts w:ascii="CG Times" w:eastAsia="MS Mincho" w:hAnsi="CG Times" w:cs="Times New Roman"/>
          <w:sz w:val="21"/>
          <w:szCs w:val="21"/>
          <w:lang w:val="sq-AL"/>
        </w:rPr>
      </w:pPr>
    </w:p>
    <w:p w:rsidR="009F5D51" w:rsidRPr="009F5D51" w:rsidRDefault="009F5D51" w:rsidP="009F5D51">
      <w:pPr>
        <w:spacing w:after="0" w:line="240" w:lineRule="auto"/>
        <w:rPr>
          <w:rFonts w:ascii="CG Times" w:eastAsia="MS Mincho" w:hAnsi="CG Times" w:cs="Times New Roman"/>
          <w:sz w:val="21"/>
          <w:szCs w:val="21"/>
          <w:lang w:val="sq-AL"/>
        </w:rPr>
      </w:pPr>
    </w:p>
    <w:p w:rsidR="009F5D51" w:rsidRPr="009F5D51" w:rsidRDefault="009F5D51" w:rsidP="009F5D51">
      <w:pPr>
        <w:spacing w:after="0" w:line="240" w:lineRule="auto"/>
        <w:rPr>
          <w:rFonts w:ascii="CG Times" w:eastAsia="MS Mincho" w:hAnsi="CG Times" w:cs="Times New Roman"/>
          <w:sz w:val="21"/>
          <w:szCs w:val="21"/>
          <w:lang w:val="sq-AL"/>
        </w:rPr>
      </w:pPr>
    </w:p>
    <w:p w:rsidR="009F5D51" w:rsidRPr="009F5D51" w:rsidRDefault="009F5D51" w:rsidP="009F5D51">
      <w:pPr>
        <w:contextualSpacing/>
        <w:jc w:val="center"/>
        <w:rPr>
          <w:rFonts w:ascii="CG Times" w:eastAsia="Times New Roman" w:hAnsi="CG Times" w:cs="Times New Roman"/>
          <w:sz w:val="21"/>
          <w:szCs w:val="21"/>
          <w:lang w:val="sq-AL"/>
        </w:rPr>
      </w:pPr>
    </w:p>
    <w:p w:rsidR="009F5D51" w:rsidRPr="009F5D51" w:rsidRDefault="009F5D51" w:rsidP="009F5D51">
      <w:pPr>
        <w:numPr>
          <w:ilvl w:val="0"/>
          <w:numId w:val="3"/>
        </w:numPr>
        <w:spacing w:after="0" w:line="240" w:lineRule="auto"/>
        <w:contextualSpacing/>
        <w:rPr>
          <w:rFonts w:ascii="CG Times" w:eastAsia="Times New Roman" w:hAnsi="CG Times" w:cs="Times New Roman"/>
          <w:sz w:val="21"/>
          <w:szCs w:val="21"/>
          <w:lang w:val="sq-AL"/>
        </w:rPr>
      </w:pPr>
      <w:r w:rsidRPr="009F5D51">
        <w:rPr>
          <w:rFonts w:ascii="CG Times" w:eastAsia="Times New Roman" w:hAnsi="CG Times" w:cs="Times New Roman"/>
          <w:sz w:val="21"/>
          <w:szCs w:val="21"/>
          <w:lang w:val="sq-AL"/>
        </w:rPr>
        <w:t>Të dhënat mbi fermat apo zonat e mbarështimit të testimit</w:t>
      </w:r>
    </w:p>
    <w:p w:rsidR="009F5D51" w:rsidRPr="009F5D51" w:rsidRDefault="009F5D51" w:rsidP="009F5D51">
      <w:pPr>
        <w:ind w:left="720"/>
        <w:contextualSpacing/>
        <w:rPr>
          <w:rFonts w:ascii="CG Times" w:eastAsia="Times New Roman" w:hAnsi="CG Times" w:cs="Times New Roman"/>
          <w:sz w:val="21"/>
          <w:szCs w:val="21"/>
          <w:lang w:val="sq-AL"/>
        </w:rPr>
      </w:pPr>
      <w:r w:rsidRPr="009F5D51">
        <w:rPr>
          <w:rFonts w:ascii="CG Times" w:eastAsia="Times New Roman" w:hAnsi="CG Times" w:cs="Times New Roman"/>
          <w:sz w:val="21"/>
          <w:szCs w:val="21"/>
          <w:lang w:val="sq-AL"/>
        </w:rPr>
        <w:t xml:space="preserve"> Sëmundjet: ............................................. Viti: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232"/>
        <w:gridCol w:w="1230"/>
        <w:gridCol w:w="1230"/>
        <w:gridCol w:w="1230"/>
        <w:gridCol w:w="1230"/>
        <w:gridCol w:w="1409"/>
        <w:gridCol w:w="1229"/>
        <w:gridCol w:w="1015"/>
        <w:gridCol w:w="1229"/>
        <w:gridCol w:w="1229"/>
        <w:gridCol w:w="1231"/>
      </w:tblGrid>
      <w:tr w:rsidR="009F5D51" w:rsidRPr="009F5D51" w:rsidTr="00D07316">
        <w:trPr>
          <w:trHeight w:val="288"/>
          <w:jc w:val="center"/>
        </w:trPr>
        <w:tc>
          <w:tcPr>
            <w:tcW w:w="255" w:type="pct"/>
            <w:vMerge w:val="restart"/>
          </w:tcPr>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lastRenderedPageBreak/>
              <w:t>2. Zona ose ndarja (a)</w:t>
            </w:r>
          </w:p>
        </w:tc>
        <w:tc>
          <w:tcPr>
            <w:tcW w:w="433" w:type="pct"/>
            <w:vMerge w:val="restart"/>
          </w:tcPr>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Numri i përgjithshëm i fermave</w:t>
            </w:r>
            <w:r w:rsidRPr="009F5D51">
              <w:rPr>
                <w:rFonts w:ascii="CG Times" w:eastAsia="MS Mincho" w:hAnsi="CG Times" w:cs="CG Times"/>
                <w:b/>
                <w:sz w:val="16"/>
                <w:szCs w:val="16"/>
                <w:lang w:val="sq-AL"/>
              </w:rPr>
              <w:t xml:space="preserve"> </w:t>
            </w:r>
            <w:r w:rsidRPr="009F5D51">
              <w:rPr>
                <w:rFonts w:ascii="CG Times" w:eastAsia="MS Mincho" w:hAnsi="CG Times" w:cs="Times New Roman"/>
                <w:b/>
                <w:sz w:val="16"/>
                <w:szCs w:val="16"/>
                <w:lang w:val="sq-AL"/>
              </w:rPr>
              <w:t>ose</w:t>
            </w:r>
          </w:p>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w:t>
            </w:r>
            <w:r w:rsidRPr="009F5D51">
              <w:rPr>
                <w:rFonts w:ascii="CG Times" w:eastAsia="MS Mincho" w:hAnsi="CG Times" w:cs="CG Times"/>
                <w:b/>
                <w:sz w:val="16"/>
                <w:szCs w:val="16"/>
                <w:lang w:val="sq-AL"/>
              </w:rPr>
              <w:t xml:space="preserve"> </w:t>
            </w:r>
            <w:r w:rsidRPr="009F5D51">
              <w:rPr>
                <w:rFonts w:ascii="CG Times" w:eastAsia="MS Mincho" w:hAnsi="CG Times" w:cs="Times New Roman"/>
                <w:b/>
                <w:sz w:val="16"/>
                <w:szCs w:val="16"/>
                <w:lang w:val="sq-AL"/>
              </w:rPr>
              <w:t>(</w:t>
            </w:r>
            <w:r w:rsidRPr="009F5D51">
              <w:rPr>
                <w:rFonts w:ascii="CG Times" w:eastAsia="MS Mincho" w:hAnsi="CG Times" w:cs="CG Times"/>
                <w:b/>
                <w:sz w:val="16"/>
                <w:szCs w:val="16"/>
                <w:lang w:val="sq-AL"/>
              </w:rPr>
              <w:t>b)</w:t>
            </w:r>
          </w:p>
        </w:tc>
        <w:tc>
          <w:tcPr>
            <w:tcW w:w="432" w:type="pct"/>
            <w:vMerge w:val="restart"/>
          </w:tcPr>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Numri i fermave ose i</w:t>
            </w:r>
          </w:p>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w:t>
            </w:r>
            <w:r w:rsidRPr="009F5D51">
              <w:rPr>
                <w:rFonts w:ascii="CG Times" w:eastAsia="MS Mincho" w:hAnsi="CG Times" w:cs="CG Times"/>
                <w:b/>
                <w:sz w:val="16"/>
                <w:szCs w:val="16"/>
                <w:lang w:val="sq-AL"/>
              </w:rPr>
              <w:t xml:space="preserve"> </w:t>
            </w:r>
            <w:r w:rsidRPr="009F5D51">
              <w:rPr>
                <w:rFonts w:ascii="CG Times" w:eastAsia="MS Mincho" w:hAnsi="CG Times" w:cs="Times New Roman"/>
                <w:b/>
                <w:sz w:val="16"/>
                <w:szCs w:val="16"/>
                <w:lang w:val="sq-AL"/>
              </w:rPr>
              <w:t>nën programin</w:t>
            </w:r>
          </w:p>
        </w:tc>
        <w:tc>
          <w:tcPr>
            <w:tcW w:w="432" w:type="pct"/>
            <w:vMerge w:val="restart"/>
          </w:tcPr>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 xml:space="preserve">Numri i fermave ose i </w:t>
            </w:r>
            <w:r w:rsidRPr="009F5D51">
              <w:rPr>
                <w:rFonts w:ascii="CG Times" w:eastAsia="MS Mincho" w:hAnsi="CG Times" w:cs="CG Times"/>
                <w:b/>
                <w:sz w:val="16"/>
                <w:szCs w:val="16"/>
                <w:lang w:val="sq-AL"/>
              </w:rPr>
              <w:t xml:space="preserve"> </w:t>
            </w: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w:t>
            </w:r>
            <w:r w:rsidRPr="009F5D51">
              <w:rPr>
                <w:rFonts w:ascii="CG Times" w:eastAsia="MS Mincho" w:hAnsi="CG Times" w:cs="CG Times"/>
                <w:b/>
                <w:sz w:val="16"/>
                <w:szCs w:val="16"/>
                <w:lang w:val="sq-AL"/>
              </w:rPr>
              <w:t xml:space="preserve"> të kontrolluara </w:t>
            </w:r>
            <w:r w:rsidRPr="009F5D51">
              <w:rPr>
                <w:rFonts w:ascii="CG Times" w:eastAsia="MS Mincho" w:hAnsi="CG Times" w:cs="Times New Roman"/>
                <w:b/>
                <w:sz w:val="16"/>
                <w:szCs w:val="16"/>
                <w:lang w:val="sq-AL"/>
              </w:rPr>
              <w:t>(</w:t>
            </w:r>
            <w:r w:rsidRPr="009F5D51">
              <w:rPr>
                <w:rFonts w:ascii="CG Times" w:eastAsia="MS Mincho" w:hAnsi="CG Times" w:cs="CG Times"/>
                <w:b/>
                <w:sz w:val="16"/>
                <w:szCs w:val="16"/>
                <w:lang w:val="sq-AL"/>
              </w:rPr>
              <w:t>c)</w:t>
            </w:r>
          </w:p>
        </w:tc>
        <w:tc>
          <w:tcPr>
            <w:tcW w:w="432" w:type="pct"/>
            <w:vMerge w:val="restart"/>
          </w:tcPr>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Numri i fermave ose i</w:t>
            </w:r>
          </w:p>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w:t>
            </w:r>
            <w:r w:rsidRPr="009F5D51">
              <w:rPr>
                <w:rFonts w:ascii="CG Times" w:eastAsia="MS Mincho" w:hAnsi="CG Times" w:cs="CG Times"/>
                <w:b/>
                <w:sz w:val="16"/>
                <w:szCs w:val="16"/>
                <w:lang w:val="sq-AL"/>
              </w:rPr>
              <w:t xml:space="preserve"> pozitive </w:t>
            </w:r>
            <w:r w:rsidRPr="009F5D51">
              <w:rPr>
                <w:rFonts w:ascii="CG Times" w:eastAsia="MS Mincho" w:hAnsi="CG Times" w:cs="Times New Roman"/>
                <w:b/>
                <w:sz w:val="16"/>
                <w:szCs w:val="16"/>
                <w:lang w:val="sq-AL"/>
              </w:rPr>
              <w:t>(</w:t>
            </w:r>
            <w:r w:rsidRPr="009F5D51">
              <w:rPr>
                <w:rFonts w:ascii="CG Times" w:eastAsia="MS Mincho" w:hAnsi="CG Times" w:cs="CG Times"/>
                <w:b/>
                <w:sz w:val="16"/>
                <w:szCs w:val="16"/>
                <w:lang w:val="sq-AL"/>
              </w:rPr>
              <w:t>d)</w:t>
            </w:r>
          </w:p>
        </w:tc>
        <w:tc>
          <w:tcPr>
            <w:tcW w:w="432" w:type="pct"/>
            <w:vMerge w:val="restart"/>
          </w:tcPr>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Numri i fermave ose i</w:t>
            </w:r>
          </w:p>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w:t>
            </w:r>
            <w:r w:rsidRPr="009F5D51">
              <w:rPr>
                <w:rFonts w:ascii="CG Times" w:eastAsia="MS Mincho" w:hAnsi="CG Times" w:cs="CG Times"/>
                <w:b/>
                <w:sz w:val="16"/>
                <w:szCs w:val="16"/>
                <w:lang w:val="sq-AL"/>
              </w:rPr>
              <w:t xml:space="preserve"> pozitive të reja </w:t>
            </w:r>
            <w:r w:rsidRPr="009F5D51">
              <w:rPr>
                <w:rFonts w:ascii="CG Times" w:eastAsia="MS Mincho" w:hAnsi="CG Times" w:cs="Times New Roman"/>
                <w:b/>
                <w:sz w:val="16"/>
                <w:szCs w:val="16"/>
                <w:lang w:val="sq-AL"/>
              </w:rPr>
              <w:t>(</w:t>
            </w:r>
            <w:r w:rsidRPr="009F5D51">
              <w:rPr>
                <w:rFonts w:ascii="CG Times" w:eastAsia="MS Mincho" w:hAnsi="CG Times" w:cs="CG Times"/>
                <w:b/>
                <w:sz w:val="16"/>
                <w:szCs w:val="16"/>
                <w:lang w:val="sq-AL"/>
              </w:rPr>
              <w:t>e)</w:t>
            </w:r>
          </w:p>
        </w:tc>
        <w:tc>
          <w:tcPr>
            <w:tcW w:w="495" w:type="pct"/>
            <w:vMerge w:val="restart"/>
          </w:tcPr>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Numri i fermave</w:t>
            </w:r>
            <w:r w:rsidRPr="009F5D51">
              <w:rPr>
                <w:rFonts w:ascii="CG Times" w:eastAsia="MS Mincho" w:hAnsi="CG Times" w:cs="CG Times"/>
                <w:b/>
                <w:sz w:val="16"/>
                <w:szCs w:val="16"/>
                <w:lang w:val="sq-AL"/>
              </w:rPr>
              <w:t>/</w:t>
            </w: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 të shpopulluara</w:t>
            </w:r>
          </w:p>
        </w:tc>
        <w:tc>
          <w:tcPr>
            <w:tcW w:w="432" w:type="pct"/>
            <w:vMerge w:val="restart"/>
          </w:tcPr>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 e fermave ose e</w:t>
            </w:r>
          </w:p>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 të shpopulluara</w:t>
            </w:r>
          </w:p>
        </w:tc>
        <w:tc>
          <w:tcPr>
            <w:tcW w:w="357" w:type="pct"/>
            <w:vMerge w:val="restart"/>
          </w:tcPr>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Kafshët e</w:t>
            </w:r>
            <w:r w:rsidRPr="009F5D51">
              <w:rPr>
                <w:rFonts w:ascii="CG Times" w:eastAsia="MS Mincho" w:hAnsi="CG Times" w:cs="CG Times"/>
                <w:b/>
                <w:sz w:val="16"/>
                <w:szCs w:val="16"/>
                <w:lang w:val="sq-AL"/>
              </w:rPr>
              <w:br/>
            </w:r>
            <w:r w:rsidRPr="009F5D51">
              <w:rPr>
                <w:rFonts w:ascii="CG Times" w:eastAsia="MS Mincho" w:hAnsi="CG Times" w:cs="Times New Roman"/>
                <w:b/>
                <w:sz w:val="16"/>
                <w:szCs w:val="16"/>
                <w:lang w:val="sq-AL"/>
              </w:rPr>
              <w:t>larguara</w:t>
            </w:r>
          </w:p>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dhe të asgjësuara (f)</w:t>
            </w:r>
          </w:p>
        </w:tc>
        <w:tc>
          <w:tcPr>
            <w:tcW w:w="1297" w:type="pct"/>
            <w:gridSpan w:val="3"/>
          </w:tcPr>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Treguesit e synuar</w:t>
            </w:r>
          </w:p>
        </w:tc>
      </w:tr>
      <w:tr w:rsidR="009F5D51" w:rsidRPr="009F5D51" w:rsidTr="00D07316">
        <w:trPr>
          <w:trHeight w:val="1853"/>
          <w:jc w:val="center"/>
        </w:trPr>
        <w:tc>
          <w:tcPr>
            <w:tcW w:w="255" w:type="pct"/>
            <w:vMerge/>
          </w:tcPr>
          <w:p w:rsidR="009F5D51" w:rsidRPr="009F5D51" w:rsidRDefault="009F5D51" w:rsidP="009F5D51">
            <w:pPr>
              <w:spacing w:after="0" w:line="240" w:lineRule="auto"/>
              <w:rPr>
                <w:rFonts w:ascii="CG Times" w:eastAsia="MS Mincho" w:hAnsi="CG Times" w:cs="Times New Roman"/>
                <w:sz w:val="16"/>
                <w:szCs w:val="16"/>
                <w:lang w:val="sq-AL"/>
              </w:rPr>
            </w:pPr>
          </w:p>
        </w:tc>
        <w:tc>
          <w:tcPr>
            <w:tcW w:w="433" w:type="pct"/>
            <w:vMerge/>
          </w:tcPr>
          <w:p w:rsidR="009F5D51" w:rsidRPr="009F5D51" w:rsidRDefault="009F5D51" w:rsidP="009F5D51">
            <w:pPr>
              <w:spacing w:after="0" w:line="240" w:lineRule="auto"/>
              <w:rPr>
                <w:rFonts w:ascii="CG Times" w:eastAsia="MS Mincho" w:hAnsi="CG Times" w:cs="Times New Roman"/>
                <w:sz w:val="16"/>
                <w:szCs w:val="16"/>
                <w:lang w:val="sq-AL"/>
              </w:rPr>
            </w:pPr>
          </w:p>
        </w:tc>
        <w:tc>
          <w:tcPr>
            <w:tcW w:w="432" w:type="pct"/>
            <w:vMerge/>
          </w:tcPr>
          <w:p w:rsidR="009F5D51" w:rsidRPr="009F5D51" w:rsidRDefault="009F5D51" w:rsidP="009F5D51">
            <w:pPr>
              <w:spacing w:after="0" w:line="240" w:lineRule="auto"/>
              <w:rPr>
                <w:rFonts w:ascii="CG Times" w:eastAsia="MS Mincho" w:hAnsi="CG Times" w:cs="Times New Roman"/>
                <w:sz w:val="16"/>
                <w:szCs w:val="16"/>
                <w:lang w:val="sq-AL"/>
              </w:rPr>
            </w:pPr>
          </w:p>
        </w:tc>
        <w:tc>
          <w:tcPr>
            <w:tcW w:w="432" w:type="pct"/>
            <w:vMerge/>
          </w:tcPr>
          <w:p w:rsidR="009F5D51" w:rsidRPr="009F5D51" w:rsidRDefault="009F5D51" w:rsidP="009F5D51">
            <w:pPr>
              <w:spacing w:after="0" w:line="240" w:lineRule="auto"/>
              <w:rPr>
                <w:rFonts w:ascii="CG Times" w:eastAsia="MS Mincho" w:hAnsi="CG Times" w:cs="Times New Roman"/>
                <w:sz w:val="16"/>
                <w:szCs w:val="16"/>
                <w:lang w:val="sq-AL"/>
              </w:rPr>
            </w:pPr>
          </w:p>
        </w:tc>
        <w:tc>
          <w:tcPr>
            <w:tcW w:w="432" w:type="pct"/>
            <w:vMerge/>
          </w:tcPr>
          <w:p w:rsidR="009F5D51" w:rsidRPr="009F5D51" w:rsidRDefault="009F5D51" w:rsidP="009F5D51">
            <w:pPr>
              <w:spacing w:after="0" w:line="240" w:lineRule="auto"/>
              <w:rPr>
                <w:rFonts w:ascii="CG Times" w:eastAsia="MS Mincho" w:hAnsi="CG Times" w:cs="Times New Roman"/>
                <w:sz w:val="16"/>
                <w:szCs w:val="16"/>
                <w:lang w:val="sq-AL"/>
              </w:rPr>
            </w:pPr>
          </w:p>
        </w:tc>
        <w:tc>
          <w:tcPr>
            <w:tcW w:w="432" w:type="pct"/>
            <w:vMerge/>
          </w:tcPr>
          <w:p w:rsidR="009F5D51" w:rsidRPr="009F5D51" w:rsidRDefault="009F5D51" w:rsidP="009F5D51">
            <w:pPr>
              <w:spacing w:after="0" w:line="240" w:lineRule="auto"/>
              <w:rPr>
                <w:rFonts w:ascii="CG Times" w:eastAsia="MS Mincho" w:hAnsi="CG Times" w:cs="Times New Roman"/>
                <w:sz w:val="16"/>
                <w:szCs w:val="16"/>
                <w:lang w:val="sq-AL"/>
              </w:rPr>
            </w:pPr>
          </w:p>
        </w:tc>
        <w:tc>
          <w:tcPr>
            <w:tcW w:w="495" w:type="pct"/>
            <w:vMerge/>
          </w:tcPr>
          <w:p w:rsidR="009F5D51" w:rsidRPr="009F5D51" w:rsidRDefault="009F5D51" w:rsidP="009F5D51">
            <w:pPr>
              <w:spacing w:after="0" w:line="240" w:lineRule="auto"/>
              <w:rPr>
                <w:rFonts w:ascii="CG Times" w:eastAsia="MS Mincho" w:hAnsi="CG Times" w:cs="Times New Roman"/>
                <w:sz w:val="16"/>
                <w:szCs w:val="16"/>
                <w:lang w:val="sq-AL"/>
              </w:rPr>
            </w:pPr>
          </w:p>
        </w:tc>
        <w:tc>
          <w:tcPr>
            <w:tcW w:w="432" w:type="pct"/>
            <w:vMerge/>
          </w:tcPr>
          <w:p w:rsidR="009F5D51" w:rsidRPr="009F5D51" w:rsidRDefault="009F5D51" w:rsidP="009F5D51">
            <w:pPr>
              <w:spacing w:after="0" w:line="240" w:lineRule="auto"/>
              <w:rPr>
                <w:rFonts w:ascii="CG Times" w:eastAsia="MS Mincho" w:hAnsi="CG Times" w:cs="Times New Roman"/>
                <w:sz w:val="16"/>
                <w:szCs w:val="16"/>
                <w:lang w:val="sq-AL"/>
              </w:rPr>
            </w:pPr>
          </w:p>
        </w:tc>
        <w:tc>
          <w:tcPr>
            <w:tcW w:w="357" w:type="pct"/>
            <w:vMerge/>
          </w:tcPr>
          <w:p w:rsidR="009F5D51" w:rsidRPr="009F5D51" w:rsidRDefault="009F5D51" w:rsidP="009F5D51">
            <w:pPr>
              <w:spacing w:after="0" w:line="240" w:lineRule="auto"/>
              <w:rPr>
                <w:rFonts w:ascii="CG Times" w:eastAsia="MS Mincho" w:hAnsi="CG Times" w:cs="Times New Roman"/>
                <w:sz w:val="16"/>
                <w:szCs w:val="16"/>
                <w:lang w:val="sq-AL"/>
              </w:rPr>
            </w:pPr>
          </w:p>
        </w:tc>
        <w:tc>
          <w:tcPr>
            <w:tcW w:w="432" w:type="pct"/>
          </w:tcPr>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 e fermave ose e</w:t>
            </w:r>
          </w:p>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 të mbuluara</w:t>
            </w:r>
          </w:p>
        </w:tc>
        <w:tc>
          <w:tcPr>
            <w:tcW w:w="432" w:type="pct"/>
          </w:tcPr>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 e fermave ose e</w:t>
            </w:r>
          </w:p>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w:t>
            </w:r>
          </w:p>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pozitive</w:t>
            </w:r>
          </w:p>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Periudha prevalente e fermave</w:t>
            </w:r>
            <w:r w:rsidRPr="009F5D51">
              <w:rPr>
                <w:rFonts w:ascii="CG Times" w:eastAsia="MS Mincho" w:hAnsi="CG Times" w:cs="CG Times"/>
                <w:b/>
                <w:sz w:val="16"/>
                <w:szCs w:val="16"/>
                <w:lang w:val="sq-AL"/>
              </w:rPr>
              <w:t xml:space="preserve"> </w:t>
            </w:r>
            <w:r w:rsidRPr="009F5D51">
              <w:rPr>
                <w:rFonts w:ascii="CG Times" w:eastAsia="MS Mincho" w:hAnsi="CG Times" w:cs="Times New Roman"/>
                <w:b/>
                <w:sz w:val="16"/>
                <w:szCs w:val="16"/>
                <w:lang w:val="sq-AL"/>
              </w:rPr>
              <w:t xml:space="preserve">ose e </w:t>
            </w:r>
            <w:r w:rsidRPr="009F5D51">
              <w:rPr>
                <w:rFonts w:ascii="CG Times" w:eastAsia="MS Mincho" w:hAnsi="CG Times" w:cs="CG Times"/>
                <w:b/>
                <w:sz w:val="16"/>
                <w:szCs w:val="16"/>
                <w:lang w:val="sq-AL"/>
              </w:rPr>
              <w:t xml:space="preserve"> </w:t>
            </w: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w:t>
            </w:r>
          </w:p>
        </w:tc>
        <w:tc>
          <w:tcPr>
            <w:tcW w:w="432" w:type="pct"/>
          </w:tcPr>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 e fermave ose e</w:t>
            </w:r>
          </w:p>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w:t>
            </w:r>
          </w:p>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pozitive të reja</w:t>
            </w:r>
          </w:p>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Fermat ose</w:t>
            </w:r>
          </w:p>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zonat e mbarështimit të molusqeve</w:t>
            </w:r>
          </w:p>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incidencë</w:t>
            </w:r>
          </w:p>
        </w:tc>
      </w:tr>
      <w:tr w:rsidR="009F5D51" w:rsidRPr="009F5D51" w:rsidTr="00D07316">
        <w:trPr>
          <w:jc w:val="center"/>
        </w:trPr>
        <w:tc>
          <w:tcPr>
            <w:tcW w:w="255"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1</w:t>
            </w:r>
          </w:p>
        </w:tc>
        <w:tc>
          <w:tcPr>
            <w:tcW w:w="433"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2</w:t>
            </w: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3</w:t>
            </w: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4</w:t>
            </w: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5</w:t>
            </w: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6</w:t>
            </w:r>
          </w:p>
        </w:tc>
        <w:tc>
          <w:tcPr>
            <w:tcW w:w="495"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7</w:t>
            </w: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8</w:t>
            </w:r>
          </w:p>
        </w:tc>
        <w:tc>
          <w:tcPr>
            <w:tcW w:w="357"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9</w:t>
            </w: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10 = (4/3) × 100</w:t>
            </w: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11 = (5/4) × 100</w:t>
            </w: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12 = (6/4) × 100</w:t>
            </w:r>
          </w:p>
        </w:tc>
      </w:tr>
      <w:tr w:rsidR="009F5D51" w:rsidRPr="009F5D51" w:rsidTr="00D07316">
        <w:trPr>
          <w:jc w:val="center"/>
        </w:trPr>
        <w:tc>
          <w:tcPr>
            <w:tcW w:w="255"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3"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95"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357"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r>
      <w:tr w:rsidR="009F5D51" w:rsidRPr="009F5D51" w:rsidTr="00D07316">
        <w:trPr>
          <w:jc w:val="center"/>
        </w:trPr>
        <w:tc>
          <w:tcPr>
            <w:tcW w:w="255"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3"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95"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357"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r>
      <w:tr w:rsidR="009F5D51" w:rsidRPr="009F5D51" w:rsidTr="00D07316">
        <w:trPr>
          <w:jc w:val="center"/>
        </w:trPr>
        <w:tc>
          <w:tcPr>
            <w:tcW w:w="255"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3"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95"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357"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r>
      <w:tr w:rsidR="009F5D51" w:rsidRPr="009F5D51" w:rsidTr="00D07316">
        <w:trPr>
          <w:jc w:val="center"/>
        </w:trPr>
        <w:tc>
          <w:tcPr>
            <w:tcW w:w="255"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3"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95"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357"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r>
      <w:tr w:rsidR="009F5D51" w:rsidRPr="009F5D51" w:rsidTr="00D07316">
        <w:trPr>
          <w:jc w:val="center"/>
        </w:trPr>
        <w:tc>
          <w:tcPr>
            <w:tcW w:w="255"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3"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95"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357"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sz w:val="16"/>
                <w:szCs w:val="16"/>
                <w:lang w:val="sq-AL"/>
              </w:rPr>
            </w:pPr>
          </w:p>
        </w:tc>
      </w:tr>
      <w:tr w:rsidR="009F5D51" w:rsidRPr="009F5D51" w:rsidTr="00D07316">
        <w:trPr>
          <w:jc w:val="center"/>
        </w:trPr>
        <w:tc>
          <w:tcPr>
            <w:tcW w:w="255" w:type="pct"/>
          </w:tcPr>
          <w:p w:rsidR="009F5D51" w:rsidRPr="009F5D51" w:rsidRDefault="009F5D51" w:rsidP="009F5D51">
            <w:pPr>
              <w:spacing w:after="0" w:line="240" w:lineRule="auto"/>
              <w:rPr>
                <w:rFonts w:ascii="CG Times" w:eastAsia="MS Mincho" w:hAnsi="CG Times" w:cs="CG Times"/>
                <w:b/>
                <w:sz w:val="16"/>
                <w:szCs w:val="16"/>
                <w:lang w:val="sq-AL"/>
              </w:rPr>
            </w:pPr>
            <w:r w:rsidRPr="009F5D51">
              <w:rPr>
                <w:rFonts w:ascii="CG Times" w:eastAsia="MS Mincho" w:hAnsi="CG Times" w:cs="CG Times"/>
                <w:b/>
                <w:sz w:val="16"/>
                <w:szCs w:val="16"/>
                <w:lang w:val="sq-AL"/>
              </w:rPr>
              <w:t>Totali</w:t>
            </w:r>
          </w:p>
        </w:tc>
        <w:tc>
          <w:tcPr>
            <w:tcW w:w="433" w:type="pct"/>
          </w:tcPr>
          <w:p w:rsidR="009F5D51" w:rsidRPr="009F5D51" w:rsidRDefault="009F5D51" w:rsidP="009F5D51">
            <w:pPr>
              <w:spacing w:after="0" w:line="240" w:lineRule="auto"/>
              <w:rPr>
                <w:rFonts w:ascii="CG Times" w:eastAsia="MS Mincho" w:hAnsi="CG Times" w:cs="CG Times"/>
                <w:b/>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b/>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b/>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b/>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b/>
                <w:sz w:val="16"/>
                <w:szCs w:val="16"/>
                <w:lang w:val="sq-AL"/>
              </w:rPr>
            </w:pPr>
          </w:p>
        </w:tc>
        <w:tc>
          <w:tcPr>
            <w:tcW w:w="495" w:type="pct"/>
          </w:tcPr>
          <w:p w:rsidR="009F5D51" w:rsidRPr="009F5D51" w:rsidRDefault="009F5D51" w:rsidP="009F5D51">
            <w:pPr>
              <w:spacing w:after="0" w:line="240" w:lineRule="auto"/>
              <w:rPr>
                <w:rFonts w:ascii="CG Times" w:eastAsia="MS Mincho" w:hAnsi="CG Times" w:cs="CG Times"/>
                <w:b/>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b/>
                <w:sz w:val="16"/>
                <w:szCs w:val="16"/>
                <w:lang w:val="sq-AL"/>
              </w:rPr>
            </w:pPr>
          </w:p>
        </w:tc>
        <w:tc>
          <w:tcPr>
            <w:tcW w:w="357" w:type="pct"/>
          </w:tcPr>
          <w:p w:rsidR="009F5D51" w:rsidRPr="009F5D51" w:rsidRDefault="009F5D51" w:rsidP="009F5D51">
            <w:pPr>
              <w:spacing w:after="0" w:line="240" w:lineRule="auto"/>
              <w:rPr>
                <w:rFonts w:ascii="CG Times" w:eastAsia="MS Mincho" w:hAnsi="CG Times" w:cs="CG Times"/>
                <w:b/>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b/>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b/>
                <w:sz w:val="16"/>
                <w:szCs w:val="16"/>
                <w:lang w:val="sq-AL"/>
              </w:rPr>
            </w:pPr>
          </w:p>
        </w:tc>
        <w:tc>
          <w:tcPr>
            <w:tcW w:w="432" w:type="pct"/>
          </w:tcPr>
          <w:p w:rsidR="009F5D51" w:rsidRPr="009F5D51" w:rsidRDefault="009F5D51" w:rsidP="009F5D51">
            <w:pPr>
              <w:spacing w:after="0" w:line="240" w:lineRule="auto"/>
              <w:rPr>
                <w:rFonts w:ascii="CG Times" w:eastAsia="MS Mincho" w:hAnsi="CG Times" w:cs="CG Times"/>
                <w:b/>
                <w:sz w:val="16"/>
                <w:szCs w:val="16"/>
                <w:lang w:val="sq-AL"/>
              </w:rPr>
            </w:pPr>
          </w:p>
        </w:tc>
      </w:tr>
    </w:tbl>
    <w:p w:rsidR="009F5D51" w:rsidRPr="009F5D51" w:rsidRDefault="009F5D51" w:rsidP="009F5D51">
      <w:pPr>
        <w:spacing w:after="0" w:line="240" w:lineRule="auto"/>
        <w:ind w:firstLine="720"/>
        <w:jc w:val="both"/>
        <w:rPr>
          <w:rFonts w:ascii="CG Times" w:eastAsia="Times New Roman" w:hAnsi="CG Times" w:cs="Times New Roman"/>
          <w:sz w:val="20"/>
          <w:szCs w:val="20"/>
          <w:lang w:val="sq-AL" w:eastAsia="sq-AL"/>
        </w:rPr>
      </w:pPr>
      <w:r w:rsidRPr="009F5D51">
        <w:rPr>
          <w:rFonts w:ascii="CG Times" w:eastAsia="Times New Roman" w:hAnsi="CG Times" w:cs="Times New Roman"/>
          <w:sz w:val="20"/>
          <w:szCs w:val="20"/>
          <w:lang w:val="sq-AL" w:eastAsia="sq-AL"/>
        </w:rPr>
        <w:t>a) Zonë apo ndarje, siç përcaktohet në pikën 6 të aneksit II.</w:t>
      </w:r>
    </w:p>
    <w:p w:rsidR="009F5D51" w:rsidRPr="009F5D51" w:rsidRDefault="009F5D51" w:rsidP="009F5D51">
      <w:pPr>
        <w:spacing w:after="0" w:line="240" w:lineRule="auto"/>
        <w:ind w:firstLine="720"/>
        <w:jc w:val="both"/>
        <w:rPr>
          <w:rFonts w:ascii="CG Times" w:eastAsia="Times New Roman" w:hAnsi="CG Times" w:cs="Times New Roman"/>
          <w:sz w:val="20"/>
          <w:szCs w:val="20"/>
          <w:lang w:val="sq-AL" w:eastAsia="sq-AL"/>
        </w:rPr>
      </w:pPr>
      <w:r w:rsidRPr="009F5D51">
        <w:rPr>
          <w:rFonts w:ascii="CG Times" w:eastAsia="Times New Roman" w:hAnsi="CG Times" w:cs="Times New Roman"/>
          <w:sz w:val="20"/>
          <w:szCs w:val="20"/>
          <w:lang w:val="sq-AL" w:eastAsia="sq-AL"/>
        </w:rPr>
        <w:t xml:space="preserve">b) Numri total i fermave apo të </w:t>
      </w:r>
      <w:r w:rsidRPr="009F5D51">
        <w:rPr>
          <w:rFonts w:ascii="CG Times" w:eastAsia="MS Mincho" w:hAnsi="CG Times" w:cs="Times New Roman"/>
          <w:sz w:val="20"/>
          <w:szCs w:val="20"/>
          <w:lang w:val="sq-AL"/>
        </w:rPr>
        <w:t xml:space="preserve">zonave të mbarështimit të molusqeve </w:t>
      </w:r>
      <w:r w:rsidRPr="009F5D51">
        <w:rPr>
          <w:rFonts w:ascii="CG Times" w:eastAsia="Times New Roman" w:hAnsi="CG Times" w:cs="Times New Roman"/>
          <w:sz w:val="20"/>
          <w:szCs w:val="20"/>
          <w:lang w:val="sq-AL" w:eastAsia="sq-AL"/>
        </w:rPr>
        <w:t>ekzistuese në zonën ose ndarjen e përcaktuar në pikën 6 të aneksit II.</w:t>
      </w:r>
      <w:r w:rsidRPr="009F5D51">
        <w:rPr>
          <w:rFonts w:ascii="CG Times" w:eastAsia="Times New Roman" w:hAnsi="CG Times" w:cs="Times New Roman"/>
          <w:sz w:val="20"/>
          <w:szCs w:val="20"/>
          <w:lang w:val="sq-AL" w:eastAsia="sq-AL"/>
        </w:rPr>
        <w:br/>
        <w:t xml:space="preserve"> </w:t>
      </w:r>
      <w:r w:rsidRPr="009F5D51">
        <w:rPr>
          <w:rFonts w:ascii="CG Times" w:eastAsia="Times New Roman" w:hAnsi="CG Times" w:cs="Times New Roman"/>
          <w:sz w:val="20"/>
          <w:szCs w:val="20"/>
          <w:lang w:val="sq-AL" w:eastAsia="sq-AL"/>
        </w:rPr>
        <w:tab/>
        <w:t>c) Do të thotë kontrollo për të kryer një</w:t>
      </w:r>
      <w:r w:rsidRPr="009F5D51">
        <w:rPr>
          <w:rFonts w:ascii="CG Times" w:eastAsia="MS Mincho" w:hAnsi="CG Times" w:cs="Times New Roman"/>
          <w:sz w:val="20"/>
          <w:szCs w:val="20"/>
          <w:lang w:val="sq-AL"/>
        </w:rPr>
        <w:t xml:space="preserve"> provë</w:t>
      </w:r>
      <w:r w:rsidRPr="009F5D51">
        <w:rPr>
          <w:rFonts w:ascii="CG Times" w:eastAsia="Times New Roman" w:hAnsi="CG Times" w:cs="Times New Roman"/>
          <w:sz w:val="20"/>
          <w:szCs w:val="20"/>
          <w:lang w:val="sq-AL" w:eastAsia="sq-AL"/>
        </w:rPr>
        <w:t xml:space="preserve"> në nivel fermë/</w:t>
      </w:r>
      <w:r w:rsidRPr="009F5D51">
        <w:rPr>
          <w:rFonts w:ascii="CG Times" w:eastAsia="MS Mincho" w:hAnsi="CG Times" w:cs="Times New Roman"/>
          <w:sz w:val="20"/>
          <w:szCs w:val="20"/>
          <w:lang w:val="sq-AL"/>
        </w:rPr>
        <w:t>zonë të mbarështimit të molusqeve, sipas</w:t>
      </w:r>
      <w:r w:rsidRPr="009F5D51">
        <w:rPr>
          <w:rFonts w:ascii="CG Times" w:eastAsia="Times New Roman" w:hAnsi="CG Times" w:cs="Times New Roman"/>
          <w:sz w:val="20"/>
          <w:szCs w:val="20"/>
          <w:lang w:val="sq-AL" w:eastAsia="sq-AL"/>
        </w:rPr>
        <w:t xml:space="preserve"> programit për sëmundje përkatëse me qëllim të përmirësimit të gjendjes shëndetësore të fermës/</w:t>
      </w:r>
      <w:r w:rsidRPr="009F5D51">
        <w:rPr>
          <w:rFonts w:ascii="CG Times" w:eastAsia="MS Mincho" w:hAnsi="CG Times" w:cs="Times New Roman"/>
          <w:sz w:val="20"/>
          <w:szCs w:val="20"/>
          <w:lang w:val="sq-AL"/>
        </w:rPr>
        <w:t>zonës së mbarështimit të molusqeve</w:t>
      </w:r>
      <w:r w:rsidRPr="009F5D51">
        <w:rPr>
          <w:rFonts w:ascii="CG Times" w:eastAsia="Times New Roman" w:hAnsi="CG Times" w:cs="Times New Roman"/>
          <w:sz w:val="20"/>
          <w:szCs w:val="20"/>
          <w:lang w:val="sq-AL" w:eastAsia="sq-AL"/>
        </w:rPr>
        <w:t>. Në këtë kolonë një fermë/</w:t>
      </w:r>
      <w:r w:rsidRPr="009F5D51">
        <w:rPr>
          <w:rFonts w:ascii="CG Times" w:eastAsia="MS Mincho" w:hAnsi="CG Times" w:cs="Times New Roman"/>
          <w:sz w:val="20"/>
          <w:szCs w:val="20"/>
          <w:lang w:val="sq-AL"/>
        </w:rPr>
        <w:t>zonë të mbarështimit të molusqeve</w:t>
      </w:r>
      <w:r w:rsidRPr="009F5D51">
        <w:rPr>
          <w:rFonts w:ascii="CG Times" w:eastAsia="Times New Roman" w:hAnsi="CG Times" w:cs="Times New Roman"/>
          <w:sz w:val="20"/>
          <w:szCs w:val="20"/>
          <w:lang w:val="sq-AL" w:eastAsia="sq-AL"/>
        </w:rPr>
        <w:t xml:space="preserve"> nuk duhet të numërohen dy herë edhe nëse ka qenë e kontrolluar më shumë se një herë.</w:t>
      </w:r>
    </w:p>
    <w:p w:rsidR="009F5D51" w:rsidRPr="009F5D51" w:rsidRDefault="009F5D51" w:rsidP="009F5D51">
      <w:pPr>
        <w:spacing w:after="0" w:line="240" w:lineRule="auto"/>
        <w:ind w:firstLine="720"/>
        <w:jc w:val="both"/>
        <w:rPr>
          <w:rFonts w:ascii="CG Times" w:eastAsia="Times New Roman" w:hAnsi="CG Times" w:cs="Times New Roman"/>
          <w:sz w:val="20"/>
          <w:szCs w:val="20"/>
          <w:lang w:val="sq-AL" w:eastAsia="sq-AL"/>
        </w:rPr>
      </w:pPr>
      <w:r w:rsidRPr="009F5D51">
        <w:rPr>
          <w:rFonts w:ascii="CG Times" w:eastAsia="Times New Roman" w:hAnsi="CG Times" w:cs="Times New Roman"/>
          <w:sz w:val="20"/>
          <w:szCs w:val="20"/>
          <w:lang w:val="sq-AL" w:eastAsia="sq-AL"/>
        </w:rPr>
        <w:t xml:space="preserve">d) Fermat ose </w:t>
      </w:r>
      <w:r w:rsidRPr="009F5D51">
        <w:rPr>
          <w:rFonts w:ascii="CG Times" w:eastAsia="MS Mincho" w:hAnsi="CG Times" w:cs="Times New Roman"/>
          <w:sz w:val="20"/>
          <w:szCs w:val="20"/>
          <w:lang w:val="sq-AL"/>
        </w:rPr>
        <w:t xml:space="preserve">zonat e mbarështimit të molusqeve </w:t>
      </w:r>
      <w:r w:rsidRPr="009F5D51">
        <w:rPr>
          <w:rFonts w:ascii="CG Times" w:eastAsia="Times New Roman" w:hAnsi="CG Times" w:cs="Times New Roman"/>
          <w:sz w:val="20"/>
          <w:szCs w:val="20"/>
          <w:lang w:val="sq-AL" w:eastAsia="sq-AL"/>
        </w:rPr>
        <w:t xml:space="preserve">me të paktën një kafshë pozitive pavarësisht nga numri dhe koha kur fermat ose </w:t>
      </w:r>
      <w:r w:rsidRPr="009F5D51">
        <w:rPr>
          <w:rFonts w:ascii="CG Times" w:eastAsia="MS Mincho" w:hAnsi="CG Times" w:cs="Times New Roman"/>
          <w:sz w:val="20"/>
          <w:szCs w:val="20"/>
          <w:lang w:val="sq-AL"/>
        </w:rPr>
        <w:t>zonat të mbarështimit të molusqeve</w:t>
      </w:r>
      <w:r w:rsidRPr="009F5D51">
        <w:rPr>
          <w:rFonts w:ascii="CG Times" w:eastAsia="Times New Roman" w:hAnsi="CG Times" w:cs="Times New Roman"/>
          <w:sz w:val="20"/>
          <w:szCs w:val="20"/>
          <w:lang w:val="sq-AL" w:eastAsia="sq-AL"/>
        </w:rPr>
        <w:t xml:space="preserve"> janë kontrolluar.</w:t>
      </w:r>
    </w:p>
    <w:p w:rsidR="009F5D51" w:rsidRPr="009F5D51" w:rsidRDefault="009F5D51" w:rsidP="009F5D51">
      <w:pPr>
        <w:spacing w:after="0" w:line="240" w:lineRule="auto"/>
        <w:ind w:firstLine="720"/>
        <w:jc w:val="both"/>
        <w:rPr>
          <w:rFonts w:ascii="CG Times" w:eastAsia="Times New Roman" w:hAnsi="CG Times" w:cs="Times New Roman"/>
          <w:sz w:val="20"/>
          <w:szCs w:val="20"/>
          <w:lang w:val="sq-AL" w:eastAsia="sq-AL"/>
        </w:rPr>
      </w:pPr>
      <w:r w:rsidRPr="009F5D51">
        <w:rPr>
          <w:rFonts w:ascii="CG Times" w:eastAsia="Times New Roman" w:hAnsi="CG Times" w:cs="Times New Roman"/>
          <w:sz w:val="20"/>
          <w:szCs w:val="20"/>
          <w:lang w:val="sq-AL" w:eastAsia="sq-AL"/>
        </w:rPr>
        <w:t xml:space="preserve">e) Fermat ose </w:t>
      </w:r>
      <w:r w:rsidRPr="009F5D51">
        <w:rPr>
          <w:rFonts w:ascii="CG Times" w:eastAsia="MS Mincho" w:hAnsi="CG Times" w:cs="Times New Roman"/>
          <w:sz w:val="20"/>
          <w:szCs w:val="20"/>
          <w:lang w:val="sq-AL"/>
        </w:rPr>
        <w:t xml:space="preserve">zonat e mbarështimit të molusqeve </w:t>
      </w:r>
      <w:r w:rsidRPr="009F5D51">
        <w:rPr>
          <w:rFonts w:ascii="CG Times" w:eastAsia="Times New Roman" w:hAnsi="CG Times" w:cs="Times New Roman"/>
          <w:sz w:val="20"/>
          <w:szCs w:val="20"/>
          <w:lang w:val="sq-AL" w:eastAsia="sq-AL"/>
        </w:rPr>
        <w:t xml:space="preserve">në të cilat statusi shëndetësor për periudhën e kaluar raportuese ishte ose kategoria I, kategoria II, III, ose kategoria IV në përputhje me pjesën A të aneksit III </w:t>
      </w:r>
      <w:r w:rsidRPr="009F5D51">
        <w:rPr>
          <w:rFonts w:ascii="CG Times" w:eastAsia="MS Mincho" w:hAnsi="CG Times" w:cs="Times New Roman"/>
          <w:sz w:val="20"/>
          <w:szCs w:val="20"/>
          <w:lang w:val="sq-AL"/>
        </w:rPr>
        <w:t xml:space="preserve">të </w:t>
      </w:r>
      <w:r w:rsidRPr="009F5D51">
        <w:rPr>
          <w:rFonts w:ascii="CG Times" w:eastAsia="MS Mincho" w:hAnsi="CG Times" w:cs="Times New Roman"/>
          <w:bCs/>
          <w:sz w:val="20"/>
          <w:szCs w:val="20"/>
          <w:lang w:val="sq-AL"/>
        </w:rPr>
        <w:t xml:space="preserve">urdhrit nr. 3, datë 18.1.2011 “Për miratimin e </w:t>
      </w:r>
      <w:r w:rsidRPr="009F5D51">
        <w:rPr>
          <w:rFonts w:ascii="CG Times" w:eastAsia="MS Mincho" w:hAnsi="CG Times" w:cs="Times New Roman"/>
          <w:sz w:val="20"/>
          <w:szCs w:val="20"/>
          <w:lang w:val="sq-AL"/>
        </w:rPr>
        <w:t xml:space="preserve">rregullores </w:t>
      </w:r>
      <w:r w:rsidRPr="009F5D51">
        <w:rPr>
          <w:rFonts w:ascii="CG Times" w:eastAsia="MS Mincho" w:hAnsi="CG Times" w:cs="Times New Roman"/>
          <w:bCs/>
          <w:sz w:val="20"/>
          <w:szCs w:val="20"/>
          <w:lang w:val="sq-AL"/>
        </w:rPr>
        <w:t>“Mbi kërkesat shëndetësore të kafshëve të akuakulturës dhe produkteve të tyre, parandalimin dhe kontrollin e disa sëmundjeve në kafshët ujore””,</w:t>
      </w:r>
      <w:r w:rsidRPr="009F5D51">
        <w:rPr>
          <w:rFonts w:ascii="CG Times" w:eastAsia="MS Mincho" w:hAnsi="CG Times" w:cs="Times New Roman"/>
          <w:sz w:val="20"/>
          <w:szCs w:val="20"/>
          <w:lang w:val="sq-AL"/>
        </w:rPr>
        <w:t xml:space="preserve"> </w:t>
      </w:r>
      <w:r w:rsidRPr="009F5D51">
        <w:rPr>
          <w:rFonts w:ascii="CG Times" w:eastAsia="Times New Roman" w:hAnsi="CG Times" w:cs="Times New Roman"/>
          <w:sz w:val="20"/>
          <w:szCs w:val="20"/>
          <w:lang w:val="sq-AL" w:eastAsia="sq-AL"/>
        </w:rPr>
        <w:t>por që kanë pasur gjatë kësaj periudhë të paktën një kafshë pozitive referuese për sëmundjen në fjalë.</w:t>
      </w:r>
    </w:p>
    <w:p w:rsidR="009F5D51" w:rsidRPr="009F5D51" w:rsidRDefault="009F5D51" w:rsidP="009F5D51">
      <w:pPr>
        <w:tabs>
          <w:tab w:val="left" w:pos="7676"/>
        </w:tabs>
        <w:spacing w:after="0" w:line="240" w:lineRule="auto"/>
        <w:ind w:firstLine="720"/>
        <w:jc w:val="both"/>
        <w:rPr>
          <w:rFonts w:ascii="CG Times" w:eastAsia="Times New Roman" w:hAnsi="CG Times" w:cs="Times New Roman"/>
          <w:sz w:val="20"/>
          <w:szCs w:val="20"/>
          <w:lang w:val="sq-AL" w:eastAsia="sq-AL"/>
        </w:rPr>
      </w:pPr>
      <w:r w:rsidRPr="009F5D51">
        <w:rPr>
          <w:rFonts w:ascii="CG Times" w:eastAsia="Times New Roman" w:hAnsi="CG Times" w:cs="Times New Roman"/>
          <w:sz w:val="20"/>
          <w:szCs w:val="20"/>
          <w:lang w:val="sq-AL" w:eastAsia="sq-AL"/>
        </w:rPr>
        <w:t>f) Kafshët × 1 000 ose pesha totale e kafshëve të larguara dhe asgjësuara.</w:t>
      </w:r>
      <w:r w:rsidRPr="009F5D51">
        <w:rPr>
          <w:rFonts w:ascii="CG Times" w:eastAsia="Times New Roman" w:hAnsi="CG Times" w:cs="Times New Roman"/>
          <w:sz w:val="20"/>
          <w:szCs w:val="20"/>
          <w:lang w:val="sq-AL" w:eastAsia="sq-AL"/>
        </w:rPr>
        <w:tab/>
      </w:r>
    </w:p>
    <w:p w:rsidR="009F5D51" w:rsidRPr="009F5D51" w:rsidRDefault="009F5D51" w:rsidP="009F5D51">
      <w:pPr>
        <w:spacing w:after="0" w:line="240" w:lineRule="auto"/>
        <w:jc w:val="center"/>
        <w:rPr>
          <w:rFonts w:ascii="CG Times" w:eastAsia="MS Mincho" w:hAnsi="CG Times" w:cs="Times New Roman"/>
          <w:sz w:val="21"/>
          <w:szCs w:val="21"/>
          <w:lang w:val="sq-AL"/>
        </w:rPr>
      </w:pPr>
      <w:r w:rsidRPr="009F5D51">
        <w:rPr>
          <w:rFonts w:ascii="CG Times" w:eastAsia="MS Mincho" w:hAnsi="CG Times" w:cs="Times New Roman"/>
          <w:sz w:val="21"/>
          <w:szCs w:val="21"/>
          <w:lang w:val="sq-AL"/>
        </w:rPr>
        <w:t>PJESA B</w:t>
      </w:r>
    </w:p>
    <w:p w:rsidR="009F5D51" w:rsidRPr="009F5D51" w:rsidRDefault="009F5D51" w:rsidP="009F5D51">
      <w:pPr>
        <w:contextualSpacing/>
        <w:jc w:val="center"/>
        <w:rPr>
          <w:rFonts w:ascii="CG Times" w:eastAsia="Times New Roman" w:hAnsi="CG Times" w:cs="Times New Roman"/>
          <w:sz w:val="21"/>
          <w:szCs w:val="21"/>
          <w:lang w:val="sq-AL"/>
        </w:rPr>
      </w:pPr>
      <w:r w:rsidRPr="009F5D51">
        <w:rPr>
          <w:rFonts w:ascii="CG Times" w:eastAsia="Times New Roman" w:hAnsi="CG Times" w:cs="Times New Roman"/>
          <w:sz w:val="21"/>
          <w:szCs w:val="21"/>
          <w:lang w:val="sq-AL"/>
        </w:rPr>
        <w:t xml:space="preserve">FORMULARI PËR INFORMACIONIN QË DUHET TË DORËZOHET NË LIDHJE ME KËRKESËN PËR MIRATIMIN E PROGRAMEVE TË MBIKËQYRJES SIPAS RASTIT </w:t>
      </w:r>
    </w:p>
    <w:p w:rsidR="009F5D51" w:rsidRPr="009F5D51" w:rsidRDefault="009F5D51" w:rsidP="009F5D51">
      <w:pPr>
        <w:contextualSpacing/>
        <w:jc w:val="center"/>
        <w:rPr>
          <w:rFonts w:ascii="CG Times" w:eastAsia="Times New Roman" w:hAnsi="CG Times" w:cs="Times New Roman"/>
          <w:sz w:val="21"/>
          <w:szCs w:val="21"/>
          <w:lang w:val="sq-AL"/>
        </w:rPr>
      </w:pPr>
      <w:r w:rsidRPr="009F5D51">
        <w:rPr>
          <w:rFonts w:ascii="CG Times" w:eastAsia="Times New Roman" w:hAnsi="CG Times" w:cs="Times New Roman"/>
          <w:sz w:val="21"/>
          <w:szCs w:val="21"/>
          <w:lang w:val="sq-AL"/>
        </w:rPr>
        <w:t>(NJË TABELË PËR SECILIN VIT TË ZBATIMIT)</w:t>
      </w:r>
    </w:p>
    <w:p w:rsidR="009F5D51" w:rsidRPr="009F5D51" w:rsidRDefault="009F5D51" w:rsidP="009F5D51">
      <w:pPr>
        <w:ind w:left="720"/>
        <w:contextualSpacing/>
        <w:rPr>
          <w:rFonts w:ascii="CG Times" w:eastAsia="Times New Roman" w:hAnsi="CG Times" w:cs="Times New Roman"/>
          <w:sz w:val="21"/>
          <w:szCs w:val="21"/>
          <w:lang w:val="sq-AL"/>
        </w:rPr>
      </w:pPr>
      <w:r w:rsidRPr="009F5D51">
        <w:rPr>
          <w:rFonts w:ascii="CG Times" w:eastAsia="Times New Roman" w:hAnsi="CG Times" w:cs="Times New Roman"/>
          <w:sz w:val="21"/>
          <w:szCs w:val="21"/>
          <w:lang w:val="sq-AL"/>
        </w:rPr>
        <w:lastRenderedPageBreak/>
        <w:t>1. Objektivat që lidhen me kafshët e testimit</w:t>
      </w:r>
    </w:p>
    <w:p w:rsidR="009F5D51" w:rsidRPr="009F5D51" w:rsidRDefault="009F5D51" w:rsidP="009F5D51">
      <w:pPr>
        <w:ind w:left="720"/>
        <w:contextualSpacing/>
        <w:rPr>
          <w:rFonts w:ascii="CG Times" w:eastAsia="Times New Roman" w:hAnsi="CG Times" w:cs="Times New Roman"/>
          <w:sz w:val="21"/>
          <w:szCs w:val="21"/>
          <w:lang w:val="sq-AL"/>
        </w:rPr>
      </w:pPr>
      <w:r w:rsidRPr="009F5D51">
        <w:rPr>
          <w:rFonts w:ascii="CG Times" w:eastAsia="Times New Roman" w:hAnsi="CG Times" w:cs="Times New Roman"/>
          <w:sz w:val="21"/>
          <w:szCs w:val="21"/>
          <w:lang w:val="sq-AL"/>
        </w:rPr>
        <w:t xml:space="preserve"> Zona ose ndarja  (a)</w:t>
      </w:r>
      <w:r w:rsidRPr="009F5D51">
        <w:rPr>
          <w:rFonts w:ascii="CG Times" w:eastAsia="Times New Roman" w:hAnsi="CG Times" w:cs="Times New Roman"/>
          <w:sz w:val="21"/>
          <w:szCs w:val="21"/>
          <w:lang w:val="sq-AL"/>
        </w:rPr>
        <w:br/>
        <w:t>Sëmundjet: ............................................. Viti: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5"/>
        <w:gridCol w:w="1931"/>
        <w:gridCol w:w="1931"/>
        <w:gridCol w:w="1783"/>
        <w:gridCol w:w="1783"/>
        <w:gridCol w:w="1632"/>
        <w:gridCol w:w="1411"/>
        <w:gridCol w:w="1704"/>
      </w:tblGrid>
      <w:tr w:rsidR="009F5D51" w:rsidRPr="009F5D51" w:rsidTr="00D07316">
        <w:tc>
          <w:tcPr>
            <w:tcW w:w="719" w:type="pct"/>
          </w:tcPr>
          <w:p w:rsidR="009F5D51" w:rsidRPr="009F5D51" w:rsidRDefault="009F5D51" w:rsidP="009F5D51">
            <w:pPr>
              <w:spacing w:after="0" w:line="240" w:lineRule="auto"/>
              <w:jc w:val="center"/>
              <w:rPr>
                <w:rFonts w:ascii="CG Times" w:eastAsia="MS Mincho" w:hAnsi="CG Times" w:cs="CG Times"/>
                <w:b/>
                <w:sz w:val="18"/>
                <w:szCs w:val="18"/>
                <w:lang w:val="en-GB"/>
              </w:rPr>
            </w:pPr>
            <w:r w:rsidRPr="009F5D51">
              <w:rPr>
                <w:rFonts w:ascii="CG Times" w:eastAsia="MS Mincho" w:hAnsi="CG Times" w:cs="CG Times"/>
                <w:b/>
                <w:sz w:val="18"/>
                <w:szCs w:val="18"/>
                <w:lang w:val="en-GB"/>
              </w:rPr>
              <w:t>1. Ferma ose zona e mbarështimit të moluseve</w:t>
            </w:r>
            <w:r w:rsidRPr="009F5D51">
              <w:rPr>
                <w:rFonts w:ascii="CG Times" w:eastAsia="MS Mincho" w:hAnsi="CG Times" w:cs="CG Times"/>
                <w:b/>
                <w:sz w:val="18"/>
                <w:szCs w:val="18"/>
                <w:lang w:val="en-GB"/>
              </w:rPr>
              <w:br/>
              <w:t>(b)</w:t>
            </w:r>
          </w:p>
        </w:tc>
        <w:tc>
          <w:tcPr>
            <w:tcW w:w="679" w:type="pct"/>
          </w:tcPr>
          <w:p w:rsidR="009F5D51" w:rsidRPr="009F5D51" w:rsidRDefault="009F5D51" w:rsidP="009F5D51">
            <w:pPr>
              <w:spacing w:after="0" w:line="240" w:lineRule="auto"/>
              <w:jc w:val="center"/>
              <w:rPr>
                <w:rFonts w:ascii="CG Times" w:eastAsia="MS Mincho" w:hAnsi="CG Times" w:cs="CG Times"/>
                <w:b/>
                <w:sz w:val="18"/>
                <w:szCs w:val="18"/>
                <w:lang w:val="en-GB"/>
              </w:rPr>
            </w:pPr>
            <w:r w:rsidRPr="009F5D51">
              <w:rPr>
                <w:rFonts w:ascii="CG Times" w:eastAsia="MS Mincho" w:hAnsi="CG Times" w:cs="CG Times"/>
                <w:b/>
                <w:sz w:val="18"/>
                <w:szCs w:val="18"/>
                <w:lang w:val="en-GB"/>
              </w:rPr>
              <w:t>Numri i mostrimeve</w:t>
            </w:r>
          </w:p>
        </w:tc>
        <w:tc>
          <w:tcPr>
            <w:tcW w:w="679" w:type="pct"/>
          </w:tcPr>
          <w:p w:rsidR="009F5D51" w:rsidRPr="009F5D51" w:rsidRDefault="009F5D51" w:rsidP="009F5D51">
            <w:pPr>
              <w:spacing w:after="0" w:line="240" w:lineRule="auto"/>
              <w:jc w:val="center"/>
              <w:rPr>
                <w:rFonts w:ascii="CG Times" w:eastAsia="MS Mincho" w:hAnsi="CG Times" w:cs="CG Times"/>
                <w:b/>
                <w:sz w:val="18"/>
                <w:szCs w:val="18"/>
                <w:lang w:val="en-GB"/>
              </w:rPr>
            </w:pPr>
            <w:r w:rsidRPr="009F5D51">
              <w:rPr>
                <w:rFonts w:ascii="CG Times" w:eastAsia="MS Mincho" w:hAnsi="CG Times" w:cs="CG Times"/>
                <w:b/>
                <w:sz w:val="18"/>
                <w:szCs w:val="18"/>
                <w:lang w:val="en-GB"/>
              </w:rPr>
              <w:t>Numri i inspektimeve klinike</w:t>
            </w:r>
            <w:r w:rsidRPr="009F5D51">
              <w:rPr>
                <w:rFonts w:ascii="CG Times" w:eastAsia="MS Mincho" w:hAnsi="CG Times" w:cs="CG Times"/>
                <w:b/>
                <w:sz w:val="18"/>
                <w:szCs w:val="18"/>
                <w:lang w:val="en-GB"/>
              </w:rPr>
              <w:br/>
            </w:r>
          </w:p>
        </w:tc>
        <w:tc>
          <w:tcPr>
            <w:tcW w:w="627" w:type="pct"/>
          </w:tcPr>
          <w:p w:rsidR="009F5D51" w:rsidRPr="009F5D51" w:rsidRDefault="009F5D51" w:rsidP="009F5D51">
            <w:pPr>
              <w:spacing w:after="0" w:line="240" w:lineRule="auto"/>
              <w:jc w:val="center"/>
              <w:rPr>
                <w:rFonts w:ascii="CG Times" w:eastAsia="MS Mincho" w:hAnsi="CG Times" w:cs="CG Times"/>
                <w:b/>
                <w:sz w:val="18"/>
                <w:szCs w:val="18"/>
                <w:lang w:val="en-GB"/>
              </w:rPr>
            </w:pPr>
            <w:r w:rsidRPr="009F5D51">
              <w:rPr>
                <w:rFonts w:ascii="CG Times" w:eastAsia="MS Mincho" w:hAnsi="CG Times" w:cs="CG Times"/>
                <w:b/>
                <w:sz w:val="18"/>
                <w:szCs w:val="18"/>
                <w:lang w:val="en-GB"/>
              </w:rPr>
              <w:t>Temperatura e ujit në</w:t>
            </w:r>
            <w:r w:rsidRPr="009F5D51">
              <w:rPr>
                <w:rFonts w:ascii="CG Times" w:eastAsia="MS Mincho" w:hAnsi="CG Times" w:cs="CG Times"/>
                <w:b/>
                <w:sz w:val="18"/>
                <w:szCs w:val="18"/>
                <w:lang w:val="en-GB"/>
              </w:rPr>
              <w:br/>
              <w:t>mostrat/e inspektimit</w:t>
            </w:r>
          </w:p>
        </w:tc>
        <w:tc>
          <w:tcPr>
            <w:tcW w:w="627" w:type="pct"/>
          </w:tcPr>
          <w:p w:rsidR="009F5D51" w:rsidRPr="009F5D51" w:rsidRDefault="009F5D51" w:rsidP="009F5D51">
            <w:pPr>
              <w:spacing w:after="0" w:line="240" w:lineRule="auto"/>
              <w:jc w:val="center"/>
              <w:rPr>
                <w:rFonts w:ascii="CG Times" w:eastAsia="MS Mincho" w:hAnsi="CG Times" w:cs="CG Times"/>
                <w:b/>
                <w:sz w:val="18"/>
                <w:szCs w:val="18"/>
                <w:lang w:val="en-GB"/>
              </w:rPr>
            </w:pPr>
            <w:r w:rsidRPr="009F5D51">
              <w:rPr>
                <w:rFonts w:ascii="CG Times" w:eastAsia="MS Mincho" w:hAnsi="CG Times" w:cs="CG Times"/>
                <w:b/>
                <w:sz w:val="18"/>
                <w:szCs w:val="18"/>
                <w:lang w:val="en-GB"/>
              </w:rPr>
              <w:t>Speciet e mostrave</w:t>
            </w:r>
          </w:p>
        </w:tc>
        <w:tc>
          <w:tcPr>
            <w:tcW w:w="574" w:type="pct"/>
          </w:tcPr>
          <w:p w:rsidR="009F5D51" w:rsidRPr="009F5D51" w:rsidRDefault="009F5D51" w:rsidP="009F5D51">
            <w:pPr>
              <w:spacing w:after="0" w:line="240" w:lineRule="auto"/>
              <w:jc w:val="center"/>
              <w:rPr>
                <w:rFonts w:ascii="CG Times" w:eastAsia="MS Mincho" w:hAnsi="CG Times" w:cs="CG Times"/>
                <w:b/>
                <w:sz w:val="18"/>
                <w:szCs w:val="18"/>
                <w:lang w:val="en-GB"/>
              </w:rPr>
            </w:pPr>
            <w:r w:rsidRPr="009F5D51">
              <w:rPr>
                <w:rFonts w:ascii="CG Times" w:eastAsia="MS Mincho" w:hAnsi="CG Times" w:cs="CG Times"/>
                <w:b/>
                <w:sz w:val="18"/>
                <w:szCs w:val="18"/>
                <w:lang w:val="en-GB"/>
              </w:rPr>
              <w:t>Speciet e mostruara</w:t>
            </w:r>
          </w:p>
        </w:tc>
        <w:tc>
          <w:tcPr>
            <w:tcW w:w="496" w:type="pct"/>
          </w:tcPr>
          <w:p w:rsidR="009F5D51" w:rsidRPr="009F5D51" w:rsidRDefault="009F5D51" w:rsidP="009F5D51">
            <w:pPr>
              <w:spacing w:after="0" w:line="240" w:lineRule="auto"/>
              <w:jc w:val="center"/>
              <w:rPr>
                <w:rFonts w:ascii="CG Times" w:eastAsia="MS Mincho" w:hAnsi="CG Times" w:cs="CG Times"/>
                <w:b/>
                <w:sz w:val="18"/>
                <w:szCs w:val="18"/>
                <w:lang w:val="en-GB"/>
              </w:rPr>
            </w:pPr>
            <w:r w:rsidRPr="009F5D51">
              <w:rPr>
                <w:rFonts w:ascii="CG Times" w:eastAsia="MS Mincho" w:hAnsi="CG Times" w:cs="CG Times"/>
                <w:b/>
                <w:sz w:val="18"/>
                <w:szCs w:val="18"/>
                <w:lang w:val="en-GB"/>
              </w:rPr>
              <w:t>Numri i kafshëve si mostra</w:t>
            </w:r>
            <w:r w:rsidRPr="009F5D51">
              <w:rPr>
                <w:rFonts w:ascii="CG Times" w:eastAsia="MS Mincho" w:hAnsi="CG Times" w:cs="CG Times"/>
                <w:b/>
                <w:sz w:val="18"/>
                <w:szCs w:val="18"/>
                <w:lang w:val="en-GB"/>
              </w:rPr>
              <w:br/>
              <w:t>(gjithsej dhe sipas specieve)</w:t>
            </w:r>
          </w:p>
        </w:tc>
        <w:tc>
          <w:tcPr>
            <w:tcW w:w="599" w:type="pct"/>
          </w:tcPr>
          <w:p w:rsidR="009F5D51" w:rsidRPr="009F5D51" w:rsidRDefault="009F5D51" w:rsidP="009F5D51">
            <w:pPr>
              <w:spacing w:after="0" w:line="240" w:lineRule="auto"/>
              <w:jc w:val="center"/>
              <w:rPr>
                <w:rFonts w:ascii="CG Times" w:eastAsia="MS Mincho" w:hAnsi="CG Times" w:cs="CG Times"/>
                <w:b/>
                <w:sz w:val="18"/>
                <w:szCs w:val="18"/>
                <w:lang w:val="en-GB"/>
              </w:rPr>
            </w:pPr>
            <w:r w:rsidRPr="009F5D51">
              <w:rPr>
                <w:rFonts w:ascii="CG Times" w:eastAsia="MS Mincho" w:hAnsi="CG Times" w:cs="CG Times"/>
                <w:b/>
                <w:sz w:val="18"/>
                <w:szCs w:val="18"/>
                <w:lang w:val="en-GB"/>
              </w:rPr>
              <w:t>Numri i testeve</w:t>
            </w:r>
          </w:p>
        </w:tc>
      </w:tr>
      <w:tr w:rsidR="009F5D51" w:rsidRPr="009F5D51" w:rsidTr="00D07316">
        <w:trPr>
          <w:trHeight w:val="60"/>
        </w:trPr>
        <w:tc>
          <w:tcPr>
            <w:tcW w:w="719" w:type="pct"/>
          </w:tcPr>
          <w:p w:rsidR="009F5D51" w:rsidRPr="009F5D51" w:rsidRDefault="009F5D51" w:rsidP="009F5D51">
            <w:pPr>
              <w:spacing w:after="0" w:line="240" w:lineRule="auto"/>
              <w:rPr>
                <w:rFonts w:ascii="CG Times" w:eastAsia="MS Mincho" w:hAnsi="CG Times" w:cs="CG Times"/>
                <w:lang w:val="en-GB"/>
              </w:rPr>
            </w:pPr>
          </w:p>
        </w:tc>
        <w:tc>
          <w:tcPr>
            <w:tcW w:w="679" w:type="pct"/>
          </w:tcPr>
          <w:p w:rsidR="009F5D51" w:rsidRPr="009F5D51" w:rsidRDefault="009F5D51" w:rsidP="009F5D51">
            <w:pPr>
              <w:spacing w:after="0" w:line="240" w:lineRule="auto"/>
              <w:rPr>
                <w:rFonts w:ascii="CG Times" w:eastAsia="MS Mincho" w:hAnsi="CG Times" w:cs="CG Times"/>
                <w:lang w:val="en-GB"/>
              </w:rPr>
            </w:pPr>
          </w:p>
        </w:tc>
        <w:tc>
          <w:tcPr>
            <w:tcW w:w="679" w:type="pct"/>
          </w:tcPr>
          <w:p w:rsidR="009F5D51" w:rsidRPr="009F5D51" w:rsidRDefault="009F5D51" w:rsidP="009F5D51">
            <w:pPr>
              <w:spacing w:after="0" w:line="240" w:lineRule="auto"/>
              <w:rPr>
                <w:rFonts w:ascii="CG Times" w:eastAsia="MS Mincho" w:hAnsi="CG Times" w:cs="CG Times"/>
                <w:lang w:val="en-GB"/>
              </w:rPr>
            </w:pPr>
          </w:p>
        </w:tc>
        <w:tc>
          <w:tcPr>
            <w:tcW w:w="627" w:type="pct"/>
          </w:tcPr>
          <w:p w:rsidR="009F5D51" w:rsidRPr="009F5D51" w:rsidRDefault="009F5D51" w:rsidP="009F5D51">
            <w:pPr>
              <w:spacing w:after="0" w:line="240" w:lineRule="auto"/>
              <w:rPr>
                <w:rFonts w:ascii="CG Times" w:eastAsia="MS Mincho" w:hAnsi="CG Times" w:cs="CG Times"/>
                <w:lang w:val="en-GB"/>
              </w:rPr>
            </w:pPr>
          </w:p>
        </w:tc>
        <w:tc>
          <w:tcPr>
            <w:tcW w:w="627" w:type="pct"/>
          </w:tcPr>
          <w:p w:rsidR="009F5D51" w:rsidRPr="009F5D51" w:rsidRDefault="009F5D51" w:rsidP="009F5D51">
            <w:pPr>
              <w:spacing w:after="0" w:line="240" w:lineRule="auto"/>
              <w:rPr>
                <w:rFonts w:ascii="CG Times" w:eastAsia="MS Mincho" w:hAnsi="CG Times" w:cs="CG Times"/>
                <w:lang w:val="en-GB"/>
              </w:rPr>
            </w:pPr>
          </w:p>
        </w:tc>
        <w:tc>
          <w:tcPr>
            <w:tcW w:w="574" w:type="pct"/>
          </w:tcPr>
          <w:p w:rsidR="009F5D51" w:rsidRPr="009F5D51" w:rsidRDefault="009F5D51" w:rsidP="009F5D51">
            <w:pPr>
              <w:spacing w:after="0" w:line="240" w:lineRule="auto"/>
              <w:rPr>
                <w:rFonts w:ascii="CG Times" w:eastAsia="MS Mincho" w:hAnsi="CG Times" w:cs="CG Times"/>
                <w:lang w:val="en-GB"/>
              </w:rPr>
            </w:pPr>
          </w:p>
        </w:tc>
        <w:tc>
          <w:tcPr>
            <w:tcW w:w="496" w:type="pct"/>
          </w:tcPr>
          <w:p w:rsidR="009F5D51" w:rsidRPr="009F5D51" w:rsidRDefault="009F5D51" w:rsidP="009F5D51">
            <w:pPr>
              <w:spacing w:after="0" w:line="240" w:lineRule="auto"/>
              <w:rPr>
                <w:rFonts w:ascii="CG Times" w:eastAsia="MS Mincho" w:hAnsi="CG Times" w:cs="CG Times"/>
                <w:lang w:val="en-GB"/>
              </w:rPr>
            </w:pPr>
          </w:p>
        </w:tc>
        <w:tc>
          <w:tcPr>
            <w:tcW w:w="599" w:type="pct"/>
          </w:tcPr>
          <w:p w:rsidR="009F5D51" w:rsidRPr="009F5D51" w:rsidRDefault="009F5D51" w:rsidP="009F5D51">
            <w:pPr>
              <w:spacing w:after="0" w:line="240" w:lineRule="auto"/>
              <w:rPr>
                <w:rFonts w:ascii="CG Times" w:eastAsia="MS Mincho" w:hAnsi="CG Times" w:cs="CG Times"/>
                <w:lang w:val="en-GB"/>
              </w:rPr>
            </w:pPr>
          </w:p>
        </w:tc>
      </w:tr>
      <w:tr w:rsidR="009F5D51" w:rsidRPr="009F5D51" w:rsidTr="00D07316">
        <w:tc>
          <w:tcPr>
            <w:tcW w:w="719" w:type="pct"/>
          </w:tcPr>
          <w:p w:rsidR="009F5D51" w:rsidRPr="009F5D51" w:rsidRDefault="009F5D51" w:rsidP="009F5D51">
            <w:pPr>
              <w:spacing w:after="0" w:line="240" w:lineRule="auto"/>
              <w:rPr>
                <w:rFonts w:ascii="CG Times" w:eastAsia="MS Mincho" w:hAnsi="CG Times" w:cs="CG Times"/>
                <w:lang w:val="en-GB"/>
              </w:rPr>
            </w:pPr>
          </w:p>
        </w:tc>
        <w:tc>
          <w:tcPr>
            <w:tcW w:w="679" w:type="pct"/>
          </w:tcPr>
          <w:p w:rsidR="009F5D51" w:rsidRPr="009F5D51" w:rsidRDefault="009F5D51" w:rsidP="009F5D51">
            <w:pPr>
              <w:spacing w:after="0" w:line="240" w:lineRule="auto"/>
              <w:rPr>
                <w:rFonts w:ascii="CG Times" w:eastAsia="MS Mincho" w:hAnsi="CG Times" w:cs="CG Times"/>
                <w:lang w:val="en-GB"/>
              </w:rPr>
            </w:pPr>
          </w:p>
        </w:tc>
        <w:tc>
          <w:tcPr>
            <w:tcW w:w="679" w:type="pct"/>
          </w:tcPr>
          <w:p w:rsidR="009F5D51" w:rsidRPr="009F5D51" w:rsidRDefault="009F5D51" w:rsidP="009F5D51">
            <w:pPr>
              <w:spacing w:after="0" w:line="240" w:lineRule="auto"/>
              <w:rPr>
                <w:rFonts w:ascii="CG Times" w:eastAsia="MS Mincho" w:hAnsi="CG Times" w:cs="CG Times"/>
                <w:lang w:val="en-GB"/>
              </w:rPr>
            </w:pPr>
          </w:p>
        </w:tc>
        <w:tc>
          <w:tcPr>
            <w:tcW w:w="627" w:type="pct"/>
          </w:tcPr>
          <w:p w:rsidR="009F5D51" w:rsidRPr="009F5D51" w:rsidRDefault="009F5D51" w:rsidP="009F5D51">
            <w:pPr>
              <w:spacing w:after="0" w:line="240" w:lineRule="auto"/>
              <w:rPr>
                <w:rFonts w:ascii="CG Times" w:eastAsia="MS Mincho" w:hAnsi="CG Times" w:cs="CG Times"/>
                <w:lang w:val="en-GB"/>
              </w:rPr>
            </w:pPr>
          </w:p>
        </w:tc>
        <w:tc>
          <w:tcPr>
            <w:tcW w:w="627" w:type="pct"/>
          </w:tcPr>
          <w:p w:rsidR="009F5D51" w:rsidRPr="009F5D51" w:rsidRDefault="009F5D51" w:rsidP="009F5D51">
            <w:pPr>
              <w:spacing w:after="0" w:line="240" w:lineRule="auto"/>
              <w:rPr>
                <w:rFonts w:ascii="CG Times" w:eastAsia="MS Mincho" w:hAnsi="CG Times" w:cs="CG Times"/>
                <w:lang w:val="en-GB"/>
              </w:rPr>
            </w:pPr>
          </w:p>
        </w:tc>
        <w:tc>
          <w:tcPr>
            <w:tcW w:w="574" w:type="pct"/>
          </w:tcPr>
          <w:p w:rsidR="009F5D51" w:rsidRPr="009F5D51" w:rsidRDefault="009F5D51" w:rsidP="009F5D51">
            <w:pPr>
              <w:spacing w:after="0" w:line="240" w:lineRule="auto"/>
              <w:rPr>
                <w:rFonts w:ascii="CG Times" w:eastAsia="MS Mincho" w:hAnsi="CG Times" w:cs="CG Times"/>
                <w:lang w:val="en-GB"/>
              </w:rPr>
            </w:pPr>
          </w:p>
        </w:tc>
        <w:tc>
          <w:tcPr>
            <w:tcW w:w="496" w:type="pct"/>
          </w:tcPr>
          <w:p w:rsidR="009F5D51" w:rsidRPr="009F5D51" w:rsidRDefault="009F5D51" w:rsidP="009F5D51">
            <w:pPr>
              <w:spacing w:after="0" w:line="240" w:lineRule="auto"/>
              <w:rPr>
                <w:rFonts w:ascii="CG Times" w:eastAsia="MS Mincho" w:hAnsi="CG Times" w:cs="CG Times"/>
                <w:lang w:val="en-GB"/>
              </w:rPr>
            </w:pPr>
          </w:p>
        </w:tc>
        <w:tc>
          <w:tcPr>
            <w:tcW w:w="599" w:type="pct"/>
          </w:tcPr>
          <w:p w:rsidR="009F5D51" w:rsidRPr="009F5D51" w:rsidRDefault="009F5D51" w:rsidP="009F5D51">
            <w:pPr>
              <w:spacing w:after="0" w:line="240" w:lineRule="auto"/>
              <w:rPr>
                <w:rFonts w:ascii="CG Times" w:eastAsia="MS Mincho" w:hAnsi="CG Times" w:cs="CG Times"/>
                <w:lang w:val="en-GB"/>
              </w:rPr>
            </w:pPr>
          </w:p>
        </w:tc>
      </w:tr>
      <w:tr w:rsidR="009F5D51" w:rsidRPr="009F5D51" w:rsidTr="00D07316">
        <w:tc>
          <w:tcPr>
            <w:tcW w:w="719" w:type="pct"/>
          </w:tcPr>
          <w:p w:rsidR="009F5D51" w:rsidRPr="009F5D51" w:rsidRDefault="009F5D51" w:rsidP="009F5D51">
            <w:pPr>
              <w:spacing w:after="0" w:line="240" w:lineRule="auto"/>
              <w:rPr>
                <w:rFonts w:ascii="CG Times" w:eastAsia="MS Mincho" w:hAnsi="CG Times" w:cs="CG Times"/>
                <w:lang w:val="en-GB"/>
              </w:rPr>
            </w:pPr>
          </w:p>
        </w:tc>
        <w:tc>
          <w:tcPr>
            <w:tcW w:w="679" w:type="pct"/>
          </w:tcPr>
          <w:p w:rsidR="009F5D51" w:rsidRPr="009F5D51" w:rsidRDefault="009F5D51" w:rsidP="009F5D51">
            <w:pPr>
              <w:spacing w:after="0" w:line="240" w:lineRule="auto"/>
              <w:rPr>
                <w:rFonts w:ascii="CG Times" w:eastAsia="MS Mincho" w:hAnsi="CG Times" w:cs="CG Times"/>
                <w:lang w:val="en-GB"/>
              </w:rPr>
            </w:pPr>
          </w:p>
        </w:tc>
        <w:tc>
          <w:tcPr>
            <w:tcW w:w="679" w:type="pct"/>
          </w:tcPr>
          <w:p w:rsidR="009F5D51" w:rsidRPr="009F5D51" w:rsidRDefault="009F5D51" w:rsidP="009F5D51">
            <w:pPr>
              <w:spacing w:after="0" w:line="240" w:lineRule="auto"/>
              <w:rPr>
                <w:rFonts w:ascii="CG Times" w:eastAsia="MS Mincho" w:hAnsi="CG Times" w:cs="CG Times"/>
                <w:lang w:val="en-GB"/>
              </w:rPr>
            </w:pPr>
          </w:p>
        </w:tc>
        <w:tc>
          <w:tcPr>
            <w:tcW w:w="627" w:type="pct"/>
          </w:tcPr>
          <w:p w:rsidR="009F5D51" w:rsidRPr="009F5D51" w:rsidRDefault="009F5D51" w:rsidP="009F5D51">
            <w:pPr>
              <w:spacing w:after="0" w:line="240" w:lineRule="auto"/>
              <w:rPr>
                <w:rFonts w:ascii="CG Times" w:eastAsia="MS Mincho" w:hAnsi="CG Times" w:cs="CG Times"/>
                <w:lang w:val="en-GB"/>
              </w:rPr>
            </w:pPr>
          </w:p>
        </w:tc>
        <w:tc>
          <w:tcPr>
            <w:tcW w:w="627" w:type="pct"/>
          </w:tcPr>
          <w:p w:rsidR="009F5D51" w:rsidRPr="009F5D51" w:rsidRDefault="009F5D51" w:rsidP="009F5D51">
            <w:pPr>
              <w:spacing w:after="0" w:line="240" w:lineRule="auto"/>
              <w:rPr>
                <w:rFonts w:ascii="CG Times" w:eastAsia="MS Mincho" w:hAnsi="CG Times" w:cs="CG Times"/>
                <w:lang w:val="en-GB"/>
              </w:rPr>
            </w:pPr>
          </w:p>
        </w:tc>
        <w:tc>
          <w:tcPr>
            <w:tcW w:w="574" w:type="pct"/>
          </w:tcPr>
          <w:p w:rsidR="009F5D51" w:rsidRPr="009F5D51" w:rsidRDefault="009F5D51" w:rsidP="009F5D51">
            <w:pPr>
              <w:spacing w:after="0" w:line="240" w:lineRule="auto"/>
              <w:rPr>
                <w:rFonts w:ascii="CG Times" w:eastAsia="MS Mincho" w:hAnsi="CG Times" w:cs="CG Times"/>
                <w:lang w:val="en-GB"/>
              </w:rPr>
            </w:pPr>
          </w:p>
        </w:tc>
        <w:tc>
          <w:tcPr>
            <w:tcW w:w="496" w:type="pct"/>
          </w:tcPr>
          <w:p w:rsidR="009F5D51" w:rsidRPr="009F5D51" w:rsidRDefault="009F5D51" w:rsidP="009F5D51">
            <w:pPr>
              <w:spacing w:after="0" w:line="240" w:lineRule="auto"/>
              <w:rPr>
                <w:rFonts w:ascii="CG Times" w:eastAsia="MS Mincho" w:hAnsi="CG Times" w:cs="CG Times"/>
                <w:lang w:val="en-GB"/>
              </w:rPr>
            </w:pPr>
          </w:p>
        </w:tc>
        <w:tc>
          <w:tcPr>
            <w:tcW w:w="599" w:type="pct"/>
          </w:tcPr>
          <w:p w:rsidR="009F5D51" w:rsidRPr="009F5D51" w:rsidRDefault="009F5D51" w:rsidP="009F5D51">
            <w:pPr>
              <w:spacing w:after="0" w:line="240" w:lineRule="auto"/>
              <w:rPr>
                <w:rFonts w:ascii="CG Times" w:eastAsia="MS Mincho" w:hAnsi="CG Times" w:cs="CG Times"/>
                <w:lang w:val="en-GB"/>
              </w:rPr>
            </w:pPr>
          </w:p>
        </w:tc>
      </w:tr>
      <w:tr w:rsidR="009F5D51" w:rsidRPr="009F5D51" w:rsidTr="00D07316">
        <w:tc>
          <w:tcPr>
            <w:tcW w:w="719" w:type="pct"/>
          </w:tcPr>
          <w:p w:rsidR="009F5D51" w:rsidRPr="009F5D51" w:rsidRDefault="009F5D51" w:rsidP="009F5D51">
            <w:pPr>
              <w:spacing w:after="0" w:line="240" w:lineRule="auto"/>
              <w:rPr>
                <w:rFonts w:ascii="CG Times" w:eastAsia="MS Mincho" w:hAnsi="CG Times" w:cs="CG Times"/>
                <w:lang w:val="en-GB"/>
              </w:rPr>
            </w:pPr>
          </w:p>
        </w:tc>
        <w:tc>
          <w:tcPr>
            <w:tcW w:w="679" w:type="pct"/>
          </w:tcPr>
          <w:p w:rsidR="009F5D51" w:rsidRPr="009F5D51" w:rsidRDefault="009F5D51" w:rsidP="009F5D51">
            <w:pPr>
              <w:spacing w:after="0" w:line="240" w:lineRule="auto"/>
              <w:rPr>
                <w:rFonts w:ascii="CG Times" w:eastAsia="MS Mincho" w:hAnsi="CG Times" w:cs="CG Times"/>
                <w:lang w:val="en-GB"/>
              </w:rPr>
            </w:pPr>
          </w:p>
        </w:tc>
        <w:tc>
          <w:tcPr>
            <w:tcW w:w="679" w:type="pct"/>
          </w:tcPr>
          <w:p w:rsidR="009F5D51" w:rsidRPr="009F5D51" w:rsidRDefault="009F5D51" w:rsidP="009F5D51">
            <w:pPr>
              <w:spacing w:after="0" w:line="240" w:lineRule="auto"/>
              <w:rPr>
                <w:rFonts w:ascii="CG Times" w:eastAsia="MS Mincho" w:hAnsi="CG Times" w:cs="CG Times"/>
                <w:lang w:val="en-GB"/>
              </w:rPr>
            </w:pPr>
          </w:p>
        </w:tc>
        <w:tc>
          <w:tcPr>
            <w:tcW w:w="627" w:type="pct"/>
          </w:tcPr>
          <w:p w:rsidR="009F5D51" w:rsidRPr="009F5D51" w:rsidRDefault="009F5D51" w:rsidP="009F5D51">
            <w:pPr>
              <w:spacing w:after="0" w:line="240" w:lineRule="auto"/>
              <w:rPr>
                <w:rFonts w:ascii="CG Times" w:eastAsia="MS Mincho" w:hAnsi="CG Times" w:cs="CG Times"/>
                <w:lang w:val="en-GB"/>
              </w:rPr>
            </w:pPr>
          </w:p>
        </w:tc>
        <w:tc>
          <w:tcPr>
            <w:tcW w:w="627" w:type="pct"/>
          </w:tcPr>
          <w:p w:rsidR="009F5D51" w:rsidRPr="009F5D51" w:rsidRDefault="009F5D51" w:rsidP="009F5D51">
            <w:pPr>
              <w:spacing w:after="0" w:line="240" w:lineRule="auto"/>
              <w:rPr>
                <w:rFonts w:ascii="CG Times" w:eastAsia="MS Mincho" w:hAnsi="CG Times" w:cs="CG Times"/>
                <w:lang w:val="en-GB"/>
              </w:rPr>
            </w:pPr>
          </w:p>
        </w:tc>
        <w:tc>
          <w:tcPr>
            <w:tcW w:w="574" w:type="pct"/>
          </w:tcPr>
          <w:p w:rsidR="009F5D51" w:rsidRPr="009F5D51" w:rsidRDefault="009F5D51" w:rsidP="009F5D51">
            <w:pPr>
              <w:spacing w:after="0" w:line="240" w:lineRule="auto"/>
              <w:rPr>
                <w:rFonts w:ascii="CG Times" w:eastAsia="MS Mincho" w:hAnsi="CG Times" w:cs="CG Times"/>
                <w:lang w:val="en-GB"/>
              </w:rPr>
            </w:pPr>
          </w:p>
        </w:tc>
        <w:tc>
          <w:tcPr>
            <w:tcW w:w="496" w:type="pct"/>
          </w:tcPr>
          <w:p w:rsidR="009F5D51" w:rsidRPr="009F5D51" w:rsidRDefault="009F5D51" w:rsidP="009F5D51">
            <w:pPr>
              <w:spacing w:after="0" w:line="240" w:lineRule="auto"/>
              <w:rPr>
                <w:rFonts w:ascii="CG Times" w:eastAsia="MS Mincho" w:hAnsi="CG Times" w:cs="CG Times"/>
                <w:lang w:val="en-GB"/>
              </w:rPr>
            </w:pPr>
          </w:p>
        </w:tc>
        <w:tc>
          <w:tcPr>
            <w:tcW w:w="599" w:type="pct"/>
          </w:tcPr>
          <w:p w:rsidR="009F5D51" w:rsidRPr="009F5D51" w:rsidRDefault="009F5D51" w:rsidP="009F5D51">
            <w:pPr>
              <w:spacing w:after="0" w:line="240" w:lineRule="auto"/>
              <w:rPr>
                <w:rFonts w:ascii="CG Times" w:eastAsia="MS Mincho" w:hAnsi="CG Times" w:cs="CG Times"/>
                <w:lang w:val="en-GB"/>
              </w:rPr>
            </w:pPr>
          </w:p>
        </w:tc>
      </w:tr>
      <w:tr w:rsidR="009F5D51" w:rsidRPr="009F5D51" w:rsidTr="00D07316">
        <w:trPr>
          <w:trHeight w:val="237"/>
        </w:trPr>
        <w:tc>
          <w:tcPr>
            <w:tcW w:w="719" w:type="pct"/>
          </w:tcPr>
          <w:p w:rsidR="009F5D51" w:rsidRPr="009F5D51" w:rsidRDefault="009F5D51" w:rsidP="009F5D51">
            <w:pPr>
              <w:spacing w:after="0" w:line="240" w:lineRule="auto"/>
              <w:rPr>
                <w:rFonts w:ascii="CG Times" w:eastAsia="MS Mincho" w:hAnsi="CG Times" w:cs="CG Times"/>
                <w:lang w:val="en-GB"/>
              </w:rPr>
            </w:pPr>
          </w:p>
        </w:tc>
        <w:tc>
          <w:tcPr>
            <w:tcW w:w="679" w:type="pct"/>
          </w:tcPr>
          <w:p w:rsidR="009F5D51" w:rsidRPr="009F5D51" w:rsidRDefault="009F5D51" w:rsidP="009F5D51">
            <w:pPr>
              <w:spacing w:after="0" w:line="240" w:lineRule="auto"/>
              <w:rPr>
                <w:rFonts w:ascii="CG Times" w:eastAsia="MS Mincho" w:hAnsi="CG Times" w:cs="CG Times"/>
                <w:lang w:val="en-GB"/>
              </w:rPr>
            </w:pPr>
          </w:p>
        </w:tc>
        <w:tc>
          <w:tcPr>
            <w:tcW w:w="679" w:type="pct"/>
          </w:tcPr>
          <w:p w:rsidR="009F5D51" w:rsidRPr="009F5D51" w:rsidRDefault="009F5D51" w:rsidP="009F5D51">
            <w:pPr>
              <w:spacing w:after="0" w:line="240" w:lineRule="auto"/>
              <w:rPr>
                <w:rFonts w:ascii="CG Times" w:eastAsia="MS Mincho" w:hAnsi="CG Times" w:cs="CG Times"/>
                <w:lang w:val="en-GB"/>
              </w:rPr>
            </w:pPr>
          </w:p>
        </w:tc>
        <w:tc>
          <w:tcPr>
            <w:tcW w:w="627" w:type="pct"/>
          </w:tcPr>
          <w:p w:rsidR="009F5D51" w:rsidRPr="009F5D51" w:rsidRDefault="009F5D51" w:rsidP="009F5D51">
            <w:pPr>
              <w:spacing w:after="0" w:line="240" w:lineRule="auto"/>
              <w:rPr>
                <w:rFonts w:ascii="CG Times" w:eastAsia="MS Mincho" w:hAnsi="CG Times" w:cs="CG Times"/>
                <w:lang w:val="en-GB"/>
              </w:rPr>
            </w:pPr>
          </w:p>
        </w:tc>
        <w:tc>
          <w:tcPr>
            <w:tcW w:w="627" w:type="pct"/>
          </w:tcPr>
          <w:p w:rsidR="009F5D51" w:rsidRPr="009F5D51" w:rsidRDefault="009F5D51" w:rsidP="009F5D51">
            <w:pPr>
              <w:spacing w:after="0" w:line="240" w:lineRule="auto"/>
              <w:rPr>
                <w:rFonts w:ascii="CG Times" w:eastAsia="MS Mincho" w:hAnsi="CG Times" w:cs="CG Times"/>
                <w:lang w:val="en-GB"/>
              </w:rPr>
            </w:pPr>
          </w:p>
        </w:tc>
        <w:tc>
          <w:tcPr>
            <w:tcW w:w="574" w:type="pct"/>
          </w:tcPr>
          <w:p w:rsidR="009F5D51" w:rsidRPr="009F5D51" w:rsidRDefault="009F5D51" w:rsidP="009F5D51">
            <w:pPr>
              <w:spacing w:after="0" w:line="240" w:lineRule="auto"/>
              <w:rPr>
                <w:rFonts w:ascii="CG Times" w:eastAsia="MS Mincho" w:hAnsi="CG Times" w:cs="CG Times"/>
                <w:lang w:val="en-GB"/>
              </w:rPr>
            </w:pPr>
          </w:p>
        </w:tc>
        <w:tc>
          <w:tcPr>
            <w:tcW w:w="496" w:type="pct"/>
          </w:tcPr>
          <w:p w:rsidR="009F5D51" w:rsidRPr="009F5D51" w:rsidRDefault="009F5D51" w:rsidP="009F5D51">
            <w:pPr>
              <w:spacing w:after="0" w:line="240" w:lineRule="auto"/>
              <w:rPr>
                <w:rFonts w:ascii="CG Times" w:eastAsia="MS Mincho" w:hAnsi="CG Times" w:cs="CG Times"/>
                <w:lang w:val="en-GB"/>
              </w:rPr>
            </w:pPr>
          </w:p>
        </w:tc>
        <w:tc>
          <w:tcPr>
            <w:tcW w:w="599" w:type="pct"/>
          </w:tcPr>
          <w:p w:rsidR="009F5D51" w:rsidRPr="009F5D51" w:rsidRDefault="009F5D51" w:rsidP="009F5D51">
            <w:pPr>
              <w:spacing w:after="0" w:line="240" w:lineRule="auto"/>
              <w:rPr>
                <w:rFonts w:ascii="CG Times" w:eastAsia="MS Mincho" w:hAnsi="CG Times" w:cs="CG Times"/>
                <w:lang w:val="en-GB"/>
              </w:rPr>
            </w:pPr>
          </w:p>
        </w:tc>
      </w:tr>
      <w:tr w:rsidR="009F5D51" w:rsidRPr="009F5D51" w:rsidTr="00D07316">
        <w:trPr>
          <w:trHeight w:val="323"/>
        </w:trPr>
        <w:tc>
          <w:tcPr>
            <w:tcW w:w="719" w:type="pct"/>
          </w:tcPr>
          <w:p w:rsidR="009F5D51" w:rsidRPr="009F5D51" w:rsidRDefault="009F5D51" w:rsidP="009F5D51">
            <w:pPr>
              <w:spacing w:after="0" w:line="240" w:lineRule="auto"/>
              <w:rPr>
                <w:rFonts w:ascii="CG Times" w:eastAsia="MS Mincho" w:hAnsi="CG Times" w:cs="CG Times"/>
                <w:lang w:val="en-GB"/>
              </w:rPr>
            </w:pPr>
          </w:p>
        </w:tc>
        <w:tc>
          <w:tcPr>
            <w:tcW w:w="679" w:type="pct"/>
          </w:tcPr>
          <w:p w:rsidR="009F5D51" w:rsidRPr="009F5D51" w:rsidRDefault="009F5D51" w:rsidP="009F5D51">
            <w:pPr>
              <w:spacing w:after="0" w:line="240" w:lineRule="auto"/>
              <w:rPr>
                <w:rFonts w:ascii="CG Times" w:eastAsia="MS Mincho" w:hAnsi="CG Times" w:cs="CG Times"/>
                <w:lang w:val="en-GB"/>
              </w:rPr>
            </w:pPr>
          </w:p>
        </w:tc>
        <w:tc>
          <w:tcPr>
            <w:tcW w:w="679" w:type="pct"/>
          </w:tcPr>
          <w:p w:rsidR="009F5D51" w:rsidRPr="009F5D51" w:rsidRDefault="009F5D51" w:rsidP="009F5D51">
            <w:pPr>
              <w:spacing w:after="0" w:line="240" w:lineRule="auto"/>
              <w:rPr>
                <w:rFonts w:ascii="CG Times" w:eastAsia="MS Mincho" w:hAnsi="CG Times" w:cs="CG Times"/>
                <w:lang w:val="en-GB"/>
              </w:rPr>
            </w:pPr>
          </w:p>
        </w:tc>
        <w:tc>
          <w:tcPr>
            <w:tcW w:w="627" w:type="pct"/>
          </w:tcPr>
          <w:p w:rsidR="009F5D51" w:rsidRPr="009F5D51" w:rsidRDefault="009F5D51" w:rsidP="009F5D51">
            <w:pPr>
              <w:spacing w:after="0" w:line="240" w:lineRule="auto"/>
              <w:rPr>
                <w:rFonts w:ascii="CG Times" w:eastAsia="MS Mincho" w:hAnsi="CG Times" w:cs="CG Times"/>
                <w:lang w:val="en-GB"/>
              </w:rPr>
            </w:pPr>
          </w:p>
        </w:tc>
        <w:tc>
          <w:tcPr>
            <w:tcW w:w="627" w:type="pct"/>
          </w:tcPr>
          <w:p w:rsidR="009F5D51" w:rsidRPr="009F5D51" w:rsidRDefault="009F5D51" w:rsidP="009F5D51">
            <w:pPr>
              <w:spacing w:after="0" w:line="240" w:lineRule="auto"/>
              <w:rPr>
                <w:rFonts w:ascii="CG Times" w:eastAsia="MS Mincho" w:hAnsi="CG Times" w:cs="CG Times"/>
                <w:lang w:val="en-GB"/>
              </w:rPr>
            </w:pPr>
          </w:p>
        </w:tc>
        <w:tc>
          <w:tcPr>
            <w:tcW w:w="574" w:type="pct"/>
          </w:tcPr>
          <w:p w:rsidR="009F5D51" w:rsidRPr="009F5D51" w:rsidRDefault="009F5D51" w:rsidP="009F5D51">
            <w:pPr>
              <w:spacing w:after="0" w:line="240" w:lineRule="auto"/>
              <w:rPr>
                <w:rFonts w:ascii="CG Times" w:eastAsia="MS Mincho" w:hAnsi="CG Times" w:cs="CG Times"/>
                <w:lang w:val="en-GB"/>
              </w:rPr>
            </w:pPr>
          </w:p>
        </w:tc>
        <w:tc>
          <w:tcPr>
            <w:tcW w:w="496" w:type="pct"/>
          </w:tcPr>
          <w:p w:rsidR="009F5D51" w:rsidRPr="009F5D51" w:rsidRDefault="009F5D51" w:rsidP="009F5D51">
            <w:pPr>
              <w:spacing w:after="0" w:line="240" w:lineRule="auto"/>
              <w:rPr>
                <w:rFonts w:ascii="CG Times" w:eastAsia="MS Mincho" w:hAnsi="CG Times" w:cs="CG Times"/>
                <w:lang w:val="en-GB"/>
              </w:rPr>
            </w:pPr>
          </w:p>
        </w:tc>
        <w:tc>
          <w:tcPr>
            <w:tcW w:w="599" w:type="pct"/>
          </w:tcPr>
          <w:p w:rsidR="009F5D51" w:rsidRPr="009F5D51" w:rsidRDefault="009F5D51" w:rsidP="009F5D51">
            <w:pPr>
              <w:spacing w:after="0" w:line="240" w:lineRule="auto"/>
              <w:rPr>
                <w:rFonts w:ascii="CG Times" w:eastAsia="MS Mincho" w:hAnsi="CG Times" w:cs="CG Times"/>
                <w:lang w:val="en-GB"/>
              </w:rPr>
            </w:pPr>
          </w:p>
        </w:tc>
      </w:tr>
      <w:tr w:rsidR="009F5D51" w:rsidRPr="009F5D51" w:rsidTr="00D07316">
        <w:trPr>
          <w:trHeight w:val="60"/>
        </w:trPr>
        <w:tc>
          <w:tcPr>
            <w:tcW w:w="719" w:type="pct"/>
          </w:tcPr>
          <w:p w:rsidR="009F5D51" w:rsidRPr="009F5D51" w:rsidRDefault="009F5D51" w:rsidP="009F5D51">
            <w:pPr>
              <w:spacing w:after="0" w:line="240" w:lineRule="auto"/>
              <w:rPr>
                <w:rFonts w:ascii="CG Times" w:eastAsia="MS Mincho" w:hAnsi="CG Times" w:cs="CG Times"/>
                <w:b/>
                <w:lang w:val="en-GB"/>
              </w:rPr>
            </w:pPr>
          </w:p>
        </w:tc>
        <w:tc>
          <w:tcPr>
            <w:tcW w:w="679" w:type="pct"/>
          </w:tcPr>
          <w:p w:rsidR="009F5D51" w:rsidRPr="009F5D51" w:rsidRDefault="009F5D51" w:rsidP="009F5D51">
            <w:pPr>
              <w:spacing w:after="0" w:line="240" w:lineRule="auto"/>
              <w:rPr>
                <w:rFonts w:ascii="CG Times" w:eastAsia="MS Mincho" w:hAnsi="CG Times" w:cs="CG Times"/>
                <w:b/>
                <w:lang w:val="en-GB"/>
              </w:rPr>
            </w:pPr>
          </w:p>
        </w:tc>
        <w:tc>
          <w:tcPr>
            <w:tcW w:w="679" w:type="pct"/>
          </w:tcPr>
          <w:p w:rsidR="009F5D51" w:rsidRPr="009F5D51" w:rsidRDefault="009F5D51" w:rsidP="009F5D51">
            <w:pPr>
              <w:spacing w:after="0" w:line="240" w:lineRule="auto"/>
              <w:rPr>
                <w:rFonts w:ascii="CG Times" w:eastAsia="MS Mincho" w:hAnsi="CG Times" w:cs="CG Times"/>
                <w:b/>
                <w:lang w:val="en-GB"/>
              </w:rPr>
            </w:pPr>
          </w:p>
        </w:tc>
        <w:tc>
          <w:tcPr>
            <w:tcW w:w="627" w:type="pct"/>
          </w:tcPr>
          <w:p w:rsidR="009F5D51" w:rsidRPr="009F5D51" w:rsidRDefault="009F5D51" w:rsidP="009F5D51">
            <w:pPr>
              <w:spacing w:after="0" w:line="240" w:lineRule="auto"/>
              <w:rPr>
                <w:rFonts w:ascii="CG Times" w:eastAsia="MS Mincho" w:hAnsi="CG Times" w:cs="CG Times"/>
                <w:b/>
                <w:lang w:val="en-GB"/>
              </w:rPr>
            </w:pPr>
          </w:p>
        </w:tc>
        <w:tc>
          <w:tcPr>
            <w:tcW w:w="627" w:type="pct"/>
          </w:tcPr>
          <w:p w:rsidR="009F5D51" w:rsidRPr="009F5D51" w:rsidRDefault="009F5D51" w:rsidP="009F5D51">
            <w:pPr>
              <w:spacing w:after="0" w:line="240" w:lineRule="auto"/>
              <w:rPr>
                <w:rFonts w:ascii="CG Times" w:eastAsia="MS Mincho" w:hAnsi="CG Times" w:cs="CG Times"/>
                <w:b/>
                <w:lang w:val="en-GB"/>
              </w:rPr>
            </w:pPr>
          </w:p>
        </w:tc>
        <w:tc>
          <w:tcPr>
            <w:tcW w:w="574" w:type="pct"/>
          </w:tcPr>
          <w:p w:rsidR="009F5D51" w:rsidRPr="009F5D51" w:rsidRDefault="009F5D51" w:rsidP="009F5D51">
            <w:pPr>
              <w:spacing w:after="0" w:line="240" w:lineRule="auto"/>
              <w:rPr>
                <w:rFonts w:ascii="CG Times" w:eastAsia="MS Mincho" w:hAnsi="CG Times" w:cs="CG Times"/>
                <w:b/>
                <w:lang w:val="en-GB"/>
              </w:rPr>
            </w:pPr>
            <w:r w:rsidRPr="009F5D51">
              <w:rPr>
                <w:rFonts w:ascii="CG Times" w:eastAsia="MS Mincho" w:hAnsi="CG Times" w:cs="CG Times"/>
                <w:b/>
                <w:lang w:val="en-GB"/>
              </w:rPr>
              <w:t>Totali</w:t>
            </w:r>
          </w:p>
        </w:tc>
        <w:tc>
          <w:tcPr>
            <w:tcW w:w="496" w:type="pct"/>
          </w:tcPr>
          <w:p w:rsidR="009F5D51" w:rsidRPr="009F5D51" w:rsidRDefault="009F5D51" w:rsidP="009F5D51">
            <w:pPr>
              <w:spacing w:after="0" w:line="240" w:lineRule="auto"/>
              <w:rPr>
                <w:rFonts w:ascii="CG Times" w:eastAsia="MS Mincho" w:hAnsi="CG Times" w:cs="CG Times"/>
                <w:b/>
                <w:lang w:val="en-GB"/>
              </w:rPr>
            </w:pPr>
          </w:p>
        </w:tc>
        <w:tc>
          <w:tcPr>
            <w:tcW w:w="599" w:type="pct"/>
          </w:tcPr>
          <w:p w:rsidR="009F5D51" w:rsidRPr="009F5D51" w:rsidRDefault="009F5D51" w:rsidP="009F5D51">
            <w:pPr>
              <w:spacing w:after="0" w:line="240" w:lineRule="auto"/>
              <w:rPr>
                <w:rFonts w:ascii="CG Times" w:eastAsia="MS Mincho" w:hAnsi="CG Times" w:cs="CG Times"/>
                <w:b/>
                <w:lang w:val="en-GB"/>
              </w:rPr>
            </w:pPr>
          </w:p>
        </w:tc>
      </w:tr>
    </w:tbl>
    <w:p w:rsidR="009F5D51" w:rsidRPr="009F5D51" w:rsidRDefault="009F5D51" w:rsidP="009F5D51">
      <w:pPr>
        <w:spacing w:after="0" w:line="240" w:lineRule="auto"/>
        <w:ind w:left="720"/>
        <w:rPr>
          <w:rFonts w:ascii="CG Times" w:eastAsia="MS Mincho" w:hAnsi="CG Times" w:cs="Times New Roman"/>
          <w:sz w:val="21"/>
          <w:szCs w:val="21"/>
          <w:lang w:val="sq-AL"/>
        </w:rPr>
      </w:pPr>
      <w:r w:rsidRPr="009F5D51">
        <w:rPr>
          <w:rFonts w:ascii="CG Times" w:eastAsia="Times New Roman" w:hAnsi="CG Times" w:cs="Times New Roman"/>
          <w:sz w:val="21"/>
          <w:szCs w:val="21"/>
          <w:lang w:val="sq-AL" w:eastAsia="sq-AL"/>
        </w:rPr>
        <w:t>a) Zonë apo ndarje, siç përcaktohet në pikën 6 të aneksit II.</w:t>
      </w:r>
      <w:r w:rsidRPr="009F5D51">
        <w:rPr>
          <w:rFonts w:ascii="CG Times" w:eastAsia="Times New Roman" w:hAnsi="CG Times" w:cs="Times New Roman"/>
          <w:sz w:val="21"/>
          <w:szCs w:val="21"/>
          <w:lang w:val="sq-AL" w:eastAsia="sq-AL"/>
        </w:rPr>
        <w:br/>
        <w:t xml:space="preserve">b) Kur numri i fermave/zonave të mbarështimit të molusqeve është i kufizuar ose nuk ka të pranishme ferma/zona të mbarështimit të molusqeve në tërësi ose në pjesë të vendit, zona apo ndarje, mostrimet për këtë arsye kryhen </w:t>
      </w:r>
      <w:r w:rsidRPr="009F5D51">
        <w:rPr>
          <w:rFonts w:ascii="CG Times" w:eastAsia="MS Mincho" w:hAnsi="CG Times" w:cs="Times New Roman"/>
          <w:sz w:val="21"/>
          <w:szCs w:val="21"/>
          <w:lang w:val="sq-AL"/>
        </w:rPr>
        <w:t>nga popullatat e egra, ku jepet situata gjeografike e tyre.</w:t>
      </w:r>
    </w:p>
    <w:p w:rsidR="009F5D51" w:rsidRPr="009F5D51" w:rsidRDefault="009F5D51" w:rsidP="009F5D51">
      <w:pPr>
        <w:spacing w:after="0" w:line="240" w:lineRule="auto"/>
        <w:ind w:left="360"/>
        <w:rPr>
          <w:rFonts w:ascii="CG Times" w:eastAsia="MS Mincho" w:hAnsi="CG Times" w:cs="Times New Roman"/>
          <w:sz w:val="21"/>
          <w:szCs w:val="21"/>
          <w:lang w:val="sq-AL"/>
        </w:rPr>
      </w:pPr>
    </w:p>
    <w:p w:rsidR="009F5D51" w:rsidRPr="009F5D51" w:rsidRDefault="009F5D51" w:rsidP="009F5D51">
      <w:pPr>
        <w:spacing w:after="0" w:line="240" w:lineRule="auto"/>
        <w:ind w:left="360"/>
        <w:rPr>
          <w:rFonts w:ascii="CG Times" w:eastAsia="MS Mincho" w:hAnsi="CG Times" w:cs="Times New Roman"/>
          <w:sz w:val="21"/>
          <w:szCs w:val="21"/>
          <w:lang w:val="sq-AL"/>
        </w:rPr>
      </w:pPr>
    </w:p>
    <w:p w:rsidR="009F5D51" w:rsidRPr="009F5D51" w:rsidRDefault="009F5D51" w:rsidP="009F5D51">
      <w:pPr>
        <w:spacing w:after="0" w:line="240" w:lineRule="auto"/>
        <w:ind w:left="360"/>
        <w:rPr>
          <w:rFonts w:ascii="CG Times" w:eastAsia="MS Mincho" w:hAnsi="CG Times" w:cs="Times New Roman"/>
          <w:sz w:val="21"/>
          <w:szCs w:val="21"/>
          <w:lang w:val="sq-AL"/>
        </w:rPr>
      </w:pPr>
    </w:p>
    <w:p w:rsidR="009F5D51" w:rsidRPr="009F5D51" w:rsidRDefault="009F5D51" w:rsidP="009F5D51">
      <w:pPr>
        <w:spacing w:after="0" w:line="240" w:lineRule="auto"/>
        <w:ind w:left="360"/>
        <w:rPr>
          <w:rFonts w:ascii="CG Times" w:eastAsia="MS Mincho" w:hAnsi="CG Times" w:cs="Times New Roman"/>
          <w:sz w:val="21"/>
          <w:szCs w:val="21"/>
          <w:lang w:val="sq-AL"/>
        </w:rPr>
      </w:pPr>
    </w:p>
    <w:p w:rsidR="009F5D51" w:rsidRPr="009F5D51" w:rsidRDefault="009F5D51" w:rsidP="009F5D51">
      <w:pPr>
        <w:spacing w:after="0" w:line="240" w:lineRule="auto"/>
        <w:ind w:left="360"/>
        <w:rPr>
          <w:rFonts w:ascii="CG Times" w:eastAsia="MS Mincho" w:hAnsi="CG Times" w:cs="Times New Roman"/>
          <w:sz w:val="21"/>
          <w:szCs w:val="21"/>
          <w:lang w:val="sq-AL"/>
        </w:rPr>
      </w:pPr>
    </w:p>
    <w:p w:rsidR="009F5D51" w:rsidRPr="009F5D51" w:rsidRDefault="009F5D51" w:rsidP="009F5D51">
      <w:pPr>
        <w:spacing w:after="0" w:line="240" w:lineRule="auto"/>
        <w:ind w:left="360"/>
        <w:rPr>
          <w:rFonts w:ascii="CG Times" w:eastAsia="MS Mincho" w:hAnsi="CG Times" w:cs="Times New Roman"/>
          <w:sz w:val="21"/>
          <w:szCs w:val="21"/>
          <w:lang w:val="sq-AL"/>
        </w:rPr>
      </w:pPr>
    </w:p>
    <w:p w:rsidR="009F5D51" w:rsidRPr="009F5D51" w:rsidRDefault="009F5D51" w:rsidP="009F5D51">
      <w:pPr>
        <w:spacing w:after="0" w:line="240" w:lineRule="auto"/>
        <w:ind w:left="360"/>
        <w:rPr>
          <w:rFonts w:ascii="CG Times" w:eastAsia="MS Mincho" w:hAnsi="CG Times" w:cs="Times New Roman"/>
          <w:sz w:val="21"/>
          <w:szCs w:val="21"/>
          <w:lang w:val="sq-AL"/>
        </w:rPr>
      </w:pPr>
    </w:p>
    <w:p w:rsidR="009F5D51" w:rsidRPr="009F5D51" w:rsidRDefault="009F5D51" w:rsidP="009F5D51">
      <w:pPr>
        <w:spacing w:after="0" w:line="240" w:lineRule="auto"/>
        <w:ind w:left="360" w:firstLine="360"/>
        <w:rPr>
          <w:rFonts w:ascii="CG Times" w:eastAsia="MS Mincho" w:hAnsi="CG Times" w:cs="Times New Roman"/>
          <w:sz w:val="21"/>
          <w:szCs w:val="21"/>
          <w:lang w:val="sq-AL"/>
        </w:rPr>
      </w:pPr>
      <w:r w:rsidRPr="009F5D51">
        <w:rPr>
          <w:rFonts w:ascii="CG Times" w:eastAsia="MS Mincho" w:hAnsi="CG Times" w:cs="Times New Roman"/>
          <w:sz w:val="21"/>
          <w:szCs w:val="21"/>
          <w:lang w:val="sq-AL"/>
        </w:rPr>
        <w:t>2. Të dhënat mbi fermat apo zonat e mbarështimit që i nënshtrohen testimit</w:t>
      </w:r>
    </w:p>
    <w:p w:rsidR="009F5D51" w:rsidRPr="009F5D51" w:rsidRDefault="009F5D51" w:rsidP="009F5D51">
      <w:pPr>
        <w:ind w:firstLine="720"/>
        <w:contextualSpacing/>
        <w:rPr>
          <w:rFonts w:ascii="CG Times" w:eastAsia="Times New Roman" w:hAnsi="CG Times" w:cs="Times New Roman"/>
          <w:sz w:val="21"/>
          <w:szCs w:val="21"/>
          <w:lang w:val="sq-AL"/>
        </w:rPr>
      </w:pPr>
      <w:r w:rsidRPr="009F5D51">
        <w:rPr>
          <w:rFonts w:ascii="CG Times" w:eastAsia="Times New Roman" w:hAnsi="CG Times" w:cs="Times New Roman"/>
          <w:sz w:val="21"/>
          <w:szCs w:val="21"/>
          <w:lang w:val="sq-AL"/>
        </w:rPr>
        <w:t>Sëmundjet: ............................................. Viti: .............................................</w:t>
      </w:r>
    </w:p>
    <w:p w:rsidR="009F5D51" w:rsidRPr="009F5D51" w:rsidRDefault="009F5D51" w:rsidP="009F5D51">
      <w:pPr>
        <w:ind w:firstLine="720"/>
        <w:contextualSpacing/>
        <w:rPr>
          <w:rFonts w:ascii="CG Times" w:eastAsia="Times New Roman" w:hAnsi="CG Times" w:cs="Times New Roman"/>
          <w:sz w:val="21"/>
          <w:szCs w:val="21"/>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1314"/>
        <w:gridCol w:w="1362"/>
        <w:gridCol w:w="1374"/>
        <w:gridCol w:w="1345"/>
        <w:gridCol w:w="1374"/>
        <w:gridCol w:w="1365"/>
        <w:gridCol w:w="1348"/>
        <w:gridCol w:w="1411"/>
        <w:gridCol w:w="1300"/>
        <w:gridCol w:w="1300"/>
      </w:tblGrid>
      <w:tr w:rsidR="009F5D51" w:rsidRPr="009F5D51" w:rsidTr="00D07316">
        <w:trPr>
          <w:trHeight w:val="288"/>
          <w:jc w:val="center"/>
        </w:trPr>
        <w:tc>
          <w:tcPr>
            <w:tcW w:w="256" w:type="pct"/>
            <w:vMerge w:val="restart"/>
          </w:tcPr>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 xml:space="preserve">2.  </w:t>
            </w:r>
            <w:r w:rsidRPr="009F5D51">
              <w:rPr>
                <w:rFonts w:ascii="CG Times" w:eastAsia="MS Mincho" w:hAnsi="CG Times" w:cs="Times New Roman"/>
                <w:b/>
                <w:sz w:val="16"/>
                <w:szCs w:val="16"/>
                <w:lang w:val="sq-AL"/>
              </w:rPr>
              <w:lastRenderedPageBreak/>
              <w:t>Zona ose</w:t>
            </w:r>
            <w:r w:rsidRPr="009F5D51">
              <w:rPr>
                <w:rFonts w:ascii="CG Times" w:eastAsia="MS Mincho" w:hAnsi="CG Times" w:cs="CG Times"/>
                <w:b/>
                <w:sz w:val="16"/>
                <w:szCs w:val="16"/>
                <w:lang w:val="sq-AL"/>
              </w:rPr>
              <w:br/>
            </w:r>
            <w:r w:rsidRPr="009F5D51">
              <w:rPr>
                <w:rFonts w:ascii="CG Times" w:eastAsia="MS Mincho" w:hAnsi="CG Times" w:cs="Times New Roman"/>
                <w:b/>
                <w:sz w:val="16"/>
                <w:szCs w:val="16"/>
                <w:lang w:val="sq-AL"/>
              </w:rPr>
              <w:t>ndarja (a)</w:t>
            </w:r>
          </w:p>
        </w:tc>
        <w:tc>
          <w:tcPr>
            <w:tcW w:w="462" w:type="pct"/>
            <w:vMerge w:val="restart"/>
          </w:tcPr>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lastRenderedPageBreak/>
              <w:t xml:space="preserve">Numri i </w:t>
            </w:r>
            <w:r w:rsidRPr="009F5D51">
              <w:rPr>
                <w:rFonts w:ascii="CG Times" w:eastAsia="MS Mincho" w:hAnsi="CG Times" w:cs="Times New Roman"/>
                <w:b/>
                <w:sz w:val="16"/>
                <w:szCs w:val="16"/>
                <w:lang w:val="sq-AL"/>
              </w:rPr>
              <w:lastRenderedPageBreak/>
              <w:t>përgjithshëm i fermave</w:t>
            </w:r>
            <w:r w:rsidRPr="009F5D51">
              <w:rPr>
                <w:rFonts w:ascii="CG Times" w:eastAsia="MS Mincho" w:hAnsi="CG Times" w:cs="CG Times"/>
                <w:b/>
                <w:sz w:val="16"/>
                <w:szCs w:val="16"/>
                <w:lang w:val="sq-AL"/>
              </w:rPr>
              <w:t xml:space="preserve"> </w:t>
            </w:r>
            <w:r w:rsidRPr="009F5D51">
              <w:rPr>
                <w:rFonts w:ascii="CG Times" w:eastAsia="MS Mincho" w:hAnsi="CG Times" w:cs="Times New Roman"/>
                <w:b/>
                <w:sz w:val="16"/>
                <w:szCs w:val="16"/>
                <w:lang w:val="sq-AL"/>
              </w:rPr>
              <w:t>ose</w:t>
            </w:r>
          </w:p>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w:t>
            </w:r>
            <w:r w:rsidRPr="009F5D51">
              <w:rPr>
                <w:rFonts w:ascii="CG Times" w:eastAsia="MS Mincho" w:hAnsi="CG Times" w:cs="CG Times"/>
                <w:b/>
                <w:sz w:val="16"/>
                <w:szCs w:val="16"/>
                <w:lang w:val="sq-AL"/>
              </w:rPr>
              <w:t xml:space="preserve"> </w:t>
            </w:r>
            <w:r w:rsidRPr="009F5D51">
              <w:rPr>
                <w:rFonts w:ascii="CG Times" w:eastAsia="MS Mincho" w:hAnsi="CG Times" w:cs="Times New Roman"/>
                <w:b/>
                <w:sz w:val="16"/>
                <w:szCs w:val="16"/>
                <w:lang w:val="sq-AL"/>
              </w:rPr>
              <w:t>(</w:t>
            </w:r>
            <w:r w:rsidRPr="009F5D51">
              <w:rPr>
                <w:rFonts w:ascii="CG Times" w:eastAsia="MS Mincho" w:hAnsi="CG Times" w:cs="CG Times"/>
                <w:b/>
                <w:sz w:val="16"/>
                <w:szCs w:val="16"/>
                <w:lang w:val="sq-AL"/>
              </w:rPr>
              <w:t>b)</w:t>
            </w:r>
          </w:p>
        </w:tc>
        <w:tc>
          <w:tcPr>
            <w:tcW w:w="479" w:type="pct"/>
            <w:vMerge w:val="restart"/>
          </w:tcPr>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lastRenderedPageBreak/>
              <w:t>Numri i fermave</w:t>
            </w:r>
            <w:r w:rsidRPr="009F5D51">
              <w:rPr>
                <w:rFonts w:ascii="CG Times" w:eastAsia="MS Mincho" w:hAnsi="CG Times" w:cs="CG Times"/>
                <w:b/>
                <w:sz w:val="16"/>
                <w:szCs w:val="16"/>
                <w:lang w:val="sq-AL"/>
              </w:rPr>
              <w:t xml:space="preserve"> </w:t>
            </w:r>
            <w:r w:rsidRPr="009F5D51">
              <w:rPr>
                <w:rFonts w:ascii="CG Times" w:eastAsia="MS Mincho" w:hAnsi="CG Times" w:cs="Times New Roman"/>
                <w:b/>
                <w:sz w:val="16"/>
                <w:szCs w:val="16"/>
                <w:lang w:val="sq-AL"/>
              </w:rPr>
              <w:lastRenderedPageBreak/>
              <w:t>ose</w:t>
            </w:r>
          </w:p>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w:t>
            </w:r>
            <w:r w:rsidRPr="009F5D51">
              <w:rPr>
                <w:rFonts w:ascii="CG Times" w:eastAsia="MS Mincho" w:hAnsi="CG Times" w:cs="CG Times"/>
                <w:b/>
                <w:sz w:val="16"/>
                <w:szCs w:val="16"/>
                <w:lang w:val="sq-AL"/>
              </w:rPr>
              <w:t xml:space="preserve"> </w:t>
            </w:r>
            <w:r w:rsidRPr="009F5D51">
              <w:rPr>
                <w:rFonts w:ascii="CG Times" w:eastAsia="MS Mincho" w:hAnsi="CG Times" w:cs="Times New Roman"/>
                <w:b/>
                <w:sz w:val="16"/>
                <w:szCs w:val="16"/>
                <w:lang w:val="sq-AL"/>
              </w:rPr>
              <w:t>nën programin</w:t>
            </w:r>
          </w:p>
        </w:tc>
        <w:tc>
          <w:tcPr>
            <w:tcW w:w="483" w:type="pct"/>
            <w:vMerge w:val="restart"/>
          </w:tcPr>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lastRenderedPageBreak/>
              <w:t xml:space="preserve">Numri i fermave </w:t>
            </w:r>
            <w:r w:rsidRPr="009F5D51">
              <w:rPr>
                <w:rFonts w:ascii="CG Times" w:eastAsia="MS Mincho" w:hAnsi="CG Times" w:cs="Times New Roman"/>
                <w:b/>
                <w:sz w:val="16"/>
                <w:szCs w:val="16"/>
                <w:lang w:val="sq-AL"/>
              </w:rPr>
              <w:lastRenderedPageBreak/>
              <w:t>ose i</w:t>
            </w:r>
          </w:p>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w:t>
            </w:r>
            <w:r w:rsidRPr="009F5D51">
              <w:rPr>
                <w:rFonts w:ascii="CG Times" w:eastAsia="MS Mincho" w:hAnsi="CG Times" w:cs="CG Times"/>
                <w:b/>
                <w:sz w:val="16"/>
                <w:szCs w:val="16"/>
                <w:lang w:val="sq-AL"/>
              </w:rPr>
              <w:t xml:space="preserve"> të kontrolluara </w:t>
            </w:r>
            <w:r w:rsidRPr="009F5D51">
              <w:rPr>
                <w:rFonts w:ascii="CG Times" w:eastAsia="MS Mincho" w:hAnsi="CG Times" w:cs="Times New Roman"/>
                <w:b/>
                <w:sz w:val="16"/>
                <w:szCs w:val="16"/>
                <w:lang w:val="sq-AL"/>
              </w:rPr>
              <w:t>(</w:t>
            </w:r>
            <w:r w:rsidRPr="009F5D51">
              <w:rPr>
                <w:rFonts w:ascii="CG Times" w:eastAsia="MS Mincho" w:hAnsi="CG Times" w:cs="CG Times"/>
                <w:b/>
                <w:sz w:val="16"/>
                <w:szCs w:val="16"/>
                <w:lang w:val="sq-AL"/>
              </w:rPr>
              <w:t>c)</w:t>
            </w:r>
          </w:p>
        </w:tc>
        <w:tc>
          <w:tcPr>
            <w:tcW w:w="473" w:type="pct"/>
            <w:vMerge w:val="restart"/>
          </w:tcPr>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lastRenderedPageBreak/>
              <w:t xml:space="preserve">Numri i </w:t>
            </w:r>
            <w:r w:rsidRPr="009F5D51">
              <w:rPr>
                <w:rFonts w:ascii="CG Times" w:eastAsia="MS Mincho" w:hAnsi="CG Times" w:cs="Times New Roman"/>
                <w:b/>
                <w:sz w:val="16"/>
                <w:szCs w:val="16"/>
                <w:lang w:val="sq-AL"/>
              </w:rPr>
              <w:lastRenderedPageBreak/>
              <w:t>fermave ose i</w:t>
            </w:r>
          </w:p>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w:t>
            </w:r>
            <w:r w:rsidRPr="009F5D51">
              <w:rPr>
                <w:rFonts w:ascii="CG Times" w:eastAsia="MS Mincho" w:hAnsi="CG Times" w:cs="CG Times"/>
                <w:b/>
                <w:sz w:val="16"/>
                <w:szCs w:val="16"/>
                <w:lang w:val="sq-AL"/>
              </w:rPr>
              <w:t xml:space="preserve"> pozitive </w:t>
            </w:r>
            <w:r w:rsidRPr="009F5D51">
              <w:rPr>
                <w:rFonts w:ascii="CG Times" w:eastAsia="MS Mincho" w:hAnsi="CG Times" w:cs="Times New Roman"/>
                <w:b/>
                <w:sz w:val="16"/>
                <w:szCs w:val="16"/>
                <w:lang w:val="sq-AL"/>
              </w:rPr>
              <w:t>(</w:t>
            </w:r>
            <w:r w:rsidRPr="009F5D51">
              <w:rPr>
                <w:rFonts w:ascii="CG Times" w:eastAsia="MS Mincho" w:hAnsi="CG Times" w:cs="CG Times"/>
                <w:b/>
                <w:sz w:val="16"/>
                <w:szCs w:val="16"/>
                <w:lang w:val="sq-AL"/>
              </w:rPr>
              <w:t>d)</w:t>
            </w:r>
          </w:p>
        </w:tc>
        <w:tc>
          <w:tcPr>
            <w:tcW w:w="483" w:type="pct"/>
            <w:vMerge w:val="restart"/>
          </w:tcPr>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lastRenderedPageBreak/>
              <w:t xml:space="preserve">Numri i fermave </w:t>
            </w:r>
            <w:r w:rsidRPr="009F5D51">
              <w:rPr>
                <w:rFonts w:ascii="CG Times" w:eastAsia="MS Mincho" w:hAnsi="CG Times" w:cs="Times New Roman"/>
                <w:b/>
                <w:sz w:val="16"/>
                <w:szCs w:val="16"/>
                <w:lang w:val="sq-AL"/>
              </w:rPr>
              <w:lastRenderedPageBreak/>
              <w:t>ose i</w:t>
            </w:r>
          </w:p>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w:t>
            </w:r>
            <w:r w:rsidRPr="009F5D51">
              <w:rPr>
                <w:rFonts w:ascii="CG Times" w:eastAsia="MS Mincho" w:hAnsi="CG Times" w:cs="CG Times"/>
                <w:b/>
                <w:sz w:val="16"/>
                <w:szCs w:val="16"/>
                <w:lang w:val="sq-AL"/>
              </w:rPr>
              <w:t xml:space="preserve"> pozitive të reja </w:t>
            </w:r>
            <w:r w:rsidRPr="009F5D51">
              <w:rPr>
                <w:rFonts w:ascii="CG Times" w:eastAsia="MS Mincho" w:hAnsi="CG Times" w:cs="Times New Roman"/>
                <w:b/>
                <w:sz w:val="16"/>
                <w:szCs w:val="16"/>
                <w:lang w:val="sq-AL"/>
              </w:rPr>
              <w:t>(</w:t>
            </w:r>
            <w:r w:rsidRPr="009F5D51">
              <w:rPr>
                <w:rFonts w:ascii="CG Times" w:eastAsia="MS Mincho" w:hAnsi="CG Times" w:cs="CG Times"/>
                <w:b/>
                <w:sz w:val="16"/>
                <w:szCs w:val="16"/>
                <w:lang w:val="sq-AL"/>
              </w:rPr>
              <w:t>e)</w:t>
            </w:r>
          </w:p>
        </w:tc>
        <w:tc>
          <w:tcPr>
            <w:tcW w:w="480" w:type="pct"/>
            <w:vMerge w:val="restart"/>
          </w:tcPr>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lastRenderedPageBreak/>
              <w:t xml:space="preserve">Numri i fermave </w:t>
            </w:r>
            <w:r w:rsidRPr="009F5D51">
              <w:rPr>
                <w:rFonts w:ascii="CG Times" w:eastAsia="MS Mincho" w:hAnsi="CG Times" w:cs="Times New Roman"/>
                <w:b/>
                <w:sz w:val="16"/>
                <w:szCs w:val="16"/>
                <w:lang w:val="sq-AL"/>
              </w:rPr>
              <w:lastRenderedPageBreak/>
              <w:t>ose i</w:t>
            </w:r>
          </w:p>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 të shpopulluara</w:t>
            </w:r>
          </w:p>
        </w:tc>
        <w:tc>
          <w:tcPr>
            <w:tcW w:w="474" w:type="pct"/>
            <w:vMerge w:val="restart"/>
          </w:tcPr>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lastRenderedPageBreak/>
              <w:t xml:space="preserve">% e fermave ose </w:t>
            </w:r>
            <w:r w:rsidRPr="009F5D51">
              <w:rPr>
                <w:rFonts w:ascii="CG Times" w:eastAsia="MS Mincho" w:hAnsi="CG Times" w:cs="Times New Roman"/>
                <w:b/>
                <w:sz w:val="16"/>
                <w:szCs w:val="16"/>
                <w:lang w:val="sq-AL"/>
              </w:rPr>
              <w:lastRenderedPageBreak/>
              <w:t>e</w:t>
            </w:r>
          </w:p>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 që priten të</w:t>
            </w:r>
            <w:r w:rsidRPr="009F5D51">
              <w:rPr>
                <w:rFonts w:ascii="CG Times" w:eastAsia="MS Mincho" w:hAnsi="CG Times" w:cs="CG Times"/>
                <w:b/>
                <w:sz w:val="16"/>
                <w:szCs w:val="16"/>
                <w:lang w:val="sq-AL"/>
              </w:rPr>
              <w:t xml:space="preserve"> </w:t>
            </w:r>
            <w:r w:rsidRPr="009F5D51">
              <w:rPr>
                <w:rFonts w:ascii="CG Times" w:eastAsia="MS Mincho" w:hAnsi="CG Times" w:cs="CG Times"/>
                <w:b/>
                <w:sz w:val="16"/>
                <w:szCs w:val="16"/>
                <w:lang w:val="sq-AL"/>
              </w:rPr>
              <w:br/>
            </w:r>
            <w:r w:rsidRPr="009F5D51">
              <w:rPr>
                <w:rFonts w:ascii="CG Times" w:eastAsia="MS Mincho" w:hAnsi="CG Times" w:cs="Times New Roman"/>
                <w:b/>
                <w:sz w:val="16"/>
                <w:szCs w:val="16"/>
                <w:lang w:val="sq-AL"/>
              </w:rPr>
              <w:t>shpopullohen</w:t>
            </w:r>
          </w:p>
        </w:tc>
        <w:tc>
          <w:tcPr>
            <w:tcW w:w="1410" w:type="pct"/>
            <w:gridSpan w:val="3"/>
          </w:tcPr>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lastRenderedPageBreak/>
              <w:t>Treguesit e synuar</w:t>
            </w:r>
          </w:p>
        </w:tc>
      </w:tr>
      <w:tr w:rsidR="009F5D51" w:rsidRPr="009F5D51" w:rsidTr="00D07316">
        <w:trPr>
          <w:trHeight w:val="1853"/>
          <w:jc w:val="center"/>
        </w:trPr>
        <w:tc>
          <w:tcPr>
            <w:tcW w:w="256" w:type="pct"/>
            <w:vMerge/>
          </w:tcPr>
          <w:p w:rsidR="009F5D51" w:rsidRPr="009F5D51" w:rsidRDefault="009F5D51" w:rsidP="009F5D51">
            <w:pPr>
              <w:spacing w:after="0" w:line="240" w:lineRule="auto"/>
              <w:rPr>
                <w:rFonts w:ascii="CG Times" w:eastAsia="MS Mincho" w:hAnsi="CG Times" w:cs="Times New Roman"/>
                <w:sz w:val="16"/>
                <w:szCs w:val="16"/>
                <w:lang w:val="sq-AL"/>
              </w:rPr>
            </w:pPr>
          </w:p>
        </w:tc>
        <w:tc>
          <w:tcPr>
            <w:tcW w:w="462" w:type="pct"/>
            <w:vMerge/>
          </w:tcPr>
          <w:p w:rsidR="009F5D51" w:rsidRPr="009F5D51" w:rsidRDefault="009F5D51" w:rsidP="009F5D51">
            <w:pPr>
              <w:spacing w:after="0" w:line="240" w:lineRule="auto"/>
              <w:rPr>
                <w:rFonts w:ascii="CG Times" w:eastAsia="MS Mincho" w:hAnsi="CG Times" w:cs="Times New Roman"/>
                <w:sz w:val="16"/>
                <w:szCs w:val="16"/>
                <w:lang w:val="sq-AL"/>
              </w:rPr>
            </w:pPr>
          </w:p>
        </w:tc>
        <w:tc>
          <w:tcPr>
            <w:tcW w:w="479" w:type="pct"/>
            <w:vMerge/>
          </w:tcPr>
          <w:p w:rsidR="009F5D51" w:rsidRPr="009F5D51" w:rsidRDefault="009F5D51" w:rsidP="009F5D51">
            <w:pPr>
              <w:spacing w:after="0" w:line="240" w:lineRule="auto"/>
              <w:rPr>
                <w:rFonts w:ascii="CG Times" w:eastAsia="MS Mincho" w:hAnsi="CG Times" w:cs="Times New Roman"/>
                <w:sz w:val="16"/>
                <w:szCs w:val="16"/>
                <w:lang w:val="sq-AL"/>
              </w:rPr>
            </w:pPr>
          </w:p>
        </w:tc>
        <w:tc>
          <w:tcPr>
            <w:tcW w:w="483" w:type="pct"/>
            <w:vMerge/>
          </w:tcPr>
          <w:p w:rsidR="009F5D51" w:rsidRPr="009F5D51" w:rsidRDefault="009F5D51" w:rsidP="009F5D51">
            <w:pPr>
              <w:spacing w:after="0" w:line="240" w:lineRule="auto"/>
              <w:rPr>
                <w:rFonts w:ascii="CG Times" w:eastAsia="MS Mincho" w:hAnsi="CG Times" w:cs="Times New Roman"/>
                <w:sz w:val="16"/>
                <w:szCs w:val="16"/>
                <w:lang w:val="sq-AL"/>
              </w:rPr>
            </w:pPr>
          </w:p>
        </w:tc>
        <w:tc>
          <w:tcPr>
            <w:tcW w:w="473" w:type="pct"/>
            <w:vMerge/>
          </w:tcPr>
          <w:p w:rsidR="009F5D51" w:rsidRPr="009F5D51" w:rsidRDefault="009F5D51" w:rsidP="009F5D51">
            <w:pPr>
              <w:spacing w:after="0" w:line="240" w:lineRule="auto"/>
              <w:rPr>
                <w:rFonts w:ascii="CG Times" w:eastAsia="MS Mincho" w:hAnsi="CG Times" w:cs="Times New Roman"/>
                <w:sz w:val="16"/>
                <w:szCs w:val="16"/>
                <w:lang w:val="sq-AL"/>
              </w:rPr>
            </w:pPr>
          </w:p>
        </w:tc>
        <w:tc>
          <w:tcPr>
            <w:tcW w:w="483" w:type="pct"/>
            <w:vMerge/>
          </w:tcPr>
          <w:p w:rsidR="009F5D51" w:rsidRPr="009F5D51" w:rsidRDefault="009F5D51" w:rsidP="009F5D51">
            <w:pPr>
              <w:spacing w:after="0" w:line="240" w:lineRule="auto"/>
              <w:rPr>
                <w:rFonts w:ascii="CG Times" w:eastAsia="MS Mincho" w:hAnsi="CG Times" w:cs="Times New Roman"/>
                <w:sz w:val="16"/>
                <w:szCs w:val="16"/>
                <w:lang w:val="sq-AL"/>
              </w:rPr>
            </w:pPr>
          </w:p>
        </w:tc>
        <w:tc>
          <w:tcPr>
            <w:tcW w:w="480" w:type="pct"/>
            <w:vMerge/>
          </w:tcPr>
          <w:p w:rsidR="009F5D51" w:rsidRPr="009F5D51" w:rsidRDefault="009F5D51" w:rsidP="009F5D51">
            <w:pPr>
              <w:spacing w:after="0" w:line="240" w:lineRule="auto"/>
              <w:rPr>
                <w:rFonts w:ascii="CG Times" w:eastAsia="MS Mincho" w:hAnsi="CG Times" w:cs="Times New Roman"/>
                <w:sz w:val="16"/>
                <w:szCs w:val="16"/>
                <w:lang w:val="sq-AL"/>
              </w:rPr>
            </w:pPr>
          </w:p>
        </w:tc>
        <w:tc>
          <w:tcPr>
            <w:tcW w:w="474" w:type="pct"/>
            <w:vMerge/>
          </w:tcPr>
          <w:p w:rsidR="009F5D51" w:rsidRPr="009F5D51" w:rsidRDefault="009F5D51" w:rsidP="009F5D51">
            <w:pPr>
              <w:spacing w:after="0" w:line="240" w:lineRule="auto"/>
              <w:rPr>
                <w:rFonts w:ascii="CG Times" w:eastAsia="MS Mincho" w:hAnsi="CG Times" w:cs="Times New Roman"/>
                <w:sz w:val="16"/>
                <w:szCs w:val="16"/>
                <w:lang w:val="sq-AL"/>
              </w:rPr>
            </w:pPr>
          </w:p>
        </w:tc>
        <w:tc>
          <w:tcPr>
            <w:tcW w:w="496" w:type="pct"/>
          </w:tcPr>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 e fermave ose e</w:t>
            </w:r>
          </w:p>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 të pritshme për të mbuluar</w:t>
            </w:r>
          </w:p>
        </w:tc>
        <w:tc>
          <w:tcPr>
            <w:tcW w:w="457" w:type="pct"/>
          </w:tcPr>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 e fermave ose e</w:t>
            </w:r>
          </w:p>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w:t>
            </w:r>
          </w:p>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pozitive</w:t>
            </w:r>
          </w:p>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Periudha prevalente e fermave</w:t>
            </w:r>
            <w:r w:rsidRPr="009F5D51">
              <w:rPr>
                <w:rFonts w:ascii="CG Times" w:eastAsia="MS Mincho" w:hAnsi="CG Times" w:cs="CG Times"/>
                <w:b/>
                <w:sz w:val="16"/>
                <w:szCs w:val="16"/>
                <w:lang w:val="sq-AL"/>
              </w:rPr>
              <w:t xml:space="preserve"> </w:t>
            </w:r>
            <w:r w:rsidRPr="009F5D51">
              <w:rPr>
                <w:rFonts w:ascii="CG Times" w:eastAsia="MS Mincho" w:hAnsi="CG Times" w:cs="Times New Roman"/>
                <w:b/>
                <w:sz w:val="16"/>
                <w:szCs w:val="16"/>
                <w:lang w:val="sq-AL"/>
              </w:rPr>
              <w:t>ose</w:t>
            </w:r>
          </w:p>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w:t>
            </w:r>
          </w:p>
        </w:tc>
        <w:tc>
          <w:tcPr>
            <w:tcW w:w="457" w:type="pct"/>
          </w:tcPr>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 e fermave ose e</w:t>
            </w:r>
          </w:p>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zonave</w:t>
            </w:r>
            <w:r w:rsidRPr="009F5D51">
              <w:rPr>
                <w:rFonts w:ascii="CG Times" w:eastAsia="MS Mincho" w:hAnsi="CG Times" w:cs="CG Times"/>
                <w:b/>
                <w:sz w:val="16"/>
                <w:szCs w:val="16"/>
                <w:lang w:val="sq-AL"/>
              </w:rPr>
              <w:t xml:space="preserve"> të </w:t>
            </w:r>
            <w:r w:rsidRPr="009F5D51">
              <w:rPr>
                <w:rFonts w:ascii="CG Times" w:eastAsia="MS Mincho" w:hAnsi="CG Times" w:cs="Times New Roman"/>
                <w:b/>
                <w:sz w:val="16"/>
                <w:szCs w:val="16"/>
                <w:lang w:val="sq-AL"/>
              </w:rPr>
              <w:t>mbarështimit të molusqeve</w:t>
            </w:r>
          </w:p>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pozitive të reja</w:t>
            </w:r>
          </w:p>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Fermat ose</w:t>
            </w:r>
          </w:p>
          <w:p w:rsidR="009F5D51" w:rsidRPr="009F5D51" w:rsidRDefault="009F5D51" w:rsidP="009F5D51">
            <w:pPr>
              <w:spacing w:after="0" w:line="240" w:lineRule="auto"/>
              <w:jc w:val="center"/>
              <w:rPr>
                <w:rFonts w:ascii="CG Times" w:eastAsia="MS Mincho" w:hAnsi="CG Times" w:cs="Times New Roman"/>
                <w:b/>
                <w:sz w:val="16"/>
                <w:szCs w:val="16"/>
                <w:lang w:val="sq-AL"/>
              </w:rPr>
            </w:pPr>
            <w:r w:rsidRPr="009F5D51">
              <w:rPr>
                <w:rFonts w:ascii="CG Times" w:eastAsia="MS Mincho" w:hAnsi="CG Times" w:cs="Times New Roman"/>
                <w:b/>
                <w:sz w:val="16"/>
                <w:szCs w:val="16"/>
                <w:lang w:val="sq-AL"/>
              </w:rPr>
              <w:t>zonat e mbarështimit të molusqeve</w:t>
            </w:r>
          </w:p>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Times New Roman"/>
                <w:b/>
                <w:sz w:val="16"/>
                <w:szCs w:val="16"/>
                <w:lang w:val="sq-AL"/>
              </w:rPr>
              <w:t>incidencë</w:t>
            </w:r>
          </w:p>
        </w:tc>
      </w:tr>
      <w:tr w:rsidR="009F5D51" w:rsidRPr="009F5D51" w:rsidTr="00D07316">
        <w:trPr>
          <w:jc w:val="center"/>
        </w:trPr>
        <w:tc>
          <w:tcPr>
            <w:tcW w:w="256"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lastRenderedPageBreak/>
              <w:t>1</w:t>
            </w:r>
          </w:p>
        </w:tc>
        <w:tc>
          <w:tcPr>
            <w:tcW w:w="462"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2</w:t>
            </w:r>
          </w:p>
        </w:tc>
        <w:tc>
          <w:tcPr>
            <w:tcW w:w="479"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3</w:t>
            </w:r>
          </w:p>
        </w:tc>
        <w:tc>
          <w:tcPr>
            <w:tcW w:w="483"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4</w:t>
            </w:r>
          </w:p>
        </w:tc>
        <w:tc>
          <w:tcPr>
            <w:tcW w:w="473"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5</w:t>
            </w:r>
          </w:p>
        </w:tc>
        <w:tc>
          <w:tcPr>
            <w:tcW w:w="483"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6</w:t>
            </w:r>
          </w:p>
        </w:tc>
        <w:tc>
          <w:tcPr>
            <w:tcW w:w="480"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7</w:t>
            </w:r>
          </w:p>
        </w:tc>
        <w:tc>
          <w:tcPr>
            <w:tcW w:w="474"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8</w:t>
            </w:r>
          </w:p>
        </w:tc>
        <w:tc>
          <w:tcPr>
            <w:tcW w:w="496"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9 = (4/3) × 100</w:t>
            </w:r>
          </w:p>
        </w:tc>
        <w:tc>
          <w:tcPr>
            <w:tcW w:w="457"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10= (5/4) × 100</w:t>
            </w:r>
          </w:p>
        </w:tc>
        <w:tc>
          <w:tcPr>
            <w:tcW w:w="457" w:type="pct"/>
          </w:tcPr>
          <w:p w:rsidR="009F5D51" w:rsidRPr="009F5D51" w:rsidRDefault="009F5D51" w:rsidP="009F5D51">
            <w:pPr>
              <w:spacing w:after="0" w:line="240" w:lineRule="auto"/>
              <w:rPr>
                <w:rFonts w:ascii="CG Times" w:eastAsia="MS Mincho" w:hAnsi="CG Times" w:cs="CG Times"/>
                <w:sz w:val="16"/>
                <w:szCs w:val="16"/>
                <w:lang w:val="sq-AL"/>
              </w:rPr>
            </w:pPr>
            <w:r w:rsidRPr="009F5D51">
              <w:rPr>
                <w:rFonts w:ascii="CG Times" w:eastAsia="MS Mincho" w:hAnsi="CG Times" w:cs="CG Times"/>
                <w:sz w:val="16"/>
                <w:szCs w:val="16"/>
                <w:lang w:val="sq-AL"/>
              </w:rPr>
              <w:t>11 = (6/4) × 100</w:t>
            </w:r>
          </w:p>
        </w:tc>
      </w:tr>
      <w:tr w:rsidR="009F5D51" w:rsidRPr="009F5D51" w:rsidTr="00D07316">
        <w:trPr>
          <w:jc w:val="center"/>
        </w:trPr>
        <w:tc>
          <w:tcPr>
            <w:tcW w:w="256"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6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79"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83"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73"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83"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80"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74"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96"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57"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57" w:type="pct"/>
          </w:tcPr>
          <w:p w:rsidR="009F5D51" w:rsidRPr="009F5D51" w:rsidRDefault="009F5D51" w:rsidP="009F5D51">
            <w:pPr>
              <w:spacing w:after="0" w:line="240" w:lineRule="auto"/>
              <w:rPr>
                <w:rFonts w:ascii="CG Times" w:eastAsia="MS Mincho" w:hAnsi="CG Times" w:cs="CG Times"/>
                <w:sz w:val="16"/>
                <w:szCs w:val="16"/>
                <w:lang w:val="sq-AL"/>
              </w:rPr>
            </w:pPr>
          </w:p>
        </w:tc>
      </w:tr>
      <w:tr w:rsidR="009F5D51" w:rsidRPr="009F5D51" w:rsidTr="00D07316">
        <w:trPr>
          <w:jc w:val="center"/>
        </w:trPr>
        <w:tc>
          <w:tcPr>
            <w:tcW w:w="256"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6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79"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83"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73"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83"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80"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74"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96"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57"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57" w:type="pct"/>
          </w:tcPr>
          <w:p w:rsidR="009F5D51" w:rsidRPr="009F5D51" w:rsidRDefault="009F5D51" w:rsidP="009F5D51">
            <w:pPr>
              <w:spacing w:after="0" w:line="240" w:lineRule="auto"/>
              <w:rPr>
                <w:rFonts w:ascii="CG Times" w:eastAsia="MS Mincho" w:hAnsi="CG Times" w:cs="CG Times"/>
                <w:sz w:val="16"/>
                <w:szCs w:val="16"/>
                <w:lang w:val="sq-AL"/>
              </w:rPr>
            </w:pPr>
          </w:p>
        </w:tc>
      </w:tr>
      <w:tr w:rsidR="009F5D51" w:rsidRPr="009F5D51" w:rsidTr="00D07316">
        <w:trPr>
          <w:jc w:val="center"/>
        </w:trPr>
        <w:tc>
          <w:tcPr>
            <w:tcW w:w="256"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6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79"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83"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73"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83"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80"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74"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96"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57"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57" w:type="pct"/>
          </w:tcPr>
          <w:p w:rsidR="009F5D51" w:rsidRPr="009F5D51" w:rsidRDefault="009F5D51" w:rsidP="009F5D51">
            <w:pPr>
              <w:spacing w:after="0" w:line="240" w:lineRule="auto"/>
              <w:rPr>
                <w:rFonts w:ascii="CG Times" w:eastAsia="MS Mincho" w:hAnsi="CG Times" w:cs="CG Times"/>
                <w:sz w:val="16"/>
                <w:szCs w:val="16"/>
                <w:lang w:val="sq-AL"/>
              </w:rPr>
            </w:pPr>
          </w:p>
        </w:tc>
      </w:tr>
      <w:tr w:rsidR="009F5D51" w:rsidRPr="009F5D51" w:rsidTr="00D07316">
        <w:trPr>
          <w:jc w:val="center"/>
        </w:trPr>
        <w:tc>
          <w:tcPr>
            <w:tcW w:w="256"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6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79"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83"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73"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83"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80"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74"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96"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57"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57" w:type="pct"/>
          </w:tcPr>
          <w:p w:rsidR="009F5D51" w:rsidRPr="009F5D51" w:rsidRDefault="009F5D51" w:rsidP="009F5D51">
            <w:pPr>
              <w:spacing w:after="0" w:line="240" w:lineRule="auto"/>
              <w:rPr>
                <w:rFonts w:ascii="CG Times" w:eastAsia="MS Mincho" w:hAnsi="CG Times" w:cs="CG Times"/>
                <w:sz w:val="16"/>
                <w:szCs w:val="16"/>
                <w:lang w:val="sq-AL"/>
              </w:rPr>
            </w:pPr>
          </w:p>
        </w:tc>
      </w:tr>
      <w:tr w:rsidR="009F5D51" w:rsidRPr="009F5D51" w:rsidTr="00D07316">
        <w:trPr>
          <w:jc w:val="center"/>
        </w:trPr>
        <w:tc>
          <w:tcPr>
            <w:tcW w:w="256"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62"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79"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83"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73"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83"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80"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74"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96"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57" w:type="pct"/>
          </w:tcPr>
          <w:p w:rsidR="009F5D51" w:rsidRPr="009F5D51" w:rsidRDefault="009F5D51" w:rsidP="009F5D51">
            <w:pPr>
              <w:spacing w:after="0" w:line="240" w:lineRule="auto"/>
              <w:rPr>
                <w:rFonts w:ascii="CG Times" w:eastAsia="MS Mincho" w:hAnsi="CG Times" w:cs="CG Times"/>
                <w:sz w:val="16"/>
                <w:szCs w:val="16"/>
                <w:lang w:val="sq-AL"/>
              </w:rPr>
            </w:pPr>
          </w:p>
        </w:tc>
        <w:tc>
          <w:tcPr>
            <w:tcW w:w="457" w:type="pct"/>
          </w:tcPr>
          <w:p w:rsidR="009F5D51" w:rsidRPr="009F5D51" w:rsidRDefault="009F5D51" w:rsidP="009F5D51">
            <w:pPr>
              <w:spacing w:after="0" w:line="240" w:lineRule="auto"/>
              <w:rPr>
                <w:rFonts w:ascii="CG Times" w:eastAsia="MS Mincho" w:hAnsi="CG Times" w:cs="CG Times"/>
                <w:sz w:val="16"/>
                <w:szCs w:val="16"/>
                <w:lang w:val="sq-AL"/>
              </w:rPr>
            </w:pPr>
          </w:p>
        </w:tc>
      </w:tr>
      <w:tr w:rsidR="009F5D51" w:rsidRPr="009F5D51" w:rsidTr="00D07316">
        <w:trPr>
          <w:jc w:val="center"/>
        </w:trPr>
        <w:tc>
          <w:tcPr>
            <w:tcW w:w="256" w:type="pct"/>
          </w:tcPr>
          <w:p w:rsidR="009F5D51" w:rsidRPr="009F5D51" w:rsidRDefault="009F5D51" w:rsidP="009F5D51">
            <w:pPr>
              <w:spacing w:after="0" w:line="240" w:lineRule="auto"/>
              <w:rPr>
                <w:rFonts w:ascii="CG Times" w:eastAsia="MS Mincho" w:hAnsi="CG Times" w:cs="CG Times"/>
                <w:b/>
                <w:sz w:val="16"/>
                <w:szCs w:val="16"/>
                <w:lang w:val="sq-AL"/>
              </w:rPr>
            </w:pPr>
            <w:r w:rsidRPr="009F5D51">
              <w:rPr>
                <w:rFonts w:ascii="CG Times" w:eastAsia="MS Mincho" w:hAnsi="CG Times" w:cs="CG Times"/>
                <w:b/>
                <w:sz w:val="16"/>
                <w:szCs w:val="16"/>
                <w:lang w:val="sq-AL"/>
              </w:rPr>
              <w:t>Totali</w:t>
            </w:r>
          </w:p>
        </w:tc>
        <w:tc>
          <w:tcPr>
            <w:tcW w:w="462" w:type="pct"/>
          </w:tcPr>
          <w:p w:rsidR="009F5D51" w:rsidRPr="009F5D51" w:rsidRDefault="009F5D51" w:rsidP="009F5D51">
            <w:pPr>
              <w:spacing w:after="0" w:line="240" w:lineRule="auto"/>
              <w:rPr>
                <w:rFonts w:ascii="CG Times" w:eastAsia="MS Mincho" w:hAnsi="CG Times" w:cs="CG Times"/>
                <w:b/>
                <w:sz w:val="16"/>
                <w:szCs w:val="16"/>
                <w:lang w:val="sq-AL"/>
              </w:rPr>
            </w:pPr>
          </w:p>
        </w:tc>
        <w:tc>
          <w:tcPr>
            <w:tcW w:w="479" w:type="pct"/>
          </w:tcPr>
          <w:p w:rsidR="009F5D51" w:rsidRPr="009F5D51" w:rsidRDefault="009F5D51" w:rsidP="009F5D51">
            <w:pPr>
              <w:spacing w:after="0" w:line="240" w:lineRule="auto"/>
              <w:rPr>
                <w:rFonts w:ascii="CG Times" w:eastAsia="MS Mincho" w:hAnsi="CG Times" w:cs="CG Times"/>
                <w:b/>
                <w:sz w:val="16"/>
                <w:szCs w:val="16"/>
                <w:lang w:val="sq-AL"/>
              </w:rPr>
            </w:pPr>
          </w:p>
        </w:tc>
        <w:tc>
          <w:tcPr>
            <w:tcW w:w="483" w:type="pct"/>
          </w:tcPr>
          <w:p w:rsidR="009F5D51" w:rsidRPr="009F5D51" w:rsidRDefault="009F5D51" w:rsidP="009F5D51">
            <w:pPr>
              <w:spacing w:after="0" w:line="240" w:lineRule="auto"/>
              <w:rPr>
                <w:rFonts w:ascii="CG Times" w:eastAsia="MS Mincho" w:hAnsi="CG Times" w:cs="CG Times"/>
                <w:b/>
                <w:sz w:val="16"/>
                <w:szCs w:val="16"/>
                <w:lang w:val="sq-AL"/>
              </w:rPr>
            </w:pPr>
          </w:p>
        </w:tc>
        <w:tc>
          <w:tcPr>
            <w:tcW w:w="473" w:type="pct"/>
          </w:tcPr>
          <w:p w:rsidR="009F5D51" w:rsidRPr="009F5D51" w:rsidRDefault="009F5D51" w:rsidP="009F5D51">
            <w:pPr>
              <w:spacing w:after="0" w:line="240" w:lineRule="auto"/>
              <w:rPr>
                <w:rFonts w:ascii="CG Times" w:eastAsia="MS Mincho" w:hAnsi="CG Times" w:cs="CG Times"/>
                <w:b/>
                <w:sz w:val="16"/>
                <w:szCs w:val="16"/>
                <w:lang w:val="sq-AL"/>
              </w:rPr>
            </w:pPr>
          </w:p>
        </w:tc>
        <w:tc>
          <w:tcPr>
            <w:tcW w:w="483" w:type="pct"/>
          </w:tcPr>
          <w:p w:rsidR="009F5D51" w:rsidRPr="009F5D51" w:rsidRDefault="009F5D51" w:rsidP="009F5D51">
            <w:pPr>
              <w:spacing w:after="0" w:line="240" w:lineRule="auto"/>
              <w:rPr>
                <w:rFonts w:ascii="CG Times" w:eastAsia="MS Mincho" w:hAnsi="CG Times" w:cs="CG Times"/>
                <w:b/>
                <w:sz w:val="16"/>
                <w:szCs w:val="16"/>
                <w:lang w:val="sq-AL"/>
              </w:rPr>
            </w:pPr>
          </w:p>
        </w:tc>
        <w:tc>
          <w:tcPr>
            <w:tcW w:w="480" w:type="pct"/>
          </w:tcPr>
          <w:p w:rsidR="009F5D51" w:rsidRPr="009F5D51" w:rsidRDefault="009F5D51" w:rsidP="009F5D51">
            <w:pPr>
              <w:spacing w:after="0" w:line="240" w:lineRule="auto"/>
              <w:rPr>
                <w:rFonts w:ascii="CG Times" w:eastAsia="MS Mincho" w:hAnsi="CG Times" w:cs="CG Times"/>
                <w:b/>
                <w:sz w:val="16"/>
                <w:szCs w:val="16"/>
                <w:lang w:val="sq-AL"/>
              </w:rPr>
            </w:pPr>
          </w:p>
        </w:tc>
        <w:tc>
          <w:tcPr>
            <w:tcW w:w="474" w:type="pct"/>
          </w:tcPr>
          <w:p w:rsidR="009F5D51" w:rsidRPr="009F5D51" w:rsidRDefault="009F5D51" w:rsidP="009F5D51">
            <w:pPr>
              <w:spacing w:after="0" w:line="240" w:lineRule="auto"/>
              <w:rPr>
                <w:rFonts w:ascii="CG Times" w:eastAsia="MS Mincho" w:hAnsi="CG Times" w:cs="CG Times"/>
                <w:b/>
                <w:sz w:val="16"/>
                <w:szCs w:val="16"/>
                <w:lang w:val="sq-AL"/>
              </w:rPr>
            </w:pPr>
          </w:p>
        </w:tc>
        <w:tc>
          <w:tcPr>
            <w:tcW w:w="496" w:type="pct"/>
          </w:tcPr>
          <w:p w:rsidR="009F5D51" w:rsidRPr="009F5D51" w:rsidRDefault="009F5D51" w:rsidP="009F5D51">
            <w:pPr>
              <w:spacing w:after="0" w:line="240" w:lineRule="auto"/>
              <w:rPr>
                <w:rFonts w:ascii="CG Times" w:eastAsia="MS Mincho" w:hAnsi="CG Times" w:cs="CG Times"/>
                <w:b/>
                <w:sz w:val="16"/>
                <w:szCs w:val="16"/>
                <w:lang w:val="sq-AL"/>
              </w:rPr>
            </w:pPr>
          </w:p>
        </w:tc>
        <w:tc>
          <w:tcPr>
            <w:tcW w:w="457" w:type="pct"/>
          </w:tcPr>
          <w:p w:rsidR="009F5D51" w:rsidRPr="009F5D51" w:rsidRDefault="009F5D51" w:rsidP="009F5D51">
            <w:pPr>
              <w:spacing w:after="0" w:line="240" w:lineRule="auto"/>
              <w:rPr>
                <w:rFonts w:ascii="CG Times" w:eastAsia="MS Mincho" w:hAnsi="CG Times" w:cs="CG Times"/>
                <w:b/>
                <w:sz w:val="16"/>
                <w:szCs w:val="16"/>
                <w:lang w:val="sq-AL"/>
              </w:rPr>
            </w:pPr>
          </w:p>
        </w:tc>
        <w:tc>
          <w:tcPr>
            <w:tcW w:w="457" w:type="pct"/>
          </w:tcPr>
          <w:p w:rsidR="009F5D51" w:rsidRPr="009F5D51" w:rsidRDefault="009F5D51" w:rsidP="009F5D51">
            <w:pPr>
              <w:spacing w:after="0" w:line="240" w:lineRule="auto"/>
              <w:rPr>
                <w:rFonts w:ascii="CG Times" w:eastAsia="MS Mincho" w:hAnsi="CG Times" w:cs="CG Times"/>
                <w:b/>
                <w:sz w:val="16"/>
                <w:szCs w:val="16"/>
                <w:lang w:val="sq-AL"/>
              </w:rPr>
            </w:pPr>
          </w:p>
        </w:tc>
      </w:tr>
    </w:tbl>
    <w:p w:rsidR="009F5D51" w:rsidRPr="009F5D51" w:rsidRDefault="009F5D51" w:rsidP="009F5D51">
      <w:pPr>
        <w:widowControl w:val="0"/>
        <w:spacing w:after="0" w:line="240" w:lineRule="auto"/>
        <w:ind w:firstLine="720"/>
        <w:jc w:val="both"/>
        <w:rPr>
          <w:rFonts w:ascii="CG Times" w:eastAsia="MS Mincho" w:hAnsi="CG Times" w:cs="CG Times"/>
          <w:sz w:val="20"/>
          <w:szCs w:val="20"/>
        </w:rPr>
      </w:pPr>
      <w:r w:rsidRPr="009F5D51">
        <w:rPr>
          <w:rFonts w:ascii="CG Times" w:eastAsia="MS Mincho" w:hAnsi="CG Times" w:cs="CG Times"/>
          <w:sz w:val="20"/>
          <w:szCs w:val="20"/>
        </w:rPr>
        <w:t>a) Zonë apo ndarje, siç përcaktohet në pikën 6 të aneksit II.</w:t>
      </w:r>
    </w:p>
    <w:p w:rsidR="009F5D51" w:rsidRPr="009F5D51" w:rsidRDefault="009F5D51" w:rsidP="009F5D51">
      <w:pPr>
        <w:widowControl w:val="0"/>
        <w:spacing w:after="0" w:line="240" w:lineRule="auto"/>
        <w:ind w:firstLine="720"/>
        <w:jc w:val="both"/>
        <w:rPr>
          <w:rFonts w:ascii="CG Times" w:eastAsia="MS Mincho" w:hAnsi="CG Times" w:cs="CG Times"/>
          <w:sz w:val="20"/>
          <w:szCs w:val="20"/>
        </w:rPr>
      </w:pPr>
      <w:r w:rsidRPr="009F5D51">
        <w:rPr>
          <w:rFonts w:ascii="CG Times" w:eastAsia="MS Mincho" w:hAnsi="CG Times" w:cs="CG Times"/>
          <w:sz w:val="20"/>
          <w:szCs w:val="20"/>
        </w:rPr>
        <w:t>b) Numri total i fermave apo i zonave të mbarështimit të molusqeve ekzistuese në zonën ose ndarjen e përcaktuar në pikën 6 të aneksit II.</w:t>
      </w:r>
    </w:p>
    <w:p w:rsidR="009F5D51" w:rsidRPr="009F5D51" w:rsidRDefault="009F5D51" w:rsidP="009F5D51">
      <w:pPr>
        <w:widowControl w:val="0"/>
        <w:spacing w:after="0" w:line="240" w:lineRule="auto"/>
        <w:ind w:firstLine="720"/>
        <w:jc w:val="both"/>
        <w:rPr>
          <w:rFonts w:ascii="CG Times" w:eastAsia="MS Mincho" w:hAnsi="CG Times" w:cs="CG Times"/>
          <w:sz w:val="20"/>
          <w:szCs w:val="20"/>
        </w:rPr>
      </w:pPr>
      <w:r w:rsidRPr="009F5D51">
        <w:rPr>
          <w:rFonts w:ascii="CG Times" w:eastAsia="MS Mincho" w:hAnsi="CG Times" w:cs="CG Times"/>
          <w:sz w:val="20"/>
          <w:szCs w:val="20"/>
        </w:rPr>
        <w:t xml:space="preserve"> c) Do të thotë kontrollo për të kryer një provë në nivel fermë/zonë të mbarështimit të molusqeve, sipas programit për sëmundje përkatëse me qëllim të përmirësimit të gjendjes shëndetësore të fermës/zonës së mbarështimit të molusqeve. Në këtë kolonë një fermë/zonë të mbarështimit të molusqeve nuk duhet të numërohen dy herë edhe nëse ka qenë e kontrolluar më shumë se një herë.</w:t>
      </w:r>
    </w:p>
    <w:p w:rsidR="009F5D51" w:rsidRPr="009F5D51" w:rsidRDefault="009F5D51" w:rsidP="009F5D51">
      <w:pPr>
        <w:widowControl w:val="0"/>
        <w:spacing w:after="0" w:line="240" w:lineRule="auto"/>
        <w:ind w:firstLine="720"/>
        <w:jc w:val="both"/>
        <w:rPr>
          <w:rFonts w:ascii="CG Times" w:eastAsia="MS Mincho" w:hAnsi="CG Times" w:cs="CG Times"/>
          <w:sz w:val="20"/>
          <w:szCs w:val="20"/>
        </w:rPr>
      </w:pPr>
      <w:r w:rsidRPr="009F5D51">
        <w:rPr>
          <w:rFonts w:ascii="CG Times" w:eastAsia="MS Mincho" w:hAnsi="CG Times" w:cs="CG Times"/>
          <w:sz w:val="20"/>
          <w:szCs w:val="20"/>
        </w:rPr>
        <w:t>d) Fermat ose zonat të mbarështimit të molusqeve me të paktën një kafshë pozitive, pavarësisht nga numri dhe koha kur fermat ose zonat të mbarështimit të molusqeve janë kontrolluar.</w:t>
      </w:r>
    </w:p>
    <w:p w:rsidR="009F5D51" w:rsidRPr="009F5D51" w:rsidRDefault="009F5D51" w:rsidP="009F5D51">
      <w:pPr>
        <w:widowControl w:val="0"/>
        <w:spacing w:after="0" w:line="240" w:lineRule="auto"/>
        <w:ind w:firstLine="720"/>
        <w:jc w:val="both"/>
        <w:rPr>
          <w:rFonts w:ascii="CG Times" w:eastAsia="Times New Roman" w:hAnsi="CG Times" w:cs="CG Times"/>
          <w:sz w:val="20"/>
          <w:szCs w:val="20"/>
          <w:lang w:val="sq-AL" w:eastAsia="sq-AL"/>
        </w:rPr>
      </w:pPr>
      <w:r w:rsidRPr="009F5D51">
        <w:rPr>
          <w:rFonts w:ascii="CG Times" w:eastAsia="MS Mincho" w:hAnsi="CG Times" w:cs="CG Times"/>
          <w:sz w:val="20"/>
          <w:szCs w:val="20"/>
        </w:rPr>
        <w:t>e) Fermat ose zonat e mbarështimit të molusqeve në të cilat statusi shëndetësor për periudhën e kaluar raportuese ishte ose kategoria I, kategoria II, III, ose kategoria IV në përputhje me pjesën A të aneksit III të urdhrit nr. 3, datë 18.1.2011 “Për miratimin e rregullores “Mbi kërkesat shëndetësore</w:t>
      </w:r>
      <w:r w:rsidRPr="009F5D51">
        <w:rPr>
          <w:rFonts w:ascii="CG Times" w:eastAsia="MS Mincho" w:hAnsi="CG Times" w:cs="CG Times"/>
          <w:bCs/>
          <w:sz w:val="20"/>
          <w:szCs w:val="20"/>
          <w:lang w:val="sq-AL"/>
        </w:rPr>
        <w:t xml:space="preserve"> të kafshëve të akuakulturës dhe produkteve të tyre, parandalimin dhe kontrollin e disa sëmundjeve në kafshët ujore””, </w:t>
      </w:r>
      <w:r w:rsidRPr="009F5D51">
        <w:rPr>
          <w:rFonts w:ascii="CG Times" w:eastAsia="Times New Roman" w:hAnsi="CG Times" w:cs="CG Times"/>
          <w:sz w:val="20"/>
          <w:szCs w:val="20"/>
          <w:lang w:val="sq-AL" w:eastAsia="sq-AL"/>
        </w:rPr>
        <w:t>por që kanë pasur gjatë kësaj periudhe të paktën një kafshë pozitive referuese për sëmundjen në fjalë.</w:t>
      </w:r>
    </w:p>
    <w:p w:rsidR="009F5D51" w:rsidRPr="009F5D51" w:rsidRDefault="009F5D51" w:rsidP="009F5D51">
      <w:pPr>
        <w:contextualSpacing/>
        <w:jc w:val="both"/>
        <w:rPr>
          <w:rFonts w:ascii="Times New Roman" w:eastAsia="Times New Roman" w:hAnsi="Times New Roman" w:cs="Times New Roman"/>
          <w:sz w:val="20"/>
          <w:szCs w:val="20"/>
          <w:lang w:val="sq-AL"/>
        </w:rPr>
        <w:sectPr w:rsidR="009F5D51" w:rsidRPr="009F5D51" w:rsidSect="00FE26BB">
          <w:pgSz w:w="16840" w:h="11907" w:orient="landscape" w:code="9"/>
          <w:pgMar w:top="1418" w:right="1418" w:bottom="1418" w:left="1418" w:header="1588" w:footer="1134" w:gutter="0"/>
          <w:pgNumType w:start="10891"/>
          <w:cols w:space="720"/>
          <w:docGrid w:linePitch="360"/>
        </w:sectPr>
      </w:pPr>
    </w:p>
    <w:p w:rsidR="009F5D51" w:rsidRPr="009F5D51" w:rsidRDefault="009F5D51" w:rsidP="009F5D51">
      <w:pPr>
        <w:keepNext/>
        <w:widowControl w:val="0"/>
        <w:spacing w:after="0" w:line="240" w:lineRule="auto"/>
        <w:jc w:val="center"/>
        <w:outlineLvl w:val="0"/>
        <w:rPr>
          <w:rFonts w:ascii="CG Times" w:eastAsia="MS Mincho" w:hAnsi="CG Times" w:cs="CG Times"/>
          <w:caps/>
          <w:sz w:val="21"/>
          <w:szCs w:val="21"/>
          <w:lang w:val="sq-AL"/>
        </w:rPr>
      </w:pPr>
      <w:r w:rsidRPr="009F5D51">
        <w:rPr>
          <w:rFonts w:ascii="CG Times" w:eastAsia="MS Mincho" w:hAnsi="CG Times" w:cs="CG Times"/>
          <w:caps/>
          <w:sz w:val="21"/>
          <w:szCs w:val="21"/>
          <w:lang w:val="sq-AL"/>
        </w:rPr>
        <w:lastRenderedPageBreak/>
        <w:t>ANEKSI IV</w:t>
      </w:r>
    </w:p>
    <w:p w:rsidR="009F5D51" w:rsidRPr="009F5D51" w:rsidRDefault="009F5D51" w:rsidP="009F5D51">
      <w:pPr>
        <w:keepNext/>
        <w:widowControl w:val="0"/>
        <w:spacing w:after="0" w:line="240" w:lineRule="auto"/>
        <w:jc w:val="center"/>
        <w:outlineLvl w:val="0"/>
        <w:rPr>
          <w:rFonts w:ascii="CG Times" w:eastAsia="MS Mincho" w:hAnsi="CG Times" w:cs="CG Times"/>
          <w:caps/>
          <w:sz w:val="21"/>
          <w:szCs w:val="21"/>
          <w:lang w:val="sq-AL"/>
        </w:rPr>
      </w:pPr>
      <w:r w:rsidRPr="009F5D51">
        <w:rPr>
          <w:rFonts w:ascii="CG Times" w:eastAsia="MS Mincho" w:hAnsi="CG Times" w:cs="CG Times"/>
          <w:caps/>
          <w:sz w:val="21"/>
          <w:szCs w:val="21"/>
          <w:lang w:val="sq-AL"/>
        </w:rPr>
        <w:t>Formulari për paraqitjen e aplikimeve për deklarimin e statusit “ i lirë nga sëmundjet”</w:t>
      </w:r>
    </w:p>
    <w:p w:rsidR="009F5D51" w:rsidRPr="009F5D51" w:rsidRDefault="009F5D51" w:rsidP="009F5D51">
      <w:pPr>
        <w:keepNext/>
        <w:widowControl w:val="0"/>
        <w:spacing w:after="0" w:line="240" w:lineRule="auto"/>
        <w:jc w:val="center"/>
        <w:outlineLvl w:val="0"/>
        <w:rPr>
          <w:rFonts w:ascii="CG Times" w:eastAsia="MS Mincho" w:hAnsi="CG Times" w:cs="CG Times"/>
          <w:caps/>
          <w:sz w:val="21"/>
          <w:szCs w:val="2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6"/>
        <w:gridCol w:w="1426"/>
        <w:gridCol w:w="108"/>
        <w:gridCol w:w="325"/>
        <w:gridCol w:w="1705"/>
        <w:gridCol w:w="2827"/>
      </w:tblGrid>
      <w:tr w:rsidR="009F5D51" w:rsidRPr="009F5D51" w:rsidTr="00D07316">
        <w:trPr>
          <w:trHeight w:val="144"/>
        </w:trPr>
        <w:tc>
          <w:tcPr>
            <w:tcW w:w="2327" w:type="pct"/>
            <w:gridSpan w:val="2"/>
          </w:tcPr>
          <w:p w:rsidR="009F5D51" w:rsidRPr="009F5D51" w:rsidRDefault="009F5D51" w:rsidP="009F5D51">
            <w:pPr>
              <w:spacing w:after="0" w:line="240" w:lineRule="auto"/>
              <w:rPr>
                <w:rFonts w:ascii="CG Times" w:eastAsia="MS Mincho" w:hAnsi="CG Times" w:cs="CG Times"/>
                <w:b/>
                <w:sz w:val="21"/>
                <w:szCs w:val="21"/>
                <w:lang w:val="sq-AL"/>
              </w:rPr>
            </w:pPr>
            <w:r w:rsidRPr="009F5D51">
              <w:rPr>
                <w:rFonts w:ascii="CG Times" w:eastAsia="MS Mincho" w:hAnsi="CG Times" w:cs="CG Times"/>
                <w:b/>
                <w:sz w:val="21"/>
                <w:szCs w:val="21"/>
                <w:lang w:val="sq-AL"/>
              </w:rPr>
              <w:t>Kërkesat/informacioni për t’u paraqitur</w:t>
            </w:r>
          </w:p>
        </w:tc>
        <w:tc>
          <w:tcPr>
            <w:tcW w:w="2673" w:type="pct"/>
            <w:gridSpan w:val="4"/>
          </w:tcPr>
          <w:p w:rsidR="009F5D51" w:rsidRPr="009F5D51" w:rsidRDefault="009F5D51" w:rsidP="009F5D51">
            <w:pPr>
              <w:spacing w:after="0" w:line="240" w:lineRule="auto"/>
              <w:rPr>
                <w:rFonts w:ascii="CG Times" w:eastAsia="MS Mincho" w:hAnsi="CG Times" w:cs="CG Times"/>
                <w:b/>
                <w:sz w:val="21"/>
                <w:szCs w:val="21"/>
                <w:lang w:val="sq-AL"/>
              </w:rPr>
            </w:pPr>
            <w:r w:rsidRPr="009F5D51">
              <w:rPr>
                <w:rFonts w:ascii="CG Times" w:eastAsia="MS Mincho" w:hAnsi="CG Times" w:cs="CG Times"/>
                <w:b/>
                <w:sz w:val="21"/>
                <w:szCs w:val="21"/>
                <w:lang w:val="sq-AL"/>
              </w:rPr>
              <w:t>Informacion/shpjegime dhe justifikime të mëtejshme</w:t>
            </w:r>
          </w:p>
        </w:tc>
      </w:tr>
      <w:tr w:rsidR="009F5D51" w:rsidRPr="009F5D51" w:rsidTr="00D07316">
        <w:trPr>
          <w:trHeight w:val="144"/>
        </w:trPr>
        <w:tc>
          <w:tcPr>
            <w:tcW w:w="5000" w:type="pct"/>
            <w:gridSpan w:val="6"/>
          </w:tcPr>
          <w:p w:rsidR="009F5D51" w:rsidRPr="009F5D51" w:rsidRDefault="009F5D51" w:rsidP="009F5D51">
            <w:pPr>
              <w:spacing w:after="0" w:line="240" w:lineRule="auto"/>
              <w:rPr>
                <w:rFonts w:ascii="CG Times" w:eastAsia="MS Mincho" w:hAnsi="CG Times" w:cs="CG Times"/>
                <w:b/>
                <w:sz w:val="21"/>
                <w:szCs w:val="21"/>
                <w:lang w:val="sq-AL"/>
              </w:rPr>
            </w:pPr>
            <w:r w:rsidRPr="009F5D51">
              <w:rPr>
                <w:rFonts w:ascii="CG Times" w:eastAsia="MS Mincho" w:hAnsi="CG Times" w:cs="CG Times"/>
                <w:b/>
                <w:sz w:val="21"/>
                <w:szCs w:val="21"/>
                <w:lang w:val="sq-AL"/>
              </w:rPr>
              <w:t>1. Identifikimi i programit</w:t>
            </w:r>
          </w:p>
        </w:tc>
      </w:tr>
      <w:tr w:rsidR="009F5D51" w:rsidRPr="009F5D51" w:rsidTr="00D07316">
        <w:trPr>
          <w:trHeight w:val="144"/>
        </w:trPr>
        <w:tc>
          <w:tcPr>
            <w:tcW w:w="2327" w:type="pct"/>
            <w:gridSpan w:val="2"/>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1.1 Zona e deklaruar</w:t>
            </w:r>
          </w:p>
        </w:tc>
        <w:tc>
          <w:tcPr>
            <w:tcW w:w="2673" w:type="pct"/>
            <w:gridSpan w:val="4"/>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144"/>
        </w:trPr>
        <w:tc>
          <w:tcPr>
            <w:tcW w:w="2327" w:type="pct"/>
            <w:gridSpan w:val="2"/>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 xml:space="preserve">1.2 Autoriteti kompetent (adresa, fax, </w:t>
            </w:r>
            <w:r w:rsidRPr="009F5D51">
              <w:rPr>
                <w:rFonts w:ascii="CG Times" w:eastAsia="MS Mincho" w:hAnsi="CG Times" w:cs="CG Times"/>
                <w:i/>
                <w:sz w:val="21"/>
                <w:szCs w:val="21"/>
                <w:lang w:val="sq-AL"/>
              </w:rPr>
              <w:t>e-mail</w:t>
            </w:r>
            <w:r w:rsidRPr="009F5D51">
              <w:rPr>
                <w:rFonts w:ascii="CG Times" w:eastAsia="MS Mincho" w:hAnsi="CG Times" w:cs="CG Times"/>
                <w:sz w:val="21"/>
                <w:szCs w:val="21"/>
                <w:lang w:val="sq-AL"/>
              </w:rPr>
              <w:t>)</w:t>
            </w:r>
          </w:p>
        </w:tc>
        <w:tc>
          <w:tcPr>
            <w:tcW w:w="2673" w:type="pct"/>
            <w:gridSpan w:val="4"/>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144"/>
        </w:trPr>
        <w:tc>
          <w:tcPr>
            <w:tcW w:w="2327" w:type="pct"/>
            <w:gridSpan w:val="2"/>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1.3 Referenca e këtij dokumenti</w:t>
            </w:r>
          </w:p>
        </w:tc>
        <w:tc>
          <w:tcPr>
            <w:tcW w:w="2673" w:type="pct"/>
            <w:gridSpan w:val="4"/>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144"/>
        </w:trPr>
        <w:tc>
          <w:tcPr>
            <w:tcW w:w="5000" w:type="pct"/>
            <w:gridSpan w:val="6"/>
          </w:tcPr>
          <w:p w:rsidR="009F5D51" w:rsidRPr="009F5D51" w:rsidRDefault="009F5D51" w:rsidP="009F5D51">
            <w:pPr>
              <w:spacing w:after="0" w:line="240" w:lineRule="auto"/>
              <w:rPr>
                <w:rFonts w:ascii="CG Times" w:eastAsia="MS Mincho" w:hAnsi="CG Times" w:cs="CG Times"/>
                <w:b/>
                <w:sz w:val="21"/>
                <w:szCs w:val="21"/>
                <w:lang w:val="sq-AL"/>
              </w:rPr>
            </w:pPr>
            <w:r w:rsidRPr="009F5D51">
              <w:rPr>
                <w:rFonts w:ascii="CG Times" w:eastAsia="MS Mincho" w:hAnsi="CG Times" w:cs="CG Times"/>
                <w:b/>
                <w:sz w:val="21"/>
                <w:szCs w:val="21"/>
                <w:lang w:val="sq-AL"/>
              </w:rPr>
              <w:t>2. Tipi i komunikimit</w:t>
            </w:r>
          </w:p>
        </w:tc>
      </w:tr>
      <w:tr w:rsidR="009F5D51" w:rsidRPr="009F5D51" w:rsidTr="00D07316">
        <w:trPr>
          <w:trHeight w:val="144"/>
        </w:trPr>
        <w:tc>
          <w:tcPr>
            <w:tcW w:w="5000" w:type="pct"/>
            <w:gridSpan w:val="6"/>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2.1 Deklarim për program mbikëqyrjeje</w:t>
            </w:r>
          </w:p>
        </w:tc>
      </w:tr>
      <w:tr w:rsidR="009F5D51" w:rsidRPr="009F5D51" w:rsidTr="00D07316">
        <w:trPr>
          <w:trHeight w:val="144"/>
        </w:trPr>
        <w:tc>
          <w:tcPr>
            <w:tcW w:w="5000" w:type="pct"/>
            <w:gridSpan w:val="6"/>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2.2 Aplikim për program mbikëqyrjeje</w:t>
            </w:r>
          </w:p>
        </w:tc>
      </w:tr>
      <w:tr w:rsidR="009F5D51" w:rsidRPr="009F5D51" w:rsidTr="00D07316">
        <w:trPr>
          <w:trHeight w:val="144"/>
        </w:trPr>
        <w:tc>
          <w:tcPr>
            <w:tcW w:w="5000" w:type="pct"/>
            <w:gridSpan w:val="6"/>
          </w:tcPr>
          <w:p w:rsidR="009F5D51" w:rsidRPr="009F5D51" w:rsidRDefault="009F5D51" w:rsidP="009F5D51">
            <w:pPr>
              <w:spacing w:after="0" w:line="240" w:lineRule="auto"/>
              <w:rPr>
                <w:rFonts w:ascii="CG Times" w:eastAsia="MS Mincho" w:hAnsi="CG Times" w:cs="CG Times"/>
                <w:b/>
                <w:sz w:val="21"/>
                <w:szCs w:val="21"/>
                <w:lang w:val="sq-AL"/>
              </w:rPr>
            </w:pPr>
            <w:r w:rsidRPr="009F5D51">
              <w:rPr>
                <w:rFonts w:ascii="CG Times" w:eastAsia="MS Mincho" w:hAnsi="CG Times" w:cs="CG Times"/>
                <w:b/>
                <w:sz w:val="21"/>
                <w:szCs w:val="21"/>
                <w:lang w:val="sq-AL"/>
              </w:rPr>
              <w:t>3. Legjislacioni (1)</w:t>
            </w:r>
          </w:p>
        </w:tc>
      </w:tr>
      <w:tr w:rsidR="009F5D51" w:rsidRPr="009F5D51" w:rsidTr="00D07316">
        <w:trPr>
          <w:trHeight w:val="144"/>
        </w:trPr>
        <w:tc>
          <w:tcPr>
            <w:tcW w:w="5000" w:type="pct"/>
            <w:gridSpan w:val="6"/>
          </w:tcPr>
          <w:p w:rsidR="009F5D51" w:rsidRPr="009F5D51" w:rsidRDefault="009F5D51" w:rsidP="009F5D51">
            <w:pPr>
              <w:spacing w:after="0" w:line="240" w:lineRule="auto"/>
              <w:rPr>
                <w:rFonts w:ascii="CG Times" w:eastAsia="MS Mincho" w:hAnsi="CG Times" w:cs="CG Times"/>
                <w:b/>
                <w:sz w:val="21"/>
                <w:szCs w:val="21"/>
                <w:lang w:val="sq-AL"/>
              </w:rPr>
            </w:pPr>
            <w:r w:rsidRPr="009F5D51">
              <w:rPr>
                <w:rFonts w:ascii="CG Times" w:eastAsia="MS Mincho" w:hAnsi="CG Times" w:cs="CG Times"/>
                <w:b/>
                <w:sz w:val="21"/>
                <w:szCs w:val="21"/>
                <w:lang w:val="sq-AL"/>
              </w:rPr>
              <w:t>4. Sëmundjet</w:t>
            </w:r>
          </w:p>
        </w:tc>
      </w:tr>
      <w:tr w:rsidR="009F5D51" w:rsidRPr="009F5D51" w:rsidTr="00D07316">
        <w:trPr>
          <w:trHeight w:val="144"/>
        </w:trPr>
        <w:tc>
          <w:tcPr>
            <w:tcW w:w="2327" w:type="pct"/>
            <w:gridSpan w:val="2"/>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4.1 Peshq</w:t>
            </w:r>
          </w:p>
        </w:tc>
        <w:tc>
          <w:tcPr>
            <w:tcW w:w="2673" w:type="pct"/>
            <w:gridSpan w:val="4"/>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693056" behindDoc="0" locked="0" layoutInCell="1" allowOverlap="1">
                      <wp:simplePos x="0" y="0"/>
                      <wp:positionH relativeFrom="column">
                        <wp:posOffset>102870</wp:posOffset>
                      </wp:positionH>
                      <wp:positionV relativeFrom="paragraph">
                        <wp:posOffset>45720</wp:posOffset>
                      </wp:positionV>
                      <wp:extent cx="165735" cy="117475"/>
                      <wp:effectExtent l="13970" t="10160" r="10795" b="5715"/>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margin-left:8.1pt;margin-top:3.6pt;width:13.05pt;height:9.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C/IQIAAD0EAAAOAAAAZHJzL2Uyb0RvYy54bWysU1Fv0zAQfkfiP1h+p2m6Zt2iptPUUYQ0&#10;YGLwA66Ok1g4tjm7Tcev5+x0pQOeEH6wfL7z5+++u1veHHrN9hK9sqbi+WTKmTTC1sq0Ff/6ZfPm&#10;ijMfwNSgrZEVf5Ke36xev1oOrpQz21ldS2QEYnw5uIp3Ibgyy7zoZA9+Yp005Gws9hDIxDarEQZC&#10;73U2m04vs8Fi7dAK6T3d3o1Ovkr4TSNF+NQ0XgamK07cQtox7du4Z6sllC2C65Q40oB/YNGDMvTp&#10;CeoOArAdqj+geiXQetuEibB9ZptGCZlyoGzy6W/ZPHbgZMqFxPHuJJP/f7Di4/4BmaorfkHyGOip&#10;Rp9JNTCtlozuSKDB+ZLiHt0DxhS9u7fim2fGrjsKk7eIdugk1EQrj/HZiwfR8PSUbYcPtiZ42AWb&#10;tDo02EdAUoEdUkmeTiWRh8AEXeaXxeKi4EyQK88X80WRfoDy+bFDH95J27N4qDgS9wQO+3sfIhko&#10;n0MSeatVvVFaJwPb7Voj2wN1xyatI7o/D9OGDRW/LmZFQn7h8+cQ07T+BtGrQG2uVV/xq1MQlFG1&#10;t6ZOTRhA6fFMlLU5yhiVGyuwtfUTqYh27GGaOTp0Fn9wNlD/Vtx/3wFKzvR7Q5W4zufz2PDJmBeL&#10;GRl47tmee8AIgqp44Gw8rsM4JDuHqu3opzzlbuwtVa9RSdlY2ZHVkSz1aBL8OE9xCM7tFPVr6lc/&#10;AQAA//8DAFBLAwQUAAYACAAAACEAnAMAxdsAAAAGAQAADwAAAGRycy9kb3ducmV2LnhtbEyOwU7D&#10;MBBE70j8g7VI3KhDCi2EOBUCFYljm164beIlCcTrKHbawNeznOA0Gs1o5uWb2fXqSGPoPBu4XiSg&#10;iGtvO24MHMrt1R2oEJEt9p7JwBcF2BTnZzlm1p94R8d9bJSMcMjQQBvjkGkd6pYchoUfiCV796PD&#10;KHZstB3xJOOu12mSrLTDjuWhxYGeWqo/95MzUHXpAb935Uvi7rfL+DqXH9PbszGXF/PjA6hIc/wr&#10;wy++oEMhTJWf2AbVi1+l0jSwFpH4Jl2Cqgykt2vQRa7/4xc/AAAA//8DAFBLAQItABQABgAIAAAA&#10;IQC2gziS/gAAAOEBAAATAAAAAAAAAAAAAAAAAAAAAABbQ29udGVudF9UeXBlc10ueG1sUEsBAi0A&#10;FAAGAAgAAAAhADj9If/WAAAAlAEAAAsAAAAAAAAAAAAAAAAALwEAAF9yZWxzLy5yZWxzUEsBAi0A&#10;FAAGAAgAAAAhAODn8L8hAgAAPQQAAA4AAAAAAAAAAAAAAAAALgIAAGRycy9lMm9Eb2MueG1sUEsB&#10;Ai0AFAAGAAgAAAAhAJwDAMXbAAAABgEAAA8AAAAAAAAAAAAAAAAAewQAAGRycy9kb3ducmV2Lnht&#10;bFBLBQYAAAAABAAEAPMAAACDBQAAAAA=&#10;"/>
                  </w:pict>
                </mc:Fallback>
              </mc:AlternateContent>
            </w:r>
            <w:r w:rsidRPr="009F5D51">
              <w:rPr>
                <w:rFonts w:ascii="CG Times" w:eastAsia="MS Mincho" w:hAnsi="CG Times" w:cs="CG Times"/>
                <w:sz w:val="21"/>
                <w:szCs w:val="21"/>
                <w:lang w:val="sq-AL"/>
              </w:rPr>
              <w:t xml:space="preserve">              VHS</w:t>
            </w:r>
          </w:p>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694080" behindDoc="0" locked="0" layoutInCell="1" allowOverlap="1">
                      <wp:simplePos x="0" y="0"/>
                      <wp:positionH relativeFrom="column">
                        <wp:posOffset>102870</wp:posOffset>
                      </wp:positionH>
                      <wp:positionV relativeFrom="paragraph">
                        <wp:posOffset>25400</wp:posOffset>
                      </wp:positionV>
                      <wp:extent cx="165735" cy="117475"/>
                      <wp:effectExtent l="13970" t="9525" r="10795" b="635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6" style="position:absolute;margin-left:8.1pt;margin-top:2pt;width:13.05pt;height:9.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QG9IQIAAD0EAAAOAAAAZHJzL2Uyb0RvYy54bWysU1Fv0zAQfkfiP1h+p2lKu65R02nqKEIa&#10;MDH4Aa7jJBa2z5zdpuXX7+J0pQOeEH6wfL7z5+++u1veHKxhe4VBgyt5PhpzppyESrum5N++bt5c&#10;cxaicJUw4FTJjyrwm9XrV8vOF2oCLZhKISMQF4rOl7yN0RdZFmSrrAgj8MqRswa0IpKJTVah6Ajd&#10;mmwyHl9lHWDlEaQKgW7vBidfJfy6VjJ+ruugIjMlJ24x7Zj2bb9nq6UoGhS+1fJEQ/wDCyu0o0/P&#10;UHciCrZD/QeU1RIhQB1HEmwGda2lSjlQNvn4t2weW+FVyoXECf4sU/h/sPLT/gGZrko+WXDmhKUa&#10;fSHVhGuMYnRHAnU+FBT36B+wTzH4e5DfA3OwbilM3SJC1ypREa28j89ePOiNQE/ZtvsIFcGLXYSk&#10;1aFG2wOSCuyQSnI8l0QdIpN0mV/N5m9nnEly5fl8Op+lH0Tx/NhjiO8VWNYfSo7EPYGL/X2IPRlR&#10;PIck8mB0tdHGJAOb7dog2wvqjk1aJ/RwGWYc60q+mE1mCfmFL1xCjNP6G4TVkdrcaFvy63OQKHrV&#10;3rkqNWEU2gxnomzcScZeuaECW6iOpCLC0MM0c3RoAX9y1lH/ljz82AlUnJkPjiqxyKfTvuGTMZ3N&#10;J2TgpWd76RFOElTJI2fDcR2HIdl51E1LP+Updwe3VL1aJ2X7yg6sTmSpR5Pgp3nqh+DSTlG/pn71&#10;BAAA//8DAFBLAwQUAAYACAAAACEA0fFdcNsAAAAGAQAADwAAAGRycy9kb3ducmV2LnhtbEyPwU7D&#10;MBBE70j8g7VI3KiDWyoIcSoEKhLHNr1w2yRLEojXUey0ga9nOZXjaEYzb7LN7Hp1pDF0ni3cLhJQ&#10;xJWvO24sHIrtzT2oEJFr7D2ThW8KsMkvLzJMa3/iHR33sVFSwiFFC22MQ6p1qFpyGBZ+IBbvw48O&#10;o8ix0fWIJyl3vTZJstYOO5aFFgd6bqn62k/OQtmZA/7sitfEPWyX8W0uPqf3F2uvr+anR1CR5ngO&#10;wx++oEMuTKWfuA6qF702krSwkkdir8wSVGnBmDvQeab/4+e/AAAA//8DAFBLAQItABQABgAIAAAA&#10;IQC2gziS/gAAAOEBAAATAAAAAAAAAAAAAAAAAAAAAABbQ29udGVudF9UeXBlc10ueG1sUEsBAi0A&#10;FAAGAAgAAAAhADj9If/WAAAAlAEAAAsAAAAAAAAAAAAAAAAALwEAAF9yZWxzLy5yZWxzUEsBAi0A&#10;FAAGAAgAAAAhADVdAb0hAgAAPQQAAA4AAAAAAAAAAAAAAAAALgIAAGRycy9lMm9Eb2MueG1sUEsB&#10;Ai0AFAAGAAgAAAAhANHxXXDbAAAABgEAAA8AAAAAAAAAAAAAAAAAewQAAGRycy9kb3ducmV2Lnht&#10;bFBLBQYAAAAABAAEAPMAAACDBQAAAAA=&#10;"/>
                  </w:pict>
                </mc:Fallback>
              </mc:AlternateContent>
            </w:r>
            <w:r w:rsidRPr="009F5D51">
              <w:rPr>
                <w:rFonts w:ascii="CG Times" w:eastAsia="MS Mincho" w:hAnsi="CG Times" w:cs="CG Times"/>
                <w:sz w:val="21"/>
                <w:szCs w:val="21"/>
                <w:lang w:val="sq-AL"/>
              </w:rPr>
              <w:t xml:space="preserve">              IHN</w:t>
            </w:r>
          </w:p>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696128" behindDoc="0" locked="0" layoutInCell="1" allowOverlap="1">
                      <wp:simplePos x="0" y="0"/>
                      <wp:positionH relativeFrom="column">
                        <wp:posOffset>109855</wp:posOffset>
                      </wp:positionH>
                      <wp:positionV relativeFrom="paragraph">
                        <wp:posOffset>19685</wp:posOffset>
                      </wp:positionV>
                      <wp:extent cx="165735" cy="117475"/>
                      <wp:effectExtent l="11430" t="5080" r="13335" b="1079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8.65pt;margin-top:1.55pt;width:13.05pt;height:9.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bOzIQIAAD0EAAAOAAAAZHJzL2Uyb0RvYy54bWysU1Fv0zAQfkfiP1h+p2lKs25R02nqKEIa&#10;MDH4AVfHSSwc25zdpuPX7+x0pQOeEH6wfL7z5+++u1teH3rN9hK9sqbi+WTKmTTC1sq0Ff/2dfPm&#10;kjMfwNSgrZEVf5SeX69ev1oOrpQz21ldS2QEYnw5uIp3Ibgyy7zoZA9+Yp005Gws9hDIxDarEQZC&#10;73U2m04vssFi7dAK6T3d3o5Ovkr4TSNF+Nw0XgamK07cQtox7du4Z6sllC2C65Q40oB/YNGDMvTp&#10;CeoWArAdqj+geiXQetuEibB9ZptGCZlyoGzy6W/ZPHTgZMqFxPHuJJP/f7Di0/4emaorPqNKGeip&#10;Rl9INTCtlozuSKDB+ZLiHtw9xhS9u7Piu2fGrjsKkzeIdugk1EQrj/HZiwfR8PSUbYePtiZ42AWb&#10;tDo02EdAUoEdUkkeTyWRh8AEXeYXxeJtwZkgV54v5osi/QDl82OHPryXtmfxUHEk7gkc9nc+RDJQ&#10;Pock8lareqO0Tga227VGtgfqjk1aR3R/HqYNGyp+VcyKhPzC588hpmn9DaJXgdpcq77il6cgKKNq&#10;70ydmjCA0uOZKGtzlDEqN1Zga+tHUhHt2MM0c3ToLP7kbKD+rbj/sQOUnOkPhipxlc/nseGTMS8W&#10;MzLw3LM994ARBFXxwNl4XIdxSHYOVdvRT3nK3dgbql6jkrKxsiOrI1nq0ST4cZ7iEJzbKerX1K+e&#10;AAAA//8DAFBLAwQUAAYACAAAACEAncfG2tsAAAAGAQAADwAAAGRycy9kb3ducmV2LnhtbEyOPU/D&#10;QBBEeyT+w2mR6Mj5IwpgfI4QKEiUidPQre3FNvj2LN85Mfx6lgrK0YzevHy72EGdaPK9YwPxKgJF&#10;XLum59bAsdzd3IHyAbnBwTEZ+CIP2+LyIsescWfe0+kQWiUQ9hka6EIYM6193ZFFv3IjsXTvbrIY&#10;JE6tbiY8C9wOOomijbbYszx0ONJTR/XnYbYGqj454ve+fIns/S4Nr0v5Mb89G3N9tTw+gAq0hL8x&#10;/OqLOhTiVLmZG68GybepLA2kMSip1+kaVGUgiTegi1z/1y9+AAAA//8DAFBLAQItABQABgAIAAAA&#10;IQC2gziS/gAAAOEBAAATAAAAAAAAAAAAAAAAAAAAAABbQ29udGVudF9UeXBlc10ueG1sUEsBAi0A&#10;FAAGAAgAAAAhADj9If/WAAAAlAEAAAsAAAAAAAAAAAAAAAAALwEAAF9yZWxzLy5yZWxzUEsBAi0A&#10;FAAGAAgAAAAhADxts7MhAgAAPQQAAA4AAAAAAAAAAAAAAAAALgIAAGRycy9lMm9Eb2MueG1sUEsB&#10;Ai0AFAAGAAgAAAAhAJ3HxtrbAAAABgEAAA8AAAAAAAAAAAAAAAAAewQAAGRycy9kb3ducmV2Lnht&#10;bFBLBQYAAAAABAAEAPMAAACDBQAAAAA=&#10;"/>
                  </w:pict>
                </mc:Fallback>
              </mc:AlternateContent>
            </w:r>
            <w:r w:rsidRPr="009F5D51">
              <w:rPr>
                <w:rFonts w:ascii="CG Times" w:eastAsia="MS Mincho" w:hAnsi="CG Times" w:cs="CG Times"/>
                <w:sz w:val="21"/>
                <w:szCs w:val="21"/>
                <w:lang w:val="sq-AL"/>
              </w:rPr>
              <w:t xml:space="preserve">              ISA</w:t>
            </w:r>
          </w:p>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695104" behindDoc="0" locked="0" layoutInCell="1" allowOverlap="1">
                      <wp:simplePos x="0" y="0"/>
                      <wp:positionH relativeFrom="column">
                        <wp:posOffset>113030</wp:posOffset>
                      </wp:positionH>
                      <wp:positionV relativeFrom="paragraph">
                        <wp:posOffset>3175</wp:posOffset>
                      </wp:positionV>
                      <wp:extent cx="165735" cy="117475"/>
                      <wp:effectExtent l="5080" t="8255" r="10160" b="762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8.9pt;margin-top:.25pt;width:13.05pt;height:9.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TzvIQIAAD0EAAAOAAAAZHJzL2Uyb0RvYy54bWysU1Fv0zAQfkfiP1h+p2lKs25R02nqKEIa&#10;MDH4Aa7jJBaOz5zdpuPX7+x0pQOeEH6wfL7z5+++u1teH3rD9gq9BlvxfDLlTFkJtbZtxb993by5&#10;5MwHYWthwKqKPyrPr1evXy0HV6oZdGBqhYxArC8HV/EuBFdmmZed6oWfgFOWnA1gLwKZ2GY1ioHQ&#10;e5PNptOLbACsHYJU3tPt7ejkq4TfNEqGz03jVWCm4sQtpB3Tvo17tlqKskXhOi2PNMQ/sOiFtvTp&#10;CepWBMF2qP+A6rVE8NCEiYQ+g6bRUqUcKJt8+ls2D51wKuVC4nh3ksn/P1j5aX+PTNcVny04s6Kn&#10;Gn0h1YRtjWJ0RwINzpcU9+DuMabo3R3I755ZWHcUpm4QYeiUqIlWHuOzFw+i4ekp2w4foSZ4sQuQ&#10;tDo02EdAUoEdUkkeTyVRh8AkXeYXxeJtwZkkV54v5osi/SDK58cOfXivoGfxUHEk7glc7O98iGRE&#10;+RySyIPR9UYbkwxst2uDbC+oOzZpHdH9eZixbKj4VTErEvILnz+HmKb1N4heB2pzo/uKX56CRBlV&#10;e2fr1IRBaDOeibKxRxmjcmMFtlA/kooIYw/TzNGhA/zJ2UD9W3H/YydQcWY+WKrEVT6fx4ZPxrxY&#10;zMjAc8/23COsJKiKB87G4zqMQ7JzqNuOfspT7hZuqHqNTsrGyo6sjmSpR5Pgx3mKQ3Bup6hfU796&#10;AgAA//8DAFBLAwQUAAYACAAAACEA1mzcvtkAAAAFAQAADwAAAGRycy9kb3ducmV2LnhtbEyOy07D&#10;MBBF90j8gzVI7KhDyyshToVARWLZpht2k3hIAvE4ip028PUMq7K8D9178vXsenWgMXSeDVwvElDE&#10;tbcdNwb25ebqAVSIyBZ7z2TgmwKsi/OzHDPrj7ylwy42SkY4ZGigjXHItA51Sw7Dwg/Ekn340WEU&#10;OTbajniUcdfrZZLcaYcdy0OLAz23VH/tJmeg6pZ7/NmWr4lLN6v4Npef0/uLMZcX89MjqEhzPJXh&#10;D1/QoRCmyk9sg+pF3wt5NHALStKbVQqqEjdNQBe5/k9f/AIAAP//AwBQSwECLQAUAAYACAAAACEA&#10;toM4kv4AAADhAQAAEwAAAAAAAAAAAAAAAAAAAAAAW0NvbnRlbnRfVHlwZXNdLnhtbFBLAQItABQA&#10;BgAIAAAAIQA4/SH/1gAAAJQBAAALAAAAAAAAAAAAAAAAAC8BAABfcmVscy8ucmVsc1BLAQItABQA&#10;BgAIAAAAIQBLfTzvIQIAAD0EAAAOAAAAAAAAAAAAAAAAAC4CAABkcnMvZTJvRG9jLnhtbFBLAQIt&#10;ABQABgAIAAAAIQDWbNy+2QAAAAUBAAAPAAAAAAAAAAAAAAAAAHsEAABkcnMvZG93bnJldi54bWxQ&#10;SwUGAAAAAAQABADzAAAAgQUAAAAA&#10;"/>
                  </w:pict>
                </mc:Fallback>
              </mc:AlternateContent>
            </w:r>
            <w:r w:rsidRPr="009F5D51">
              <w:rPr>
                <w:rFonts w:ascii="CG Times" w:eastAsia="MS Mincho" w:hAnsi="CG Times" w:cs="CG Times"/>
                <w:sz w:val="21"/>
                <w:szCs w:val="21"/>
                <w:lang w:val="sq-AL"/>
              </w:rPr>
              <w:t xml:space="preserve">             KHV</w:t>
            </w:r>
          </w:p>
        </w:tc>
      </w:tr>
      <w:tr w:rsidR="009F5D51" w:rsidRPr="009F5D51" w:rsidTr="00D07316">
        <w:trPr>
          <w:trHeight w:val="144"/>
        </w:trPr>
        <w:tc>
          <w:tcPr>
            <w:tcW w:w="2327" w:type="pct"/>
            <w:gridSpan w:val="2"/>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4.2 Molusqe</w:t>
            </w:r>
          </w:p>
        </w:tc>
        <w:tc>
          <w:tcPr>
            <w:tcW w:w="2673" w:type="pct"/>
            <w:gridSpan w:val="4"/>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698176" behindDoc="0" locked="0" layoutInCell="1" allowOverlap="1">
                      <wp:simplePos x="0" y="0"/>
                      <wp:positionH relativeFrom="column">
                        <wp:posOffset>113030</wp:posOffset>
                      </wp:positionH>
                      <wp:positionV relativeFrom="paragraph">
                        <wp:posOffset>20320</wp:posOffset>
                      </wp:positionV>
                      <wp:extent cx="165735" cy="117475"/>
                      <wp:effectExtent l="5080" t="13970" r="10160" b="1143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26" style="position:absolute;margin-left:8.9pt;margin-top:1.6pt;width:13.05pt;height:9.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Y7hIgIAAD0EAAAOAAAAZHJzL2Uyb0RvYy54bWysU9uO0zAQfUfiHyy/0zSll92o6WrVpQhp&#10;gRULH+A6TmLheMzYbVq+fsdOt3SBJ4QfLI9nfHzmzMzy5tAZtlfoNdiS56MxZ8pKqLRtSv7t6+bN&#10;FWc+CFsJA1aV/Kg8v1m9frXsXaEm0IKpFDICsb7oXcnbEFyRZV62qhN+BE5ZctaAnQhkYpNVKHpC&#10;70w2GY/nWQ9YOQSpvKfbu8HJVwm/rpUMn+vaq8BMyYlbSDumfRv3bLUURYPCtVqeaIh/YNEJbenT&#10;M9SdCILtUP8B1WmJ4KEOIwldBnWtpUo5UDb5+LdsHlvhVMqFxPHuLJP/f7Dy0/4Bma5KPplzZkVH&#10;NfpCqgnbGMXojgTqnS8o7tE9YEzRu3uQ3z2zsG4pTN0iQt8qURGtPMZnLx5Ew9NTtu0/QkXwYhcg&#10;aXWosYuApAI7pJIczyVRh8AkXebz2eLtjDNJrjxfTBez9IMonh879OG9go7FQ8mRuCdwsb/3IZIR&#10;xXNIIg9GVxttTDKw2a4Nsr2g7tikdUL3l2HGsr7k17PJLCG/8PlLiHFaf4PodKA2N7or+dU5SBRR&#10;tXe2Sk0YhDbDmSgbe5IxKjdUYAvVkVREGHqYZo4OLeBPznrq35L7HzuBijPzwVIlrvPpNDZ8Mqaz&#10;xYQMvPRsLz3CSoIqeeBsOK7DMCQ7h7pp6ac85W7hlqpX66RsrOzA6kSWejQJfpqnOASXdor6NfWr&#10;JwAAAP//AwBQSwMEFAAGAAgAAAAhAJZgGHrbAAAABgEAAA8AAABkcnMvZG93bnJldi54bWxMzkFP&#10;g0AQBeC7if9hMybe7FIw1lKWxmhq4rGlF28DTAFlZwm7tOivdzzp8eVN3nzZdra9OtPoO8cGlosI&#10;FHHl6o4bA8did/cIygfkGnvHZOCLPGzz66sM09pdeE/nQ2iUjLBP0UAbwpBq7auWLPqFG4ilO7nR&#10;YpA4Nroe8SLjttdxFD1oix3LhxYHem6p+jxM1kDZxUf83hevkV3vkvA2Fx/T+4sxtzfz0wZUoDn8&#10;HcMvX+iQi6l0E9de9ZJXIg8GkhiU1PfJGlRpIF6uQOeZ/s/PfwAAAP//AwBQSwECLQAUAAYACAAA&#10;ACEAtoM4kv4AAADhAQAAEwAAAAAAAAAAAAAAAAAAAAAAW0NvbnRlbnRfVHlwZXNdLnhtbFBLAQIt&#10;ABQABgAIAAAAIQA4/SH/1gAAAJQBAAALAAAAAAAAAAAAAAAAAC8BAABfcmVscy8ucmVsc1BLAQIt&#10;ABQABgAIAAAAIQBCTY7hIgIAAD0EAAAOAAAAAAAAAAAAAAAAAC4CAABkcnMvZTJvRG9jLnhtbFBL&#10;AQItABQABgAIAAAAIQCWYBh62wAAAAYBAAAPAAAAAAAAAAAAAAAAAHwEAABkcnMvZG93bnJldi54&#10;bWxQSwUGAAAAAAQABADzAAAAhAUAAAAA&#10;"/>
                  </w:pict>
                </mc:Fallback>
              </mc:AlternateContent>
            </w:r>
            <w:r w:rsidRPr="009F5D51">
              <w:rPr>
                <w:rFonts w:ascii="CG Times" w:eastAsia="MS Mincho" w:hAnsi="CG Times" w:cs="CG Times"/>
                <w:sz w:val="21"/>
                <w:szCs w:val="21"/>
                <w:lang w:val="sq-AL"/>
              </w:rPr>
              <w:t xml:space="preserve">              Martelia refrigens</w:t>
            </w:r>
          </w:p>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697152" behindDoc="0" locked="0" layoutInCell="1" allowOverlap="1">
                      <wp:simplePos x="0" y="0"/>
                      <wp:positionH relativeFrom="column">
                        <wp:posOffset>113030</wp:posOffset>
                      </wp:positionH>
                      <wp:positionV relativeFrom="paragraph">
                        <wp:posOffset>31115</wp:posOffset>
                      </wp:positionV>
                      <wp:extent cx="165735" cy="117475"/>
                      <wp:effectExtent l="5080" t="6350" r="10160" b="952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26" style="position:absolute;margin-left:8.9pt;margin-top:2.45pt;width:13.05pt;height:9.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VjyHwIAAD0EAAAOAAAAZHJzL2Uyb0RvYy54bWysU9tuEzEQfUfiHyy/k82GpGlX2VRVShBS&#10;gYrCBzheb9bC9pixk035+o69aQgX8YDwg+XxjI/PnJlZXB+sYXuFQYOreTkac6achEa7bc2/fF6/&#10;uuQsROEaYcCpmj+qwK+XL18sel+pCXRgGoWMQFyoel/zLkZfFUWQnbIijMArR84W0IpIJm6LBkVP&#10;6NYUk/H4ougBG48gVQh0ezs4+TLjt62S8WPbBhWZqTlxi3nHvG/SXiwXotqi8J2WRxriH1hYoR19&#10;eoK6FVGwHerfoKyWCAHaOJJgC2hbLVXOgbIpx79k89AJr3IuJE7wJ5nC/4OVH/b3yHRT88mMMycs&#10;1egTqSbc1ihGdyRQ70NFcQ/+HlOKwd+B/BqYg1VHYeoGEfpOiYZolSm++OlBMgI9ZZv+PTQEL3YR&#10;slaHFm0CJBXYIZfk8VQSdYhM0mV5MZu/JmaSXGU5n84zo0JUz489hvhWgWXpUHMk7hlc7O9CTGRE&#10;9RySyYPRzVobkw3cblYG2V5Qd6zzyvwpx/Mw41hf86sZqfF3iHFef4KwOlKbG21rfnkKElVS7Y1r&#10;chNGoc1wJsrGHWVMyg0V2EDzSCoiDD1MM0eHDvA7Zz31b83Dt51AxZl556gSV+V0mho+G9PZfEIG&#10;nns25x7hJEHVPHI2HFdxGJKdR73t6Kcy5+7ghqrX6qxsquzA6kiWejQLfpynNATndo76MfXLJwAA&#10;AP//AwBQSwMEFAAGAAgAAAAhAMYspg7aAAAABgEAAA8AAABkcnMvZG93bnJldi54bWxMjkFPg0AU&#10;hO8m/ofNM/FmF4GoRZbGaGrisaUXbw94Asq+JezSor/e58meJpOZzHz5ZrGDOtLke8cGblcRKOLa&#10;NT23Bg7l9uYBlA/IDQ6OycA3edgUlxc5Zo078Y6O+9AqGWGfoYEuhDHT2tcdWfQrNxJL9uEmi0Hs&#10;1OpmwpOM20HHUXSnLfYsDx2O9NxR/bWfrYGqjw/4sytfI7veJuFtKT/n9xdjrq+Wp0dQgZbwX4Y/&#10;fEGHQpgqN3Pj1SD+XsiDgXQNSuI0Ea0MxEkKusj1OX7xCwAA//8DAFBLAQItABQABgAIAAAAIQC2&#10;gziS/gAAAOEBAAATAAAAAAAAAAAAAAAAAAAAAABbQ29udGVudF9UeXBlc10ueG1sUEsBAi0AFAAG&#10;AAgAAAAhADj9If/WAAAAlAEAAAsAAAAAAAAAAAAAAAAALwEAAF9yZWxzLy5yZWxzUEsBAi0AFAAG&#10;AAgAAAAhAFkdWPIfAgAAPQQAAA4AAAAAAAAAAAAAAAAALgIAAGRycy9lMm9Eb2MueG1sUEsBAi0A&#10;FAAGAAgAAAAhAMYspg7aAAAABgEAAA8AAAAAAAAAAAAAAAAAeQQAAGRycy9kb3ducmV2LnhtbFBL&#10;BQYAAAAABAAEAPMAAACABQAAAAA=&#10;"/>
                  </w:pict>
                </mc:Fallback>
              </mc:AlternateContent>
            </w:r>
            <w:r w:rsidRPr="009F5D51">
              <w:rPr>
                <w:rFonts w:ascii="CG Times" w:eastAsia="MS Mincho" w:hAnsi="CG Times" w:cs="CG Times"/>
                <w:sz w:val="21"/>
                <w:szCs w:val="21"/>
                <w:lang w:val="sq-AL"/>
              </w:rPr>
              <w:t xml:space="preserve">              Bonamia ostreae</w:t>
            </w:r>
          </w:p>
        </w:tc>
      </w:tr>
      <w:tr w:rsidR="009F5D51" w:rsidRPr="009F5D51" w:rsidTr="00D07316">
        <w:trPr>
          <w:trHeight w:val="144"/>
        </w:trPr>
        <w:tc>
          <w:tcPr>
            <w:tcW w:w="2327" w:type="pct"/>
            <w:gridSpan w:val="2"/>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4.3 Krustace</w:t>
            </w:r>
          </w:p>
        </w:tc>
        <w:tc>
          <w:tcPr>
            <w:tcW w:w="2673" w:type="pct"/>
            <w:gridSpan w:val="4"/>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699200" behindDoc="0" locked="0" layoutInCell="1" allowOverlap="1">
                      <wp:simplePos x="0" y="0"/>
                      <wp:positionH relativeFrom="column">
                        <wp:posOffset>109855</wp:posOffset>
                      </wp:positionH>
                      <wp:positionV relativeFrom="paragraph">
                        <wp:posOffset>36195</wp:posOffset>
                      </wp:positionV>
                      <wp:extent cx="165735" cy="117475"/>
                      <wp:effectExtent l="11430" t="9525" r="13335" b="635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6" style="position:absolute;margin-left:8.65pt;margin-top:2.85pt;width:13.05pt;height:9.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er8IQIAAD0EAAAOAAAAZHJzL2Uyb0RvYy54bWysU1Fv0zAQfkfiP1h+p2lKs25R02nqKEIa&#10;MDH4Aa7jJBaOz5zdpuPX7+x0pQOeEH6wfL7z5+++u1teH3rD9gq9BlvxfDLlTFkJtbZtxb993by5&#10;5MwHYWthwKqKPyrPr1evXy0HV6oZdGBqhYxArC8HV/EuBFdmmZed6oWfgFOWnA1gLwKZ2GY1ioHQ&#10;e5PNptOLbACsHYJU3tPt7ejkq4TfNEqGz03jVWCm4sQtpB3Tvo17tlqKskXhOi2PNMQ/sOiFtvTp&#10;CepWBMF2qP+A6rVE8NCEiYQ+g6bRUqUcKJt8+ls2D51wKuVC4nh3ksn/P1j5aX+PTNcVn805s6Kn&#10;Gn0h1YRtjWJ0RwINzpcU9+DuMabo3R3I755ZWHcUpm4QYeiUqIlWHuOzFw+i4ekp2w4foSZ4sQuQ&#10;tDo02EdAUoEdUkkeTyVRh8AkXeYXxeJtwZkkV54v5osi/SDK58cOfXivoGfxUHEk7glc7O98iGRE&#10;+RySyIPR9UYbkwxst2uDbC+oOzZpHdH9eZixbKj4VTErEvILnz+HmKb1N4heB2pzo/uKX56CRBlV&#10;e2fr1IRBaDOeibKxRxmjcmMFtlA/kooIYw/TzNGhA/zJ2UD9W3H/YydQcWY+WKrEVT6fx4ZPxrxY&#10;zMjAc8/23COsJKiKB87G4zqMQ7JzqNuOfspT7hZuqHqNTsrGyo6sjmSpR5Pgx3mKQ3Bup6hfU796&#10;AgAA//8DAFBLAwQUAAYACAAAACEA75czHdoAAAAGAQAADwAAAGRycy9kb3ducmV2LnhtbEyOQU+D&#10;QBCF7yb+h82YeLOLgFaRpTGamnhs6cXbACOg7Cxhlxb99Y4nPb68l+99+WaxgzrS5HvHBq5XESji&#10;2jU9twYO5fbqDpQPyA0OjsnAF3nYFOdnOWaNO/GOjvvQKoGwz9BAF8KYae3rjiz6lRuJpXt3k8Ug&#10;cWp1M+FJ4HbQcRTdaos9y0OHIz11VH/uZ2ug6uMDfu/Kl8jeb5PwupQf89uzMZcXy+MDqEBL+BvD&#10;r76oQyFOlZu58WqQvE5kaeBmDUrqNElBVQbiNAZd5Pq/fvEDAAD//wMAUEsBAi0AFAAGAAgAAAAh&#10;ALaDOJL+AAAA4QEAABMAAAAAAAAAAAAAAAAAAAAAAFtDb250ZW50X1R5cGVzXS54bWxQSwECLQAU&#10;AAYACAAAACEAOP0h/9YAAACUAQAACwAAAAAAAAAAAAAAAAAvAQAAX3JlbHMvLnJlbHNQSwECLQAU&#10;AAYACAAAACEAUC3q/CECAAA9BAAADgAAAAAAAAAAAAAAAAAuAgAAZHJzL2Uyb0RvYy54bWxQSwEC&#10;LQAUAAYACAAAACEA75czHdoAAAAGAQAADwAAAAAAAAAAAAAAAAB7BAAAZHJzL2Rvd25yZXYueG1s&#10;UEsFBgAAAAAEAAQA8wAAAIIFAAAAAA==&#10;"/>
                  </w:pict>
                </mc:Fallback>
              </mc:AlternateContent>
            </w:r>
            <w:r w:rsidRPr="009F5D51">
              <w:rPr>
                <w:rFonts w:ascii="CG Times" w:eastAsia="MS Mincho" w:hAnsi="CG Times" w:cs="CG Times"/>
                <w:sz w:val="21"/>
                <w:szCs w:val="21"/>
                <w:lang w:val="sq-AL"/>
              </w:rPr>
              <w:t xml:space="preserve">              Sëmundja e pikave të bardha</w:t>
            </w:r>
          </w:p>
        </w:tc>
      </w:tr>
      <w:tr w:rsidR="009F5D51" w:rsidRPr="009F5D51" w:rsidTr="00D07316">
        <w:trPr>
          <w:trHeight w:val="144"/>
        </w:trPr>
        <w:tc>
          <w:tcPr>
            <w:tcW w:w="2327" w:type="pct"/>
            <w:gridSpan w:val="2"/>
          </w:tcPr>
          <w:p w:rsidR="009F5D51" w:rsidRPr="009F5D51" w:rsidRDefault="009F5D51" w:rsidP="009F5D51">
            <w:pPr>
              <w:spacing w:after="0" w:line="240" w:lineRule="auto"/>
              <w:rPr>
                <w:rFonts w:ascii="CG Times" w:eastAsia="MS Mincho" w:hAnsi="CG Times" w:cs="CG Times"/>
                <w:b/>
                <w:sz w:val="21"/>
                <w:szCs w:val="21"/>
                <w:lang w:val="sq-AL"/>
              </w:rPr>
            </w:pPr>
            <w:r w:rsidRPr="009F5D51">
              <w:rPr>
                <w:rFonts w:ascii="CG Times" w:eastAsia="MS Mincho" w:hAnsi="CG Times" w:cs="CG Times"/>
                <w:b/>
                <w:sz w:val="21"/>
                <w:szCs w:val="21"/>
                <w:lang w:val="sq-AL"/>
              </w:rPr>
              <w:t>5. Terrenet për status të lirë nga sëmundjet</w:t>
            </w:r>
          </w:p>
        </w:tc>
        <w:tc>
          <w:tcPr>
            <w:tcW w:w="2673" w:type="pct"/>
            <w:gridSpan w:val="4"/>
          </w:tcPr>
          <w:p w:rsidR="009F5D51" w:rsidRPr="009F5D51" w:rsidRDefault="009F5D51" w:rsidP="009F5D51">
            <w:pPr>
              <w:spacing w:after="0" w:line="240" w:lineRule="auto"/>
              <w:rPr>
                <w:rFonts w:ascii="CG Times" w:eastAsia="MS Mincho" w:hAnsi="CG Times" w:cs="CG Times"/>
                <w:b/>
                <w:sz w:val="21"/>
                <w:szCs w:val="21"/>
                <w:lang w:val="sq-AL"/>
              </w:rPr>
            </w:pPr>
          </w:p>
        </w:tc>
      </w:tr>
      <w:tr w:rsidR="009F5D51" w:rsidRPr="009F5D51" w:rsidTr="00D07316">
        <w:trPr>
          <w:trHeight w:val="144"/>
        </w:trPr>
        <w:tc>
          <w:tcPr>
            <w:tcW w:w="2327" w:type="pct"/>
            <w:gridSpan w:val="2"/>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710464" behindDoc="0" locked="0" layoutInCell="1" allowOverlap="1">
                      <wp:simplePos x="0" y="0"/>
                      <wp:positionH relativeFrom="column">
                        <wp:posOffset>223520</wp:posOffset>
                      </wp:positionH>
                      <wp:positionV relativeFrom="paragraph">
                        <wp:posOffset>17145</wp:posOffset>
                      </wp:positionV>
                      <wp:extent cx="165735" cy="117475"/>
                      <wp:effectExtent l="9525" t="5080" r="5715" b="10795"/>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 o:spid="_x0000_s1026" style="position:absolute;margin-left:17.6pt;margin-top:1.35pt;width:13.05pt;height:9.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fTVIQIAAD0EAAAOAAAAZHJzL2Uyb0RvYy54bWysU1Fv0zAQfkfiP1h+p2m6Zt2iptPUUYQ0&#10;YGLwA1zHSSwcnzm7Tcev5+x0pQOeEH6wfL7z5+++u1veHHrD9gq9BlvxfDLlTFkJtbZtxb9+2by5&#10;4swHYWthwKqKPynPb1avXy0HV6oZdGBqhYxArC8HV/EuBFdmmZed6oWfgFOWnA1gLwKZ2GY1ioHQ&#10;e5PNptPLbACsHYJU3tPt3ejkq4TfNEqGT03jVWCm4sQtpB3Tvo17tlqKskXhOi2PNMQ/sOiFtvTp&#10;CepOBMF2qP+A6rVE8NCEiYQ+g6bRUqUcKJt8+ls2j51wKuVC4nh3ksn/P1j5cf+ATNcVn11wZkVP&#10;NfpMqgnbGsXojgQanC8p7tE9YEzRu3uQ3zyzsO4oTN0iwtApUROtPMZnLx5Ew9NTth0+QE3wYhcg&#10;aXVosI+ApAI7pJI8nUqiDoFJuswvi8VFwZkkV54v5osi/SDK58cOfXinoGfxUHEk7glc7O99iGRE&#10;+RySyIPR9UYbkwxst2uDbC+oOzZpHdH9eZixbKj4dTErEvILnz+HmKb1N4heB2pzo/uKX52CRBlV&#10;e2vr1IRBaDOeibKxRxmjcmMFtlA/kYoIYw/TzNGhA/zB2UD9W3H/fSdQcWbeW6rEdT6fx4ZPxrxY&#10;zMjAc8/23COsJKiKB87G4zqMQ7JzqNuOfspT7hZuqXqNTsrGyo6sjmSpR5Pgx3mKQ3Bup6hfU7/6&#10;CQAA//8DAFBLAwQUAAYACAAAACEAsXP2BtsAAAAGAQAADwAAAGRycy9kb3ducmV2LnhtbEyOwU7D&#10;MBBE70j8g7VI3KgTRxQIcSoEKhLHNr1w28QmCcTrKHbawNeznOhxNKM3r9gsbhBHO4Xek4Z0lYCw&#10;1HjTU6vhUG1v7kGEiGRw8GQ1fNsAm/LyosDc+BPt7HEfW8EQCjlq6GIccylD01mHYeVHS9x9+Mlh&#10;5Di10kx4YrgbpEqStXTYEz90ONrnzjZf+9lpqHt1wJ9d9Zq4h20W35bqc35/0fr6anl6BBHtEv/H&#10;8KfP6lCyU+1nMkEMGrJbxUsN6g4E1+s0A1FzTBXIspDn+uUvAAAA//8DAFBLAQItABQABgAIAAAA&#10;IQC2gziS/gAAAOEBAAATAAAAAAAAAAAAAAAAAAAAAABbQ29udGVudF9UeXBlc10ueG1sUEsBAi0A&#10;FAAGAAgAAAAhADj9If/WAAAAlAEAAAsAAAAAAAAAAAAAAAAALwEAAF9yZWxzLy5yZWxzUEsBAi0A&#10;FAAGAAgAAAAhAG+99NUhAgAAPQQAAA4AAAAAAAAAAAAAAAAALgIAAGRycy9lMm9Eb2MueG1sUEsB&#10;Ai0AFAAGAAgAAAAhALFz9gbbAAAABgEAAA8AAAAAAAAAAAAAAAAAewQAAGRycy9kb3ducmV2Lnht&#10;bFBLBQYAAAAABAAEAPMAAACDBQAAAAA=&#10;"/>
                  </w:pict>
                </mc:Fallback>
              </mc:AlternateContent>
            </w:r>
            <w:r w:rsidRPr="009F5D51">
              <w:rPr>
                <w:rFonts w:ascii="CG Times" w:eastAsia="MS Mincho" w:hAnsi="CG Times" w:cs="CG Times"/>
                <w:sz w:val="21"/>
                <w:szCs w:val="21"/>
                <w:lang w:val="sq-AL"/>
              </w:rPr>
              <w:t>5.1          Jo të ndjeshme (2)</w:t>
            </w:r>
          </w:p>
        </w:tc>
        <w:tc>
          <w:tcPr>
            <w:tcW w:w="2673" w:type="pct"/>
            <w:gridSpan w:val="4"/>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144"/>
        </w:trPr>
        <w:tc>
          <w:tcPr>
            <w:tcW w:w="2327" w:type="pct"/>
            <w:gridSpan w:val="2"/>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711488" behindDoc="0" locked="0" layoutInCell="1" allowOverlap="1">
                      <wp:simplePos x="0" y="0"/>
                      <wp:positionH relativeFrom="column">
                        <wp:posOffset>223520</wp:posOffset>
                      </wp:positionH>
                      <wp:positionV relativeFrom="paragraph">
                        <wp:posOffset>26035</wp:posOffset>
                      </wp:positionV>
                      <wp:extent cx="165735" cy="117475"/>
                      <wp:effectExtent l="9525" t="11430" r="5715" b="1397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17.6pt;margin-top:2.05pt;width:13.05pt;height:9.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UbbIQIAAD0EAAAOAAAAZHJzL2Uyb0RvYy54bWysU21v0zAQ/o7Ef7D8naYJ7bpFTaepowhp&#10;wMTgB1wdJ7HwG2e36fj1uzhd6YBPCH+wfL7z4+eeu1teH4xme4lBOVvxfDLlTFrhamXbin/7unlz&#10;yVmIYGvQzsqKP8rAr1evXy17X8rCdU7XEhmB2FD2vuJdjL7MsiA6aSBMnJeWnI1DA5FMbLMaoSd0&#10;o7NiOr3Ieoe1RydkCHR7Ozr5KuE3jRTxc9MEGZmuOHGLace0b4c9Wy2hbBF8p8SRBvwDCwPK0qcn&#10;qFuIwHao/oAySqALrokT4UzmmkYJmXKgbPLpb9k8dOBlyoXECf4kU/h/sOLT/h6ZqiteFJxZMFSj&#10;L6Qa2FZLRnckUO9DSXEP/h6HFIO/c+J7YNatOwqTN4iu7yTURCsf4rMXDwYj0FO27T+6muBhF13S&#10;6tCgGQBJBXZIJXk8lUQeIhN0mV/MF2/nnAly5flitpinH6B8fuwxxPfSGTYcKo7EPYHD/i7EgQyU&#10;zyGJvNOq3iitk4Htdq2R7YG6Y5PWET2ch2nL+opfzYt5Qn7hC+cQ07T+BmFUpDbXylT88hQE5aDa&#10;O1unJoyg9HgmytoeZRyUGyuwdfUjqYhu7GGaOTp0Dn9y1lP/Vjz82AFKzvQHS5W4ymezoeGTMZsv&#10;CjLw3LM994AVBFXxyNl4XMdxSHYeVdvRT3nK3bobql6jkrJDZUdWR7LUo0nw4zwNQ3Bup6hfU796&#10;AgAA//8DAFBLAwQUAAYACAAAACEAFr4gRdwAAAAGAQAADwAAAGRycy9kb3ducmV2LnhtbEyOTU/D&#10;MBBE70j8B2uRuFHnAyJI41QIVCSObXrhtom3SSBeR7HTBn495lSOoxm9ecVmMYM40eR6ywriVQSC&#10;uLG651bBodrePYJwHlnjYJkUfJODTXl9VWCu7Zl3dNr7VgQIuxwVdN6PuZSu6cigW9mROHRHOxn0&#10;IU6t1BOeA9wMMomiTBrsOTx0ONJLR83XfjYK6j454M+ueovM0zb170v1OX+8KnV7szyvQXha/GUM&#10;f/pBHcrgVNuZtRODgvQhCUsF9zGIUGdxCqJWkCQZyLKQ//XLXwAAAP//AwBQSwECLQAUAAYACAAA&#10;ACEAtoM4kv4AAADhAQAAEwAAAAAAAAAAAAAAAAAAAAAAW0NvbnRlbnRfVHlwZXNdLnhtbFBLAQIt&#10;ABQABgAIAAAAIQA4/SH/1gAAAJQBAAALAAAAAAAAAAAAAAAAAC8BAABfcmVscy8ucmVsc1BLAQIt&#10;ABQABgAIAAAAIQBmjUbbIQIAAD0EAAAOAAAAAAAAAAAAAAAAAC4CAABkcnMvZTJvRG9jLnhtbFBL&#10;AQItABQABgAIAAAAIQAWviBF3AAAAAYBAAAPAAAAAAAAAAAAAAAAAHsEAABkcnMvZG93bnJldi54&#10;bWxQSwUGAAAAAAQABADzAAAAhAUAAAAA&#10;"/>
                  </w:pict>
                </mc:Fallback>
              </mc:AlternateContent>
            </w:r>
            <w:r w:rsidRPr="009F5D51">
              <w:rPr>
                <w:rFonts w:ascii="CG Times" w:eastAsia="MS Mincho" w:hAnsi="CG Times" w:cs="CG Times"/>
                <w:sz w:val="21"/>
                <w:szCs w:val="21"/>
                <w:lang w:val="sq-AL"/>
              </w:rPr>
              <w:t>5.2          Patogjen jo të suksesshëm (3)</w:t>
            </w:r>
          </w:p>
        </w:tc>
        <w:tc>
          <w:tcPr>
            <w:tcW w:w="2673" w:type="pct"/>
            <w:gridSpan w:val="4"/>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144"/>
        </w:trPr>
        <w:tc>
          <w:tcPr>
            <w:tcW w:w="2327" w:type="pct"/>
            <w:gridSpan w:val="2"/>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712512" behindDoc="0" locked="0" layoutInCell="1" allowOverlap="1">
                      <wp:simplePos x="0" y="0"/>
                      <wp:positionH relativeFrom="column">
                        <wp:posOffset>223520</wp:posOffset>
                      </wp:positionH>
                      <wp:positionV relativeFrom="paragraph">
                        <wp:posOffset>10795</wp:posOffset>
                      </wp:positionV>
                      <wp:extent cx="165735" cy="117475"/>
                      <wp:effectExtent l="9525" t="13335" r="5715" b="1206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6" style="position:absolute;margin-left:17.6pt;margin-top:.85pt;width:13.05pt;height:9.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ZDIHwIAAD0EAAAOAAAAZHJzL2Uyb0RvYy54bWysU1Fv0zAQfkfiP1h+p2lKu25R02nqKEIa&#10;MDH4Aa7jJBa2z5zdpuXX7+K0pQOeEH6wfL7z5+++u1vc7q1hO4VBgyt5PhpzppyESrum5N++rt9c&#10;cxaicJUw4FTJDyrw2+XrV4vOF2oCLZhKISMQF4rOl7yN0RdZFmSrrAgj8MqRswa0IpKJTVah6Ajd&#10;mmwyHl9lHWDlEaQKgW7vBydfJvy6VjJ+ruugIjMlJ24x7Zj2Tb9ny4UoGhS+1fJIQ/wDCyu0o0/P&#10;UPciCrZF/QeU1RIhQB1HEmwGda2lSjlQNvn4t2yeWuFVyoXECf4sU/h/sPLT7hGZrko+yTlzwlKN&#10;vpBqwjVGMbojgTofCop78o/Ypxj8A8jvgTlYtRSm7hCha5WoiFaKz1486I1AT9mm+wgVwYtthKTV&#10;vkbbA5IKbJ9KcjiXRO0jk3SZX83mb2ecSXLl+Xw6n/WMMlGcHnsM8b0Cy/pDyZG4J3CxewhxCD2F&#10;JPJgdLXWxiQDm83KINsJ6o51Wkf0cBlmHOtKfjObzBLyC1+4hBin9TcIqyO1udG25NfnIFH0qr1z&#10;VWrCKLQZzpSdcZTkSbmhAhuoDqQiwtDDNHN0aAF/ctZR/5Y8/NgKVJyZD44qcZNPp33DJ2M6m0/I&#10;wEvP5tIjnCSokkfOhuMqDkOy9aibln7KU+4O7qh6tU7K9vwGVkey1KOpNsd56ofg0k5Rv6Z++QwA&#10;AP//AwBQSwMEFAAGAAgAAAAhAAkzcQfbAAAABgEAAA8AAABkcnMvZG93bnJldi54bWxMjs1OwzAQ&#10;hO9IvIO1SNyo3UQUSONUCFQkjm164baJt0kgtqPYaQNPz3Kix/nRzJdvZtuLE42h807DcqFAkKu9&#10;6Vyj4VBu7x5BhIjOYO8dafimAJvi+irHzPiz29FpHxvBIy5kqKGNccikDHVLFsPCD+Q4O/rRYmQ5&#10;NtKMeOZx28tEqZW02Dl+aHGgl5bqr/1kNVRdcsCfXfmm7NM2je9z+Tl9vGp9ezM/r0FEmuN/Gf7w&#10;GR0KZqr85EwQvYb0PuEm+w8gOF4tUxCVhkQlIItcXuIXvwAAAP//AwBQSwECLQAUAAYACAAAACEA&#10;toM4kv4AAADhAQAAEwAAAAAAAAAAAAAAAAAAAAAAW0NvbnRlbnRfVHlwZXNdLnhtbFBLAQItABQA&#10;BgAIAAAAIQA4/SH/1gAAAJQBAAALAAAAAAAAAAAAAAAAAC8BAABfcmVscy8ucmVsc1BLAQItABQA&#10;BgAIAAAAIQB93ZDIHwIAAD0EAAAOAAAAAAAAAAAAAAAAAC4CAABkcnMvZTJvRG9jLnhtbFBLAQIt&#10;ABQABgAIAAAAIQAJM3EH2wAAAAYBAAAPAAAAAAAAAAAAAAAAAHkEAABkcnMvZG93bnJldi54bWxQ&#10;SwUGAAAAAAQABADzAAAAgQUAAAAA&#10;"/>
                  </w:pict>
                </mc:Fallback>
              </mc:AlternateContent>
            </w:r>
            <w:r w:rsidRPr="009F5D51">
              <w:rPr>
                <w:rFonts w:ascii="CG Times" w:eastAsia="MS Mincho" w:hAnsi="CG Times" w:cs="CG Times"/>
                <w:sz w:val="21"/>
                <w:szCs w:val="21"/>
                <w:lang w:val="sq-AL"/>
              </w:rPr>
              <w:t>5.3          Zonë historikisht e lirë (4)</w:t>
            </w:r>
          </w:p>
        </w:tc>
        <w:tc>
          <w:tcPr>
            <w:tcW w:w="2673" w:type="pct"/>
            <w:gridSpan w:val="4"/>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144"/>
        </w:trPr>
        <w:tc>
          <w:tcPr>
            <w:tcW w:w="2327" w:type="pct"/>
            <w:gridSpan w:val="2"/>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713536" behindDoc="0" locked="0" layoutInCell="1" allowOverlap="1">
                      <wp:simplePos x="0" y="0"/>
                      <wp:positionH relativeFrom="column">
                        <wp:posOffset>223520</wp:posOffset>
                      </wp:positionH>
                      <wp:positionV relativeFrom="paragraph">
                        <wp:posOffset>22225</wp:posOffset>
                      </wp:positionV>
                      <wp:extent cx="165735" cy="117475"/>
                      <wp:effectExtent l="9525" t="12700" r="5715"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17.6pt;margin-top:1.75pt;width:13.05pt;height:9.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SLGIQIAAD0EAAAOAAAAZHJzL2Uyb0RvYy54bWysU1Fv0zAQfkfiP1h+p2lKs25R02nqKEIa&#10;MDH4AVfHSSwc25zdpuPX7+x0pQOeEH6wfL7z5+++u1teH3rN9hK9sqbi+WTKmTTC1sq0Ff/2dfPm&#10;kjMfwNSgrZEVf5SeX69ev1oOrpQz21ldS2QEYnw5uIp3Ibgyy7zoZA9+Yp005Gws9hDIxDarEQZC&#10;73U2m04vssFi7dAK6T3d3o5Ovkr4TSNF+Nw0XgamK07cQtox7du4Z6sllC2C65Q40oB/YNGDMvTp&#10;CeoWArAdqj+geiXQetuEibB9ZptGCZlyoGzy6W/ZPHTgZMqFxPHuJJP/f7Di0/4emaorPiN5DPRU&#10;oy+kGphWS0Z3JNDgfElxD+4eY4re3Vnx3TNj1x2FyRtEO3QSaqKVx/jsxYNoeHrKtsNHWxM87IJN&#10;Wh0a7CMgqcAOqSSPp5LIQ2CCLvOLYvG24EyQK88X80WRfoDy+bFDH95L27N4qDgS9wQO+zsfIhko&#10;n0MSeatVvVFaJwPb7Voj2wN1xyatI7o/D9OGDRW/KmZFQn7h8+cQ07T+BtGrQG2uVV/xy1MQlFG1&#10;d6ZOTRhA6fFMlLU5yhiVGyuwtfUjqYh27GGaOTp0Fn9yNlD/Vtz/2AFKzvQHQ5W4yufz2PDJmBeL&#10;WF4892zPPWAEQVU8cDYe12Eckp1D1Xb0U55yN/aGqteopGys7MjqSJZ6NAl+nKc4BOd2ivo19asn&#10;AAAA//8DAFBLAwQUAAYACAAAACEAzsXWDNsAAAAGAQAADwAAAGRycy9kb3ducmV2LnhtbEyOwU7D&#10;MBBE70j8g7VI3KjdRFQQ4lQIVCSObXrhtom3SUq8jmKnDXw97omeRqMZzbx8PdtenGj0nWMNy4UC&#10;QVw703GjYV9uHp5A+IBssHdMGn7Iw7q4vckxM+7MWzrtQiPiCPsMNbQhDJmUvm7Jol+4gThmBzda&#10;DNGOjTQjnuO47WWi1Epa7Dg+tDjQW0v1926yGqou2ePvtvxQ9nmThs+5PE5f71rf382vLyACzeG/&#10;DBf8iA5FZKrcxMaLXkP6mMTmRUHEeLVMQVQakkSBLHJ5jV/8AQAA//8DAFBLAQItABQABgAIAAAA&#10;IQC2gziS/gAAAOEBAAATAAAAAAAAAAAAAAAAAAAAAABbQ29udGVudF9UeXBlc10ueG1sUEsBAi0A&#10;FAAGAAgAAAAhADj9If/WAAAAlAEAAAsAAAAAAAAAAAAAAAAALwEAAF9yZWxzLy5yZWxzUEsBAi0A&#10;FAAGAAgAAAAhAHTtIsYhAgAAPQQAAA4AAAAAAAAAAAAAAAAALgIAAGRycy9lMm9Eb2MueG1sUEsB&#10;Ai0AFAAGAAgAAAAhAM7F1gzbAAAABgEAAA8AAAAAAAAAAAAAAAAAewQAAGRycy9kb3ducmV2Lnht&#10;bFBLBQYAAAAABAAEAPMAAACDBQAAAAA=&#10;"/>
                  </w:pict>
                </mc:Fallback>
              </mc:AlternateContent>
            </w:r>
            <w:r w:rsidRPr="009F5D51">
              <w:rPr>
                <w:rFonts w:ascii="CG Times" w:eastAsia="MS Mincho" w:hAnsi="CG Times" w:cs="CG Times"/>
                <w:sz w:val="21"/>
                <w:szCs w:val="21"/>
                <w:lang w:val="sq-AL"/>
              </w:rPr>
              <w:t>5.4          Mbikëqyrje shënjestrore (5)</w:t>
            </w:r>
          </w:p>
        </w:tc>
        <w:tc>
          <w:tcPr>
            <w:tcW w:w="2673" w:type="pct"/>
            <w:gridSpan w:val="4"/>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144"/>
        </w:trPr>
        <w:tc>
          <w:tcPr>
            <w:tcW w:w="5000" w:type="pct"/>
            <w:gridSpan w:val="6"/>
          </w:tcPr>
          <w:p w:rsidR="009F5D51" w:rsidRPr="009F5D51" w:rsidRDefault="009F5D51" w:rsidP="009F5D51">
            <w:pPr>
              <w:spacing w:after="0" w:line="240" w:lineRule="auto"/>
              <w:rPr>
                <w:rFonts w:ascii="CG Times" w:eastAsia="MS Mincho" w:hAnsi="CG Times" w:cs="CG Times"/>
                <w:b/>
                <w:sz w:val="21"/>
                <w:szCs w:val="21"/>
                <w:lang w:val="sq-AL"/>
              </w:rPr>
            </w:pPr>
            <w:r w:rsidRPr="009F5D51">
              <w:rPr>
                <w:rFonts w:ascii="CG Times" w:eastAsia="MS Mincho" w:hAnsi="CG Times" w:cs="CG Times"/>
                <w:b/>
                <w:sz w:val="21"/>
                <w:szCs w:val="21"/>
                <w:lang w:val="sq-AL"/>
              </w:rPr>
              <w:t>6. Informacion i përgjithshëm mbi programin</w:t>
            </w:r>
          </w:p>
        </w:tc>
      </w:tr>
      <w:tr w:rsidR="009F5D51" w:rsidRPr="009F5D51" w:rsidTr="00D07316">
        <w:trPr>
          <w:trHeight w:val="144"/>
        </w:trPr>
        <w:tc>
          <w:tcPr>
            <w:tcW w:w="2385" w:type="pct"/>
            <w:gridSpan w:val="3"/>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6.1 Autoriteti kompetent (6)</w:t>
            </w:r>
          </w:p>
        </w:tc>
        <w:tc>
          <w:tcPr>
            <w:tcW w:w="2615" w:type="pct"/>
            <w:gridSpan w:val="3"/>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144"/>
        </w:trPr>
        <w:tc>
          <w:tcPr>
            <w:tcW w:w="2385" w:type="pct"/>
            <w:gridSpan w:val="3"/>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6.2 Organizimi dhe mbikëqyrja, të gjithë aktorët e përfshirë në program (7)</w:t>
            </w:r>
          </w:p>
        </w:tc>
        <w:tc>
          <w:tcPr>
            <w:tcW w:w="2615" w:type="pct"/>
            <w:gridSpan w:val="3"/>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144"/>
        </w:trPr>
        <w:tc>
          <w:tcPr>
            <w:tcW w:w="2385" w:type="pct"/>
            <w:gridSpan w:val="3"/>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6.3 Paraqitja e strukturës së industrisë së akuakulturës në këtë zonë, sipas tipit të prodhimit dhe specieve</w:t>
            </w:r>
          </w:p>
        </w:tc>
        <w:tc>
          <w:tcPr>
            <w:tcW w:w="2615" w:type="pct"/>
            <w:gridSpan w:val="3"/>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144"/>
        </w:trPr>
        <w:tc>
          <w:tcPr>
            <w:tcW w:w="2385" w:type="pct"/>
            <w:gridSpan w:val="3"/>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 xml:space="preserve">6.4 Njoftimi i autoritetit kompetent për dyshimin dhe konfirmimin e sëmundjeve është bërë në datën </w:t>
            </w:r>
          </w:p>
        </w:tc>
        <w:tc>
          <w:tcPr>
            <w:tcW w:w="2615" w:type="pct"/>
            <w:gridSpan w:val="3"/>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144"/>
        </w:trPr>
        <w:tc>
          <w:tcPr>
            <w:tcW w:w="2385" w:type="pct"/>
            <w:gridSpan w:val="3"/>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6.5 Sistemi i zbulimit të hershëm, i vendosur për të mundësuar autoritetin kompetent të ndërmarrë investigim dhe raportim efektiv të sëmundjeve që në datën</w:t>
            </w:r>
          </w:p>
        </w:tc>
        <w:tc>
          <w:tcPr>
            <w:tcW w:w="2615" w:type="pct"/>
            <w:gridSpan w:val="3"/>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144"/>
        </w:trPr>
        <w:tc>
          <w:tcPr>
            <w:tcW w:w="2385" w:type="pct"/>
            <w:gridSpan w:val="3"/>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 xml:space="preserve">6.6 Burimet e kafshëve të akuakulturës, të specieve të prekshme nga sëmundjet në fjalë në këtë zonë </w:t>
            </w:r>
          </w:p>
        </w:tc>
        <w:tc>
          <w:tcPr>
            <w:tcW w:w="2615" w:type="pct"/>
            <w:gridSpan w:val="3"/>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144"/>
        </w:trPr>
        <w:tc>
          <w:tcPr>
            <w:tcW w:w="2385" w:type="pct"/>
            <w:gridSpan w:val="3"/>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6.7 Udhëzuesit për praktikat e mira të higjienës (8)</w:t>
            </w:r>
          </w:p>
        </w:tc>
        <w:tc>
          <w:tcPr>
            <w:tcW w:w="2615" w:type="pct"/>
            <w:gridSpan w:val="3"/>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824"/>
        </w:trPr>
        <w:tc>
          <w:tcPr>
            <w:tcW w:w="2385" w:type="pct"/>
            <w:gridSpan w:val="3"/>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6.8 Situata epidemiologjike e sëmundjeve në të paktën katër vitet e fundit para nisjes së programit (9)</w:t>
            </w:r>
          </w:p>
        </w:tc>
        <w:tc>
          <w:tcPr>
            <w:tcW w:w="2615" w:type="pct"/>
            <w:gridSpan w:val="3"/>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372"/>
        </w:trPr>
        <w:tc>
          <w:tcPr>
            <w:tcW w:w="2385" w:type="pct"/>
            <w:gridSpan w:val="3"/>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 xml:space="preserve">6.9 Përshkrimi i programit të ndërmarrë </w:t>
            </w:r>
          </w:p>
        </w:tc>
        <w:tc>
          <w:tcPr>
            <w:tcW w:w="2615" w:type="pct"/>
            <w:gridSpan w:val="3"/>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270"/>
        </w:trPr>
        <w:tc>
          <w:tcPr>
            <w:tcW w:w="2385" w:type="pct"/>
            <w:gridSpan w:val="3"/>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6.10 Kohëzgjatja e programit</w:t>
            </w:r>
          </w:p>
        </w:tc>
        <w:tc>
          <w:tcPr>
            <w:tcW w:w="2615" w:type="pct"/>
            <w:gridSpan w:val="3"/>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270"/>
        </w:trPr>
        <w:tc>
          <w:tcPr>
            <w:tcW w:w="5000" w:type="pct"/>
            <w:gridSpan w:val="6"/>
          </w:tcPr>
          <w:p w:rsidR="009F5D51" w:rsidRPr="009F5D51" w:rsidRDefault="009F5D51" w:rsidP="009F5D51">
            <w:pPr>
              <w:spacing w:after="0" w:line="240" w:lineRule="auto"/>
              <w:rPr>
                <w:rFonts w:ascii="CG Times" w:eastAsia="MS Mincho" w:hAnsi="CG Times" w:cs="CG Times"/>
                <w:b/>
                <w:sz w:val="21"/>
                <w:szCs w:val="21"/>
                <w:lang w:val="sq-AL"/>
              </w:rPr>
            </w:pPr>
            <w:r w:rsidRPr="009F5D51">
              <w:rPr>
                <w:rFonts w:ascii="CG Times" w:eastAsia="MS Mincho" w:hAnsi="CG Times" w:cs="CG Times"/>
                <w:b/>
                <w:sz w:val="21"/>
                <w:szCs w:val="21"/>
                <w:lang w:val="sq-AL"/>
              </w:rPr>
              <w:t>7. Zona e mbuluar</w:t>
            </w:r>
          </w:p>
        </w:tc>
      </w:tr>
      <w:tr w:rsidR="009F5D51" w:rsidRPr="009F5D51" w:rsidTr="00D07316">
        <w:trPr>
          <w:trHeight w:val="270"/>
        </w:trPr>
        <w:tc>
          <w:tcPr>
            <w:tcW w:w="2385" w:type="pct"/>
            <w:gridSpan w:val="3"/>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w:lastRenderedPageBreak/>
              <mc:AlternateContent>
                <mc:Choice Requires="wps">
                  <w:drawing>
                    <wp:anchor distT="0" distB="0" distL="114300" distR="114300" simplePos="0" relativeHeight="251700224" behindDoc="0" locked="0" layoutInCell="1" allowOverlap="1">
                      <wp:simplePos x="0" y="0"/>
                      <wp:positionH relativeFrom="column">
                        <wp:posOffset>252730</wp:posOffset>
                      </wp:positionH>
                      <wp:positionV relativeFrom="paragraph">
                        <wp:posOffset>26035</wp:posOffset>
                      </wp:positionV>
                      <wp:extent cx="165735" cy="117475"/>
                      <wp:effectExtent l="10160" t="10795" r="5080" b="508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6" style="position:absolute;margin-left:19.9pt;margin-top:2.05pt;width:13.05pt;height:9.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nc3IQIAAD0EAAAOAAAAZHJzL2Uyb0RvYy54bWysU1Fv0zAQfkfiP1h+p2lKu65R02nqKEIa&#10;MDH4Aa7jJBa2z5zdpuXX7+J0pQOeEH6wfL7z5+++u1veHKxhe4VBgyt5PhpzppyESrum5N++bt5c&#10;cxaicJUw4FTJjyrwm9XrV8vOF2oCLZhKISMQF4rOl7yN0RdZFmSrrAgj8MqRswa0IpKJTVah6Ajd&#10;mmwyHl9lHWDlEaQKgW7vBidfJfy6VjJ+ruugIjMlJ24x7Zj2bb9nq6UoGhS+1fJEQ/wDCyu0o0/P&#10;UHciCrZD/QeU1RIhQB1HEmwGda2lSjlQNvn4t2weW+FVyoXECf4sU/h/sPLT/gGZrqh2C86csFSj&#10;L6SacI1RjO5IoM6HguIe/QP2KQZ/D/J7YA7WLYWpW0ToWiUqopX38dmLB70R6Cnbdh+hInixi5C0&#10;OtRoe0BSgR1SSY7nkqhDZJIu86vZ/O2MM0muPJ9P57P0gyieH3sM8b0Cy/pDyZG4J3Cxvw+xJyOK&#10;55BEHoyuNtqYZGCzXRtke0HdsUnrhB4uw4xjXckXs8ksIb/whUuIcVp/g7A6UpsbbUt+fQ4SRa/a&#10;O1elJoxCm+FMlI07ydgrN1RgC9WRVEQYephmjg4t4E/OOurfkocfO4GKM/PBUSUW+XTaN3wyprP5&#10;hAy89GwvPcJJgip55Gw4ruMwJDuPumnppzzl7uCWqlfrpGxf2YHViSz1aBL8NE/9EFzaKerX1K+e&#10;AAAA//8DAFBLAwQUAAYACAAAACEA9vHGXtsAAAAGAQAADwAAAGRycy9kb3ducmV2LnhtbEzOQU+D&#10;QBAF4LuJ/2EzJt7sUqpEkKExmpp4bOnF2wAjoOwsYZcW/fWuJz1O3uS9L98uZlAnnlxvBWG9ikCx&#10;1LbppUU4lrube1DOkzQ0WGGEL3awLS4vcsoae5Y9nw6+VaFEXEYInfdjprWrOzbkVnZkCdm7nQz5&#10;cE6tbiY6h3Iz6DiKEm2ol7DQ0chPHdefh9kgVH18pO99+RKZdLfxr0v5Mb89I15fLY8PoDwv/u8Z&#10;fvmBDkUwVXaWxqkBYZMGuUe4XYMKcXKXgqoQ4jgBXeT6P7/4AQAA//8DAFBLAQItABQABgAIAAAA&#10;IQC2gziS/gAAAOEBAAATAAAAAAAAAAAAAAAAAAAAAABbQ29udGVudF9UeXBlc10ueG1sUEsBAi0A&#10;FAAGAAgAAAAhADj9If/WAAAAlAEAAAsAAAAAAAAAAAAAAAAALwEAAF9yZWxzLy5yZWxzUEsBAi0A&#10;FAAGAAgAAAAhAIlCdzchAgAAPQQAAA4AAAAAAAAAAAAAAAAALgIAAGRycy9lMm9Eb2MueG1sUEsB&#10;Ai0AFAAGAAgAAAAhAPbxxl7bAAAABgEAAA8AAAAAAAAAAAAAAAAAewQAAGRycy9kb3ducmV2Lnht&#10;bFBLBQYAAAAABAAEAPMAAACDBQAAAAA=&#10;"/>
                  </w:pict>
                </mc:Fallback>
              </mc:AlternateContent>
            </w:r>
            <w:r w:rsidRPr="009F5D51">
              <w:rPr>
                <w:rFonts w:ascii="CG Times" w:eastAsia="MS Mincho" w:hAnsi="CG Times" w:cs="CG Times"/>
                <w:sz w:val="21"/>
                <w:szCs w:val="21"/>
                <w:lang w:val="sq-AL"/>
              </w:rPr>
              <w:t>7.1            Qarku</w:t>
            </w:r>
          </w:p>
        </w:tc>
        <w:tc>
          <w:tcPr>
            <w:tcW w:w="2615" w:type="pct"/>
            <w:gridSpan w:val="3"/>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270"/>
        </w:trPr>
        <w:tc>
          <w:tcPr>
            <w:tcW w:w="2385" w:type="pct"/>
            <w:gridSpan w:val="3"/>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701248" behindDoc="0" locked="0" layoutInCell="1" allowOverlap="1">
                      <wp:simplePos x="0" y="0"/>
                      <wp:positionH relativeFrom="column">
                        <wp:posOffset>252730</wp:posOffset>
                      </wp:positionH>
                      <wp:positionV relativeFrom="paragraph">
                        <wp:posOffset>34925</wp:posOffset>
                      </wp:positionV>
                      <wp:extent cx="165735" cy="117475"/>
                      <wp:effectExtent l="10160" t="6985" r="5080" b="889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margin-left:19.9pt;margin-top:2.75pt;width:13.05pt;height:9.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sU5IQIAAD0EAAAOAAAAZHJzL2Uyb0RvYy54bWysU1Fv0zAQfkfiP1h+p2lKs25R02nqKEIa&#10;MDH4Aa7jJBaOz5zdpuPX7+x0pQOeEH6wfL7z5+++u1teH3rD9gq9BlvxfDLlTFkJtbZtxb993by5&#10;5MwHYWthwKqKPyrPr1evXy0HV6oZdGBqhYxArC8HV/EuBFdmmZed6oWfgFOWnA1gLwKZ2GY1ioHQ&#10;e5PNptOLbACsHYJU3tPt7ejkq4TfNEqGz03jVWCm4sQtpB3Tvo17tlqKskXhOi2PNMQ/sOiFtvTp&#10;CepWBMF2qP+A6rVE8NCEiYQ+g6bRUqUcKJt8+ls2D51wKuVC4nh3ksn/P1j5aX+PTNdUO6qUFT3V&#10;6AupJmxrFKM7EmhwvqS4B3ePMUXv7kB+98zCuqMwdYMIQ6dETbTyGJ+9eBANT0/ZdvgINcGLXYCk&#10;1aHBPgKSCuyQSvJ4Kok6BCbpMr8oFm8LziS58nwxXxTpB1E+P3bow3sFPYuHiiNxT+Bif+dDJCPK&#10;55BEHoyuN9qYZGC7XRtke0HdsUnriO7Pw4xlQ8WvilmRkF/4/DnENK2/QfQ6UJsb3Vf88hQkyqja&#10;O1unJgxCm/FMlI09yhiVGyuwhfqRVEQYe5hmjg4d4E/OBurfivsfO4GKM/PBUiWu8vk8Nnwy5sVi&#10;Rgaee7bnHmElQVU8cDYe12Eckp1D3Xb0U55yt3BD1Wt0UjZWdmR1JEs9mgQ/zlMcgnM7Rf2a+tUT&#10;AAAA//8DAFBLAwQUAAYACAAAACEAB+DTWtwAAAAGAQAADwAAAGRycy9kb3ducmV2LnhtbEzOMU/D&#10;MBAF4B2J/2AdEhu1SUlFQi4VAhWJsU0Xtkt8JIHYjmKnDfx6zATj6Z3e+4rtYgZx4sn3ziLcrhQI&#10;to3TvW0RjtXu5h6ED2Q1Dc4ywhd72JaXFwXl2p3tnk+H0IpYYn1OCF0IYy6lbzo25FduZBuzdzcZ&#10;CvGcWqknOsdyM8hEqY001Nu40NHITx03n4fZINR9cqTvffWiTLZbh9el+pjfnhGvr5bHBxCBl/D3&#10;DL/8SIcymmo3W+3FgLDOojwgpCmIGG/SDESNkNwpkGUh//PLHwAAAP//AwBQSwECLQAUAAYACAAA&#10;ACEAtoM4kv4AAADhAQAAEwAAAAAAAAAAAAAAAAAAAAAAW0NvbnRlbnRfVHlwZXNdLnhtbFBLAQIt&#10;ABQABgAIAAAAIQA4/SH/1gAAAJQBAAALAAAAAAAAAAAAAAAAAC8BAABfcmVscy8ucmVsc1BLAQIt&#10;ABQABgAIAAAAIQCAcsU5IQIAAD0EAAAOAAAAAAAAAAAAAAAAAC4CAABkcnMvZTJvRG9jLnhtbFBL&#10;AQItABQABgAIAAAAIQAH4NNa3AAAAAYBAAAPAAAAAAAAAAAAAAAAAHsEAABkcnMvZG93bnJldi54&#10;bWxQSwUGAAAAAAQABADzAAAAhAUAAAAA&#10;"/>
                  </w:pict>
                </mc:Fallback>
              </mc:AlternateContent>
            </w:r>
            <w:r w:rsidRPr="009F5D51">
              <w:rPr>
                <w:rFonts w:ascii="CG Times" w:eastAsia="MS Mincho" w:hAnsi="CG Times" w:cs="CG Times"/>
                <w:sz w:val="21"/>
                <w:szCs w:val="21"/>
                <w:lang w:val="sq-AL"/>
              </w:rPr>
              <w:t>7.2           Zona (tërë zona ujëmbledhëse) (10)</w:t>
            </w:r>
          </w:p>
        </w:tc>
        <w:tc>
          <w:tcPr>
            <w:tcW w:w="2615" w:type="pct"/>
            <w:gridSpan w:val="3"/>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1659"/>
        </w:trPr>
        <w:tc>
          <w:tcPr>
            <w:tcW w:w="2385" w:type="pct"/>
            <w:gridSpan w:val="3"/>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702272" behindDoc="0" locked="0" layoutInCell="1" allowOverlap="1">
                      <wp:simplePos x="0" y="0"/>
                      <wp:positionH relativeFrom="column">
                        <wp:posOffset>252730</wp:posOffset>
                      </wp:positionH>
                      <wp:positionV relativeFrom="paragraph">
                        <wp:posOffset>28575</wp:posOffset>
                      </wp:positionV>
                      <wp:extent cx="165735" cy="117475"/>
                      <wp:effectExtent l="10160" t="6985" r="5080" b="889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19.9pt;margin-top:2.25pt;width:13.05pt;height:9.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kplIQIAAD0EAAAOAAAAZHJzL2Uyb0RvYy54bWysU1Fv0zAQfkfiP1h+p2lKs25R02nqKEIa&#10;MDH4Aa7jJBaOz5zdpuPX7+x0pQOeEH6wfL7z5+++u1teH3rD9gq9BlvxfDLlTFkJtbZtxb993by5&#10;5MwHYWthwKqKPyrPr1evXy0HV6oZdGBqhYxArC8HV/EuBFdmmZed6oWfgFOWnA1gLwKZ2GY1ioHQ&#10;e5PNptOLbACsHYJU3tPt7ejkq4TfNEqGz03jVWCm4sQtpB3Tvo17tlqKskXhOi2PNMQ/sOiFtvTp&#10;CepWBMF2qP+A6rVE8NCEiYQ+g6bRUqUcKJt8+ls2D51wKuVC4nh3ksn/P1j5aX+PTNdUuwVnVvRU&#10;oy+kmrCtUYzuSKDB+ZLiHtw9xhS9uwP53TML647C1A0iDJ0SNdHKY3z24kE0PD1l2+Ej1AQvdgGS&#10;VocG+whIKrBDKsnjqSTqEJiky/yiWLwtOJPkyvPFfFGkH0T5/NihD+8V9CweKo7EPYGL/Z0PkYwo&#10;n0MSeTC63mhjkoHtdm2Q7QV1xyatI7o/DzOWDRW/KmZFQn7h8+cQ07T+BtHrQG1udF/xy1OQKKNq&#10;72ydmjAIbcYzUTb2KGNUbqzAFupHUhFh7GGaOTp0gD85G6h/K+5/7AQqzswHS5W4yufz2PDJmBeL&#10;GRl47tmee4SVBFXxwNl4XIdxSHYOddvRT3nK3cINVa/RSdlY2ZHVkSz1aBL8OE9xCM7tFPVr6ldP&#10;AAAA//8DAFBLAwQUAAYACAAAACEAAZLnLtwAAAAGAQAADwAAAGRycy9kb3ducmV2LnhtbEzOMU/D&#10;MBAF4B2J/2AdEhu1SWhFQi4VAhWJsU0Xtkt8JIHYjmKnDfx6zATj6Z3e+4rtYgZx4sn3ziLcrhQI&#10;to3TvW0RjtXu5h6ED2Q1Dc4ywhd72JaXFwXl2p3tnk+H0IpYYn1OCF0IYy6lbzo25FduZBuzdzcZ&#10;CvGcWqknOsdyM8hEqY001Nu40NHITx03n4fZINR9cqTvffWiTLZLw+tSfcxvz4jXV8vjA4jAS/h7&#10;hl9+pEMZTbWbrfZiQEizKA8Id2sQMd6sMxA1QpIqkGUh//PLHwAAAP//AwBQSwECLQAUAAYACAAA&#10;ACEAtoM4kv4AAADhAQAAEwAAAAAAAAAAAAAAAAAAAAAAW0NvbnRlbnRfVHlwZXNdLnhtbFBLAQIt&#10;ABQABgAIAAAAIQA4/SH/1gAAAJQBAAALAAAAAAAAAAAAAAAAAC8BAABfcmVscy8ucmVsc1BLAQIt&#10;ABQABgAIAAAAIQD3YkplIQIAAD0EAAAOAAAAAAAAAAAAAAAAAC4CAABkcnMvZTJvRG9jLnhtbFBL&#10;AQItABQABgAIAAAAIQABkucu3AAAAAYBAAAPAAAAAAAAAAAAAAAAAHsEAABkcnMvZG93bnJldi54&#10;bWxQSwUGAAAAAAQABADzAAAAhAUAAAAA&#10;"/>
                  </w:pict>
                </mc:Fallback>
              </mc:AlternateContent>
            </w:r>
            <w:r w:rsidRPr="009F5D51">
              <w:rPr>
                <w:rFonts w:ascii="CG Times" w:eastAsia="MS Mincho" w:hAnsi="CG Times" w:cs="CG Times"/>
                <w:sz w:val="21"/>
                <w:szCs w:val="21"/>
                <w:lang w:val="sq-AL"/>
              </w:rPr>
              <w:t>7.3           Zona (pjesë e zonës ujëmbledhëse) (11). Identifiko dhe përshkruaj barrierat natyrale dhe artificiale që kufizojnë zonën dhe justifiko aftësinë e tyre për të mbrojtur migrimin lart të kafshëve ujore prej zonës ujëmbledhëse më të ulët</w:t>
            </w:r>
          </w:p>
        </w:tc>
        <w:tc>
          <w:tcPr>
            <w:tcW w:w="2615" w:type="pct"/>
            <w:gridSpan w:val="3"/>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555"/>
        </w:trPr>
        <w:tc>
          <w:tcPr>
            <w:tcW w:w="2385" w:type="pct"/>
            <w:gridSpan w:val="3"/>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703296" behindDoc="0" locked="0" layoutInCell="1" allowOverlap="1">
                      <wp:simplePos x="0" y="0"/>
                      <wp:positionH relativeFrom="column">
                        <wp:posOffset>252730</wp:posOffset>
                      </wp:positionH>
                      <wp:positionV relativeFrom="paragraph">
                        <wp:posOffset>13335</wp:posOffset>
                      </wp:positionV>
                      <wp:extent cx="165735" cy="117475"/>
                      <wp:effectExtent l="10160" t="13335" r="5080" b="1206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19.9pt;margin-top:1.05pt;width:13.05pt;height:9.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hrIQIAAD0EAAAOAAAAZHJzL2Uyb0RvYy54bWysU9uO0zAQfUfiHyy/0zSll92o6WrVpQhp&#10;gRULH+A6TmLheMzYbVq+fsdOt3SBJ4QfLI9nfHzmzMzy5tAZtlfoNdiS56MxZ8pKqLRtSv7t6+bN&#10;FWc+CFsJA1aV/Kg8v1m9frXsXaEm0IKpFDICsb7oXcnbEFyRZV62qhN+BE5ZctaAnQhkYpNVKHpC&#10;70w2GY/nWQ9YOQSpvKfbu8HJVwm/rpUMn+vaq8BMyYlbSDumfRv3bLUURYPCtVqeaIh/YNEJbenT&#10;M9SdCILtUP8B1WmJ4KEOIwldBnWtpUo5UDb5+LdsHlvhVMqFxPHuLJP/f7Dy0/4Bma6odnPOrOio&#10;Rl9INWEboxjdkUC98wXFPboHjCl6dw/yu2cW1i2FqVtE6FslKqKVx/jsxYNoeHrKtv1HqAhe7AIk&#10;rQ41dhGQVGCHVJLjuSTqEJiky3w+W7ydcSbJleeL6WKWfhDF82OHPrxX0LF4KDkS9wQu9vc+RDKi&#10;eA5J5MHoaqONSQY227VBthfUHZu0Tuj+MsxY1pf8ejaZJeQXPn8JMU7rbxCdDtTmRnclvzoHiSKq&#10;9s5WqQmD0GY4E2VjTzJG5YYKbKE6kooIQw/TzNGhBfzJWU/9W3L/YydQcWY+WKrEdT6dxoZPxnS2&#10;mJCBl57tpUdYSVAlD5wNx3UYhmTnUDct/ZSn3C3cUvVqnZSNlR1YnchSjybBT/MUh+DSTlG/pn71&#10;BAAA//8DAFBLAwQUAAYACAAAACEAhnDIXdsAAAAGAQAADwAAAGRycy9kb3ducmV2LnhtbEzOMU/D&#10;MBAF4B2J/2AdEhu1m4qIhDgVAhWJsU0Xtkt8JIH4HMVOG/j1mImOT+/07iu2ix3EiSbfO9awXikQ&#10;xI0zPbcajtXu7gGED8gGB8ek4Zs8bMvrqwJz4868p9MhtCKOsM9RQxfCmEvpm44s+pUbiWP34SaL&#10;IcaplWbCcxy3g0yUSqXFnuOHDkd67qj5OsxWQ90nR/zZV6/KZrtNeFuqz/n9Revbm+XpEUSgJfwf&#10;wx8/0qGMptrNbLwYNGyyKA8akjWIWKf3GYg6RpWCLAt5yS9/AQAA//8DAFBLAQItABQABgAIAAAA&#10;IQC2gziS/gAAAOEBAAATAAAAAAAAAAAAAAAAAAAAAABbQ29udGVudF9UeXBlc10ueG1sUEsBAi0A&#10;FAAGAAgAAAAhADj9If/WAAAAlAEAAAsAAAAAAAAAAAAAAAAALwEAAF9yZWxzLy5yZWxzUEsBAi0A&#10;FAAGAAgAAAAhAP5S+GshAgAAPQQAAA4AAAAAAAAAAAAAAAAALgIAAGRycy9lMm9Eb2MueG1sUEsB&#10;Ai0AFAAGAAgAAAAhAIZwyF3bAAAABgEAAA8AAAAAAAAAAAAAAAAAewQAAGRycy9kb3ducmV2Lnht&#10;bFBLBQYAAAAABAAEAPMAAACDBQAAAAA=&#10;"/>
                  </w:pict>
                </mc:Fallback>
              </mc:AlternateContent>
            </w:r>
            <w:r w:rsidRPr="009F5D51">
              <w:rPr>
                <w:rFonts w:ascii="CG Times" w:eastAsia="MS Mincho" w:hAnsi="CG Times" w:cs="CG Times"/>
                <w:sz w:val="21"/>
                <w:szCs w:val="21"/>
                <w:lang w:val="sq-AL"/>
              </w:rPr>
              <w:t>7.4           Zonë (me më shumë zona ujëmbledhëse) (12)</w:t>
            </w:r>
          </w:p>
        </w:tc>
        <w:tc>
          <w:tcPr>
            <w:tcW w:w="2615" w:type="pct"/>
            <w:gridSpan w:val="3"/>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540"/>
        </w:trPr>
        <w:tc>
          <w:tcPr>
            <w:tcW w:w="2385" w:type="pct"/>
            <w:gridSpan w:val="3"/>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704320" behindDoc="0" locked="0" layoutInCell="1" allowOverlap="1">
                      <wp:simplePos x="0" y="0"/>
                      <wp:positionH relativeFrom="column">
                        <wp:posOffset>252730</wp:posOffset>
                      </wp:positionH>
                      <wp:positionV relativeFrom="paragraph">
                        <wp:posOffset>16510</wp:posOffset>
                      </wp:positionV>
                      <wp:extent cx="165735" cy="117475"/>
                      <wp:effectExtent l="10160" t="13335" r="5080" b="1206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19.9pt;margin-top:1.3pt;width:13.05pt;height:9.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i54IQIAAD0EAAAOAAAAZHJzL2Uyb0RvYy54bWysU9tuEzEQfUfiHyy/k82GpGlX2VRVShBS&#10;gYrCB0y83qyFb4ydbMrXd+xNQwo8IfxgeTzj4zNnZhbXB6PZXmJQzta8HI05k1a4Rtltzb99Xb+5&#10;5CxEsA1oZ2XNH2Xg18vXrxa9r+TEdU43EhmB2FD1vuZdjL4qiiA6aSCMnJeWnK1DA5FM3BYNQk/o&#10;RheT8fii6B02Hp2QIdDt7eDky4zftlLEz20bZGS65sQt5h3zvkl7sVxAtUXwnRJHGvAPLAwoS5+e&#10;oG4hAtuh+gPKKIEuuDaOhDOFa1slZM6BsinHv2Xz0IGXORcSJ/iTTOH/wYpP+3tkqqHazTizYKhG&#10;X0g1sFstGd2RQL0PFcU9+HtMKQZ/58T3wKxbdRQmbxBd30loiFaZ4osXD5IR6Cnb9B9dQ/Cwiy5r&#10;dWjRJEBSgR1ySR5PJZGHyARdlhez+VtiJshVlvPpPDMqoHp+7DHE99IZlg41R+KewWF/F2IiA9Vz&#10;SCbvtGrWSuts4Haz0sj2QN2xzivzpxzPw7Rlfc2vZpNZRn7hC+cQ47z+BmFUpDbXytT88hQEVVLt&#10;nW1yE0ZQejgTZW2PMiblhgpsXPNIKqIbephmjg6dw5+c9dS/NQ8/doCSM/3BUiWuyuk0NXw2prP5&#10;hAw892zOPWAFQdU8cjYcV3EYkp1Hte3opzLnbt0NVa9VWdlU2YHVkSz1aBb8OE9pCM7tHPVr6pdP&#10;AAAA//8DAFBLAwQUAAYACAAAACEAMK3YcdsAAAAGAQAADwAAAGRycy9kb3ducmV2LnhtbEzOQU+D&#10;QBAF4LuJ/2EzJt7sAo1EkKUxmpp4bOnF28COQMvuEnZp0V/veLLHlzd58xWbxQziTJPvnVUQryIQ&#10;ZBune9sqOFTbhycQPqDVODhLCr7Jw6a8vSkw1+5id3Teh1bwiPU5KuhCGHMpfdORQb9yI1nuvtxk&#10;MHCcWqknvPC4GWQSRak02Fv+0OFIrx01p/1sFNR9csCfXfUemWy7Dh9LdZw/35S6v1tenkEEWsL/&#10;MfzxmQ4lm2o3W+3FoGCdsTwoSFIQXKePGYiaYxyDLAt5zS9/AQAA//8DAFBLAQItABQABgAIAAAA&#10;IQC2gziS/gAAAOEBAAATAAAAAAAAAAAAAAAAAAAAAABbQ29udGVudF9UeXBlc10ueG1sUEsBAi0A&#10;FAAGAAgAAAAhADj9If/WAAAAlAEAAAsAAAAAAAAAAAAAAAAALwEAAF9yZWxzLy5yZWxzUEsBAi0A&#10;FAAGAAgAAAAhAOUCLnghAgAAPQQAAA4AAAAAAAAAAAAAAAAALgIAAGRycy9lMm9Eb2MueG1sUEsB&#10;Ai0AFAAGAAgAAAAhADCt2HHbAAAABgEAAA8AAAAAAAAAAAAAAAAAewQAAGRycy9kb3ducmV2Lnht&#10;bFBLBQYAAAAABAAEAPMAAACDBQAAAAA=&#10;"/>
                  </w:pict>
                </mc:Fallback>
              </mc:AlternateContent>
            </w:r>
            <w:r w:rsidRPr="009F5D51">
              <w:rPr>
                <w:rFonts w:ascii="CG Times" w:eastAsia="MS Mincho" w:hAnsi="CG Times" w:cs="CG Times"/>
                <w:sz w:val="21"/>
                <w:szCs w:val="21"/>
                <w:lang w:val="sq-AL"/>
              </w:rPr>
              <w:t xml:space="preserve">7.5          Zonë e varur prej statusit shëndetësor përreth (13) </w:t>
            </w:r>
          </w:p>
        </w:tc>
        <w:tc>
          <w:tcPr>
            <w:tcW w:w="2615" w:type="pct"/>
            <w:gridSpan w:val="3"/>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824"/>
        </w:trPr>
        <w:tc>
          <w:tcPr>
            <w:tcW w:w="1559" w:type="pct"/>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Identifiko dhe përshkruaj për çdo ferm</w:t>
            </w:r>
            <w:r w:rsidRPr="009F5D51">
              <w:rPr>
                <w:rFonts w:ascii="Sylfaen" w:eastAsia="MS Mincho" w:hAnsi="Sylfaen" w:cs="CG Times"/>
                <w:sz w:val="21"/>
                <w:szCs w:val="21"/>
                <w:lang w:val="sq-AL"/>
              </w:rPr>
              <w:t>ë</w:t>
            </w:r>
            <w:r w:rsidRPr="009F5D51">
              <w:rPr>
                <w:rFonts w:ascii="CG Times" w:eastAsia="MS Mincho" w:hAnsi="CG Times" w:cs="CG Times"/>
                <w:sz w:val="21"/>
                <w:szCs w:val="21"/>
                <w:lang w:val="sq-AL"/>
              </w:rPr>
              <w:t xml:space="preserve"> furnizimet e ujit (14)</w:t>
            </w:r>
          </w:p>
        </w:tc>
        <w:tc>
          <w:tcPr>
            <w:tcW w:w="1919" w:type="pct"/>
            <w:gridSpan w:val="4"/>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705344" behindDoc="0" locked="0" layoutInCell="1" allowOverlap="1">
                      <wp:simplePos x="0" y="0"/>
                      <wp:positionH relativeFrom="column">
                        <wp:posOffset>42545</wp:posOffset>
                      </wp:positionH>
                      <wp:positionV relativeFrom="paragraph">
                        <wp:posOffset>28575</wp:posOffset>
                      </wp:positionV>
                      <wp:extent cx="165735" cy="117475"/>
                      <wp:effectExtent l="10160" t="12700" r="508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3.35pt;margin-top:2.25pt;width:13.05pt;height:9.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px2IQIAAD0EAAAOAAAAZHJzL2Uyb0RvYy54bWysU1Fv0zAQfkfiP1h+p2lKs25R02nqKEIa&#10;MDH4Aa7jJBaOz5zdpuPX7+x0pQOeEH6wfL7z5+++u1teH3rD9gq9BlvxfDLlTFkJtbZtxb993by5&#10;5MwHYWthwKqKPyrPr1evXy0HV6oZdGBqhYxArC8HV/EuBFdmmZed6oWfgFOWnA1gLwKZ2GY1ioHQ&#10;e5PNptOLbACsHYJU3tPt7ejkq4TfNEqGz03jVWCm4sQtpB3Tvo17tlqKskXhOi2PNMQ/sOiFtvTp&#10;CepWBMF2qP+A6rVE8NCEiYQ+g6bRUqUcKJt8+ls2D51wKuVC4nh3ksn/P1j5aX+PTNdUuzlnVvRU&#10;oy+kmrCtUYzuSKDB+ZLiHtw9xhS9uwP53TML647C1A0iDJ0SNdHKY3z24kE0PD1l2+Ej1AQvdgGS&#10;VocG+whIKrBDKsnjqSTqEJiky/yiWLwtOJPkyvPFfFGkH0T5/NihD+8V9CweKo7EPYGL/Z0PkYwo&#10;n0MSeTC63mhjkoHtdm2Q7QV1xyatI7o/DzOWDRW/KmZFQn7h8+cQ07T+BtHrQG1udF/xy1OQKKNq&#10;72ydmjAIbcYzUTb2KGNUbqzAFupHUhFh7GGaOTp0gD85G6h/K+5/7AQqzswHS5W4yufz2PDJmBeL&#10;GRl47tmee4SVBFXxwNl4XIdxSHYOddvRT3nK3cINVa/RSdlY2ZHVkSz1aBL8OE9xCM7tFPVr6ldP&#10;AAAA//8DAFBLAwQUAAYACAAAACEAhjAMx9sAAAAFAQAADwAAAGRycy9kb3ducmV2LnhtbEyPwU7D&#10;MBBE70j8g7VI3KhNAoWGbCoEKhLHNr1w28RuEojXUey0ga/HnMpxNKOZN/l6tr04mtF3jhFuFwqE&#10;4drpjhuEfbm5eQThA7Gm3rFB+DYe1sXlRU6ZdifemuMuNCKWsM8IoQ1hyKT0dWss+YUbDEfv4EZL&#10;IcqxkXqkUyy3vUyUWkpLHceFlgbz0pr6azdZhKpL9vSzLd+UXW3S8D6Xn9PHK+L11fz8BCKYOZzD&#10;8Icf0aGITJWbWHvRIywfYhDh7h5EdNMk/qgQklSBLHL5n774BQAA//8DAFBLAQItABQABgAIAAAA&#10;IQC2gziS/gAAAOEBAAATAAAAAAAAAAAAAAAAAAAAAABbQ29udGVudF9UeXBlc10ueG1sUEsBAi0A&#10;FAAGAAgAAAAhADj9If/WAAAAlAEAAAsAAAAAAAAAAAAAAAAALwEAAF9yZWxzLy5yZWxzUEsBAi0A&#10;FAAGAAgAAAAhAOwynHYhAgAAPQQAAA4AAAAAAAAAAAAAAAAALgIAAGRycy9lMm9Eb2MueG1sUEsB&#10;Ai0AFAAGAAgAAAAhAIYwDMfbAAAABQEAAA8AAAAAAAAAAAAAAAAAewQAAGRycy9kb3ducmV2Lnht&#10;bFBLBQYAAAAABAAEAPMAAACDBQAAAAA=&#10;"/>
                  </w:pict>
                </mc:Fallback>
              </mc:AlternateContent>
            </w:r>
            <w:r w:rsidRPr="009F5D51">
              <w:rPr>
                <w:rFonts w:ascii="CG Times" w:eastAsia="MS Mincho" w:hAnsi="CG Times" w:cs="CG Times"/>
                <w:sz w:val="21"/>
                <w:szCs w:val="21"/>
                <w:lang w:val="sq-AL"/>
              </w:rPr>
              <w:t xml:space="preserve">          Ujë i trajtuar në fabrikë që është inaktivizuar në lidhje me patogjenët (15)</w:t>
            </w:r>
          </w:p>
        </w:tc>
        <w:tc>
          <w:tcPr>
            <w:tcW w:w="1523" w:type="pct"/>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1379"/>
        </w:trPr>
        <w:tc>
          <w:tcPr>
            <w:tcW w:w="2327" w:type="pct"/>
            <w:gridSpan w:val="2"/>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Identifiko dhe përshkruaj për çdo fermë barrierat natyrale dhe artificiale që kufizojnë zonën dhe justifiko aftësinë e tyre për të mbrojtur migrimin lart të kafshëve ujore prej zonës ujëmbledhëse më të ulët</w:t>
            </w:r>
          </w:p>
        </w:tc>
        <w:tc>
          <w:tcPr>
            <w:tcW w:w="2673" w:type="pct"/>
            <w:gridSpan w:val="4"/>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824"/>
        </w:trPr>
        <w:tc>
          <w:tcPr>
            <w:tcW w:w="2327" w:type="pct"/>
            <w:gridSpan w:val="2"/>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Identifiko dhe përshkruaj për çdo fermë mbrojtjen kundër përmbytjeve dhe infiltrimit të ujit prej zonës më të ulët</w:t>
            </w:r>
          </w:p>
        </w:tc>
        <w:tc>
          <w:tcPr>
            <w:tcW w:w="2673" w:type="pct"/>
            <w:gridSpan w:val="4"/>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270"/>
        </w:trPr>
        <w:tc>
          <w:tcPr>
            <w:tcW w:w="5000" w:type="pct"/>
            <w:gridSpan w:val="6"/>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706368" behindDoc="0" locked="0" layoutInCell="1" allowOverlap="1">
                      <wp:simplePos x="0" y="0"/>
                      <wp:positionH relativeFrom="column">
                        <wp:posOffset>252730</wp:posOffset>
                      </wp:positionH>
                      <wp:positionV relativeFrom="paragraph">
                        <wp:posOffset>25400</wp:posOffset>
                      </wp:positionV>
                      <wp:extent cx="165735" cy="117475"/>
                      <wp:effectExtent l="10160" t="7620" r="5080" b="825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19.9pt;margin-top:2pt;width:13.05pt;height:9.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oJfIQIAAD0EAAAOAAAAZHJzL2Uyb0RvYy54bWysU1Fv0zAQfkfiP1h+p2m6Zt2iptPUUYQ0&#10;YGLwA66Ok1g4tjm7Tcev5+x0pQOeEH6wfL7z5+++u1veHHrN9hK9sqbi+WTKmTTC1sq0Ff/6ZfPm&#10;ijMfwNSgrZEVf5Ke36xev1oOrpQz21ldS2QEYnw5uIp3Ibgyy7zoZA9+Yp005Gws9hDIxDarEQZC&#10;73U2m04vs8Fi7dAK6T3d3o1Ovkr4TSNF+NQ0XgamK07cQtox7du4Z6sllC2C65Q40oB/YNGDMvTp&#10;CeoOArAdqj+geiXQetuEibB9ZptGCZlyoGzy6W/ZPHbgZMqFxPHuJJP/f7Di4/4BmaqpdhecGeip&#10;Rp9JNTCtlozuSKDB+ZLiHt0DxhS9u7fim2fGrjsKk7eIdugk1EQrj/HZiwfR8PSUbYcPtiZ42AWb&#10;tDo02EdAUoEdUkmeTiWRh8AEXeaXxeKi4EyQK88X80WRfoDy+bFDH95J27N4qDgS9wQO+3sfIhko&#10;n0MSeatVvVFaJwPb7Voj2wN1xyatI7o/D9OGDRW/LmZFQn7h8+cQ07T+BtGrQG2uVV/xq1MQlFG1&#10;t6ZOTRhA6fFMlLU5yhiVGyuwtfUTqYh27GGaOTp0Fn9wNlD/Vtx/3wFKzvR7Q5W4zufz2PDJmBeL&#10;GRl47tmee8AIgqp44Gw8rsM4JDuHqu3opzzlbuwtVa9RSdlY2ZHVkSz1aBL8OE9xCM7tFPVr6lc/&#10;AQAA//8DAFBLAwQUAAYACAAAACEAl2AOMtwAAAAGAQAADwAAAGRycy9kb3ducmV2LnhtbEzPwU6D&#10;QBAG4LuJ77AZE292kdpGKENjNDXx2NKLtwGmgLK7hF1a9OkdT3qc/JN/vsm2s+nVmUffOYtwv4hA&#10;sa1c3dkG4Vjs7h5B+UC2pt5ZRvhiD9v8+iqjtHYXu+fzITRKSqxPCaENYUi19lXLhvzCDWwlO7nR&#10;UJBxbHQ90kXKTa/jKFprQ52VCy0N/Nxy9XmYDELZxUf63hevkUl2y/A2Fx/T+wvi7c38tAEVeA5/&#10;y/DLFzrkYirdZGuveoRlIvKA8CAfSbxeJaBKhDhegc4z/Z+f/wAAAP//AwBQSwECLQAUAAYACAAA&#10;ACEAtoM4kv4AAADhAQAAEwAAAAAAAAAAAAAAAAAAAAAAW0NvbnRlbnRfVHlwZXNdLnhtbFBLAQIt&#10;ABQABgAIAAAAIQA4/SH/1gAAAJQBAAALAAAAAAAAAAAAAAAAAC8BAABfcmVscy8ucmVsc1BLAQIt&#10;ABQABgAIAAAAIQDTooJfIQIAAD0EAAAOAAAAAAAAAAAAAAAAAC4CAABkcnMvZTJvRG9jLnhtbFBL&#10;AQItABQABgAIAAAAIQCXYA4y3AAAAAYBAAAPAAAAAAAAAAAAAAAAAHsEAABkcnMvZG93bnJldi54&#10;bWxQSwUGAAAAAAQABADzAAAAhAUAAAAA&#10;"/>
                  </w:pict>
                </mc:Fallback>
              </mc:AlternateContent>
            </w:r>
            <w:r w:rsidRPr="009F5D51">
              <w:rPr>
                <w:rFonts w:ascii="CG Times" w:eastAsia="MS Mincho" w:hAnsi="CG Times" w:cs="CG Times"/>
                <w:sz w:val="21"/>
                <w:szCs w:val="21"/>
                <w:lang w:val="sq-AL"/>
              </w:rPr>
              <w:t>7.6            Ndarjet e varura nga statusi shëndetësor përreth (16)</w:t>
            </w:r>
          </w:p>
        </w:tc>
      </w:tr>
      <w:tr w:rsidR="009F5D51" w:rsidRPr="009F5D51" w:rsidTr="00D07316">
        <w:trPr>
          <w:trHeight w:val="824"/>
        </w:trPr>
        <w:tc>
          <w:tcPr>
            <w:tcW w:w="2327" w:type="pct"/>
            <w:gridSpan w:val="2"/>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707392" behindDoc="0" locked="0" layoutInCell="1" allowOverlap="1">
                      <wp:simplePos x="0" y="0"/>
                      <wp:positionH relativeFrom="column">
                        <wp:posOffset>252730</wp:posOffset>
                      </wp:positionH>
                      <wp:positionV relativeFrom="paragraph">
                        <wp:posOffset>27305</wp:posOffset>
                      </wp:positionV>
                      <wp:extent cx="165735" cy="117475"/>
                      <wp:effectExtent l="10160" t="6350" r="5080" b="952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19.9pt;margin-top:2.15pt;width:13.05pt;height:9.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jBRIQIAAD0EAAAOAAAAZHJzL2Uyb0RvYy54bWysU1Fv0zAQfkfiP1h+p2lKs25R02nqKEIa&#10;MDH4AVfHSSwc25zdpuPX7+x0pQOeEH6wfL7z5+++u1teH3rN9hK9sqbi+WTKmTTC1sq0Ff/2dfPm&#10;kjMfwNSgrZEVf5SeX69ev1oOrpQz21ldS2QEYnw5uIp3Ibgyy7zoZA9+Yp005Gws9hDIxDarEQZC&#10;73U2m04vssFi7dAK6T3d3o5Ovkr4TSNF+Nw0XgamK07cQtox7du4Z6sllC2C65Q40oB/YNGDMvTp&#10;CeoWArAdqj+geiXQetuEibB9ZptGCZlyoGzy6W/ZPHTgZMqFxPHuJJP/f7Di0/4emaqpdjPODPRU&#10;oy+kGphWS0Z3JNDgfElxD+4eY4re3Vnx3TNj1x2FyRtEO3QSaqKVx/jsxYNoeHrKtsNHWxM87IJN&#10;Wh0a7CMgqcAOqSSPp5LIQ2CCLvOLYvG24EyQK88X80WRfoDy+bFDH95L27N4qDgS9wQO+zsfIhko&#10;n0MSeatVvVFaJwPb7Voj2wN1xyatI7o/D9OGDRW/KmZFQn7h8+cQ07T+BtGrQG2uVV/xy1MQlFG1&#10;d6ZOTRhA6fFMlLU5yhiVGyuwtfUjqYh27GGaOTp0Fn9yNlD/Vtz/2AFKzvQHQ5W4yufz2PDJmBeL&#10;GRl47tmee8AIgqp44Gw8rsM4JDuHqu3opzzlbuwNVa9RSdlY2ZHVkSz1aBL8OE9xCM7tFPVr6ldP&#10;AAAA//8DAFBLAwQUAAYACAAAACEAsc72jtsAAAAGAQAADwAAAGRycy9kb3ducmV2LnhtbEzOQU+D&#10;QBAF4LuJ/2EzJt7sImhTkKExmpp4bOnF2wAjoOwsYZcW/fWuJz1O3uS9L98uZlAnnlxvBeF2FYFi&#10;qW3TS4twLHc3G1DOkzQ0WGGEL3awLS4vcsoae5Y9nw6+VaFEXEYInfdjprWrOzbkVnZkCdm7nQz5&#10;cE6tbiY6h3Iz6DiK1tpQL2Gho5GfOq4/D7NBqPr4SN/78iUy6S7xr0v5Mb89I15fLY8PoDwv/u8Z&#10;fvmBDkUwVXaWxqkBIUmD3CPcJaBCvL5PQVUIcbwBXeT6P7/4AQAA//8DAFBLAQItABQABgAIAAAA&#10;IQC2gziS/gAAAOEBAAATAAAAAAAAAAAAAAAAAAAAAABbQ29udGVudF9UeXBlc10ueG1sUEsBAi0A&#10;FAAGAAgAAAAhADj9If/WAAAAlAEAAAsAAAAAAAAAAAAAAAAALwEAAF9yZWxzLy5yZWxzUEsBAi0A&#10;FAAGAAgAAAAhANqSMFEhAgAAPQQAAA4AAAAAAAAAAAAAAAAALgIAAGRycy9lMm9Eb2MueG1sUEsB&#10;Ai0AFAAGAAgAAAAhALHO9o7bAAAABgEAAA8AAAAAAAAAAAAAAAAAewQAAGRycy9kb3ducmV2Lnht&#10;bFBLBQYAAAAABAAEAPMAAACDBQAAAAA=&#10;"/>
                  </w:pict>
                </mc:Fallback>
              </mc:AlternateContent>
            </w:r>
            <w:r w:rsidRPr="009F5D51">
              <w:rPr>
                <w:rFonts w:ascii="CG Times" w:eastAsia="MS Mincho" w:hAnsi="CG Times" w:cs="CG Times"/>
                <w:sz w:val="21"/>
                <w:szCs w:val="21"/>
                <w:lang w:val="sq-AL"/>
              </w:rPr>
              <w:t xml:space="preserve">              Një njësi epidemiologjike për shkak të lokalizimit gjeografik dhe distancës prej fermave/zonave mbarështuese të tjera (17)</w:t>
            </w:r>
          </w:p>
        </w:tc>
        <w:tc>
          <w:tcPr>
            <w:tcW w:w="2673" w:type="pct"/>
            <w:gridSpan w:val="4"/>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555"/>
        </w:trPr>
        <w:tc>
          <w:tcPr>
            <w:tcW w:w="2327" w:type="pct"/>
            <w:gridSpan w:val="2"/>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708416" behindDoc="0" locked="0" layoutInCell="1" allowOverlap="1">
                      <wp:simplePos x="0" y="0"/>
                      <wp:positionH relativeFrom="column">
                        <wp:posOffset>252730</wp:posOffset>
                      </wp:positionH>
                      <wp:positionV relativeFrom="paragraph">
                        <wp:posOffset>5715</wp:posOffset>
                      </wp:positionV>
                      <wp:extent cx="165735" cy="117475"/>
                      <wp:effectExtent l="10160" t="9525" r="5080" b="635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19.9pt;margin-top:.45pt;width:13.05pt;height:9.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uZCHwIAAD0EAAAOAAAAZHJzL2Uyb0RvYy54bWysU1Fv0zAQfkfiP1h+p2lKu25R02nqKEIa&#10;MDH4Aa7jJBa2z5zdpuXX7+K0pQOeEH6wfL7z5+++u1vc7q1hO4VBgyt5PhpzppyESrum5N++rt9c&#10;cxaicJUw4FTJDyrw2+XrV4vOF2oCLZhKISMQF4rOl7yN0RdZFmSrrAgj8MqRswa0IpKJTVah6Ajd&#10;mmwyHl9lHWDlEaQKgW7vBydfJvy6VjJ+ruugIjMlJ24x7Zj2Tb9ny4UoGhS+1fJIQ/wDCyu0o0/P&#10;UPciCrZF/QeU1RIhQB1HEmwGda2lSjlQNvn4t2yeWuFVyoXECf4sU/h/sPLT7hGZrqh2OWdOWKrR&#10;F1JNuMYoRnckUOdDQXFP/hH7FIN/APk9MAerlsLUHSJ0rRIV0Urx2YsHvRHoKdt0H6EieLGNkLTa&#10;12h7QFKB7VNJDueSqH1kki7zq9n87YwzSa48n0/ns55RJorTY48hvldgWX8oORL3BC52DyEOoaeQ&#10;RB6MrtbamGRgs1kZZDtB3bFO64geLsOMY13Jb2aTWUJ+4QuXEOO0/gZhdaQ2N9qW/PocJIpetXeu&#10;Sk0YhTbDmbIzjpI8KTdUYAPVgVREGHqYZo4OLeBPzjrq35KHH1uBijPzwVElbvLptG/4ZExn8wkZ&#10;eOnZXHqEkwRV8sjZcFzFYUi2HnXT0k95yt3BHVWv1knZnt/A6kiWejTV5jhP/RBc2inq19QvnwEA&#10;AP//AwBQSwMEFAAGAAgAAAAhADLgEyHaAAAABQEAAA8AAABkcnMvZG93bnJldi54bWxMjsFOwzAQ&#10;RO9I/IO1SNyoQwsVCXEqBCoSxza9cNvESxKI11HstIGvZzmV02g0o5mXb2bXqyONofNs4HaRgCKu&#10;ve24MXAotzcPoEJEtth7JgPfFGBTXF7kmFl/4h0d97FRMsIhQwNtjEOmdahbchgWfiCW7MOPDqPY&#10;sdF2xJOMu14vk2StHXYsDy0O9NxS/bWfnIGqWx7wZ1e+Ji7druLbXH5O7y/GXF/NT4+gIs3xXIY/&#10;fEGHQpgqP7ENqjewSoU8GkhBSbq+F62kld6BLnL9n774BQAA//8DAFBLAQItABQABgAIAAAAIQC2&#10;gziS/gAAAOEBAAATAAAAAAAAAAAAAAAAAAAAAABbQ29udGVudF9UeXBlc10ueG1sUEsBAi0AFAAG&#10;AAgAAAAhADj9If/WAAAAlAEAAAsAAAAAAAAAAAAAAAAALwEAAF9yZWxzLy5yZWxzUEsBAi0AFAAG&#10;AAgAAAAhAMHC5kIfAgAAPQQAAA4AAAAAAAAAAAAAAAAALgIAAGRycy9lMm9Eb2MueG1sUEsBAi0A&#10;FAAGAAgAAAAhADLgEyHaAAAABQEAAA8AAAAAAAAAAAAAAAAAeQQAAGRycy9kb3ducmV2LnhtbFBL&#10;BQYAAAAABAAEAPMAAACABQAAAAA=&#10;"/>
                  </w:pict>
                </mc:Fallback>
              </mc:AlternateContent>
            </w:r>
            <w:r w:rsidRPr="009F5D51">
              <w:rPr>
                <w:rFonts w:ascii="CG Times" w:eastAsia="MS Mincho" w:hAnsi="CG Times" w:cs="CG Times"/>
                <w:sz w:val="21"/>
                <w:szCs w:val="21"/>
                <w:lang w:val="sq-AL"/>
              </w:rPr>
              <w:t xml:space="preserve">             Të gjitha fermat përbërëse të zonës me një sistem biosigurie të përbashkët (18)</w:t>
            </w:r>
          </w:p>
        </w:tc>
        <w:tc>
          <w:tcPr>
            <w:tcW w:w="2673" w:type="pct"/>
            <w:gridSpan w:val="4"/>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270"/>
        </w:trPr>
        <w:tc>
          <w:tcPr>
            <w:tcW w:w="2327" w:type="pct"/>
            <w:gridSpan w:val="2"/>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709440" behindDoc="0" locked="0" layoutInCell="1" allowOverlap="1">
                      <wp:simplePos x="0" y="0"/>
                      <wp:positionH relativeFrom="column">
                        <wp:posOffset>236855</wp:posOffset>
                      </wp:positionH>
                      <wp:positionV relativeFrom="paragraph">
                        <wp:posOffset>24130</wp:posOffset>
                      </wp:positionV>
                      <wp:extent cx="165735" cy="117475"/>
                      <wp:effectExtent l="13335" t="5715" r="11430" b="1016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18.65pt;margin-top:1.9pt;width:13.05pt;height:9.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lRMIAIAAD0EAAAOAAAAZHJzL2Uyb0RvYy54bWysU1Fv0zAQfkfiP1h+p2lKs25R02nqKEIa&#10;MDH4Aa7jJBaOz5zdpuPX7+x0pQOeEH6wfL7z5+++u1teH3rD9gq9BlvxfDLlTFkJtbZtxb993by5&#10;5MwHYWthwKqKPyrPr1evXy0HV6oZdGBqhYxArC8HV/EuBFdmmZed6oWfgFOWnA1gLwKZ2GY1ioHQ&#10;e5PNptOLbACsHYJU3tPt7ejkq4TfNEqGz03jVWCm4sQtpB3Tvo17tlqKskXhOi2PNMQ/sOiFtvTp&#10;CepWBMF2qP+A6rVE8NCEiYQ+g6bRUqUcKJt8+ls2D51wKuVC4nh3ksn/P1j5aX+PTNdUO5LHip5q&#10;9IVUE7Y1itEdCTQ4X1Lcg7vHmKJ3dyC/e2Zh3VGYukGEoVOiJlp5jM9ePIiGp6dsO3yEmuDFLkDS&#10;6tBgHwFJBXZIJXk8lUQdApN0mV8Ui7cFZ5Jceb6YL4r0gyifHzv04b2CnsVDxZG4J3Cxv/MhkhHl&#10;c0giD0bXG21MMrDdrg2yvaDu2KR1RPfnYcayoeJXxaxIyC98/hximtbfIHodqM2N7it+eQoSZVTt&#10;na1TEwahzXgmysYeZYzKjRXYQv1IKiKMPUwzR4cO8CdnA/Vvxf2PnUDFmflgqRJX+XweGz4Z82Ix&#10;IwPPPdtzj7CSoCoeOBuP6zAOyc6hbjv6KU+5W7ih6jU6KRsrO7I6kqUeTYIf5ykOwbmdon5N/eoJ&#10;AAD//wMAUEsDBBQABgAIAAAAIQCsc2Hc2wAAAAYBAAAPAAAAZHJzL2Rvd25yZXYueG1sTI9BT4NA&#10;EIXvJv6HzZh4s4usqYosjdHUxGNLL94GGAFlZwm7tOivdzzp6WXyXt77Jt8sblBHmkLv2cL1KgFF&#10;XPum59bCodxe3YEKEbnBwTNZ+KIAm+L8LMes8Sfe0XEfWyUlHDK00MU4ZlqHuiOHYeVHYvHe/eQw&#10;yjm1upnwJOVu0GmSrLXDnmWhw5GeOqo/97OzUPXpAb935Uvi7rcmvi7lx/z2bO3lxfL4ACrSEv/C&#10;8Isv6FAIU+VnboIaLJhbI0lReUDstbkBVVlIUwO6yPV//OIHAAD//wMAUEsBAi0AFAAGAAgAAAAh&#10;ALaDOJL+AAAA4QEAABMAAAAAAAAAAAAAAAAAAAAAAFtDb250ZW50X1R5cGVzXS54bWxQSwECLQAU&#10;AAYACAAAACEAOP0h/9YAAACUAQAACwAAAAAAAAAAAAAAAAAvAQAAX3JlbHMvLnJlbHNQSwECLQAU&#10;AAYACAAAACEAyPJUTCACAAA9BAAADgAAAAAAAAAAAAAAAAAuAgAAZHJzL2Uyb0RvYy54bWxQSwEC&#10;LQAUAAYACAAAACEArHNh3NsAAAAGAQAADwAAAAAAAAAAAAAAAAB6BAAAZHJzL2Rvd25yZXYueG1s&#10;UEsFBgAAAAAEAAQA8wAAAIIFAAAAAA==&#10;"/>
                  </w:pict>
                </mc:Fallback>
              </mc:AlternateContent>
            </w:r>
            <w:r w:rsidRPr="009F5D51">
              <w:rPr>
                <w:rFonts w:ascii="CG Times" w:eastAsia="MS Mincho" w:hAnsi="CG Times" w:cs="CG Times"/>
                <w:sz w:val="21"/>
                <w:szCs w:val="21"/>
                <w:lang w:val="sq-AL"/>
              </w:rPr>
              <w:t xml:space="preserve">             Çdo kërkesë shtesë (19) </w:t>
            </w:r>
          </w:p>
        </w:tc>
        <w:tc>
          <w:tcPr>
            <w:tcW w:w="2673" w:type="pct"/>
            <w:gridSpan w:val="4"/>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270"/>
        </w:trPr>
        <w:tc>
          <w:tcPr>
            <w:tcW w:w="5000" w:type="pct"/>
            <w:gridSpan w:val="6"/>
          </w:tcPr>
          <w:p w:rsidR="009F5D51" w:rsidRPr="009F5D51" w:rsidRDefault="009F5D51" w:rsidP="009F5D51">
            <w:pPr>
              <w:spacing w:after="0" w:line="240" w:lineRule="auto"/>
              <w:rPr>
                <w:rFonts w:ascii="CG Times" w:eastAsia="MS Mincho" w:hAnsi="CG Times" w:cs="CG Times"/>
                <w:b/>
                <w:sz w:val="21"/>
                <w:szCs w:val="21"/>
                <w:lang w:val="sq-AL"/>
              </w:rPr>
            </w:pPr>
            <w:r w:rsidRPr="009F5D51">
              <w:rPr>
                <w:rFonts w:ascii="CG Times" w:eastAsia="MS Mincho" w:hAnsi="CG Times" w:cs="CG Times"/>
                <w:b/>
                <w:sz w:val="21"/>
                <w:szCs w:val="21"/>
                <w:lang w:val="sq-AL"/>
              </w:rPr>
              <w:t>8. Kufijtë gjeografikë (20)</w:t>
            </w:r>
          </w:p>
        </w:tc>
      </w:tr>
      <w:tr w:rsidR="009F5D51" w:rsidRPr="009F5D51" w:rsidTr="00D07316">
        <w:trPr>
          <w:trHeight w:val="555"/>
        </w:trPr>
        <w:tc>
          <w:tcPr>
            <w:tcW w:w="5000" w:type="pct"/>
            <w:gridSpan w:val="6"/>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8.1 Fermat dhe zonat e mbarështimit të mbuluara nga programi (numrat e regjistrimit dhe situata gjeografike)</w:t>
            </w:r>
          </w:p>
        </w:tc>
      </w:tr>
      <w:tr w:rsidR="009F5D51" w:rsidRPr="009F5D51" w:rsidTr="00D07316">
        <w:trPr>
          <w:trHeight w:val="460"/>
        </w:trPr>
        <w:tc>
          <w:tcPr>
            <w:tcW w:w="1559" w:type="pct"/>
            <w:vMerge w:val="restart"/>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722752" behindDoc="1" locked="0" layoutInCell="1" allowOverlap="1">
                      <wp:simplePos x="0" y="0"/>
                      <wp:positionH relativeFrom="column">
                        <wp:posOffset>335280</wp:posOffset>
                      </wp:positionH>
                      <wp:positionV relativeFrom="paragraph">
                        <wp:posOffset>1230630</wp:posOffset>
                      </wp:positionV>
                      <wp:extent cx="165735" cy="117475"/>
                      <wp:effectExtent l="6985" t="12065" r="8255" b="1333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26.4pt;margin-top:96.9pt;width:13.05pt;height:9.2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AJ+HwIAADsEAAAOAAAAZHJzL2Uyb0RvYy54bWysU1Fv0zAQfkfiP1h+p2lKu65R02nqKEIa&#10;MDH4Aa7jJBaOz5zdpuXX7+x0pQOeEH6wfL7z5+++u1veHDrD9gq9BlvyfDTmTFkJlbZNyb993by5&#10;5swHYSthwKqSH5XnN6vXr5a9K9QEWjCVQkYg1he9K3kbgiuyzMtWdcKPwClLzhqwE4FMbLIKRU/o&#10;nckm4/FV1gNWDkEq7+n2bnDyVcKvayXD57r2KjBTcuIW0o5p38Y9Wy1F0aBwrZYnGuIfWHRCW/r0&#10;DHUngmA71H9AdVoieKjDSEKXQV1rqVIOlE0+/i2bx1Y4lXIhcbw7y+T/H6z8tH9ApquSLzizoqMS&#10;fSHRhG2MYosoT+98QVGP7gFjgt7dg/zumYV1S1HqFhH6VomKSOUxPnvxIBqenrJt/xEqQhe7AEmp&#10;Q41dBCQN2CEV5HguiDoEJukyv5rN3844k+TK8/l0Pks/iOL5sUMf3ivoWDyUHIl6Ahf7ex8iGVE8&#10;hyTyYHS10cYkA5vt2iDbC+qNTVondH8ZZizrSZ3ZZJaQX/j8JcQ4rb9BdDpQkxvdlfz6HCSKqNo7&#10;W6UWDEKb4UyUjT3JGJUbKrCF6kgqIgwdTBNHhxbwJ2c9dW/J/Y+dQMWZ+WCpEot8Oo3tnozpbD4h&#10;Ay8920uPsJKgSh44G47rMIzIzqFuWvopT7lbuKXq1TopGys7sDqRpQ5Ngp+mKY7ApZ2ifs386gkA&#10;AP//AwBQSwMEFAAGAAgAAAAhAC8NdIjeAAAACQEAAA8AAABkcnMvZG93bnJldi54bWxMj0FPwzAM&#10;he9I/IfISNxYulTAWppOCDQkjlt34eY2pi00SdWkW+HXY05ws5+f3vtcbBc7iBNNofdOw3qVgCDX&#10;eNO7VsOx2t1sQISIzuDgHWn4ogDb8vKiwNz4s9vT6RBbwSEu5Kihi3HMpQxNRxbDyo/k+PbuJ4uR&#10;16mVZsIzh9tBqiS5kxZ7xw0djvTUUfN5mK2GuldH/N5XL4nNdml8XaqP+e1Z6+ur5fEBRKQl/pnh&#10;F5/RoWSm2s/OBDFouFVMHlnPUh7YcL/JQNQa1FqlIMtC/v+g/AEAAP//AwBQSwECLQAUAAYACAAA&#10;ACEAtoM4kv4AAADhAQAAEwAAAAAAAAAAAAAAAAAAAAAAW0NvbnRlbnRfVHlwZXNdLnhtbFBLAQIt&#10;ABQABgAIAAAAIQA4/SH/1gAAAJQBAAALAAAAAAAAAAAAAAAAAC8BAABfcmVscy8ucmVsc1BLAQIt&#10;ABQABgAIAAAAIQAuqAJ+HwIAADsEAAAOAAAAAAAAAAAAAAAAAC4CAABkcnMvZTJvRG9jLnhtbFBL&#10;AQItABQABgAIAAAAIQAvDXSI3gAAAAkBAAAPAAAAAAAAAAAAAAAAAHkEAABkcnMvZG93bnJldi54&#10;bWxQSwUGAAAAAAQABADzAAAAhAUAAAAA&#10;"/>
                  </w:pict>
                </mc:Fallback>
              </mc:AlternateContent>
            </w:r>
            <w:r>
              <w:rPr>
                <w:rFonts w:ascii="CG Times" w:eastAsia="MS Mincho" w:hAnsi="CG Times" w:cs="CG Times"/>
                <w:noProof/>
                <w:sz w:val="21"/>
                <w:szCs w:val="21"/>
              </w:rPr>
              <mc:AlternateContent>
                <mc:Choice Requires="wps">
                  <w:drawing>
                    <wp:anchor distT="0" distB="0" distL="114300" distR="114300" simplePos="0" relativeHeight="251714560" behindDoc="0" locked="0" layoutInCell="1" allowOverlap="1">
                      <wp:simplePos x="0" y="0"/>
                      <wp:positionH relativeFrom="column">
                        <wp:posOffset>252730</wp:posOffset>
                      </wp:positionH>
                      <wp:positionV relativeFrom="paragraph">
                        <wp:posOffset>36830</wp:posOffset>
                      </wp:positionV>
                      <wp:extent cx="165735" cy="117475"/>
                      <wp:effectExtent l="10160" t="8890" r="5080" b="698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19.9pt;margin-top:2.9pt;width:13.05pt;height:9.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G5dHwIAADsEAAAOAAAAZHJzL2Uyb0RvYy54bWysU1Fv0zAQfkfiP1h+p2lKs25R02nqKEIa&#10;MDH4AVfHSSwc25zdpuPX7+x0pQOeEH6wfL7z5+++u1teH3rN9hK9sqbi+WTKmTTC1sq0Ff/2dfPm&#10;kjMfwNSgrZEVf5SeX69ev1oOrpQz21ldS2QEYnw5uIp3Ibgyy7zoZA9+Yp005Gws9hDIxDarEQZC&#10;73U2m04vssFi7dAK6T3d3o5Ovkr4TSNF+Nw0XgamK07cQtox7du4Z6sllC2C65Q40oB/YNGDMvTp&#10;CeoWArAdqj+geiXQetuEibB9ZptGCZlyoGzy6W/ZPHTgZMqFxPHuJJP/f7Di0/4emaorToUy0FOJ&#10;vpBoYFot2WWUZ3C+pKgHd48xQe/urPjumbHrjqLkDaIdOgk1kcpjfPbiQTQ8PWXb4aOtCR12wSal&#10;Dg32EZA0YIdUkMdTQeQhMEGX+UWxeFtwJsiV54v5okg/QPn82KEP76XtWTxUHIl6Aof9nQ+RDJTP&#10;IYm81areKK2Tge12rZHtgXpjk9YR3Z+HacOGil8VsyIhv/D5c4hpWn+D6FWgJteqJ5VPQVBG1d6Z&#10;OrVgAKXHM1HW5ihjVG6swNbWj6Qi2rGDaeLo0Fn8ydlA3Vtx/2MHKDnTHwxV4iqfz2O7J2NeLGZk&#10;4Llne+4BIwiq4oGz8bgO44jsHKq2o5/ylLuxN1S9RiVlY2VHVkey1KFJ8OM0xRE4t1PUr5lfPQEA&#10;AP//AwBQSwMEFAAGAAgAAAAhAMGDxHTbAAAABgEAAA8AAABkcnMvZG93bnJldi54bWxMzsFOg0AQ&#10;BuC7ie+wGRNvdhFsI8jQGE1NPLb04m2AEVB2l7BLiz6940lPk8k/+efLt4sZ1Ikn3zuLcLuKQLGt&#10;XdPbFuFY7m7uQflAtqHBWUb4Yg/b4vIip6xxZ7vn0yG0SkqszwihC2HMtPZ1x4b8yo1sJXt3k6Eg&#10;69TqZqKzlJtBx1G00YZ6Kx86Gvmp4/rzMBuEqo+P9L0vXyKT7pLwupQf89sz4vXV8vgAKvAS/o7h&#10;ly90KMRUudk2Xg0ISSrygLCWIfFmnYKqEOK7BHSR6//84gcAAP//AwBQSwECLQAUAAYACAAAACEA&#10;toM4kv4AAADhAQAAEwAAAAAAAAAAAAAAAAAAAAAAW0NvbnRlbnRfVHlwZXNdLnhtbFBLAQItABQA&#10;BgAIAAAAIQA4/SH/1gAAAJQBAAALAAAAAAAAAAAAAAAAAC8BAABfcmVscy8ucmVsc1BLAQItABQA&#10;BgAIAAAAIQDHcG5dHwIAADsEAAAOAAAAAAAAAAAAAAAAAC4CAABkcnMvZTJvRG9jLnhtbFBLAQIt&#10;ABQABgAIAAAAIQDBg8R02wAAAAYBAAAPAAAAAAAAAAAAAAAAAHkEAABkcnMvZG93bnJldi54bWxQ&#10;SwUGAAAAAAQABADzAAAAgQUAAAAA&#10;"/>
                  </w:pict>
                </mc:Fallback>
              </mc:AlternateContent>
            </w:r>
            <w:r w:rsidRPr="009F5D51">
              <w:rPr>
                <w:rFonts w:ascii="CG Times" w:eastAsia="MS Mincho" w:hAnsi="CG Times" w:cs="CG Times"/>
                <w:sz w:val="21"/>
                <w:szCs w:val="21"/>
                <w:lang w:val="sq-AL"/>
              </w:rPr>
              <w:t>8.2          Zonat mbrojtëse jo të lira (21)</w:t>
            </w:r>
          </w:p>
        </w:tc>
        <w:tc>
          <w:tcPr>
            <w:tcW w:w="1919" w:type="pct"/>
            <w:gridSpan w:val="4"/>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Kufijtë gjeografikë (19)</w:t>
            </w:r>
          </w:p>
        </w:tc>
        <w:tc>
          <w:tcPr>
            <w:tcW w:w="1523" w:type="pct"/>
            <w:vMerge w:val="restart"/>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460"/>
        </w:trPr>
        <w:tc>
          <w:tcPr>
            <w:tcW w:w="1559" w:type="pct"/>
            <w:vMerge/>
          </w:tcPr>
          <w:p w:rsidR="009F5D51" w:rsidRPr="009F5D51" w:rsidRDefault="009F5D51" w:rsidP="009F5D51">
            <w:pPr>
              <w:spacing w:after="0" w:line="240" w:lineRule="auto"/>
              <w:rPr>
                <w:rFonts w:ascii="CG Times" w:eastAsia="MS Mincho" w:hAnsi="CG Times" w:cs="CG Times"/>
                <w:sz w:val="21"/>
                <w:szCs w:val="21"/>
                <w:lang w:val="sq-AL"/>
              </w:rPr>
            </w:pPr>
          </w:p>
        </w:tc>
        <w:tc>
          <w:tcPr>
            <w:tcW w:w="1919" w:type="pct"/>
            <w:gridSpan w:val="4"/>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Fermat dhe zonat e mbarështimit të mbuluara nga programi (numrat e regjistrimit dhe situata gjeografike dhe statusi shëndetësor (22)</w:t>
            </w:r>
          </w:p>
        </w:tc>
        <w:tc>
          <w:tcPr>
            <w:tcW w:w="1523" w:type="pct"/>
            <w:vMerge/>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460"/>
        </w:trPr>
        <w:tc>
          <w:tcPr>
            <w:tcW w:w="1559" w:type="pct"/>
            <w:vMerge/>
          </w:tcPr>
          <w:p w:rsidR="009F5D51" w:rsidRPr="009F5D51" w:rsidRDefault="009F5D51" w:rsidP="009F5D51">
            <w:pPr>
              <w:spacing w:after="0" w:line="240" w:lineRule="auto"/>
              <w:rPr>
                <w:rFonts w:ascii="CG Times" w:eastAsia="MS Mincho" w:hAnsi="CG Times" w:cs="CG Times"/>
                <w:sz w:val="21"/>
                <w:szCs w:val="21"/>
                <w:lang w:val="sq-AL"/>
              </w:rPr>
            </w:pPr>
          </w:p>
        </w:tc>
        <w:tc>
          <w:tcPr>
            <w:tcW w:w="1919" w:type="pct"/>
            <w:gridSpan w:val="4"/>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Tipat e mbikëqyrjes shëndetësore</w:t>
            </w:r>
          </w:p>
        </w:tc>
        <w:tc>
          <w:tcPr>
            <w:tcW w:w="1523" w:type="pct"/>
            <w:vMerge/>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689"/>
        </w:trPr>
        <w:tc>
          <w:tcPr>
            <w:tcW w:w="1559" w:type="pct"/>
            <w:vMerge w:val="restart"/>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8.3           Zona ose ndarje jo të lira (23)</w:t>
            </w:r>
          </w:p>
        </w:tc>
        <w:tc>
          <w:tcPr>
            <w:tcW w:w="1919" w:type="pct"/>
            <w:gridSpan w:val="4"/>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Kufijtë gjeografikë (19)</w:t>
            </w:r>
          </w:p>
          <w:p w:rsidR="009F5D51" w:rsidRPr="009F5D51" w:rsidRDefault="009F5D51" w:rsidP="009F5D51">
            <w:pPr>
              <w:spacing w:after="0" w:line="240" w:lineRule="auto"/>
              <w:rPr>
                <w:rFonts w:ascii="CG Times" w:eastAsia="MS Mincho" w:hAnsi="CG Times" w:cs="CG Times"/>
                <w:sz w:val="21"/>
                <w:szCs w:val="21"/>
                <w:lang w:val="sq-AL"/>
              </w:rPr>
            </w:pPr>
          </w:p>
        </w:tc>
        <w:tc>
          <w:tcPr>
            <w:tcW w:w="1523" w:type="pct"/>
            <w:vMerge w:val="restart"/>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689"/>
        </w:trPr>
        <w:tc>
          <w:tcPr>
            <w:tcW w:w="1559" w:type="pct"/>
            <w:vMerge/>
          </w:tcPr>
          <w:p w:rsidR="009F5D51" w:rsidRPr="009F5D51" w:rsidRDefault="009F5D51" w:rsidP="009F5D51">
            <w:pPr>
              <w:spacing w:after="0" w:line="240" w:lineRule="auto"/>
              <w:rPr>
                <w:rFonts w:ascii="CG Times" w:eastAsia="MS Mincho" w:hAnsi="CG Times" w:cs="CG Times"/>
                <w:sz w:val="21"/>
                <w:szCs w:val="21"/>
                <w:lang w:val="sq-AL"/>
              </w:rPr>
            </w:pPr>
          </w:p>
        </w:tc>
        <w:tc>
          <w:tcPr>
            <w:tcW w:w="1919" w:type="pct"/>
            <w:gridSpan w:val="4"/>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Fermat dhe zonat e mbarështimit të mbuluara nga programi (numrat e regjistrimit dhe situata gjeografike dhe statusi shëndetësor</w:t>
            </w:r>
          </w:p>
        </w:tc>
        <w:tc>
          <w:tcPr>
            <w:tcW w:w="1523" w:type="pct"/>
            <w:vMerge/>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460"/>
        </w:trPr>
        <w:tc>
          <w:tcPr>
            <w:tcW w:w="1559" w:type="pct"/>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w:lastRenderedPageBreak/>
              <mc:AlternateContent>
                <mc:Choice Requires="wps">
                  <w:drawing>
                    <wp:anchor distT="0" distB="0" distL="114300" distR="114300" simplePos="0" relativeHeight="251715584" behindDoc="0" locked="0" layoutInCell="1" allowOverlap="1">
                      <wp:simplePos x="0" y="0"/>
                      <wp:positionH relativeFrom="column">
                        <wp:posOffset>224790</wp:posOffset>
                      </wp:positionH>
                      <wp:positionV relativeFrom="paragraph">
                        <wp:posOffset>20320</wp:posOffset>
                      </wp:positionV>
                      <wp:extent cx="165735" cy="117475"/>
                      <wp:effectExtent l="10795" t="12700" r="13970" b="1270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17.7pt;margin-top:1.6pt;width:13.05pt;height:9.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391IAIAADsEAAAOAAAAZHJzL2Uyb0RvYy54bWysU1Fv0zAQfkfiP1h+p2lKs25R02nqKEIa&#10;MDH4Aa7jJBaOz5zdpuPX7+x0pQOeEH6wfL7z5+++u1teH3rD9gq9BlvxfDLlTFkJtbZtxb993by5&#10;5MwHYWthwKqKPyrPr1evXy0HV6oZdGBqhYxArC8HV/EuBFdmmZed6oWfgFOWnA1gLwKZ2GY1ioHQ&#10;e5PNptOLbACsHYJU3tPt7ejkq4TfNEqGz03jVWCm4sQtpB3Tvo17tlqKskXhOi2PNMQ/sOiFtvTp&#10;CepWBMF2qP+A6rVE8NCEiYQ+g6bRUqUcKJt8+ls2D51wKuVC4nh3ksn/P1j5aX+PTNcVX3BmRU8l&#10;+kKiCdsaxRZRnsH5kqIe3D3GBL27A/ndMwvrjqLUDSIMnRI1kcpjfPbiQTQ8PWXb4SPUhC52AZJS&#10;hwb7CEgasEMqyOOpIOoQmKTL/KJYvC04k+TK88V8UaQfRPn82KEP7xX0LB4qjkQ9gYv9nQ+RjCif&#10;QxJ5MLreaGOSge12bZDtBfXGJq0juj8PM5YNFb8qZkVCfuHz5xDTtP4G0etATW50X/HLU5Aoo2rv&#10;bJ1aMAhtxjNRNvYoY1RurMAW6kdSEWHsYJo4OnSAPzkbqHsr7n/sBCrOzAdLlbjK5/PY7smYF4sZ&#10;GXju2Z57hJUEVfHA2Xhch3FEdg5129FPecrdwg1Vr9FJ2VjZkdWRLHVoEvw4TXEEzu0U9WvmV08A&#10;AAD//wMAUEsDBBQABgAIAAAAIQDVJSYm3AAAAAYBAAAPAAAAZHJzL2Rvd25yZXYueG1sTI5BT4NA&#10;FITvJv6HzTPxZheorYosjdHUxGNLL94e8ASUfUvYpUV/vc9TPU0mM5n5ss1se3Wk0XeODcSLCBRx&#10;5eqOGwOHYntzD8oH5Bp7x2Tgmzxs8suLDNPanXhHx31olIywT9FAG8KQau2rliz6hRuIJftwo8Ug&#10;dmx0PeJJxm2vkyhaa4sdy0OLAz23VH3tJ2ug7JID/uyK18g+bJfhbS4+p/cXY66v5qdHUIHmcC7D&#10;H76gQy5MpZu49qo3sFzdSlM0ASXxOl6BKg0k8R3oPNP/8fNfAAAA//8DAFBLAQItABQABgAIAAAA&#10;IQC2gziS/gAAAOEBAAATAAAAAAAAAAAAAAAAAAAAAABbQ29udGVudF9UeXBlc10ueG1sUEsBAi0A&#10;FAAGAAgAAAAhADj9If/WAAAAlAEAAAsAAAAAAAAAAAAAAAAALwEAAF9yZWxzLy5yZWxzUEsBAi0A&#10;FAAGAAgAAAAhAFG7f3UgAgAAOwQAAA4AAAAAAAAAAAAAAAAALgIAAGRycy9lMm9Eb2MueG1sUEsB&#10;Ai0AFAAGAAgAAAAhANUlJibcAAAABgEAAA8AAAAAAAAAAAAAAAAAegQAAGRycy9kb3ducmV2Lnht&#10;bFBLBQYAAAAABAAEAPMAAACDBQAAAAA=&#10;"/>
                  </w:pict>
                </mc:Fallback>
              </mc:AlternateContent>
            </w:r>
            <w:r w:rsidRPr="009F5D51">
              <w:rPr>
                <w:rFonts w:ascii="CG Times" w:eastAsia="MS Mincho" w:hAnsi="CG Times" w:cs="CG Times"/>
                <w:sz w:val="21"/>
                <w:szCs w:val="21"/>
                <w:lang w:val="sq-AL"/>
              </w:rPr>
              <w:t>8.4          Shtrirja e zonës së lirë nga sëmundja (24)</w:t>
            </w:r>
          </w:p>
        </w:tc>
        <w:tc>
          <w:tcPr>
            <w:tcW w:w="1919" w:type="pct"/>
            <w:gridSpan w:val="4"/>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Kufijtë gjeografikë (19)</w:t>
            </w:r>
          </w:p>
          <w:p w:rsidR="009F5D51" w:rsidRPr="009F5D51" w:rsidRDefault="009F5D51" w:rsidP="009F5D51">
            <w:pPr>
              <w:spacing w:after="0" w:line="240" w:lineRule="auto"/>
              <w:rPr>
                <w:rFonts w:ascii="CG Times" w:eastAsia="MS Mincho" w:hAnsi="CG Times" w:cs="CG Times"/>
                <w:sz w:val="21"/>
                <w:szCs w:val="21"/>
                <w:lang w:val="sq-AL"/>
              </w:rPr>
            </w:pPr>
          </w:p>
        </w:tc>
        <w:tc>
          <w:tcPr>
            <w:tcW w:w="1523" w:type="pct"/>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555"/>
        </w:trPr>
        <w:tc>
          <w:tcPr>
            <w:tcW w:w="1559" w:type="pct"/>
            <w:vMerge w:val="restart"/>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716608" behindDoc="0" locked="0" layoutInCell="1" allowOverlap="1">
                      <wp:simplePos x="0" y="0"/>
                      <wp:positionH relativeFrom="column">
                        <wp:posOffset>224790</wp:posOffset>
                      </wp:positionH>
                      <wp:positionV relativeFrom="paragraph">
                        <wp:posOffset>32385</wp:posOffset>
                      </wp:positionV>
                      <wp:extent cx="165735" cy="117475"/>
                      <wp:effectExtent l="10795" t="13970" r="13970" b="1143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17.7pt;margin-top:2.55pt;width:13.05pt;height:9.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xNWIAIAADsEAAAOAAAAZHJzL2Uyb0RvYy54bWysU9uO0zAQfUfiHyy/0zSll92o6WrVpQhp&#10;gRULH+A6TmLheMzYbVq+fsdOt3SBJ4QfLI9nfHzmzMzy5tAZtlfoNdiS56MxZ8pKqLRtSv7t6+bN&#10;FWc+CFsJA1aV/Kg8v1m9frXsXaEm0IKpFDICsb7oXcnbEFyRZV62qhN+BE5ZctaAnQhkYpNVKHpC&#10;70w2GY/nWQ9YOQSpvKfbu8HJVwm/rpUMn+vaq8BMyYlbSDumfRv3bLUURYPCtVqeaIh/YNEJbenT&#10;M9SdCILtUP8B1WmJ4KEOIwldBnWtpUo5UDb5+LdsHlvhVMqFxPHuLJP/f7Dy0/4Bma5KPufMio5K&#10;9IVEE7Yxis2jPL3zBUU9ugeMCXp3D/K7ZxbWLUWpW0ToWyUqIpXH+OzFg2h4esq2/UeoCF3sAiSl&#10;DjV2EZA0YIdUkOO5IOoQmKTLfD5bvJ1xJsmV54vpYpZ+EMXzY4c+vFfQsXgoORL1BC729z5EMqJ4&#10;Dknkwehqo41JBjbbtUG2F9Qbm7RO6P4yzFjWl/x6Npkl5Bc+fwkxTutvEJ0O1ORGdyW/OgeJIqr2&#10;zlapBYPQZjgTZWNPMkblhgpsoTqSighDB9PE0aEF/MlZT91bcv9jJ1BxZj5YqsR1Pp3Gdk/GdLaY&#10;kIGXnu2lR1hJUCUPnA3HdRhGZOdQNy39lKfcLdxS9WqdlI2VHVidyFKHJsFP0xRH4NJOUb9mfvUE&#10;AAD//wMAUEsDBBQABgAIAAAAIQDkGhl52wAAAAYBAAAPAAAAZHJzL2Rvd25yZXYueG1sTI5NT4Qw&#10;FEX3Jv6H5pm4c8qHEEUeE6MZE5czzMbdgz4BpS2hZQb99daVLm/uzbmn3K56FCee3WANQryJQLBp&#10;rRpMh3Csdzd3IJwno2i0hhG+2MG2urwoqVD2bPZ8OvhOBIhxBSH03k+FlK7tWZPb2IlN6N7trMmH&#10;OHdSzXQOcD3KJIpyqWkw4aGniZ96bj8Pi0ZohuRI3/v6JdL3u9S/rvXH8vaMeH21Pj6A8Lz6vzH8&#10;6gd1qIJTYxejnBgR0uw2LBGyGESo8zgD0SAkaQ6yKuV//eoHAAD//wMAUEsBAi0AFAAGAAgAAAAh&#10;ALaDOJL+AAAA4QEAABMAAAAAAAAAAAAAAAAAAAAAAFtDb250ZW50X1R5cGVzXS54bWxQSwECLQAU&#10;AAYACAAAACEAOP0h/9YAAACUAQAACwAAAAAAAAAAAAAAAAAvAQAAX3JlbHMvLnJlbHNQSwECLQAU&#10;AAYACAAAACEAuGMTViACAAA7BAAADgAAAAAAAAAAAAAAAAAuAgAAZHJzL2Uyb0RvYy54bWxQSwEC&#10;LQAUAAYACAAAACEA5BoZedsAAAAGAQAADwAAAAAAAAAAAAAAAAB6BAAAZHJzL2Rvd25yZXYueG1s&#10;UEsFBgAAAAAEAAQA8wAAAIIFAAAAAA==&#10;"/>
                  </w:pict>
                </mc:Fallback>
              </mc:AlternateContent>
            </w:r>
            <w:r w:rsidRPr="009F5D51">
              <w:rPr>
                <w:rFonts w:ascii="CG Times" w:eastAsia="MS Mincho" w:hAnsi="CG Times" w:cs="CG Times"/>
                <w:sz w:val="21"/>
                <w:szCs w:val="21"/>
                <w:lang w:val="sq-AL"/>
              </w:rPr>
              <w:t>8.5          Ekzistenca e zonave/ndarjeve të lira nga sëmundja në afërsi</w:t>
            </w:r>
          </w:p>
        </w:tc>
        <w:tc>
          <w:tcPr>
            <w:tcW w:w="1919" w:type="pct"/>
            <w:gridSpan w:val="4"/>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Kufijtë gjeografikë (19)</w:t>
            </w:r>
          </w:p>
          <w:p w:rsidR="009F5D51" w:rsidRPr="009F5D51" w:rsidRDefault="009F5D51" w:rsidP="009F5D51">
            <w:pPr>
              <w:spacing w:after="0" w:line="240" w:lineRule="auto"/>
              <w:rPr>
                <w:rFonts w:ascii="CG Times" w:eastAsia="MS Mincho" w:hAnsi="CG Times" w:cs="CG Times"/>
                <w:sz w:val="21"/>
                <w:szCs w:val="21"/>
                <w:lang w:val="sq-AL"/>
              </w:rPr>
            </w:pPr>
          </w:p>
        </w:tc>
        <w:tc>
          <w:tcPr>
            <w:tcW w:w="1523" w:type="pct"/>
            <w:vMerge w:val="restart"/>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555"/>
        </w:trPr>
        <w:tc>
          <w:tcPr>
            <w:tcW w:w="1559" w:type="pct"/>
            <w:vMerge/>
          </w:tcPr>
          <w:p w:rsidR="009F5D51" w:rsidRPr="009F5D51" w:rsidRDefault="009F5D51" w:rsidP="009F5D51">
            <w:pPr>
              <w:spacing w:after="0" w:line="240" w:lineRule="auto"/>
              <w:rPr>
                <w:rFonts w:ascii="CG Times" w:eastAsia="MS Mincho" w:hAnsi="CG Times" w:cs="CG Times"/>
                <w:sz w:val="21"/>
                <w:szCs w:val="21"/>
                <w:lang w:val="sq-AL"/>
              </w:rPr>
            </w:pPr>
          </w:p>
        </w:tc>
        <w:tc>
          <w:tcPr>
            <w:tcW w:w="1919" w:type="pct"/>
            <w:gridSpan w:val="4"/>
          </w:tcPr>
          <w:p w:rsidR="009F5D51" w:rsidRPr="009F5D51" w:rsidRDefault="009F5D51" w:rsidP="009F5D51">
            <w:pPr>
              <w:spacing w:after="0" w:line="240" w:lineRule="auto"/>
              <w:rPr>
                <w:rFonts w:ascii="CG Times" w:eastAsia="MS Mincho" w:hAnsi="CG Times" w:cs="CG Times"/>
                <w:sz w:val="21"/>
                <w:szCs w:val="21"/>
                <w:lang w:val="sq-AL"/>
              </w:rPr>
            </w:pPr>
            <w:r w:rsidRPr="009F5D51">
              <w:rPr>
                <w:rFonts w:ascii="CG Times" w:eastAsia="MS Mincho" w:hAnsi="CG Times" w:cs="CG Times"/>
                <w:sz w:val="21"/>
                <w:szCs w:val="21"/>
                <w:lang w:val="sq-AL"/>
              </w:rPr>
              <w:t>Fermat dhe zonat e mbarështimit të mbuluara nga programi (numrat e regjistrimit dhe situata gjeografike)</w:t>
            </w:r>
          </w:p>
        </w:tc>
        <w:tc>
          <w:tcPr>
            <w:tcW w:w="1523" w:type="pct"/>
            <w:vMerge/>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rPr>
          <w:trHeight w:val="270"/>
        </w:trPr>
        <w:tc>
          <w:tcPr>
            <w:tcW w:w="5000" w:type="pct"/>
            <w:gridSpan w:val="6"/>
          </w:tcPr>
          <w:p w:rsidR="009F5D51" w:rsidRPr="009F5D51" w:rsidRDefault="009F5D51" w:rsidP="009F5D51">
            <w:pPr>
              <w:spacing w:after="0" w:line="240" w:lineRule="auto"/>
              <w:rPr>
                <w:rFonts w:ascii="CG Times" w:eastAsia="MS Mincho" w:hAnsi="CG Times" w:cs="CG Times"/>
                <w:b/>
                <w:sz w:val="21"/>
                <w:szCs w:val="21"/>
                <w:lang w:val="sq-AL"/>
              </w:rPr>
            </w:pPr>
            <w:r w:rsidRPr="009F5D51">
              <w:rPr>
                <w:rFonts w:ascii="CG Times" w:eastAsia="MS Mincho" w:hAnsi="CG Times" w:cs="CG Times"/>
                <w:b/>
                <w:sz w:val="21"/>
                <w:szCs w:val="21"/>
                <w:lang w:val="sq-AL"/>
              </w:rPr>
              <w:t>9. Fermat dhe zonat e mbarështimit të molusqeve, të cilat fillojnë ose rifillojnë aktivitetet e tyre (25)</w:t>
            </w:r>
          </w:p>
        </w:tc>
      </w:tr>
      <w:tr w:rsidR="009F5D51" w:rsidRPr="009F5D51" w:rsidTr="00D07316">
        <w:tc>
          <w:tcPr>
            <w:tcW w:w="2560" w:type="pct"/>
            <w:gridSpan w:val="4"/>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717632" behindDoc="0" locked="0" layoutInCell="1" allowOverlap="1">
                      <wp:simplePos x="0" y="0"/>
                      <wp:positionH relativeFrom="column">
                        <wp:posOffset>1439545</wp:posOffset>
                      </wp:positionH>
                      <wp:positionV relativeFrom="paragraph">
                        <wp:posOffset>21590</wp:posOffset>
                      </wp:positionV>
                      <wp:extent cx="165735" cy="117475"/>
                      <wp:effectExtent l="6350" t="6350" r="8890" b="952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113.35pt;margin-top:1.7pt;width:13.05pt;height:9.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qYzIAIAADsEAAAOAAAAZHJzL2Uyb0RvYy54bWysU1Fv0zAQfkfiP1h+p2lKs25R02nqKEIa&#10;MDH4Aa7jJBaOz5zdpuPX7+x0pQOeEH6wfL7z5+++u1teH3rD9gq9BlvxfDLlTFkJtbZtxb993by5&#10;5MwHYWthwKqKPyrPr1evXy0HV6oZdGBqhYxArC8HV/EuBFdmmZed6oWfgFOWnA1gLwKZ2GY1ioHQ&#10;e5PNptOLbACsHYJU3tPt7ejkq4TfNEqGz03jVWCm4sQtpB3Tvo17tlqKskXhOi2PNMQ/sOiFtvTp&#10;CepWBMF2qP+A6rVE8NCEiYQ+g6bRUqUcKJt8+ls2D51wKuVC4nh3ksn/P1j5aX+PTNcVLzizoqcS&#10;fSHRhG2NYkWUZ3C+pKgHd48xQe/uQH73zMK6oyh1gwhDp0RNpPIYn714EA1PT9l2+Ag1oYtdgKTU&#10;ocE+ApIG7JAK8ngqiDoEJukyvygWb4mYJFeeL+aLxCgT5fNjhz68V9CzeKg4EvUELvZ3PkQyonwO&#10;SeTB6HqjjUkGttu1QbYX1BubtBJ/yvE8zFg2VPyqmBUJ+YXPn0NM0/obRK8DNbnRfcUvT0GijKq9&#10;s3VqwSC0Gc9E2dijjFG5sQJbqB9JRYSxg2ni6NAB/uRsoO6tuP+xE6g4Mx8sVeIqn89juydjXixm&#10;ZOC5Z3vuEVYSVMUDZ+NxHcYR2TnUbUc/5Sl3CzdUvUYnZWNlR1ZHstShSfDjNMUROLdT1K+ZXz0B&#10;AAD//wMAUEsDBBQABgAIAAAAIQD7qAjn3gAAAAgBAAAPAAAAZHJzL2Rvd25yZXYueG1sTI/BTsMw&#10;EETvSPyDtUjcqFMXCk3jVAhUJI5teuG2id0kEK+j2GkDX89yKrcdzWj2TbaZXCdOdgitJw3zWQLC&#10;UuVNS7WGQ7G9ewIRIpLBzpPV8G0DbPLrqwxT48+0s6d9rAWXUEhRQxNjn0oZqsY6DDPfW2Lv6AeH&#10;keVQSzPgmctdJ1WSLKXDlvhDg719aWz1tR+dhrJVB/zZFW+JW20X8X0qPsePV61vb6bnNYhop3gJ&#10;wx8+o0POTKUfyQTRaVBq+chRDYt7EOyrB8VTSj7mK5B5Jv8PyH8BAAD//wMAUEsBAi0AFAAGAAgA&#10;AAAhALaDOJL+AAAA4QEAABMAAAAAAAAAAAAAAAAAAAAAAFtDb250ZW50X1R5cGVzXS54bWxQSwEC&#10;LQAUAAYACAAAACEAOP0h/9YAAACUAQAACwAAAAAAAAAAAAAAAAAvAQAAX3JlbHMvLnJlbHNQSwEC&#10;LQAUAAYACAAAACEAgwqmMyACAAA7BAAADgAAAAAAAAAAAAAAAAAuAgAAZHJzL2Uyb0RvYy54bWxQ&#10;SwECLQAUAAYACAAAACEA+6gI594AAAAIAQAADwAAAAAAAAAAAAAAAAB6BAAAZHJzL2Rvd25yZXYu&#10;eG1sUEsFBgAAAAAEAAQA8wAAAIUFAAAAAA==&#10;"/>
                  </w:pict>
                </mc:Fallback>
              </mc:AlternateContent>
            </w:r>
            <w:r w:rsidRPr="009F5D51">
              <w:rPr>
                <w:rFonts w:ascii="CG Times" w:eastAsia="MS Mincho" w:hAnsi="CG Times" w:cs="CG Times"/>
                <w:sz w:val="21"/>
                <w:szCs w:val="21"/>
                <w:lang w:val="sq-AL"/>
              </w:rPr>
              <w:t>9.1 Ferma të reja</w:t>
            </w:r>
          </w:p>
        </w:tc>
        <w:tc>
          <w:tcPr>
            <w:tcW w:w="2440" w:type="pct"/>
            <w:gridSpan w:val="2"/>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c>
          <w:tcPr>
            <w:tcW w:w="1559" w:type="pct"/>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718656" behindDoc="0" locked="0" layoutInCell="1" allowOverlap="1">
                      <wp:simplePos x="0" y="0"/>
                      <wp:positionH relativeFrom="column">
                        <wp:posOffset>1439545</wp:posOffset>
                      </wp:positionH>
                      <wp:positionV relativeFrom="paragraph">
                        <wp:posOffset>32385</wp:posOffset>
                      </wp:positionV>
                      <wp:extent cx="165735" cy="117475"/>
                      <wp:effectExtent l="6350" t="5080" r="8890" b="1079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113.35pt;margin-top:2.55pt;width:13.05pt;height:9.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soQIAIAADsEAAAOAAAAZHJzL2Uyb0RvYy54bWysU1Fv0zAQfkfiP1h+p2lKum5R02nqKEIa&#10;MDH4Aa7jJBaOz5zdpuPX7+x0pQOeEH6wfL7z5+++u1teH3rD9gq9BlvxfDLlTFkJtbZtxb993by5&#10;5MwHYWthwKqKPyrPr1evXy0HV6oZdGBqhYxArC8HV/EuBFdmmZed6oWfgFOWnA1gLwKZ2GY1ioHQ&#10;e5PNptOLbACsHYJU3tPt7ejkq4TfNEqGz03jVWCm4sQtpB3Tvo17tlqKskXhOi2PNMQ/sOiFtvTp&#10;CepWBMF2qP+A6rVE8NCEiYQ+g6bRUqUcKJt8+ls2D51wKuVC4nh3ksn/P1j5aX+PTNcVLzizoqcS&#10;fSHRhG2NYkWUZ3C+pKgHd48xQe/uQH73zMK6oyh1gwhDp0RNpPIYn714EA1PT9l2+Ag1oYtdgKTU&#10;ocE+ApIG7JAK8ngqiDoEJukyv5gv3s45k+TK80WxmKcfRPn82KEP7xX0LB4qjkQ9gYv9nQ+RjCif&#10;QxJ5MLreaGOSge12bZDtBfXGJq0juj8PM5YNFb+az+YJ+YXPn0NM0/obRK8DNbnRfcUvT0GijKq9&#10;s3VqwSC0Gc9E2dijjFG5sQJbqB9JRYSxg2ni6NAB/uRsoO6tuP+xE6g4Mx8sVeIqL4rY7sko5osZ&#10;GXju2Z57hJUEVfHA2Xhch3FEdg5129FPecrdwg1Vr9FJ2VjZkdWRLHVoEvw4TXEEzu0U9WvmV08A&#10;AAD//wMAUEsDBBQABgAIAAAAIQB7urt33gAAAAgBAAAPAAAAZHJzL2Rvd25yZXYueG1sTI/BTsMw&#10;EETvSPyDtUjcqFNXDTTEqRCoSBzb9MJtE7tJIF5HsdMGvp7lBLcdzWj2Tb6dXS/OdgydJw3LRQLC&#10;Uu1NR42GY7m7ewARIpLB3pPV8GUDbIvrqxwz4y+0t+dDbASXUMhQQxvjkEkZ6tY6DAs/WGLv5EeH&#10;keXYSDPihctdL1WSpNJhR/yhxcE+t7b+PExOQ9WpI37vy9fEbXar+DaXH9P7i9a3N/PTI4ho5/gX&#10;hl98RoeCmSo/kQmi16BUes9RDeslCPbVWvGUio9VCrLI5f8BxQ8AAAD//wMAUEsBAi0AFAAGAAgA&#10;AAAhALaDOJL+AAAA4QEAABMAAAAAAAAAAAAAAAAAAAAAAFtDb250ZW50X1R5cGVzXS54bWxQSwEC&#10;LQAUAAYACAAAACEAOP0h/9YAAACUAQAACwAAAAAAAAAAAAAAAAAvAQAAX3JlbHMvLnJlbHNQSwEC&#10;LQAUAAYACAAAACEAatLKECACAAA7BAAADgAAAAAAAAAAAAAAAAAuAgAAZHJzL2Uyb0RvYy54bWxQ&#10;SwECLQAUAAYACAAAACEAe7q7d94AAAAIAQAADwAAAAAAAAAAAAAAAAB6BAAAZHJzL2Rvd25yZXYu&#10;eG1sUEsFBgAAAAAEAAQA8wAAAIUFAAAAAA==&#10;"/>
                  </w:pict>
                </mc:Fallback>
              </mc:AlternateContent>
            </w:r>
            <w:r w:rsidRPr="009F5D51">
              <w:rPr>
                <w:rFonts w:ascii="CG Times" w:eastAsia="MS Mincho" w:hAnsi="CG Times" w:cs="CG Times"/>
                <w:sz w:val="21"/>
                <w:szCs w:val="21"/>
                <w:lang w:val="sq-AL"/>
              </w:rPr>
              <w:t>9.2. Fermë që rifillon</w:t>
            </w:r>
          </w:p>
        </w:tc>
        <w:tc>
          <w:tcPr>
            <w:tcW w:w="1919" w:type="pct"/>
            <w:gridSpan w:val="4"/>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719680" behindDoc="0" locked="0" layoutInCell="1" allowOverlap="1">
                      <wp:simplePos x="0" y="0"/>
                      <wp:positionH relativeFrom="column">
                        <wp:posOffset>46990</wp:posOffset>
                      </wp:positionH>
                      <wp:positionV relativeFrom="paragraph">
                        <wp:posOffset>32385</wp:posOffset>
                      </wp:positionV>
                      <wp:extent cx="165735" cy="117475"/>
                      <wp:effectExtent l="5080" t="5080" r="10160" b="1079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3.7pt;margin-top:2.55pt;width:13.05pt;height:9.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Mz4IAIAADsEAAAOAAAAZHJzL2Uyb0RvYy54bWysU9uO0zAQfUfiHyy/0zS9bHejpqtVlyKk&#10;BVYsfIDrOImF4zFjt2n5esZOt3SBJ4QfLI9nfHzmzMzy9tAZtlfoNdiS56MxZ8pKqLRtSv71y+bN&#10;NWc+CFsJA1aV/Kg8v129frXsXaEm0IKpFDICsb7oXcnbEFyRZV62qhN+BE5ZctaAnQhkYpNVKHpC&#10;70w2GY+vsh6wcghSeU+394OTrxJ+XSsZPtW1V4GZkhO3kHZM+zbu2WopigaFa7U80RD/wKIT2tKn&#10;Z6h7EQTbof4DqtMSwUMdRhK6DOpaS5VyoGzy8W/ZPLXCqZQLiePdWSb//2Dlx/0jMl2VfMqZFR2V&#10;6DOJJmxjFJtGeXrnC4p6co8YE/TuAeQ3zyysW4pSd4jQt0pURCqP8dmLB9Hw9JRt+w9QEbrYBUhK&#10;HWrsIiBpwA6pIMdzQdQhMEmX+dV8MZ1zJsmV54vZYp5+EMXzY4c+vFPQsXgoORL1BC72Dz5EMqJ4&#10;Dknkwehqo41JBjbbtUG2F9Qbm7RO6P4yzFjWl/xmPpkn5Bc+fwkxTutvEJ0O1ORGdyW/PgeJIqr2&#10;1lapBYPQZjgTZWNPMkblhgpsoTqSighDB9PE0aEF/MFZT91bcv99J1BxZt5bqsRNPpvFdk/GbL6Y&#10;kIGXnu2lR1hJUCUPnA3HdRhGZOdQNy39lKfcLdxR9WqdlI2VHVidyFKHJsFP0xRH4NJOUb9mfvUT&#10;AAD//wMAUEsDBBQABgAIAAAAIQC5muj02wAAAAUBAAAPAAAAZHJzL2Rvd25yZXYueG1sTI5BT4NA&#10;EIXvJv6HzZh4s0vBVkWGxmhq4rGlF28DjICys4RdWvTXu57q8eW9fO/LNrPp1ZFH11lBWC4iUCyV&#10;rTtpEA7F9uYelPMkNfVWGOGbHWzyy4uM0tqeZMfHvW9UgIhLCaH1fki1dlXLhtzCDiyh+7CjIR/i&#10;2Oh6pFOAm17HUbTWhjoJDy0N/Nxy9bWfDELZxQf62RWvkXnYJv5tLj6n9xfE66v56RGU59mfx/Cn&#10;H9QhD06lnaR2qke4uw1DhNUSVGiTZAWqRIiTNeg80//t818AAAD//wMAUEsBAi0AFAAGAAgAAAAh&#10;ALaDOJL+AAAA4QEAABMAAAAAAAAAAAAAAAAAAAAAAFtDb250ZW50X1R5cGVzXS54bWxQSwECLQAU&#10;AAYACAAAACEAOP0h/9YAAACUAQAACwAAAAAAAAAAAAAAAAAvAQAAX3JlbHMvLnJlbHNQSwECLQAU&#10;AAYACAAAACEA9djM+CACAAA7BAAADgAAAAAAAAAAAAAAAAAuAgAAZHJzL2Uyb0RvYy54bWxQSwEC&#10;LQAUAAYACAAAACEAuZro9NsAAAAFAQAADwAAAAAAAAAAAAAAAAB6BAAAZHJzL2Rvd25yZXYueG1s&#10;UEsFBgAAAAAEAAQA8wAAAIIFAAAAAA==&#10;"/>
                  </w:pict>
                </mc:Fallback>
              </mc:AlternateContent>
            </w:r>
            <w:r w:rsidRPr="009F5D51">
              <w:rPr>
                <w:rFonts w:ascii="CG Times" w:eastAsia="MS Mincho" w:hAnsi="CG Times" w:cs="CG Times"/>
                <w:sz w:val="21"/>
                <w:szCs w:val="21"/>
                <w:lang w:val="sq-AL"/>
              </w:rPr>
              <w:t xml:space="preserve">           Historiku shëndetësor i fermës i njohur nga autoriteti kompetent</w:t>
            </w:r>
          </w:p>
        </w:tc>
        <w:tc>
          <w:tcPr>
            <w:tcW w:w="1523" w:type="pct"/>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c>
          <w:tcPr>
            <w:tcW w:w="1559" w:type="pct"/>
          </w:tcPr>
          <w:p w:rsidR="009F5D51" w:rsidRPr="009F5D51" w:rsidRDefault="009F5D51" w:rsidP="009F5D51">
            <w:pPr>
              <w:spacing w:after="0" w:line="240" w:lineRule="auto"/>
              <w:rPr>
                <w:rFonts w:ascii="CG Times" w:eastAsia="MS Mincho" w:hAnsi="CG Times" w:cs="CG Times"/>
                <w:sz w:val="21"/>
                <w:szCs w:val="21"/>
                <w:lang w:val="sq-AL"/>
              </w:rPr>
            </w:pPr>
          </w:p>
        </w:tc>
        <w:tc>
          <w:tcPr>
            <w:tcW w:w="1919" w:type="pct"/>
            <w:gridSpan w:val="4"/>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720704" behindDoc="0" locked="0" layoutInCell="1" allowOverlap="1">
                      <wp:simplePos x="0" y="0"/>
                      <wp:positionH relativeFrom="column">
                        <wp:posOffset>76200</wp:posOffset>
                      </wp:positionH>
                      <wp:positionV relativeFrom="paragraph">
                        <wp:posOffset>20955</wp:posOffset>
                      </wp:positionV>
                      <wp:extent cx="165735" cy="117475"/>
                      <wp:effectExtent l="5715" t="11430" r="9525" b="139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6pt;margin-top:1.65pt;width:13.05pt;height:9.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KDbIAIAADsEAAAOAAAAZHJzL2Uyb0RvYy54bWysU1Fv0zAQfkfiP1h+p2lCu25R02nqKEIa&#10;MDH4AVfHSSwc25zdpuPX7+x0pQOeEH6wfL7z5+++u1teH3rN9hK9sqbi+WTKmTTC1sq0Ff/2dfPm&#10;kjMfwNSgrZEVf5SeX69ev1oOrpSF7ayuJTICMb4cXMW7EFyZZV50sgc/sU4acjYWewhkYpvVCAOh&#10;9zorptOLbLBYO7RCek+3t6OTrxJ+00gRPjeNl4HpihO3kHZM+zbu2WoJZYvgOiWONOAfWPSgDH16&#10;grqFAGyH6g+oXgm03jZhImyf2aZRQqYcKJt8+ls2Dx04mXIhcbw7yeT/H6z4tL9HpuqKF5wZ6KlE&#10;X0g0MK2WrIjyDM6XFPXg7jEm6N2dFd89M3bdUZS8QbRDJ6EmUnmMz148iIanp2w7fLQ1ocMu2KTU&#10;ocE+ApIG7JAK8ngqiDwEJugyv5gv3s45E+TK88VsMU8/QPn82KEP76XtWTxUHIl6Aof9nQ+RDJTP&#10;IYm81areKK2Tge12rZHtgXpjk9YR3Z+HacOGil/Ni3lCfuHz5xDTtP4G0atATa5VX/HLUxCUUbV3&#10;pk4tGEDp8UyUtTnKGJUbK7C19SOpiHbsYJo4OnQWf3I2UPdW3P/YAUrO9AdDlbjKZ7PY7smYzRcF&#10;GXju2Z57wAiCqnjgbDyuwzgiO4eq7einPOVu7A1Vr1FJ2VjZkdWRLHVoEvw4TXEEzu0U9WvmV08A&#10;AAD//wMAUEsDBBQABgAIAAAAIQCJzjpA2wAAAAYBAAAPAAAAZHJzL2Rvd25yZXYueG1sTI/NToRA&#10;EITvJr7DpE28ucNPYhAZNkazJh532cveGmgBZXoIM+yiT2970mOlKlVfFdvVjupMsx8cG4g3ESji&#10;xrUDdwaO1e4uA+UDcoujYzLwRR625fVVgXnrLryn8yF0SkrY52igD2HKtfZNTxb9xk3E4r272WIQ&#10;OXe6nfEi5XbUSRTda4sDy0KPEz331HweFmugHpIjfu+r18g+7NLwtlYfy+nFmNub9ekRVKA1/IXh&#10;F1/QoRSm2i3cejWKTuRKMJCmoMROsxhUbSCJM9Blof/jlz8AAAD//wMAUEsBAi0AFAAGAAgAAAAh&#10;ALaDOJL+AAAA4QEAABMAAAAAAAAAAAAAAAAAAAAAAFtDb250ZW50X1R5cGVzXS54bWxQSwECLQAU&#10;AAYACAAAACEAOP0h/9YAAACUAQAACwAAAAAAAAAAAAAAAAAvAQAAX3JlbHMvLnJlbHNQSwECLQAU&#10;AAYACAAAACEAHACg2yACAAA7BAAADgAAAAAAAAAAAAAAAAAuAgAAZHJzL2Uyb0RvYy54bWxQSwEC&#10;LQAUAAYACAAAACEAic46QNsAAAAGAQAADwAAAAAAAAAAAAAAAAB6BAAAZHJzL2Rvd25yZXYueG1s&#10;UEsFBgAAAAAEAAQA8wAAAIIFAAAAAA==&#10;"/>
                  </w:pict>
                </mc:Fallback>
              </mc:AlternateContent>
            </w:r>
            <w:r w:rsidRPr="009F5D51">
              <w:rPr>
                <w:rFonts w:ascii="CG Times" w:eastAsia="MS Mincho" w:hAnsi="CG Times" w:cs="CG Times"/>
                <w:sz w:val="21"/>
                <w:szCs w:val="21"/>
                <w:lang w:val="sq-AL"/>
              </w:rPr>
              <w:t xml:space="preserve">            Jo subjekt i masave shëndetësore të kafshëve në respekt të listës së sëmundjeve</w:t>
            </w:r>
          </w:p>
        </w:tc>
        <w:tc>
          <w:tcPr>
            <w:tcW w:w="1523" w:type="pct"/>
          </w:tcPr>
          <w:p w:rsidR="009F5D51" w:rsidRPr="009F5D51" w:rsidRDefault="009F5D51" w:rsidP="009F5D51">
            <w:pPr>
              <w:spacing w:after="0" w:line="240" w:lineRule="auto"/>
              <w:rPr>
                <w:rFonts w:ascii="CG Times" w:eastAsia="MS Mincho" w:hAnsi="CG Times" w:cs="CG Times"/>
                <w:sz w:val="21"/>
                <w:szCs w:val="21"/>
                <w:lang w:val="sq-AL"/>
              </w:rPr>
            </w:pPr>
          </w:p>
        </w:tc>
      </w:tr>
      <w:tr w:rsidR="009F5D51" w:rsidRPr="009F5D51" w:rsidTr="00D07316">
        <w:tc>
          <w:tcPr>
            <w:tcW w:w="1559" w:type="pct"/>
          </w:tcPr>
          <w:p w:rsidR="009F5D51" w:rsidRPr="009F5D51" w:rsidRDefault="009F5D51" w:rsidP="009F5D51">
            <w:pPr>
              <w:spacing w:after="0" w:line="240" w:lineRule="auto"/>
              <w:rPr>
                <w:rFonts w:ascii="CG Times" w:eastAsia="MS Mincho" w:hAnsi="CG Times" w:cs="CG Times"/>
                <w:sz w:val="21"/>
                <w:szCs w:val="21"/>
                <w:lang w:val="sq-AL"/>
              </w:rPr>
            </w:pPr>
          </w:p>
        </w:tc>
        <w:tc>
          <w:tcPr>
            <w:tcW w:w="1919" w:type="pct"/>
            <w:gridSpan w:val="4"/>
          </w:tcPr>
          <w:p w:rsidR="009F5D51" w:rsidRPr="009F5D51" w:rsidRDefault="009F5D51" w:rsidP="009F5D51">
            <w:pPr>
              <w:spacing w:after="0" w:line="240" w:lineRule="auto"/>
              <w:rPr>
                <w:rFonts w:ascii="CG Times" w:eastAsia="MS Mincho" w:hAnsi="CG Times" w:cs="CG Times"/>
                <w:sz w:val="21"/>
                <w:szCs w:val="21"/>
                <w:lang w:val="sq-AL"/>
              </w:rPr>
            </w:pPr>
            <w:r>
              <w:rPr>
                <w:rFonts w:ascii="CG Times" w:eastAsia="MS Mincho" w:hAnsi="CG Times" w:cs="CG Times"/>
                <w:noProof/>
                <w:sz w:val="21"/>
                <w:szCs w:val="21"/>
              </w:rPr>
              <mc:AlternateContent>
                <mc:Choice Requires="wps">
                  <w:drawing>
                    <wp:anchor distT="0" distB="0" distL="114300" distR="114300" simplePos="0" relativeHeight="251721728" behindDoc="0" locked="0" layoutInCell="1" allowOverlap="1">
                      <wp:simplePos x="0" y="0"/>
                      <wp:positionH relativeFrom="column">
                        <wp:posOffset>76200</wp:posOffset>
                      </wp:positionH>
                      <wp:positionV relativeFrom="paragraph">
                        <wp:posOffset>27940</wp:posOffset>
                      </wp:positionV>
                      <wp:extent cx="165735" cy="117475"/>
                      <wp:effectExtent l="5715" t="8255" r="9525" b="762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 cy="117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6pt;margin-top:2.2pt;width:13.05pt;height:9.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RW+HgIAADsEAAAOAAAAZHJzL2Uyb0RvYy54bWysU1Fv0zAQfkfiP1h+p2lKu25R02nqKEIa&#10;MDH4Aa7jJBa2z5zdpuXX7+K0pQOeEH6wfL7z5+++u1vc7q1hO4VBgyt5PhpzppyESrum5N++rt9c&#10;cxaicJUw4FTJDyrw2+XrV4vOF2oCLZhKISMQF4rOl7yN0RdZFmSrrAgj8MqRswa0IpKJTVah6Ajd&#10;mmwyHl9lHWDlEaQKgW7vBydfJvy6VjJ+ruugIjMlJ24x7Zj2Tb9ny4UoGhS+1fJIQ/wDCyu0o0/P&#10;UPciCrZF/QeU1RIhQB1HEmwGda2lSjlQNvn4t2yeWuFVyoXECf4sU/h/sPLT7hGZrqh2nDlhqURf&#10;SDThGqNY3svT+VBQ1JN/xD7B4B9Afg/MwaqlKHWHCF2rREWkUnz24kFvBHrKNt1HqAhdbCMkpfY1&#10;2h6QNGD7VJDDuSBqH5mky/xqNn8740ySK8/n0/msZ5SJ4vTYY4jvFVjWH0qORD2Bi91DiEPoKSSR&#10;B6OrtTYmGdhsVgbZTlBvrNM6oofLMONYV/Kb2WSWkF/4wiXEOK2/QVgdqcmNtiW/PgeJolftnatS&#10;C0ahzXCm7IyjJE/KDRXYQHUgFRGGDqaJo0ML+JOzjrq35OHHVqDizHxwVImbfDrt2z0Z09l8QgZe&#10;ejaXHuEkQZU8cjYcV3EYka1H3bT0U55yd3BH1at1UrbnN7A6kqUOTbU5TlM/Apd2ivo188tnAAAA&#10;//8DAFBLAwQUAAYACAAAACEAyU2IZ9sAAAAGAQAADwAAAGRycy9kb3ducmV2LnhtbEyPwU7DMBBE&#10;70j8g7VI3KjTtEJtiFMhUJE4tumF2yZekkC8jmKnDXw9ywmOoxnNvMl3s+vVmcbQeTawXCSgiGtv&#10;O24MnMr93QZUiMgWe89k4IsC7Irrqxwz6y98oPMxNkpKOGRooI1xyLQOdUsOw8IPxOK9+9FhFDk2&#10;2o54kXLX6zRJ7rXDjmWhxYGeWqo/j5MzUHXpCb8P5UvitvtVfJ3Lj+nt2Zjbm/nxAVSkOf6F4Rdf&#10;0KEQpspPbIPqRadyJRpYr0GJvdosQVUG0nQLusj1f/ziBwAA//8DAFBLAQItABQABgAIAAAAIQC2&#10;gziS/gAAAOEBAAATAAAAAAAAAAAAAAAAAAAAAABbQ29udGVudF9UeXBlc10ueG1sUEsBAi0AFAAG&#10;AAgAAAAhADj9If/WAAAAlAEAAAsAAAAAAAAAAAAAAAAALwEAAF9yZWxzLy5yZWxzUEsBAi0AFAAG&#10;AAgAAAAhACdpFb4eAgAAOwQAAA4AAAAAAAAAAAAAAAAALgIAAGRycy9lMm9Eb2MueG1sUEsBAi0A&#10;FAAGAAgAAAAhAMlNiGfbAAAABgEAAA8AAAAAAAAAAAAAAAAAeAQAAGRycy9kb3ducmV2LnhtbFBL&#10;BQYAAAAABAAEAPMAAACABQAAAAA=&#10;"/>
                  </w:pict>
                </mc:Fallback>
              </mc:AlternateContent>
            </w:r>
            <w:r w:rsidRPr="009F5D51">
              <w:rPr>
                <w:rFonts w:ascii="CG Times" w:eastAsia="MS Mincho" w:hAnsi="CG Times" w:cs="CG Times"/>
                <w:sz w:val="21"/>
                <w:szCs w:val="21"/>
                <w:lang w:val="sq-AL"/>
              </w:rPr>
              <w:t xml:space="preserve">          Ferma të pastruara, të dezinfektuara</w:t>
            </w:r>
          </w:p>
        </w:tc>
        <w:tc>
          <w:tcPr>
            <w:tcW w:w="1523" w:type="pct"/>
          </w:tcPr>
          <w:p w:rsidR="009F5D51" w:rsidRPr="009F5D51" w:rsidRDefault="009F5D51" w:rsidP="009F5D51">
            <w:pPr>
              <w:spacing w:after="0" w:line="240" w:lineRule="auto"/>
              <w:rPr>
                <w:rFonts w:ascii="CG Times" w:eastAsia="MS Mincho" w:hAnsi="CG Times" w:cs="CG Times"/>
                <w:sz w:val="21"/>
                <w:szCs w:val="21"/>
                <w:lang w:val="sq-AL"/>
              </w:rPr>
            </w:pPr>
          </w:p>
        </w:tc>
      </w:tr>
    </w:tbl>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 Legjislacioni shqiptar në fuqi për aplikimin për deklarim dhe aplikim për miratim të statusit i lirë nga sëmundjet.</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2. E aplikueshme kur ndonjë prej specieve të prekshme ndaj sëmundjeve në fjalë është prezent në zonën/ndarjen dhe përkatësisht në burimin ujor të tij.</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3. E aplikueshme, nëse shkaktari patogjen nuk ka mundësi të mbijetojë në zonën/ndarjen përkatësisht në burimin ujor të  tij.</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4. E aplikueshme, nëse speciet e prekshme janë prezent, por nuk është vërejtur ndonjë rrezik i sëmundjeve për 10 vitet fundit para datës së deklarimit për status të lirë nga sëmundjet.</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5. E aplikueshme, nëse mbikëqyrja në shënjestër është vendosur për të paktën 2 vitet e fundit pa zbulimin e shkaktarit të sëmundjes në fermë/zonën e mbarështimit të molusqeve.</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6. Përshkrim i strukturës, kompetencave, detyrave dhe pushtetit të autoritetit kompetent.</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7. Përshkrimi autoritetit kompetent në mbikëqyrjen dhe koordinimin e programit, si dhe të përfshirjes së aktorëve të ndryshëm.</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8. Sistemi i zbulimit të hershëm siguron identifikimin e menjëhershëm të çdo shenje klinike, që konsiston me përhapje të shpejt të një sëmundjeje, sëmundjeje të re ose mortalitet të pashprehur në ferma ose zona të mbarështimit dhe në kafshë të egra dhe komunikimin e shpejtë të rastit tek autoriteti kompetent, me qëllimin e aktivizimit të investigimit diagnostik sa më shpejt. Ky sistem duhet të përfshijë:</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a) Ndërgjegjësim të gjerë të gjithë personelit të biznesit të akuakulturës ose të përpunimit të kafshëve të akuakulturës për çdo shenjë që konsiston në praninë e sëmundjeve dhe në trajnimin e veterinerëve dhe specialistëve të shëndetit të kafshëve për zbulimin dhe raportimin e menjëhershëm të rasteve të sëmundjeve.</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b) Trajnimin e veterinerëve dhe specialistëve të shëndetit të kafshëve në njohjen dhe raportimin e rasteve të dyshimta të sëmundjeve.</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c) Aksesi i autoritetit kompetent te laboratorët me facilitetet e duhura për diagnostikimin dhe diferencimin e rasteve të sëmundjeve të listuara dhe të reja.</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9. Përshkrimi i praktikave të mira të higjienës.</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10. Zona ujëmbledhëse si një e tërë nga burimi te grykëderdhja.</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11. Pjesë të zonës ujëmbledhëse prej burimit te një barrierë natyrale apo artificiale që pengon migrimin lart të kafshëve ujore nga një zonë ujëmbledhëse me shtrirje më të ulët.</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12. Më shumë se një zonë ujëmbledhëse, përfshirë grykëderdhjet e tyre për shkak të lidhjes epidemiologjike midis zonës ujëmbledhëse dhe grykëderdhjes.</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13. Ndarje të përbëra nga një ose më shumë ferma ose zona mbarështimi molusqesh ku statusi shëndetësor në lidhje me një sëmundje specifike është i varur nga statusi shëndetësor i ujit natyral përreth në lidhje me këtë sëmundje.</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 xml:space="preserve">14. Një zonë e cila është e varur nga statusi shëndetësor i ujit përreth duhet të furnizohet me ujë, </w:t>
      </w:r>
      <w:r w:rsidRPr="009F5D51">
        <w:rPr>
          <w:rFonts w:ascii="CG Times" w:eastAsia="MS Mincho" w:hAnsi="CG Times" w:cs="CG Times"/>
          <w:sz w:val="21"/>
          <w:szCs w:val="21"/>
          <w:lang w:val="sq-AL"/>
        </w:rPr>
        <w:lastRenderedPageBreak/>
        <w:t>përmes një fabrike ujëtrajtuese që inaktivizon shkaktarin patogjen, me qëllim që të reduktojë rrezikun e hyrjes së sëmundjes në një nivel të pranueshëm.</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15. Informacioni teknik të demonstrojë që patogjeni në fjalë është inaktivizuar, me qëllim që të reduktojë rrezikun e hyrjes së sëmundjes në një nivel të pranueshëm.</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16. Ndarje të përbëra nga një ose më shumë ferma ose zona mbarështimi molusqesh ku statusi shëndetësor në lidhje me një sëmundje specifike është i varur nga statusi shëndetësor i ujit natyral përreth në lidhje me këtë sëmundje.</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 xml:space="preserve">17. Përshkrim mbi lokalizimin gjeografik dhe distancën nga fermat/zonat e mbarështimit e tjera që japin mundësinë që ndarja të konsiderohet një njësi epidemiologjike. </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18. Përshkrimi i sistemit të përbashkët të biosigurisë.</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19 Çdo fermë ose zonë mbarështimi molusqesh brenda një ndarjeje, e cila varet nga statusi shëndetësor i ujërave përreth, është subjekt i masave shtesë të ndërmarra nga autoriteti kompetent, kur shihet e arsyeshme për mbrojtjen nga hyrja e sëmundjeve. Masa të tilla përfshin krijimin e një zone tampon përreth zonës ku kryhet programi i monitorimit.</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20. Përcaktimi gjeografik duhet të jetë i përshkruar dhe i identifikuar në një hartë, e cila i bashkëlidhet aneksit të deklarimit/aplikimit.</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21. Përcaktimi i zonës mbrojtëse të jetë i tillë që të mbrojë zonën e lirë nga sëmundjet, nga hyrjet pasive të sëmundjeve.</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22. Statusi shëndetësor në përputhje me pjesën A të aneksit III të urdhrit nr. 3, datë 18.1.2011 “Për miratimin e rregullores “Mbi kërkesat shëndetësore të kafshëve të akuakulturës dhe produkteve të tyre, parandalimin dhe kontrollin e disa sëmundjeve në kafshët ujore””.</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23. Zona që nuk janë të lira nga sëmundjet.</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24. Kur zona që shtrihen në dy ose më tepër vende.</w:t>
      </w:r>
    </w:p>
    <w:p w:rsidR="009F5D51" w:rsidRPr="009F5D51" w:rsidRDefault="009F5D51" w:rsidP="009F5D51">
      <w:pPr>
        <w:widowControl w:val="0"/>
        <w:spacing w:after="0" w:line="240" w:lineRule="auto"/>
        <w:ind w:firstLine="720"/>
        <w:jc w:val="both"/>
        <w:rPr>
          <w:rFonts w:ascii="CG Times" w:eastAsia="MS Mincho" w:hAnsi="CG Times" w:cs="CG Times"/>
          <w:sz w:val="21"/>
          <w:szCs w:val="21"/>
          <w:lang w:val="sq-AL"/>
        </w:rPr>
      </w:pPr>
      <w:r w:rsidRPr="009F5D51">
        <w:rPr>
          <w:rFonts w:ascii="CG Times" w:eastAsia="MS Mincho" w:hAnsi="CG Times" w:cs="CG Times"/>
          <w:sz w:val="21"/>
          <w:szCs w:val="21"/>
          <w:lang w:val="sq-AL"/>
        </w:rPr>
        <w:t>25. Në përputhje me pjesën II.4 të aneksit V të urdhrit nr. 3, datë 18.1.2011 “Për miratimin e rregullores “Mbi kërkesat shëndetësore të kafshëve të akuakulturës dhe të produkteve të tyre, parandalimin dhe kontrollin e disa sëmundjeve në kafshët ujore””.</w:t>
      </w:r>
    </w:p>
    <w:p w:rsidR="009F5D51" w:rsidRPr="009F5D51" w:rsidRDefault="009F5D51" w:rsidP="009F5D51">
      <w:pPr>
        <w:spacing w:after="0" w:line="240" w:lineRule="auto"/>
        <w:jc w:val="center"/>
        <w:rPr>
          <w:rFonts w:ascii="Times New Roman" w:eastAsia="MS Mincho" w:hAnsi="Times New Roman" w:cs="Times New Roman"/>
          <w:sz w:val="21"/>
          <w:szCs w:val="21"/>
          <w:lang w:val="sq-AL"/>
        </w:rPr>
        <w:sectPr w:rsidR="009F5D51" w:rsidRPr="009F5D51" w:rsidSect="002B7688">
          <w:pgSz w:w="11907" w:h="16840" w:code="9"/>
          <w:pgMar w:top="1418" w:right="1418" w:bottom="1418" w:left="1418" w:header="1588" w:footer="1134" w:gutter="0"/>
          <w:pgNumType w:start="10895"/>
          <w:cols w:space="720"/>
          <w:docGrid w:linePitch="360"/>
        </w:sectPr>
      </w:pPr>
    </w:p>
    <w:p w:rsidR="009F5D51" w:rsidRPr="009F5D51" w:rsidRDefault="009F5D51" w:rsidP="009F5D51">
      <w:pPr>
        <w:spacing w:after="0" w:line="240" w:lineRule="auto"/>
        <w:jc w:val="center"/>
        <w:rPr>
          <w:rFonts w:ascii="CG Times" w:eastAsia="MS Mincho" w:hAnsi="CG Times" w:cs="Times New Roman"/>
          <w:sz w:val="21"/>
          <w:szCs w:val="21"/>
          <w:lang w:val="sq-AL"/>
        </w:rPr>
      </w:pPr>
      <w:r w:rsidRPr="009F5D51">
        <w:rPr>
          <w:rFonts w:ascii="CG Times" w:eastAsia="MS Mincho" w:hAnsi="CG Times" w:cs="Times New Roman"/>
          <w:sz w:val="21"/>
          <w:szCs w:val="21"/>
          <w:lang w:val="sq-AL"/>
        </w:rPr>
        <w:lastRenderedPageBreak/>
        <w:t>ANEKSI V</w:t>
      </w:r>
    </w:p>
    <w:p w:rsidR="009F5D51" w:rsidRPr="009F5D51" w:rsidRDefault="009F5D51" w:rsidP="009F5D51">
      <w:pPr>
        <w:spacing w:after="0" w:line="240" w:lineRule="auto"/>
        <w:jc w:val="center"/>
        <w:rPr>
          <w:rFonts w:ascii="CG Times" w:eastAsia="MS Mincho" w:hAnsi="CG Times" w:cs="Times New Roman"/>
          <w:sz w:val="21"/>
          <w:szCs w:val="21"/>
          <w:lang w:val="sq-AL"/>
        </w:rPr>
      </w:pPr>
      <w:r w:rsidRPr="009F5D51">
        <w:rPr>
          <w:rFonts w:ascii="CG Times" w:eastAsia="MS Mincho" w:hAnsi="CG Times" w:cs="Times New Roman"/>
          <w:sz w:val="21"/>
          <w:szCs w:val="21"/>
          <w:lang w:val="sq-AL"/>
        </w:rPr>
        <w:t>FORMULARI PËR INFORMACIONIN NË LIDHJE ME PARAQITJEN E APLIKIMEVE PËR DEKLARIMIN E STATUSIT “I LIRË NGA SËMUNDJET” (NJË TABELË PËR ÇDO VIT TË ZBATIMIT)</w:t>
      </w:r>
      <w:r w:rsidRPr="009F5D51">
        <w:rPr>
          <w:rFonts w:ascii="CG Times" w:eastAsia="MS Mincho" w:hAnsi="CG Times" w:cs="Times New Roman"/>
          <w:sz w:val="21"/>
          <w:szCs w:val="21"/>
          <w:lang w:val="sq-AL"/>
        </w:rPr>
        <w:br/>
      </w:r>
    </w:p>
    <w:p w:rsidR="009F5D51" w:rsidRPr="009F5D51" w:rsidRDefault="009F5D51" w:rsidP="009F5D51">
      <w:pPr>
        <w:ind w:firstLine="720"/>
        <w:contextualSpacing/>
        <w:rPr>
          <w:rFonts w:ascii="CG Times" w:eastAsia="Times New Roman" w:hAnsi="CG Times" w:cs="Times New Roman"/>
          <w:sz w:val="21"/>
          <w:szCs w:val="21"/>
          <w:lang w:val="sq-AL"/>
        </w:rPr>
      </w:pPr>
      <w:r w:rsidRPr="009F5D51">
        <w:rPr>
          <w:rFonts w:ascii="CG Times" w:eastAsia="Times New Roman" w:hAnsi="CG Times" w:cs="Times New Roman"/>
          <w:sz w:val="21"/>
          <w:szCs w:val="21"/>
          <w:lang w:val="sq-AL"/>
        </w:rPr>
        <w:t>1. Të dhënat mbi kafshët e testimit</w:t>
      </w:r>
    </w:p>
    <w:p w:rsidR="009F5D51" w:rsidRPr="009F5D51" w:rsidRDefault="009F5D51" w:rsidP="009F5D51">
      <w:pPr>
        <w:ind w:left="720"/>
        <w:contextualSpacing/>
        <w:rPr>
          <w:rFonts w:ascii="CG Times" w:eastAsia="Times New Roman" w:hAnsi="CG Times" w:cs="Times New Roman"/>
          <w:sz w:val="21"/>
          <w:szCs w:val="21"/>
          <w:lang w:val="sq-AL"/>
        </w:rPr>
      </w:pPr>
      <w:r w:rsidRPr="009F5D51">
        <w:rPr>
          <w:rFonts w:ascii="CG Times" w:eastAsia="Times New Roman" w:hAnsi="CG Times" w:cs="Times New Roman"/>
          <w:sz w:val="21"/>
          <w:szCs w:val="21"/>
          <w:lang w:val="sq-AL"/>
        </w:rPr>
        <w:t xml:space="preserve"> Zona ose ndarja (a)</w:t>
      </w:r>
      <w:r w:rsidRPr="009F5D51">
        <w:rPr>
          <w:rFonts w:ascii="CG Times" w:eastAsia="Times New Roman" w:hAnsi="CG Times" w:cs="Times New Roman"/>
          <w:sz w:val="21"/>
          <w:szCs w:val="21"/>
          <w:lang w:val="sq-AL"/>
        </w:rPr>
        <w:br/>
        <w:t>Sëmundjet: ............................................. Viti: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9"/>
        <w:gridCol w:w="1449"/>
        <w:gridCol w:w="1503"/>
        <w:gridCol w:w="1493"/>
        <w:gridCol w:w="1348"/>
        <w:gridCol w:w="1340"/>
        <w:gridCol w:w="1347"/>
        <w:gridCol w:w="1268"/>
        <w:gridCol w:w="1505"/>
        <w:gridCol w:w="1412"/>
      </w:tblGrid>
      <w:tr w:rsidR="009F5D51" w:rsidRPr="009F5D51" w:rsidTr="00D07316">
        <w:tc>
          <w:tcPr>
            <w:tcW w:w="1509" w:type="dxa"/>
          </w:tcPr>
          <w:p w:rsidR="009F5D51" w:rsidRPr="009F5D51" w:rsidRDefault="009F5D51" w:rsidP="009F5D51">
            <w:pPr>
              <w:spacing w:before="200" w:after="0" w:line="240" w:lineRule="auto"/>
              <w:jc w:val="center"/>
              <w:outlineLvl w:val="3"/>
              <w:rPr>
                <w:rFonts w:ascii="Cambria" w:eastAsia="MS Mincho" w:hAnsi="Cambria" w:cs="Cambria"/>
                <w:b/>
                <w:bCs/>
                <w:iCs/>
                <w:sz w:val="16"/>
                <w:szCs w:val="16"/>
                <w:lang w:val="sq-AL"/>
              </w:rPr>
            </w:pPr>
            <w:r w:rsidRPr="009F5D51">
              <w:rPr>
                <w:rFonts w:ascii="CG Times" w:eastAsia="MS Mincho" w:hAnsi="CG Times" w:cs="Times New Roman"/>
                <w:b/>
                <w:bCs/>
                <w:iCs/>
                <w:sz w:val="16"/>
                <w:szCs w:val="16"/>
                <w:lang w:val="sq-AL"/>
              </w:rPr>
              <w:t>1. Ferma ose zona e mbarështimit të moluseve</w:t>
            </w:r>
            <w:r w:rsidRPr="009F5D51">
              <w:rPr>
                <w:rFonts w:ascii="Cambria" w:eastAsia="MS Mincho" w:hAnsi="Cambria" w:cs="Cambria"/>
                <w:b/>
                <w:bCs/>
                <w:iCs/>
                <w:sz w:val="16"/>
                <w:szCs w:val="16"/>
                <w:lang w:val="sq-AL"/>
              </w:rPr>
              <w:br/>
            </w:r>
            <w:r w:rsidRPr="009F5D51">
              <w:rPr>
                <w:rFonts w:ascii="CG Times" w:eastAsia="MS Mincho" w:hAnsi="CG Times" w:cs="Times New Roman"/>
                <w:b/>
                <w:bCs/>
                <w:iCs/>
                <w:sz w:val="16"/>
                <w:szCs w:val="16"/>
                <w:lang w:val="sq-AL"/>
              </w:rPr>
              <w:t>(b)</w:t>
            </w:r>
          </w:p>
        </w:tc>
        <w:tc>
          <w:tcPr>
            <w:tcW w:w="1449" w:type="dxa"/>
          </w:tcPr>
          <w:p w:rsidR="009F5D51" w:rsidRPr="009F5D51" w:rsidRDefault="009F5D51" w:rsidP="009F5D51">
            <w:pPr>
              <w:spacing w:before="200" w:after="0" w:line="240" w:lineRule="auto"/>
              <w:jc w:val="center"/>
              <w:outlineLvl w:val="3"/>
              <w:rPr>
                <w:rFonts w:ascii="Cambria" w:eastAsia="MS Mincho" w:hAnsi="Cambria" w:cs="Cambria"/>
                <w:b/>
                <w:bCs/>
                <w:iCs/>
                <w:sz w:val="16"/>
                <w:szCs w:val="16"/>
                <w:lang w:val="sq-AL"/>
              </w:rPr>
            </w:pPr>
            <w:r w:rsidRPr="009F5D51">
              <w:rPr>
                <w:rFonts w:ascii="CG Times" w:eastAsia="MS Mincho" w:hAnsi="CG Times" w:cs="Times New Roman"/>
                <w:b/>
                <w:bCs/>
                <w:iCs/>
                <w:sz w:val="16"/>
                <w:szCs w:val="16"/>
                <w:lang w:val="sq-AL"/>
              </w:rPr>
              <w:t>Numri i mostrimeve</w:t>
            </w:r>
          </w:p>
        </w:tc>
        <w:tc>
          <w:tcPr>
            <w:tcW w:w="1503" w:type="dxa"/>
          </w:tcPr>
          <w:p w:rsidR="009F5D51" w:rsidRPr="009F5D51" w:rsidRDefault="009F5D51" w:rsidP="009F5D51">
            <w:pPr>
              <w:spacing w:before="200" w:after="0" w:line="240" w:lineRule="auto"/>
              <w:jc w:val="center"/>
              <w:outlineLvl w:val="3"/>
              <w:rPr>
                <w:rFonts w:ascii="Cambria" w:eastAsia="MS Mincho" w:hAnsi="Cambria" w:cs="Cambria"/>
                <w:b/>
                <w:bCs/>
                <w:iCs/>
                <w:sz w:val="16"/>
                <w:szCs w:val="16"/>
                <w:lang w:val="sq-AL"/>
              </w:rPr>
            </w:pPr>
            <w:r w:rsidRPr="009F5D51">
              <w:rPr>
                <w:rFonts w:ascii="CG Times" w:eastAsia="MS Mincho" w:hAnsi="CG Times" w:cs="Times New Roman"/>
                <w:b/>
                <w:bCs/>
                <w:iCs/>
                <w:sz w:val="16"/>
                <w:szCs w:val="16"/>
                <w:lang w:val="sq-AL"/>
              </w:rPr>
              <w:t>Numri i inspektimeve klinike</w:t>
            </w:r>
            <w:r w:rsidRPr="009F5D51">
              <w:rPr>
                <w:rFonts w:ascii="Cambria" w:eastAsia="MS Mincho" w:hAnsi="Cambria" w:cs="Cambria"/>
                <w:b/>
                <w:bCs/>
                <w:iCs/>
                <w:sz w:val="16"/>
                <w:szCs w:val="16"/>
                <w:lang w:val="sq-AL"/>
              </w:rPr>
              <w:br/>
            </w:r>
          </w:p>
        </w:tc>
        <w:tc>
          <w:tcPr>
            <w:tcW w:w="1493" w:type="dxa"/>
          </w:tcPr>
          <w:p w:rsidR="009F5D51" w:rsidRPr="009F5D51" w:rsidRDefault="009F5D51" w:rsidP="009F5D51">
            <w:pPr>
              <w:spacing w:before="200" w:after="0" w:line="240" w:lineRule="auto"/>
              <w:jc w:val="center"/>
              <w:outlineLvl w:val="3"/>
              <w:rPr>
                <w:rFonts w:ascii="Cambria" w:eastAsia="MS Mincho" w:hAnsi="Cambria" w:cs="Cambria"/>
                <w:b/>
                <w:bCs/>
                <w:iCs/>
                <w:sz w:val="16"/>
                <w:szCs w:val="16"/>
                <w:lang w:val="sq-AL"/>
              </w:rPr>
            </w:pPr>
            <w:r w:rsidRPr="009F5D51">
              <w:rPr>
                <w:rFonts w:ascii="CG Times" w:eastAsia="MS Mincho" w:hAnsi="CG Times" w:cs="Times New Roman"/>
                <w:b/>
                <w:bCs/>
                <w:iCs/>
                <w:sz w:val="16"/>
                <w:szCs w:val="16"/>
                <w:lang w:val="sq-AL"/>
              </w:rPr>
              <w:t>Temperatura e ujit në</w:t>
            </w:r>
            <w:r w:rsidRPr="009F5D51">
              <w:rPr>
                <w:rFonts w:ascii="Cambria" w:eastAsia="MS Mincho" w:hAnsi="Cambria" w:cs="Cambria"/>
                <w:b/>
                <w:bCs/>
                <w:iCs/>
                <w:sz w:val="16"/>
                <w:szCs w:val="16"/>
                <w:lang w:val="sq-AL"/>
              </w:rPr>
              <w:br/>
            </w:r>
            <w:r w:rsidRPr="009F5D51">
              <w:rPr>
                <w:rFonts w:ascii="CG Times" w:eastAsia="MS Mincho" w:hAnsi="CG Times" w:cs="Times New Roman"/>
                <w:b/>
                <w:bCs/>
                <w:iCs/>
                <w:sz w:val="16"/>
                <w:szCs w:val="16"/>
                <w:lang w:val="sq-AL"/>
              </w:rPr>
              <w:t>mostrat/e inspektimit</w:t>
            </w:r>
          </w:p>
        </w:tc>
        <w:tc>
          <w:tcPr>
            <w:tcW w:w="1348" w:type="dxa"/>
          </w:tcPr>
          <w:p w:rsidR="009F5D51" w:rsidRPr="009F5D51" w:rsidRDefault="009F5D51" w:rsidP="009F5D51">
            <w:pPr>
              <w:spacing w:before="200" w:after="0" w:line="240" w:lineRule="auto"/>
              <w:jc w:val="center"/>
              <w:outlineLvl w:val="3"/>
              <w:rPr>
                <w:rFonts w:ascii="Cambria" w:eastAsia="MS Mincho" w:hAnsi="Cambria" w:cs="Cambria"/>
                <w:b/>
                <w:bCs/>
                <w:iCs/>
                <w:sz w:val="16"/>
                <w:szCs w:val="16"/>
                <w:lang w:val="sq-AL"/>
              </w:rPr>
            </w:pPr>
            <w:r w:rsidRPr="009F5D51">
              <w:rPr>
                <w:rFonts w:ascii="CG Times" w:eastAsia="MS Mincho" w:hAnsi="CG Times" w:cs="Times New Roman"/>
                <w:b/>
                <w:bCs/>
                <w:iCs/>
                <w:sz w:val="16"/>
                <w:szCs w:val="16"/>
                <w:lang w:val="sq-AL"/>
              </w:rPr>
              <w:t>Speciet e mostrave</w:t>
            </w:r>
          </w:p>
        </w:tc>
        <w:tc>
          <w:tcPr>
            <w:tcW w:w="1340" w:type="dxa"/>
          </w:tcPr>
          <w:p w:rsidR="009F5D51" w:rsidRPr="009F5D51" w:rsidRDefault="009F5D51" w:rsidP="009F5D51">
            <w:pPr>
              <w:spacing w:before="200" w:after="0" w:line="240" w:lineRule="auto"/>
              <w:jc w:val="center"/>
              <w:outlineLvl w:val="3"/>
              <w:rPr>
                <w:rFonts w:ascii="Cambria" w:eastAsia="MS Mincho" w:hAnsi="Cambria" w:cs="Cambria"/>
                <w:b/>
                <w:bCs/>
                <w:iCs/>
                <w:sz w:val="16"/>
                <w:szCs w:val="16"/>
                <w:lang w:val="sq-AL"/>
              </w:rPr>
            </w:pPr>
            <w:r w:rsidRPr="009F5D51">
              <w:rPr>
                <w:rFonts w:ascii="CG Times" w:eastAsia="MS Mincho" w:hAnsi="CG Times" w:cs="Times New Roman"/>
                <w:b/>
                <w:bCs/>
                <w:iCs/>
                <w:sz w:val="16"/>
                <w:szCs w:val="16"/>
                <w:lang w:val="sq-AL"/>
              </w:rPr>
              <w:t>Speciet e mostruara</w:t>
            </w:r>
          </w:p>
        </w:tc>
        <w:tc>
          <w:tcPr>
            <w:tcW w:w="1347" w:type="dxa"/>
          </w:tcPr>
          <w:p w:rsidR="009F5D51" w:rsidRPr="009F5D51" w:rsidRDefault="009F5D51" w:rsidP="009F5D51">
            <w:pPr>
              <w:spacing w:before="200" w:after="0" w:line="240" w:lineRule="auto"/>
              <w:jc w:val="center"/>
              <w:outlineLvl w:val="3"/>
              <w:rPr>
                <w:rFonts w:ascii="Cambria" w:eastAsia="MS Mincho" w:hAnsi="Cambria" w:cs="Cambria"/>
                <w:b/>
                <w:bCs/>
                <w:iCs/>
                <w:sz w:val="16"/>
                <w:szCs w:val="16"/>
                <w:lang w:val="sq-AL"/>
              </w:rPr>
            </w:pPr>
            <w:r w:rsidRPr="009F5D51">
              <w:rPr>
                <w:rFonts w:ascii="CG Times" w:eastAsia="MS Mincho" w:hAnsi="CG Times" w:cs="Times New Roman"/>
                <w:b/>
                <w:bCs/>
                <w:iCs/>
                <w:sz w:val="16"/>
                <w:szCs w:val="16"/>
                <w:lang w:val="sq-AL"/>
              </w:rPr>
              <w:t>Numri i kafshëve</w:t>
            </w:r>
            <w:r w:rsidRPr="009F5D51">
              <w:rPr>
                <w:rFonts w:ascii="Cambria" w:eastAsia="MS Mincho" w:hAnsi="Cambria" w:cs="Cambria"/>
                <w:b/>
                <w:bCs/>
                <w:iCs/>
                <w:sz w:val="16"/>
                <w:szCs w:val="16"/>
                <w:lang w:val="sq-AL"/>
              </w:rPr>
              <w:t xml:space="preserve"> </w:t>
            </w:r>
            <w:r w:rsidRPr="009F5D51">
              <w:rPr>
                <w:rFonts w:ascii="CG Times" w:eastAsia="MS Mincho" w:hAnsi="CG Times" w:cs="Times New Roman"/>
                <w:b/>
                <w:bCs/>
                <w:iCs/>
                <w:sz w:val="16"/>
                <w:szCs w:val="16"/>
                <w:lang w:val="sq-AL"/>
              </w:rPr>
              <w:t>si mostra</w:t>
            </w:r>
            <w:r w:rsidRPr="009F5D51">
              <w:rPr>
                <w:rFonts w:ascii="Cambria" w:eastAsia="MS Mincho" w:hAnsi="Cambria" w:cs="Cambria"/>
                <w:b/>
                <w:bCs/>
                <w:iCs/>
                <w:sz w:val="16"/>
                <w:szCs w:val="16"/>
                <w:lang w:val="sq-AL"/>
              </w:rPr>
              <w:br/>
            </w:r>
            <w:r w:rsidRPr="009F5D51">
              <w:rPr>
                <w:rFonts w:ascii="CG Times" w:eastAsia="MS Mincho" w:hAnsi="CG Times" w:cs="Times New Roman"/>
                <w:b/>
                <w:bCs/>
                <w:iCs/>
                <w:sz w:val="16"/>
                <w:szCs w:val="16"/>
                <w:lang w:val="sq-AL"/>
              </w:rPr>
              <w:t>(gjithsej</w:t>
            </w:r>
            <w:r w:rsidRPr="009F5D51">
              <w:rPr>
                <w:rFonts w:ascii="Cambria" w:eastAsia="MS Mincho" w:hAnsi="Cambria" w:cs="Cambria"/>
                <w:b/>
                <w:bCs/>
                <w:iCs/>
                <w:sz w:val="16"/>
                <w:szCs w:val="16"/>
                <w:lang w:val="sq-AL"/>
              </w:rPr>
              <w:t xml:space="preserve"> </w:t>
            </w:r>
            <w:r w:rsidRPr="009F5D51">
              <w:rPr>
                <w:rFonts w:ascii="CG Times" w:eastAsia="MS Mincho" w:hAnsi="CG Times" w:cs="Times New Roman"/>
                <w:b/>
                <w:bCs/>
                <w:iCs/>
                <w:sz w:val="16"/>
                <w:szCs w:val="16"/>
                <w:lang w:val="sq-AL"/>
              </w:rPr>
              <w:t>dhe sipas</w:t>
            </w:r>
            <w:r w:rsidRPr="009F5D51">
              <w:rPr>
                <w:rFonts w:ascii="Cambria" w:eastAsia="MS Mincho" w:hAnsi="Cambria" w:cs="Cambria"/>
                <w:b/>
                <w:bCs/>
                <w:iCs/>
                <w:sz w:val="16"/>
                <w:szCs w:val="16"/>
                <w:lang w:val="sq-AL"/>
              </w:rPr>
              <w:t xml:space="preserve"> </w:t>
            </w:r>
            <w:r w:rsidRPr="009F5D51">
              <w:rPr>
                <w:rFonts w:ascii="CG Times" w:eastAsia="MS Mincho" w:hAnsi="CG Times" w:cs="Times New Roman"/>
                <w:b/>
                <w:bCs/>
                <w:iCs/>
                <w:sz w:val="16"/>
                <w:szCs w:val="16"/>
                <w:lang w:val="sq-AL"/>
              </w:rPr>
              <w:t>specieve)</w:t>
            </w:r>
          </w:p>
        </w:tc>
        <w:tc>
          <w:tcPr>
            <w:tcW w:w="1268" w:type="dxa"/>
          </w:tcPr>
          <w:p w:rsidR="009F5D51" w:rsidRPr="009F5D51" w:rsidRDefault="009F5D51" w:rsidP="009F5D51">
            <w:pPr>
              <w:spacing w:before="200" w:after="0" w:line="240" w:lineRule="auto"/>
              <w:jc w:val="center"/>
              <w:outlineLvl w:val="3"/>
              <w:rPr>
                <w:rFonts w:ascii="Cambria" w:eastAsia="MS Mincho" w:hAnsi="Cambria" w:cs="Cambria"/>
                <w:b/>
                <w:bCs/>
                <w:iCs/>
                <w:sz w:val="16"/>
                <w:szCs w:val="16"/>
                <w:lang w:val="sq-AL"/>
              </w:rPr>
            </w:pPr>
            <w:r w:rsidRPr="009F5D51">
              <w:rPr>
                <w:rFonts w:ascii="CG Times" w:eastAsia="MS Mincho" w:hAnsi="CG Times" w:cs="Times New Roman"/>
                <w:b/>
                <w:bCs/>
                <w:iCs/>
                <w:sz w:val="16"/>
                <w:szCs w:val="16"/>
                <w:lang w:val="sq-AL"/>
              </w:rPr>
              <w:t>Numri i testeve</w:t>
            </w:r>
          </w:p>
        </w:tc>
        <w:tc>
          <w:tcPr>
            <w:tcW w:w="1505" w:type="dxa"/>
          </w:tcPr>
          <w:p w:rsidR="009F5D51" w:rsidRPr="009F5D51" w:rsidRDefault="009F5D51" w:rsidP="009F5D51">
            <w:pPr>
              <w:spacing w:before="200" w:after="0" w:line="240" w:lineRule="auto"/>
              <w:jc w:val="center"/>
              <w:outlineLvl w:val="3"/>
              <w:rPr>
                <w:rFonts w:ascii="Cambria" w:eastAsia="MS Mincho" w:hAnsi="Cambria" w:cs="Cambria"/>
                <w:b/>
                <w:bCs/>
                <w:iCs/>
                <w:sz w:val="16"/>
                <w:szCs w:val="16"/>
                <w:lang w:val="sq-AL"/>
              </w:rPr>
            </w:pPr>
            <w:r w:rsidRPr="009F5D51">
              <w:rPr>
                <w:rFonts w:ascii="CG Times" w:eastAsia="MS Mincho" w:hAnsi="CG Times" w:cs="Times New Roman"/>
                <w:b/>
                <w:bCs/>
                <w:iCs/>
                <w:sz w:val="16"/>
                <w:szCs w:val="16"/>
                <w:lang w:val="sq-AL"/>
              </w:rPr>
              <w:t>Rezultatet pozitive të</w:t>
            </w:r>
            <w:r w:rsidRPr="009F5D51">
              <w:rPr>
                <w:rFonts w:ascii="Cambria" w:eastAsia="MS Mincho" w:hAnsi="Cambria" w:cs="Cambria"/>
                <w:b/>
                <w:bCs/>
                <w:iCs/>
                <w:sz w:val="16"/>
                <w:szCs w:val="16"/>
                <w:lang w:val="sq-AL"/>
              </w:rPr>
              <w:br/>
            </w:r>
            <w:r w:rsidRPr="009F5D51">
              <w:rPr>
                <w:rFonts w:ascii="CG Times" w:eastAsia="MS Mincho" w:hAnsi="CG Times" w:cs="Times New Roman"/>
                <w:b/>
                <w:bCs/>
                <w:iCs/>
                <w:sz w:val="16"/>
                <w:szCs w:val="16"/>
                <w:lang w:val="sq-AL"/>
              </w:rPr>
              <w:t>ekzaminimeve laboratorike</w:t>
            </w:r>
          </w:p>
        </w:tc>
        <w:tc>
          <w:tcPr>
            <w:tcW w:w="1412" w:type="dxa"/>
          </w:tcPr>
          <w:p w:rsidR="009F5D51" w:rsidRPr="009F5D51" w:rsidRDefault="009F5D51" w:rsidP="009F5D51">
            <w:pPr>
              <w:spacing w:before="200" w:after="0" w:line="240" w:lineRule="auto"/>
              <w:jc w:val="center"/>
              <w:outlineLvl w:val="3"/>
              <w:rPr>
                <w:rFonts w:ascii="Cambria" w:eastAsia="MS Mincho" w:hAnsi="Cambria" w:cs="Cambria"/>
                <w:b/>
                <w:bCs/>
                <w:iCs/>
                <w:sz w:val="16"/>
                <w:szCs w:val="16"/>
                <w:lang w:val="sq-AL"/>
              </w:rPr>
            </w:pPr>
            <w:r w:rsidRPr="009F5D51">
              <w:rPr>
                <w:rFonts w:ascii="CG Times" w:eastAsia="MS Mincho" w:hAnsi="CG Times" w:cs="Times New Roman"/>
                <w:b/>
                <w:bCs/>
                <w:iCs/>
                <w:sz w:val="16"/>
                <w:szCs w:val="16"/>
                <w:lang w:val="sq-AL"/>
              </w:rPr>
              <w:t>Rezultatet pozitive të</w:t>
            </w:r>
            <w:r w:rsidRPr="009F5D51">
              <w:rPr>
                <w:rFonts w:ascii="Cambria" w:eastAsia="MS Mincho" w:hAnsi="Cambria" w:cs="Cambria"/>
                <w:b/>
                <w:bCs/>
                <w:iCs/>
                <w:sz w:val="16"/>
                <w:szCs w:val="16"/>
                <w:lang w:val="sq-AL"/>
              </w:rPr>
              <w:br/>
            </w:r>
            <w:r w:rsidRPr="009F5D51">
              <w:rPr>
                <w:rFonts w:ascii="CG Times" w:eastAsia="MS Mincho" w:hAnsi="CG Times" w:cs="Times New Roman"/>
                <w:b/>
                <w:bCs/>
                <w:iCs/>
                <w:sz w:val="16"/>
                <w:szCs w:val="16"/>
                <w:lang w:val="sq-AL"/>
              </w:rPr>
              <w:t>inspektimeve klinike</w:t>
            </w:r>
          </w:p>
        </w:tc>
      </w:tr>
      <w:tr w:rsidR="009F5D51" w:rsidRPr="009F5D51" w:rsidTr="00D07316">
        <w:tc>
          <w:tcPr>
            <w:tcW w:w="1509"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449"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503"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493"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348"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340"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347"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268"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505"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412"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r>
      <w:tr w:rsidR="009F5D51" w:rsidRPr="009F5D51" w:rsidTr="00D07316">
        <w:tc>
          <w:tcPr>
            <w:tcW w:w="1509"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449"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503"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493"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348"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340"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347"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268"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505"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412"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r>
      <w:tr w:rsidR="009F5D51" w:rsidRPr="009F5D51" w:rsidTr="00D07316">
        <w:tc>
          <w:tcPr>
            <w:tcW w:w="1509"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449"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503"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493"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348"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340"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347"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268"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505"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412"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r>
      <w:tr w:rsidR="009F5D51" w:rsidRPr="009F5D51" w:rsidTr="00D07316">
        <w:tc>
          <w:tcPr>
            <w:tcW w:w="1509"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449"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503"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493"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348"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340"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347"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268"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505"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412"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r>
      <w:tr w:rsidR="009F5D51" w:rsidRPr="009F5D51" w:rsidTr="00D07316">
        <w:tc>
          <w:tcPr>
            <w:tcW w:w="1509"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449"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503"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493"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348"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340"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347"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268"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505"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412"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r>
      <w:tr w:rsidR="009F5D51" w:rsidRPr="009F5D51" w:rsidTr="00D07316">
        <w:trPr>
          <w:trHeight w:val="323"/>
        </w:trPr>
        <w:tc>
          <w:tcPr>
            <w:tcW w:w="1509"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449"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503"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493"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348"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340"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347"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268"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505"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c>
          <w:tcPr>
            <w:tcW w:w="1412" w:type="dxa"/>
          </w:tcPr>
          <w:p w:rsidR="009F5D51" w:rsidRPr="009F5D51" w:rsidRDefault="009F5D51" w:rsidP="009F5D51">
            <w:pPr>
              <w:spacing w:before="200" w:after="0" w:line="240" w:lineRule="auto"/>
              <w:outlineLvl w:val="3"/>
              <w:rPr>
                <w:rFonts w:ascii="Cambria" w:eastAsia="MS Mincho" w:hAnsi="Cambria" w:cs="Cambria"/>
                <w:b/>
                <w:bCs/>
                <w:i/>
                <w:iCs/>
                <w:sz w:val="16"/>
                <w:szCs w:val="16"/>
                <w:lang w:val="sq-AL"/>
              </w:rPr>
            </w:pPr>
          </w:p>
        </w:tc>
      </w:tr>
      <w:tr w:rsidR="009F5D51" w:rsidRPr="009F5D51" w:rsidTr="00D07316">
        <w:tc>
          <w:tcPr>
            <w:tcW w:w="1509" w:type="dxa"/>
          </w:tcPr>
          <w:p w:rsidR="009F5D51" w:rsidRPr="009F5D51" w:rsidRDefault="009F5D51" w:rsidP="009F5D51">
            <w:pPr>
              <w:spacing w:before="200" w:after="0" w:line="240" w:lineRule="auto"/>
              <w:outlineLvl w:val="3"/>
              <w:rPr>
                <w:rFonts w:ascii="Cambria" w:eastAsia="MS Mincho" w:hAnsi="Cambria" w:cs="Cambria"/>
                <w:b/>
                <w:bCs/>
                <w:iCs/>
                <w:sz w:val="16"/>
                <w:szCs w:val="16"/>
                <w:lang w:val="sq-AL"/>
              </w:rPr>
            </w:pPr>
          </w:p>
        </w:tc>
        <w:tc>
          <w:tcPr>
            <w:tcW w:w="1449" w:type="dxa"/>
          </w:tcPr>
          <w:p w:rsidR="009F5D51" w:rsidRPr="009F5D51" w:rsidRDefault="009F5D51" w:rsidP="009F5D51">
            <w:pPr>
              <w:spacing w:before="200" w:after="0" w:line="240" w:lineRule="auto"/>
              <w:outlineLvl w:val="3"/>
              <w:rPr>
                <w:rFonts w:ascii="Cambria" w:eastAsia="MS Mincho" w:hAnsi="Cambria" w:cs="Cambria"/>
                <w:b/>
                <w:bCs/>
                <w:iCs/>
                <w:sz w:val="16"/>
                <w:szCs w:val="16"/>
                <w:lang w:val="sq-AL"/>
              </w:rPr>
            </w:pPr>
          </w:p>
        </w:tc>
        <w:tc>
          <w:tcPr>
            <w:tcW w:w="1503" w:type="dxa"/>
          </w:tcPr>
          <w:p w:rsidR="009F5D51" w:rsidRPr="009F5D51" w:rsidRDefault="009F5D51" w:rsidP="009F5D51">
            <w:pPr>
              <w:spacing w:before="200" w:after="0" w:line="240" w:lineRule="auto"/>
              <w:outlineLvl w:val="3"/>
              <w:rPr>
                <w:rFonts w:ascii="Cambria" w:eastAsia="MS Mincho" w:hAnsi="Cambria" w:cs="Cambria"/>
                <w:b/>
                <w:bCs/>
                <w:iCs/>
                <w:sz w:val="16"/>
                <w:szCs w:val="16"/>
                <w:lang w:val="sq-AL"/>
              </w:rPr>
            </w:pPr>
          </w:p>
        </w:tc>
        <w:tc>
          <w:tcPr>
            <w:tcW w:w="1493" w:type="dxa"/>
          </w:tcPr>
          <w:p w:rsidR="009F5D51" w:rsidRPr="009F5D51" w:rsidRDefault="009F5D51" w:rsidP="009F5D51">
            <w:pPr>
              <w:spacing w:before="200" w:after="0" w:line="240" w:lineRule="auto"/>
              <w:outlineLvl w:val="3"/>
              <w:rPr>
                <w:rFonts w:ascii="Cambria" w:eastAsia="MS Mincho" w:hAnsi="Cambria" w:cs="Cambria"/>
                <w:b/>
                <w:bCs/>
                <w:iCs/>
                <w:sz w:val="16"/>
                <w:szCs w:val="16"/>
                <w:lang w:val="sq-AL"/>
              </w:rPr>
            </w:pPr>
          </w:p>
        </w:tc>
        <w:tc>
          <w:tcPr>
            <w:tcW w:w="1348" w:type="dxa"/>
          </w:tcPr>
          <w:p w:rsidR="009F5D51" w:rsidRPr="009F5D51" w:rsidRDefault="009F5D51" w:rsidP="009F5D51">
            <w:pPr>
              <w:spacing w:before="200" w:after="0" w:line="240" w:lineRule="auto"/>
              <w:outlineLvl w:val="3"/>
              <w:rPr>
                <w:rFonts w:ascii="Cambria" w:eastAsia="MS Mincho" w:hAnsi="Cambria" w:cs="Cambria"/>
                <w:b/>
                <w:bCs/>
                <w:iCs/>
                <w:sz w:val="16"/>
                <w:szCs w:val="16"/>
                <w:lang w:val="sq-AL"/>
              </w:rPr>
            </w:pPr>
          </w:p>
        </w:tc>
        <w:tc>
          <w:tcPr>
            <w:tcW w:w="1340" w:type="dxa"/>
          </w:tcPr>
          <w:p w:rsidR="009F5D51" w:rsidRPr="009F5D51" w:rsidRDefault="009F5D51" w:rsidP="009F5D51">
            <w:pPr>
              <w:spacing w:before="200" w:after="0" w:line="240" w:lineRule="auto"/>
              <w:outlineLvl w:val="3"/>
              <w:rPr>
                <w:rFonts w:ascii="Cambria" w:eastAsia="MS Mincho" w:hAnsi="Cambria" w:cs="Cambria"/>
                <w:b/>
                <w:bCs/>
                <w:iCs/>
                <w:sz w:val="16"/>
                <w:szCs w:val="16"/>
                <w:lang w:val="sq-AL"/>
              </w:rPr>
            </w:pPr>
            <w:r w:rsidRPr="009F5D51">
              <w:rPr>
                <w:rFonts w:ascii="Cambria" w:eastAsia="MS Mincho" w:hAnsi="Cambria" w:cs="Cambria"/>
                <w:b/>
                <w:bCs/>
                <w:iCs/>
                <w:sz w:val="16"/>
                <w:szCs w:val="16"/>
                <w:lang w:val="sq-AL"/>
              </w:rPr>
              <w:t>Totali</w:t>
            </w:r>
          </w:p>
        </w:tc>
        <w:tc>
          <w:tcPr>
            <w:tcW w:w="1347" w:type="dxa"/>
          </w:tcPr>
          <w:p w:rsidR="009F5D51" w:rsidRPr="009F5D51" w:rsidRDefault="009F5D51" w:rsidP="009F5D51">
            <w:pPr>
              <w:spacing w:before="200" w:after="0" w:line="240" w:lineRule="auto"/>
              <w:outlineLvl w:val="3"/>
              <w:rPr>
                <w:rFonts w:ascii="Cambria" w:eastAsia="MS Mincho" w:hAnsi="Cambria" w:cs="Cambria"/>
                <w:b/>
                <w:bCs/>
                <w:iCs/>
                <w:sz w:val="16"/>
                <w:szCs w:val="16"/>
                <w:lang w:val="sq-AL"/>
              </w:rPr>
            </w:pPr>
          </w:p>
        </w:tc>
        <w:tc>
          <w:tcPr>
            <w:tcW w:w="1268" w:type="dxa"/>
          </w:tcPr>
          <w:p w:rsidR="009F5D51" w:rsidRPr="009F5D51" w:rsidRDefault="009F5D51" w:rsidP="009F5D51">
            <w:pPr>
              <w:spacing w:before="200" w:after="0" w:line="240" w:lineRule="auto"/>
              <w:outlineLvl w:val="3"/>
              <w:rPr>
                <w:rFonts w:ascii="Cambria" w:eastAsia="MS Mincho" w:hAnsi="Cambria" w:cs="Cambria"/>
                <w:b/>
                <w:bCs/>
                <w:iCs/>
                <w:sz w:val="16"/>
                <w:szCs w:val="16"/>
                <w:lang w:val="sq-AL"/>
              </w:rPr>
            </w:pPr>
          </w:p>
        </w:tc>
        <w:tc>
          <w:tcPr>
            <w:tcW w:w="1505" w:type="dxa"/>
          </w:tcPr>
          <w:p w:rsidR="009F5D51" w:rsidRPr="009F5D51" w:rsidRDefault="009F5D51" w:rsidP="009F5D51">
            <w:pPr>
              <w:spacing w:before="200" w:after="0" w:line="240" w:lineRule="auto"/>
              <w:outlineLvl w:val="3"/>
              <w:rPr>
                <w:rFonts w:ascii="Cambria" w:eastAsia="MS Mincho" w:hAnsi="Cambria" w:cs="Cambria"/>
                <w:b/>
                <w:bCs/>
                <w:iCs/>
                <w:sz w:val="16"/>
                <w:szCs w:val="16"/>
                <w:lang w:val="sq-AL"/>
              </w:rPr>
            </w:pPr>
          </w:p>
        </w:tc>
        <w:tc>
          <w:tcPr>
            <w:tcW w:w="1412" w:type="dxa"/>
          </w:tcPr>
          <w:p w:rsidR="009F5D51" w:rsidRPr="009F5D51" w:rsidRDefault="009F5D51" w:rsidP="009F5D51">
            <w:pPr>
              <w:spacing w:before="200" w:after="0" w:line="240" w:lineRule="auto"/>
              <w:outlineLvl w:val="3"/>
              <w:rPr>
                <w:rFonts w:ascii="Cambria" w:eastAsia="MS Mincho" w:hAnsi="Cambria" w:cs="Cambria"/>
                <w:b/>
                <w:bCs/>
                <w:iCs/>
                <w:sz w:val="16"/>
                <w:szCs w:val="16"/>
                <w:lang w:val="sq-AL"/>
              </w:rPr>
            </w:pPr>
            <w:r w:rsidRPr="009F5D51">
              <w:rPr>
                <w:rFonts w:ascii="Cambria" w:eastAsia="MS Mincho" w:hAnsi="Cambria" w:cs="Cambria"/>
                <w:b/>
                <w:bCs/>
                <w:iCs/>
                <w:sz w:val="16"/>
                <w:szCs w:val="16"/>
                <w:lang w:val="sq-AL"/>
              </w:rPr>
              <w:t>Totali</w:t>
            </w:r>
          </w:p>
        </w:tc>
      </w:tr>
    </w:tbl>
    <w:p w:rsidR="009F5D51" w:rsidRPr="009F5D51" w:rsidRDefault="009F5D51" w:rsidP="009F5D51">
      <w:pPr>
        <w:spacing w:after="0" w:line="240" w:lineRule="auto"/>
        <w:ind w:left="720"/>
        <w:rPr>
          <w:rFonts w:ascii="CG Times" w:eastAsia="MS Mincho" w:hAnsi="CG Times" w:cs="Times New Roman"/>
          <w:sz w:val="21"/>
          <w:szCs w:val="21"/>
          <w:lang w:val="sq-AL"/>
        </w:rPr>
      </w:pPr>
      <w:r w:rsidRPr="009F5D51">
        <w:rPr>
          <w:rFonts w:ascii="CG Times" w:eastAsia="Times New Roman" w:hAnsi="CG Times" w:cs="Times New Roman"/>
          <w:sz w:val="21"/>
          <w:szCs w:val="21"/>
          <w:lang w:val="sq-AL" w:eastAsia="sq-AL"/>
        </w:rPr>
        <w:t>a) zonë apo ndarje, siç përcaktohet në pikën 6 të aneksit II.</w:t>
      </w:r>
      <w:r w:rsidRPr="009F5D51">
        <w:rPr>
          <w:rFonts w:ascii="CG Times" w:eastAsia="Times New Roman" w:hAnsi="CG Times" w:cs="Times New Roman"/>
          <w:sz w:val="21"/>
          <w:szCs w:val="21"/>
          <w:lang w:val="sq-AL" w:eastAsia="sq-AL"/>
        </w:rPr>
        <w:br/>
        <w:t>b) Kur numri i fermave/zonave të mbarështimit të molusqeve është i kufizuar ose nuk ka të pranishme ferma/zona të mbarështimit të molusqeve në tërësi ose në pjesë të vendit, marrja e mostrave për këtë arsye është kryer nga</w:t>
      </w:r>
      <w:r w:rsidRPr="009F5D51">
        <w:rPr>
          <w:rFonts w:ascii="CG Times" w:eastAsia="MS Mincho" w:hAnsi="CG Times" w:cs="Times New Roman"/>
          <w:sz w:val="21"/>
          <w:szCs w:val="21"/>
          <w:lang w:val="sq-AL"/>
        </w:rPr>
        <w:t xml:space="preserve"> popullatat e egra (ku jepet situata gjeografike e mostrave).</w:t>
      </w:r>
    </w:p>
    <w:p w:rsidR="009F5D51" w:rsidRPr="009F5D51" w:rsidRDefault="009F5D51" w:rsidP="009F5D51">
      <w:pPr>
        <w:ind w:firstLine="720"/>
        <w:contextualSpacing/>
        <w:rPr>
          <w:rFonts w:ascii="CG Times" w:eastAsia="Times New Roman" w:hAnsi="CG Times" w:cs="Times New Roman"/>
          <w:sz w:val="21"/>
          <w:szCs w:val="21"/>
          <w:lang w:val="sq-AL"/>
        </w:rPr>
      </w:pPr>
    </w:p>
    <w:p w:rsidR="009F5D51" w:rsidRPr="009F5D51" w:rsidRDefault="009F5D51" w:rsidP="009F5D51">
      <w:pPr>
        <w:ind w:firstLine="720"/>
        <w:contextualSpacing/>
        <w:rPr>
          <w:rFonts w:ascii="CG Times" w:eastAsia="Times New Roman" w:hAnsi="CG Times" w:cs="Times New Roman"/>
          <w:sz w:val="21"/>
          <w:szCs w:val="21"/>
          <w:lang w:val="sq-AL"/>
        </w:rPr>
      </w:pPr>
    </w:p>
    <w:p w:rsidR="009F5D51" w:rsidRPr="009F5D51" w:rsidRDefault="009F5D51" w:rsidP="009F5D51">
      <w:pPr>
        <w:ind w:firstLine="720"/>
        <w:contextualSpacing/>
        <w:rPr>
          <w:rFonts w:ascii="CG Times" w:eastAsia="Times New Roman" w:hAnsi="CG Times" w:cs="Times New Roman"/>
          <w:sz w:val="21"/>
          <w:szCs w:val="21"/>
          <w:lang w:val="sq-AL"/>
        </w:rPr>
      </w:pPr>
    </w:p>
    <w:p w:rsidR="009F5D51" w:rsidRPr="009F5D51" w:rsidRDefault="009F5D51" w:rsidP="009F5D51">
      <w:pPr>
        <w:ind w:firstLine="720"/>
        <w:contextualSpacing/>
        <w:rPr>
          <w:rFonts w:ascii="CG Times" w:eastAsia="Times New Roman" w:hAnsi="CG Times" w:cs="Times New Roman"/>
          <w:sz w:val="21"/>
          <w:szCs w:val="21"/>
          <w:lang w:val="sq-AL"/>
        </w:rPr>
      </w:pPr>
    </w:p>
    <w:p w:rsidR="009F5D51" w:rsidRPr="009F5D51" w:rsidRDefault="009F5D51" w:rsidP="009F5D51">
      <w:pPr>
        <w:ind w:firstLine="720"/>
        <w:contextualSpacing/>
        <w:rPr>
          <w:rFonts w:ascii="CG Times" w:eastAsia="Times New Roman" w:hAnsi="CG Times" w:cs="Times New Roman"/>
          <w:sz w:val="21"/>
          <w:szCs w:val="21"/>
          <w:lang w:val="sq-AL"/>
        </w:rPr>
      </w:pPr>
      <w:r w:rsidRPr="009F5D51">
        <w:rPr>
          <w:rFonts w:ascii="CG Times" w:eastAsia="Times New Roman" w:hAnsi="CG Times" w:cs="Times New Roman"/>
          <w:sz w:val="21"/>
          <w:szCs w:val="21"/>
          <w:lang w:val="sq-AL"/>
        </w:rPr>
        <w:t>2. Të dhënat mbi fermat apo zonat e mbarështimi të testimit</w:t>
      </w:r>
    </w:p>
    <w:p w:rsidR="009F5D51" w:rsidRPr="009F5D51" w:rsidRDefault="009F5D51" w:rsidP="009F5D51">
      <w:pPr>
        <w:ind w:left="720"/>
        <w:contextualSpacing/>
        <w:rPr>
          <w:rFonts w:ascii="CG Times" w:eastAsia="Times New Roman" w:hAnsi="CG Times" w:cs="Times New Roman"/>
          <w:sz w:val="21"/>
          <w:szCs w:val="21"/>
          <w:lang w:val="sq-AL"/>
        </w:rPr>
      </w:pPr>
      <w:r w:rsidRPr="009F5D51">
        <w:rPr>
          <w:rFonts w:ascii="CG Times" w:eastAsia="Times New Roman" w:hAnsi="CG Times" w:cs="Times New Roman"/>
          <w:sz w:val="21"/>
          <w:szCs w:val="21"/>
          <w:lang w:val="sq-AL"/>
        </w:rPr>
        <w:lastRenderedPageBreak/>
        <w:t xml:space="preserve"> Sëmundjet: ............................................. Viti: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1251"/>
        <w:gridCol w:w="1251"/>
        <w:gridCol w:w="1254"/>
        <w:gridCol w:w="1231"/>
        <w:gridCol w:w="1237"/>
        <w:gridCol w:w="1234"/>
        <w:gridCol w:w="1249"/>
        <w:gridCol w:w="1010"/>
        <w:gridCol w:w="1246"/>
        <w:gridCol w:w="1297"/>
        <w:gridCol w:w="1249"/>
      </w:tblGrid>
      <w:tr w:rsidR="009F5D51" w:rsidRPr="009F5D51" w:rsidTr="00D07316">
        <w:trPr>
          <w:trHeight w:val="288"/>
          <w:jc w:val="center"/>
        </w:trPr>
        <w:tc>
          <w:tcPr>
            <w:tcW w:w="250" w:type="pct"/>
            <w:vMerge w:val="restart"/>
          </w:tcPr>
          <w:p w:rsidR="009F5D51" w:rsidRPr="009F5D51" w:rsidRDefault="009F5D51" w:rsidP="009F5D51">
            <w:pPr>
              <w:spacing w:after="0" w:line="240" w:lineRule="auto"/>
              <w:jc w:val="center"/>
              <w:rPr>
                <w:rFonts w:ascii="CG Times" w:eastAsia="MS Mincho" w:hAnsi="CG Times" w:cs="CG Times"/>
                <w:b/>
                <w:sz w:val="16"/>
                <w:szCs w:val="16"/>
                <w:lang w:val="en-GB"/>
              </w:rPr>
            </w:pPr>
            <w:r w:rsidRPr="009F5D51">
              <w:rPr>
                <w:rFonts w:ascii="CG Times" w:eastAsia="MS Mincho" w:hAnsi="CG Times" w:cs="CG Times"/>
                <w:b/>
                <w:sz w:val="16"/>
                <w:szCs w:val="16"/>
                <w:lang w:val="sq-AL"/>
              </w:rPr>
              <w:t>2. Zona ose</w:t>
            </w:r>
            <w:r w:rsidRPr="009F5D51">
              <w:rPr>
                <w:rFonts w:ascii="CG Times" w:eastAsia="MS Mincho" w:hAnsi="CG Times" w:cs="CG Times"/>
                <w:b/>
                <w:sz w:val="16"/>
                <w:szCs w:val="16"/>
                <w:lang w:val="en-GB"/>
              </w:rPr>
              <w:br/>
            </w:r>
            <w:r w:rsidRPr="009F5D51">
              <w:rPr>
                <w:rFonts w:ascii="CG Times" w:eastAsia="MS Mincho" w:hAnsi="CG Times" w:cs="CG Times"/>
                <w:b/>
                <w:sz w:val="16"/>
                <w:szCs w:val="16"/>
                <w:lang w:val="sq-AL"/>
              </w:rPr>
              <w:t>ndarja (a)</w:t>
            </w:r>
          </w:p>
        </w:tc>
        <w:tc>
          <w:tcPr>
            <w:tcW w:w="440" w:type="pct"/>
            <w:vMerge w:val="restart"/>
          </w:tcPr>
          <w:p w:rsidR="009F5D51" w:rsidRPr="009F5D51" w:rsidRDefault="009F5D51" w:rsidP="009F5D51">
            <w:pPr>
              <w:spacing w:after="0" w:line="240" w:lineRule="auto"/>
              <w:jc w:val="center"/>
              <w:rPr>
                <w:rFonts w:ascii="CG Times" w:eastAsia="MS Mincho" w:hAnsi="CG Times" w:cs="CG Times"/>
                <w:b/>
                <w:sz w:val="16"/>
                <w:szCs w:val="16"/>
                <w:lang w:val="en-GB"/>
              </w:rPr>
            </w:pPr>
            <w:r w:rsidRPr="009F5D51">
              <w:rPr>
                <w:rFonts w:ascii="CG Times" w:eastAsia="MS Mincho" w:hAnsi="CG Times" w:cs="CG Times"/>
                <w:b/>
                <w:sz w:val="16"/>
                <w:szCs w:val="16"/>
                <w:lang w:val="sq-AL"/>
              </w:rPr>
              <w:t>Numri i përgjithshëm i fermave</w:t>
            </w:r>
            <w:r w:rsidRPr="009F5D51">
              <w:rPr>
                <w:rFonts w:ascii="CG Times" w:eastAsia="MS Mincho" w:hAnsi="CG Times" w:cs="CG Times"/>
                <w:b/>
                <w:sz w:val="16"/>
                <w:szCs w:val="16"/>
                <w:lang w:val="en-GB"/>
              </w:rPr>
              <w:t xml:space="preserve"> </w:t>
            </w:r>
            <w:r w:rsidRPr="009F5D51">
              <w:rPr>
                <w:rFonts w:ascii="CG Times" w:eastAsia="MS Mincho" w:hAnsi="CG Times" w:cs="CG Times"/>
                <w:b/>
                <w:sz w:val="16"/>
                <w:szCs w:val="16"/>
                <w:lang w:val="sq-AL"/>
              </w:rPr>
              <w:t xml:space="preserve">ose </w:t>
            </w:r>
            <w:r w:rsidRPr="009F5D51">
              <w:rPr>
                <w:rFonts w:ascii="CG Times" w:eastAsia="MS Mincho" w:hAnsi="CG Times" w:cs="CG Times"/>
                <w:b/>
                <w:sz w:val="16"/>
                <w:szCs w:val="16"/>
                <w:lang w:val="en-GB"/>
              </w:rPr>
              <w:t xml:space="preserve"> </w:t>
            </w:r>
            <w:r w:rsidRPr="009F5D51">
              <w:rPr>
                <w:rFonts w:ascii="CG Times" w:eastAsia="MS Mincho" w:hAnsi="CG Times" w:cs="CG Times"/>
                <w:b/>
                <w:sz w:val="16"/>
                <w:szCs w:val="16"/>
                <w:lang w:val="sq-AL"/>
              </w:rPr>
              <w:t>zonave</w:t>
            </w:r>
            <w:r w:rsidRPr="009F5D51">
              <w:rPr>
                <w:rFonts w:ascii="CG Times" w:eastAsia="MS Mincho" w:hAnsi="CG Times" w:cs="CG Times"/>
                <w:b/>
                <w:sz w:val="16"/>
                <w:szCs w:val="16"/>
                <w:lang w:val="en-GB"/>
              </w:rPr>
              <w:t xml:space="preserve"> të </w:t>
            </w:r>
            <w:r w:rsidRPr="009F5D51">
              <w:rPr>
                <w:rFonts w:ascii="CG Times" w:eastAsia="MS Mincho" w:hAnsi="CG Times" w:cs="CG Times"/>
                <w:b/>
                <w:sz w:val="16"/>
                <w:szCs w:val="16"/>
                <w:lang w:val="sq-AL"/>
              </w:rPr>
              <w:t>mbarështimit të molusqeve</w:t>
            </w:r>
            <w:r w:rsidRPr="009F5D51">
              <w:rPr>
                <w:rFonts w:ascii="CG Times" w:eastAsia="MS Mincho" w:hAnsi="CG Times" w:cs="CG Times"/>
                <w:b/>
                <w:sz w:val="16"/>
                <w:szCs w:val="16"/>
                <w:lang w:val="en-GB"/>
              </w:rPr>
              <w:t xml:space="preserve"> </w:t>
            </w:r>
            <w:r w:rsidRPr="009F5D51">
              <w:rPr>
                <w:rFonts w:ascii="CG Times" w:eastAsia="MS Mincho" w:hAnsi="CG Times" w:cs="CG Times"/>
                <w:b/>
                <w:sz w:val="16"/>
                <w:szCs w:val="16"/>
                <w:lang w:val="sq-AL"/>
              </w:rPr>
              <w:t>(</w:t>
            </w:r>
            <w:r w:rsidRPr="009F5D51">
              <w:rPr>
                <w:rFonts w:ascii="CG Times" w:eastAsia="MS Mincho" w:hAnsi="CG Times" w:cs="CG Times"/>
                <w:b/>
                <w:sz w:val="16"/>
                <w:szCs w:val="16"/>
                <w:lang w:val="en-GB"/>
              </w:rPr>
              <w:t>b)</w:t>
            </w:r>
          </w:p>
        </w:tc>
        <w:tc>
          <w:tcPr>
            <w:tcW w:w="440" w:type="pct"/>
            <w:vMerge w:val="restart"/>
          </w:tcPr>
          <w:p w:rsidR="009F5D51" w:rsidRPr="009F5D51" w:rsidRDefault="009F5D51" w:rsidP="009F5D51">
            <w:pPr>
              <w:spacing w:after="0" w:line="240" w:lineRule="auto"/>
              <w:jc w:val="center"/>
              <w:rPr>
                <w:rFonts w:ascii="CG Times" w:eastAsia="MS Mincho" w:hAnsi="CG Times" w:cs="CG Times"/>
                <w:b/>
                <w:sz w:val="16"/>
                <w:szCs w:val="16"/>
                <w:lang w:val="en-GB"/>
              </w:rPr>
            </w:pPr>
            <w:r w:rsidRPr="009F5D51">
              <w:rPr>
                <w:rFonts w:ascii="CG Times" w:eastAsia="MS Mincho" w:hAnsi="CG Times" w:cs="CG Times"/>
                <w:b/>
                <w:sz w:val="16"/>
                <w:szCs w:val="16"/>
                <w:lang w:val="sq-AL"/>
              </w:rPr>
              <w:t>Numri i  fermave</w:t>
            </w:r>
            <w:r w:rsidRPr="009F5D51">
              <w:rPr>
                <w:rFonts w:ascii="CG Times" w:eastAsia="MS Mincho" w:hAnsi="CG Times" w:cs="CG Times"/>
                <w:b/>
                <w:sz w:val="16"/>
                <w:szCs w:val="16"/>
                <w:lang w:val="en-GB"/>
              </w:rPr>
              <w:t xml:space="preserve"> </w:t>
            </w:r>
            <w:r w:rsidRPr="009F5D51">
              <w:rPr>
                <w:rFonts w:ascii="CG Times" w:eastAsia="MS Mincho" w:hAnsi="CG Times" w:cs="CG Times"/>
                <w:b/>
                <w:sz w:val="16"/>
                <w:szCs w:val="16"/>
                <w:lang w:val="sq-AL"/>
              </w:rPr>
              <w:t xml:space="preserve">ose </w:t>
            </w:r>
            <w:r w:rsidRPr="009F5D51">
              <w:rPr>
                <w:rFonts w:ascii="CG Times" w:eastAsia="MS Mincho" w:hAnsi="CG Times" w:cs="CG Times"/>
                <w:b/>
                <w:sz w:val="16"/>
                <w:szCs w:val="16"/>
                <w:lang w:val="en-GB"/>
              </w:rPr>
              <w:t xml:space="preserve"> </w:t>
            </w:r>
            <w:r w:rsidRPr="009F5D51">
              <w:rPr>
                <w:rFonts w:ascii="CG Times" w:eastAsia="MS Mincho" w:hAnsi="CG Times" w:cs="CG Times"/>
                <w:b/>
                <w:sz w:val="16"/>
                <w:szCs w:val="16"/>
                <w:lang w:val="sq-AL"/>
              </w:rPr>
              <w:t>zonave</w:t>
            </w:r>
            <w:r w:rsidRPr="009F5D51">
              <w:rPr>
                <w:rFonts w:ascii="CG Times" w:eastAsia="MS Mincho" w:hAnsi="CG Times" w:cs="CG Times"/>
                <w:b/>
                <w:sz w:val="16"/>
                <w:szCs w:val="16"/>
                <w:lang w:val="en-GB"/>
              </w:rPr>
              <w:t xml:space="preserve"> të </w:t>
            </w:r>
            <w:r w:rsidRPr="009F5D51">
              <w:rPr>
                <w:rFonts w:ascii="CG Times" w:eastAsia="MS Mincho" w:hAnsi="CG Times" w:cs="CG Times"/>
                <w:b/>
                <w:sz w:val="16"/>
                <w:szCs w:val="16"/>
                <w:lang w:val="sq-AL"/>
              </w:rPr>
              <w:t>mbarështimit të molusqeve</w:t>
            </w:r>
            <w:r w:rsidRPr="009F5D51">
              <w:rPr>
                <w:rFonts w:ascii="CG Times" w:eastAsia="MS Mincho" w:hAnsi="CG Times" w:cs="CG Times"/>
                <w:b/>
                <w:sz w:val="16"/>
                <w:szCs w:val="16"/>
                <w:lang w:val="en-GB"/>
              </w:rPr>
              <w:t xml:space="preserve"> </w:t>
            </w:r>
            <w:r w:rsidRPr="009F5D51">
              <w:rPr>
                <w:rFonts w:ascii="CG Times" w:eastAsia="MS Mincho" w:hAnsi="CG Times" w:cs="CG Times"/>
                <w:b/>
                <w:sz w:val="16"/>
                <w:szCs w:val="16"/>
                <w:lang w:val="sq-AL"/>
              </w:rPr>
              <w:t>nën programin</w:t>
            </w:r>
          </w:p>
        </w:tc>
        <w:tc>
          <w:tcPr>
            <w:tcW w:w="441" w:type="pct"/>
            <w:vMerge w:val="restart"/>
          </w:tcPr>
          <w:p w:rsidR="009F5D51" w:rsidRPr="009F5D51" w:rsidRDefault="009F5D51" w:rsidP="009F5D51">
            <w:pPr>
              <w:spacing w:after="0" w:line="240" w:lineRule="auto"/>
              <w:jc w:val="center"/>
              <w:rPr>
                <w:rFonts w:ascii="CG Times" w:eastAsia="MS Mincho" w:hAnsi="CG Times" w:cs="CG Times"/>
                <w:b/>
                <w:sz w:val="16"/>
                <w:szCs w:val="16"/>
                <w:lang w:val="en-GB"/>
              </w:rPr>
            </w:pPr>
            <w:r w:rsidRPr="009F5D51">
              <w:rPr>
                <w:rFonts w:ascii="CG Times" w:eastAsia="MS Mincho" w:hAnsi="CG Times" w:cs="CG Times"/>
                <w:b/>
                <w:sz w:val="16"/>
                <w:szCs w:val="16"/>
                <w:lang w:val="sq-AL"/>
              </w:rPr>
              <w:t xml:space="preserve">Numri i fermave ose i  </w:t>
            </w:r>
            <w:r w:rsidRPr="009F5D51">
              <w:rPr>
                <w:rFonts w:ascii="CG Times" w:eastAsia="MS Mincho" w:hAnsi="CG Times" w:cs="CG Times"/>
                <w:b/>
                <w:sz w:val="16"/>
                <w:szCs w:val="16"/>
                <w:lang w:val="en-GB"/>
              </w:rPr>
              <w:t xml:space="preserve"> </w:t>
            </w:r>
            <w:r w:rsidRPr="009F5D51">
              <w:rPr>
                <w:rFonts w:ascii="CG Times" w:eastAsia="MS Mincho" w:hAnsi="CG Times" w:cs="CG Times"/>
                <w:b/>
                <w:sz w:val="16"/>
                <w:szCs w:val="16"/>
                <w:lang w:val="sq-AL"/>
              </w:rPr>
              <w:t>zonave</w:t>
            </w:r>
            <w:r w:rsidRPr="009F5D51">
              <w:rPr>
                <w:rFonts w:ascii="CG Times" w:eastAsia="MS Mincho" w:hAnsi="CG Times" w:cs="CG Times"/>
                <w:b/>
                <w:sz w:val="16"/>
                <w:szCs w:val="16"/>
                <w:lang w:val="en-GB"/>
              </w:rPr>
              <w:t xml:space="preserve"> të </w:t>
            </w:r>
            <w:r w:rsidRPr="009F5D51">
              <w:rPr>
                <w:rFonts w:ascii="CG Times" w:eastAsia="MS Mincho" w:hAnsi="CG Times" w:cs="CG Times"/>
                <w:b/>
                <w:sz w:val="16"/>
                <w:szCs w:val="16"/>
                <w:lang w:val="sq-AL"/>
              </w:rPr>
              <w:t>mbarështimit të molusqeve</w:t>
            </w:r>
            <w:r w:rsidRPr="009F5D51">
              <w:rPr>
                <w:rFonts w:ascii="CG Times" w:eastAsia="MS Mincho" w:hAnsi="CG Times" w:cs="CG Times"/>
                <w:b/>
                <w:sz w:val="16"/>
                <w:szCs w:val="16"/>
                <w:lang w:val="en-GB"/>
              </w:rPr>
              <w:t xml:space="preserve"> të kontrolluara </w:t>
            </w:r>
            <w:r w:rsidRPr="009F5D51">
              <w:rPr>
                <w:rFonts w:ascii="CG Times" w:eastAsia="MS Mincho" w:hAnsi="CG Times" w:cs="CG Times"/>
                <w:b/>
                <w:sz w:val="16"/>
                <w:szCs w:val="16"/>
                <w:lang w:val="sq-AL"/>
              </w:rPr>
              <w:t>(</w:t>
            </w:r>
            <w:r w:rsidRPr="009F5D51">
              <w:rPr>
                <w:rFonts w:ascii="CG Times" w:eastAsia="MS Mincho" w:hAnsi="CG Times" w:cs="CG Times"/>
                <w:b/>
                <w:sz w:val="16"/>
                <w:szCs w:val="16"/>
                <w:lang w:val="en-GB"/>
              </w:rPr>
              <w:t>c)</w:t>
            </w:r>
          </w:p>
        </w:tc>
        <w:tc>
          <w:tcPr>
            <w:tcW w:w="433" w:type="pct"/>
            <w:vMerge w:val="restart"/>
          </w:tcPr>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CG Times"/>
                <w:b/>
                <w:sz w:val="16"/>
                <w:szCs w:val="16"/>
                <w:lang w:val="sq-AL"/>
              </w:rPr>
              <w:t>Numri i fermave ose i</w:t>
            </w:r>
          </w:p>
          <w:p w:rsidR="009F5D51" w:rsidRPr="009F5D51" w:rsidRDefault="009F5D51" w:rsidP="009F5D51">
            <w:pPr>
              <w:spacing w:after="0" w:line="240" w:lineRule="auto"/>
              <w:jc w:val="center"/>
              <w:rPr>
                <w:rFonts w:ascii="CG Times" w:eastAsia="MS Mincho" w:hAnsi="CG Times" w:cs="CG Times"/>
                <w:b/>
                <w:sz w:val="16"/>
                <w:szCs w:val="16"/>
                <w:lang w:val="en-GB"/>
              </w:rPr>
            </w:pPr>
            <w:r w:rsidRPr="009F5D51">
              <w:rPr>
                <w:rFonts w:ascii="CG Times" w:eastAsia="MS Mincho" w:hAnsi="CG Times" w:cs="CG Times"/>
                <w:b/>
                <w:sz w:val="16"/>
                <w:szCs w:val="16"/>
                <w:lang w:val="sq-AL"/>
              </w:rPr>
              <w:t>zonave</w:t>
            </w:r>
            <w:r w:rsidRPr="009F5D51">
              <w:rPr>
                <w:rFonts w:ascii="CG Times" w:eastAsia="MS Mincho" w:hAnsi="CG Times" w:cs="CG Times"/>
                <w:b/>
                <w:sz w:val="16"/>
                <w:szCs w:val="16"/>
                <w:lang w:val="en-GB"/>
              </w:rPr>
              <w:t xml:space="preserve"> të </w:t>
            </w:r>
            <w:r w:rsidRPr="009F5D51">
              <w:rPr>
                <w:rFonts w:ascii="CG Times" w:eastAsia="MS Mincho" w:hAnsi="CG Times" w:cs="CG Times"/>
                <w:b/>
                <w:sz w:val="16"/>
                <w:szCs w:val="16"/>
                <w:lang w:val="sq-AL"/>
              </w:rPr>
              <w:t>mbarështimit të molusqeve</w:t>
            </w:r>
            <w:r w:rsidRPr="009F5D51">
              <w:rPr>
                <w:rFonts w:ascii="CG Times" w:eastAsia="MS Mincho" w:hAnsi="CG Times" w:cs="CG Times"/>
                <w:b/>
                <w:sz w:val="16"/>
                <w:szCs w:val="16"/>
                <w:lang w:val="en-GB"/>
              </w:rPr>
              <w:t xml:space="preserve"> pozitive </w:t>
            </w:r>
            <w:r w:rsidRPr="009F5D51">
              <w:rPr>
                <w:rFonts w:ascii="CG Times" w:eastAsia="MS Mincho" w:hAnsi="CG Times" w:cs="CG Times"/>
                <w:b/>
                <w:sz w:val="16"/>
                <w:szCs w:val="16"/>
                <w:lang w:val="sq-AL"/>
              </w:rPr>
              <w:t>(</w:t>
            </w:r>
            <w:r w:rsidRPr="009F5D51">
              <w:rPr>
                <w:rFonts w:ascii="CG Times" w:eastAsia="MS Mincho" w:hAnsi="CG Times" w:cs="CG Times"/>
                <w:b/>
                <w:sz w:val="16"/>
                <w:szCs w:val="16"/>
                <w:lang w:val="en-GB"/>
              </w:rPr>
              <w:t>d)</w:t>
            </w:r>
          </w:p>
        </w:tc>
        <w:tc>
          <w:tcPr>
            <w:tcW w:w="435" w:type="pct"/>
            <w:vMerge w:val="restart"/>
          </w:tcPr>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CG Times"/>
                <w:b/>
                <w:sz w:val="16"/>
                <w:szCs w:val="16"/>
                <w:lang w:val="sq-AL"/>
              </w:rPr>
              <w:t>Numri i fermave ose i</w:t>
            </w:r>
          </w:p>
          <w:p w:rsidR="009F5D51" w:rsidRPr="009F5D51" w:rsidRDefault="009F5D51" w:rsidP="009F5D51">
            <w:pPr>
              <w:spacing w:after="0" w:line="240" w:lineRule="auto"/>
              <w:jc w:val="center"/>
              <w:rPr>
                <w:rFonts w:ascii="CG Times" w:eastAsia="MS Mincho" w:hAnsi="CG Times" w:cs="CG Times"/>
                <w:b/>
                <w:sz w:val="16"/>
                <w:szCs w:val="16"/>
                <w:lang w:val="en-GB"/>
              </w:rPr>
            </w:pPr>
            <w:r w:rsidRPr="009F5D51">
              <w:rPr>
                <w:rFonts w:ascii="CG Times" w:eastAsia="MS Mincho" w:hAnsi="CG Times" w:cs="CG Times"/>
                <w:b/>
                <w:sz w:val="16"/>
                <w:szCs w:val="16"/>
                <w:lang w:val="sq-AL"/>
              </w:rPr>
              <w:t>zonave</w:t>
            </w:r>
            <w:r w:rsidRPr="009F5D51">
              <w:rPr>
                <w:rFonts w:ascii="CG Times" w:eastAsia="MS Mincho" w:hAnsi="CG Times" w:cs="CG Times"/>
                <w:b/>
                <w:sz w:val="16"/>
                <w:szCs w:val="16"/>
                <w:lang w:val="en-GB"/>
              </w:rPr>
              <w:t xml:space="preserve"> të </w:t>
            </w:r>
            <w:r w:rsidRPr="009F5D51">
              <w:rPr>
                <w:rFonts w:ascii="CG Times" w:eastAsia="MS Mincho" w:hAnsi="CG Times" w:cs="CG Times"/>
                <w:b/>
                <w:sz w:val="16"/>
                <w:szCs w:val="16"/>
                <w:lang w:val="sq-AL"/>
              </w:rPr>
              <w:t>mbarështimit të molusqeve</w:t>
            </w:r>
            <w:r w:rsidRPr="009F5D51">
              <w:rPr>
                <w:rFonts w:ascii="CG Times" w:eastAsia="MS Mincho" w:hAnsi="CG Times" w:cs="CG Times"/>
                <w:b/>
                <w:sz w:val="16"/>
                <w:szCs w:val="16"/>
                <w:lang w:val="en-GB"/>
              </w:rPr>
              <w:t xml:space="preserve"> pozitive të reja </w:t>
            </w:r>
            <w:r w:rsidRPr="009F5D51">
              <w:rPr>
                <w:rFonts w:ascii="CG Times" w:eastAsia="MS Mincho" w:hAnsi="CG Times" w:cs="CG Times"/>
                <w:b/>
                <w:sz w:val="16"/>
                <w:szCs w:val="16"/>
                <w:lang w:val="sq-AL"/>
              </w:rPr>
              <w:t>(</w:t>
            </w:r>
            <w:r w:rsidRPr="009F5D51">
              <w:rPr>
                <w:rFonts w:ascii="CG Times" w:eastAsia="MS Mincho" w:hAnsi="CG Times" w:cs="CG Times"/>
                <w:b/>
                <w:sz w:val="16"/>
                <w:szCs w:val="16"/>
                <w:lang w:val="en-GB"/>
              </w:rPr>
              <w:t>e)</w:t>
            </w:r>
          </w:p>
        </w:tc>
        <w:tc>
          <w:tcPr>
            <w:tcW w:w="434" w:type="pct"/>
            <w:vMerge w:val="restart"/>
          </w:tcPr>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CG Times"/>
                <w:b/>
                <w:sz w:val="16"/>
                <w:szCs w:val="16"/>
                <w:lang w:val="sq-AL"/>
              </w:rPr>
              <w:t>Numri i fermave ose i</w:t>
            </w:r>
          </w:p>
          <w:p w:rsidR="009F5D51" w:rsidRPr="009F5D51" w:rsidRDefault="009F5D51" w:rsidP="009F5D51">
            <w:pPr>
              <w:spacing w:after="0" w:line="240" w:lineRule="auto"/>
              <w:jc w:val="center"/>
              <w:rPr>
                <w:rFonts w:ascii="CG Times" w:eastAsia="MS Mincho" w:hAnsi="CG Times" w:cs="CG Times"/>
                <w:b/>
                <w:sz w:val="16"/>
                <w:szCs w:val="16"/>
                <w:lang w:val="en-GB"/>
              </w:rPr>
            </w:pPr>
            <w:r w:rsidRPr="009F5D51">
              <w:rPr>
                <w:rFonts w:ascii="CG Times" w:eastAsia="MS Mincho" w:hAnsi="CG Times" w:cs="CG Times"/>
                <w:b/>
                <w:sz w:val="16"/>
                <w:szCs w:val="16"/>
                <w:lang w:val="sq-AL"/>
              </w:rPr>
              <w:t>zonave</w:t>
            </w:r>
            <w:r w:rsidRPr="009F5D51">
              <w:rPr>
                <w:rFonts w:ascii="CG Times" w:eastAsia="MS Mincho" w:hAnsi="CG Times" w:cs="CG Times"/>
                <w:b/>
                <w:sz w:val="16"/>
                <w:szCs w:val="16"/>
                <w:lang w:val="en-GB"/>
              </w:rPr>
              <w:t xml:space="preserve"> të </w:t>
            </w:r>
            <w:r w:rsidRPr="009F5D51">
              <w:rPr>
                <w:rFonts w:ascii="CG Times" w:eastAsia="MS Mincho" w:hAnsi="CG Times" w:cs="CG Times"/>
                <w:b/>
                <w:sz w:val="16"/>
                <w:szCs w:val="16"/>
                <w:lang w:val="sq-AL"/>
              </w:rPr>
              <w:t>mbarështimit të molusqeve të shpopulluara</w:t>
            </w:r>
          </w:p>
        </w:tc>
        <w:tc>
          <w:tcPr>
            <w:tcW w:w="439" w:type="pct"/>
            <w:vMerge w:val="restart"/>
          </w:tcPr>
          <w:p w:rsidR="009F5D51" w:rsidRPr="009F5D51" w:rsidRDefault="009F5D51" w:rsidP="009F5D51">
            <w:pPr>
              <w:spacing w:after="0" w:line="240" w:lineRule="auto"/>
              <w:jc w:val="center"/>
              <w:rPr>
                <w:rFonts w:ascii="CG Times" w:eastAsia="MS Mincho" w:hAnsi="CG Times" w:cs="CG Times"/>
                <w:b/>
                <w:sz w:val="16"/>
                <w:szCs w:val="16"/>
                <w:lang w:val="en-GB"/>
              </w:rPr>
            </w:pPr>
            <w:r w:rsidRPr="009F5D51">
              <w:rPr>
                <w:rFonts w:ascii="CG Times" w:eastAsia="MS Mincho" w:hAnsi="CG Times" w:cs="CG Times"/>
                <w:b/>
                <w:sz w:val="16"/>
                <w:szCs w:val="16"/>
                <w:lang w:val="sq-AL"/>
              </w:rPr>
              <w:t>% e fermave ose e zonave</w:t>
            </w:r>
            <w:r w:rsidRPr="009F5D51">
              <w:rPr>
                <w:rFonts w:ascii="CG Times" w:eastAsia="MS Mincho" w:hAnsi="CG Times" w:cs="CG Times"/>
                <w:b/>
                <w:sz w:val="16"/>
                <w:szCs w:val="16"/>
                <w:lang w:val="en-GB"/>
              </w:rPr>
              <w:t xml:space="preserve"> të </w:t>
            </w:r>
            <w:r w:rsidRPr="009F5D51">
              <w:rPr>
                <w:rFonts w:ascii="CG Times" w:eastAsia="MS Mincho" w:hAnsi="CG Times" w:cs="CG Times"/>
                <w:b/>
                <w:sz w:val="16"/>
                <w:szCs w:val="16"/>
                <w:lang w:val="sq-AL"/>
              </w:rPr>
              <w:t>mbarështimit të molusqeve të shpopulluara</w:t>
            </w:r>
          </w:p>
        </w:tc>
        <w:tc>
          <w:tcPr>
            <w:tcW w:w="355" w:type="pct"/>
            <w:vMerge w:val="restart"/>
          </w:tcPr>
          <w:p w:rsidR="009F5D51" w:rsidRPr="009F5D51" w:rsidRDefault="009F5D51" w:rsidP="009F5D51">
            <w:pPr>
              <w:spacing w:after="0" w:line="240" w:lineRule="auto"/>
              <w:jc w:val="center"/>
              <w:rPr>
                <w:rFonts w:ascii="CG Times" w:eastAsia="MS Mincho" w:hAnsi="CG Times" w:cs="CG Times"/>
                <w:b/>
                <w:sz w:val="16"/>
                <w:szCs w:val="16"/>
                <w:lang w:val="en-GB"/>
              </w:rPr>
            </w:pPr>
            <w:r w:rsidRPr="009F5D51">
              <w:rPr>
                <w:rFonts w:ascii="CG Times" w:eastAsia="MS Mincho" w:hAnsi="CG Times" w:cs="CG Times"/>
                <w:b/>
                <w:sz w:val="16"/>
                <w:szCs w:val="16"/>
                <w:lang w:val="sq-AL"/>
              </w:rPr>
              <w:t>Kafshët e</w:t>
            </w:r>
            <w:r w:rsidRPr="009F5D51">
              <w:rPr>
                <w:rFonts w:ascii="CG Times" w:eastAsia="MS Mincho" w:hAnsi="CG Times" w:cs="CG Times"/>
                <w:b/>
                <w:sz w:val="16"/>
                <w:szCs w:val="16"/>
                <w:lang w:val="en-GB"/>
              </w:rPr>
              <w:br/>
            </w:r>
            <w:r w:rsidRPr="009F5D51">
              <w:rPr>
                <w:rFonts w:ascii="CG Times" w:eastAsia="MS Mincho" w:hAnsi="CG Times" w:cs="CG Times"/>
                <w:b/>
                <w:sz w:val="16"/>
                <w:szCs w:val="16"/>
                <w:lang w:val="sq-AL"/>
              </w:rPr>
              <w:t>larguara dhe të asgjësuara (f)</w:t>
            </w:r>
          </w:p>
        </w:tc>
        <w:tc>
          <w:tcPr>
            <w:tcW w:w="1333" w:type="pct"/>
            <w:gridSpan w:val="3"/>
          </w:tcPr>
          <w:p w:rsidR="009F5D51" w:rsidRPr="009F5D51" w:rsidRDefault="009F5D51" w:rsidP="009F5D51">
            <w:pPr>
              <w:spacing w:after="0" w:line="240" w:lineRule="auto"/>
              <w:jc w:val="center"/>
              <w:rPr>
                <w:rFonts w:ascii="CG Times" w:eastAsia="MS Mincho" w:hAnsi="CG Times" w:cs="CG Times"/>
                <w:b/>
                <w:sz w:val="16"/>
                <w:szCs w:val="16"/>
                <w:lang w:val="en-GB"/>
              </w:rPr>
            </w:pPr>
            <w:r w:rsidRPr="009F5D51">
              <w:rPr>
                <w:rFonts w:ascii="CG Times" w:eastAsia="MS Mincho" w:hAnsi="CG Times" w:cs="CG Times"/>
                <w:b/>
                <w:sz w:val="16"/>
                <w:szCs w:val="16"/>
                <w:lang w:val="sq-AL"/>
              </w:rPr>
              <w:t>Treguesit e synuar</w:t>
            </w:r>
          </w:p>
        </w:tc>
      </w:tr>
      <w:tr w:rsidR="009F5D51" w:rsidRPr="009F5D51" w:rsidTr="00D07316">
        <w:trPr>
          <w:trHeight w:val="1853"/>
          <w:jc w:val="center"/>
        </w:trPr>
        <w:tc>
          <w:tcPr>
            <w:tcW w:w="250" w:type="pct"/>
            <w:vMerge/>
          </w:tcPr>
          <w:p w:rsidR="009F5D51" w:rsidRPr="009F5D51" w:rsidRDefault="009F5D51" w:rsidP="009F5D51">
            <w:pPr>
              <w:spacing w:after="0" w:line="240" w:lineRule="auto"/>
              <w:rPr>
                <w:rFonts w:ascii="CG Times" w:eastAsia="MS Mincho" w:hAnsi="CG Times" w:cs="CG Times"/>
                <w:b/>
                <w:sz w:val="16"/>
                <w:szCs w:val="16"/>
                <w:lang w:val="sq-AL"/>
              </w:rPr>
            </w:pPr>
          </w:p>
        </w:tc>
        <w:tc>
          <w:tcPr>
            <w:tcW w:w="440" w:type="pct"/>
            <w:vMerge/>
          </w:tcPr>
          <w:p w:rsidR="009F5D51" w:rsidRPr="009F5D51" w:rsidRDefault="009F5D51" w:rsidP="009F5D51">
            <w:pPr>
              <w:spacing w:after="0" w:line="240" w:lineRule="auto"/>
              <w:rPr>
                <w:rFonts w:ascii="CG Times" w:eastAsia="MS Mincho" w:hAnsi="CG Times" w:cs="CG Times"/>
                <w:b/>
                <w:sz w:val="16"/>
                <w:szCs w:val="16"/>
                <w:lang w:val="sq-AL"/>
              </w:rPr>
            </w:pPr>
          </w:p>
        </w:tc>
        <w:tc>
          <w:tcPr>
            <w:tcW w:w="440" w:type="pct"/>
            <w:vMerge/>
          </w:tcPr>
          <w:p w:rsidR="009F5D51" w:rsidRPr="009F5D51" w:rsidRDefault="009F5D51" w:rsidP="009F5D51">
            <w:pPr>
              <w:spacing w:after="0" w:line="240" w:lineRule="auto"/>
              <w:rPr>
                <w:rFonts w:ascii="CG Times" w:eastAsia="MS Mincho" w:hAnsi="CG Times" w:cs="CG Times"/>
                <w:b/>
                <w:sz w:val="16"/>
                <w:szCs w:val="16"/>
                <w:lang w:val="sq-AL"/>
              </w:rPr>
            </w:pPr>
          </w:p>
        </w:tc>
        <w:tc>
          <w:tcPr>
            <w:tcW w:w="441" w:type="pct"/>
            <w:vMerge/>
          </w:tcPr>
          <w:p w:rsidR="009F5D51" w:rsidRPr="009F5D51" w:rsidRDefault="009F5D51" w:rsidP="009F5D51">
            <w:pPr>
              <w:spacing w:after="0" w:line="240" w:lineRule="auto"/>
              <w:rPr>
                <w:rFonts w:ascii="CG Times" w:eastAsia="MS Mincho" w:hAnsi="CG Times" w:cs="CG Times"/>
                <w:b/>
                <w:sz w:val="16"/>
                <w:szCs w:val="16"/>
                <w:lang w:val="sq-AL"/>
              </w:rPr>
            </w:pPr>
          </w:p>
        </w:tc>
        <w:tc>
          <w:tcPr>
            <w:tcW w:w="433" w:type="pct"/>
            <w:vMerge/>
          </w:tcPr>
          <w:p w:rsidR="009F5D51" w:rsidRPr="009F5D51" w:rsidRDefault="009F5D51" w:rsidP="009F5D51">
            <w:pPr>
              <w:spacing w:after="0" w:line="240" w:lineRule="auto"/>
              <w:rPr>
                <w:rFonts w:ascii="CG Times" w:eastAsia="MS Mincho" w:hAnsi="CG Times" w:cs="CG Times"/>
                <w:b/>
                <w:sz w:val="16"/>
                <w:szCs w:val="16"/>
                <w:lang w:val="sq-AL"/>
              </w:rPr>
            </w:pPr>
          </w:p>
        </w:tc>
        <w:tc>
          <w:tcPr>
            <w:tcW w:w="435" w:type="pct"/>
            <w:vMerge/>
          </w:tcPr>
          <w:p w:rsidR="009F5D51" w:rsidRPr="009F5D51" w:rsidRDefault="009F5D51" w:rsidP="009F5D51">
            <w:pPr>
              <w:spacing w:after="0" w:line="240" w:lineRule="auto"/>
              <w:rPr>
                <w:rFonts w:ascii="CG Times" w:eastAsia="MS Mincho" w:hAnsi="CG Times" w:cs="CG Times"/>
                <w:b/>
                <w:sz w:val="16"/>
                <w:szCs w:val="16"/>
                <w:lang w:val="sq-AL"/>
              </w:rPr>
            </w:pPr>
          </w:p>
        </w:tc>
        <w:tc>
          <w:tcPr>
            <w:tcW w:w="434" w:type="pct"/>
            <w:vMerge/>
          </w:tcPr>
          <w:p w:rsidR="009F5D51" w:rsidRPr="009F5D51" w:rsidRDefault="009F5D51" w:rsidP="009F5D51">
            <w:pPr>
              <w:spacing w:after="0" w:line="240" w:lineRule="auto"/>
              <w:rPr>
                <w:rFonts w:ascii="CG Times" w:eastAsia="MS Mincho" w:hAnsi="CG Times" w:cs="CG Times"/>
                <w:b/>
                <w:sz w:val="16"/>
                <w:szCs w:val="16"/>
                <w:lang w:val="sq-AL"/>
              </w:rPr>
            </w:pPr>
          </w:p>
        </w:tc>
        <w:tc>
          <w:tcPr>
            <w:tcW w:w="439" w:type="pct"/>
            <w:vMerge/>
          </w:tcPr>
          <w:p w:rsidR="009F5D51" w:rsidRPr="009F5D51" w:rsidRDefault="009F5D51" w:rsidP="009F5D51">
            <w:pPr>
              <w:spacing w:after="0" w:line="240" w:lineRule="auto"/>
              <w:rPr>
                <w:rFonts w:ascii="CG Times" w:eastAsia="MS Mincho" w:hAnsi="CG Times" w:cs="CG Times"/>
                <w:b/>
                <w:sz w:val="16"/>
                <w:szCs w:val="16"/>
                <w:lang w:val="sq-AL"/>
              </w:rPr>
            </w:pPr>
          </w:p>
        </w:tc>
        <w:tc>
          <w:tcPr>
            <w:tcW w:w="355" w:type="pct"/>
            <w:vMerge/>
          </w:tcPr>
          <w:p w:rsidR="009F5D51" w:rsidRPr="009F5D51" w:rsidRDefault="009F5D51" w:rsidP="009F5D51">
            <w:pPr>
              <w:spacing w:after="0" w:line="240" w:lineRule="auto"/>
              <w:rPr>
                <w:rFonts w:ascii="CG Times" w:eastAsia="MS Mincho" w:hAnsi="CG Times" w:cs="CG Times"/>
                <w:b/>
                <w:sz w:val="16"/>
                <w:szCs w:val="16"/>
                <w:lang w:val="sq-AL"/>
              </w:rPr>
            </w:pPr>
          </w:p>
        </w:tc>
        <w:tc>
          <w:tcPr>
            <w:tcW w:w="438" w:type="pct"/>
          </w:tcPr>
          <w:p w:rsidR="009F5D51" w:rsidRPr="009F5D51" w:rsidRDefault="009F5D51" w:rsidP="009F5D51">
            <w:pPr>
              <w:spacing w:after="0" w:line="240" w:lineRule="auto"/>
              <w:jc w:val="center"/>
              <w:rPr>
                <w:rFonts w:ascii="CG Times" w:eastAsia="MS Mincho" w:hAnsi="CG Times" w:cs="CG Times"/>
                <w:b/>
                <w:sz w:val="16"/>
                <w:szCs w:val="16"/>
                <w:lang w:val="en-GB"/>
              </w:rPr>
            </w:pPr>
            <w:r w:rsidRPr="009F5D51">
              <w:rPr>
                <w:rFonts w:ascii="CG Times" w:eastAsia="MS Mincho" w:hAnsi="CG Times" w:cs="CG Times"/>
                <w:b/>
                <w:sz w:val="16"/>
                <w:szCs w:val="16"/>
                <w:lang w:val="sq-AL"/>
              </w:rPr>
              <w:t xml:space="preserve">% e fermave ose e </w:t>
            </w:r>
            <w:r w:rsidRPr="009F5D51">
              <w:rPr>
                <w:rFonts w:ascii="CG Times" w:eastAsia="MS Mincho" w:hAnsi="CG Times" w:cs="CG Times"/>
                <w:b/>
                <w:sz w:val="16"/>
                <w:szCs w:val="16"/>
                <w:lang w:val="en-GB"/>
              </w:rPr>
              <w:t xml:space="preserve"> </w:t>
            </w:r>
            <w:r w:rsidRPr="009F5D51">
              <w:rPr>
                <w:rFonts w:ascii="CG Times" w:eastAsia="MS Mincho" w:hAnsi="CG Times" w:cs="CG Times"/>
                <w:b/>
                <w:sz w:val="16"/>
                <w:szCs w:val="16"/>
                <w:lang w:val="sq-AL"/>
              </w:rPr>
              <w:t>zonave</w:t>
            </w:r>
            <w:r w:rsidRPr="009F5D51">
              <w:rPr>
                <w:rFonts w:ascii="CG Times" w:eastAsia="MS Mincho" w:hAnsi="CG Times" w:cs="CG Times"/>
                <w:b/>
                <w:sz w:val="16"/>
                <w:szCs w:val="16"/>
                <w:lang w:val="en-GB"/>
              </w:rPr>
              <w:t xml:space="preserve"> të m</w:t>
            </w:r>
            <w:r w:rsidRPr="009F5D51">
              <w:rPr>
                <w:rFonts w:ascii="CG Times" w:eastAsia="MS Mincho" w:hAnsi="CG Times" w:cs="CG Times"/>
                <w:b/>
                <w:sz w:val="16"/>
                <w:szCs w:val="16"/>
                <w:lang w:val="sq-AL"/>
              </w:rPr>
              <w:t>barështimit të molusqeve të mbuluara</w:t>
            </w:r>
          </w:p>
        </w:tc>
        <w:tc>
          <w:tcPr>
            <w:tcW w:w="456" w:type="pct"/>
          </w:tcPr>
          <w:p w:rsidR="009F5D51" w:rsidRPr="009F5D51" w:rsidRDefault="009F5D51" w:rsidP="009F5D51">
            <w:pPr>
              <w:spacing w:after="0" w:line="240" w:lineRule="auto"/>
              <w:jc w:val="center"/>
              <w:rPr>
                <w:rFonts w:ascii="CG Times" w:eastAsia="MS Mincho" w:hAnsi="CG Times" w:cs="CG Times"/>
                <w:b/>
                <w:sz w:val="16"/>
                <w:szCs w:val="16"/>
                <w:lang w:val="en-GB"/>
              </w:rPr>
            </w:pPr>
            <w:r w:rsidRPr="009F5D51">
              <w:rPr>
                <w:rFonts w:ascii="CG Times" w:eastAsia="MS Mincho" w:hAnsi="CG Times" w:cs="CG Times"/>
                <w:b/>
                <w:sz w:val="16"/>
                <w:szCs w:val="16"/>
                <w:lang w:val="sq-AL"/>
              </w:rPr>
              <w:t xml:space="preserve">% e fermave ose e  </w:t>
            </w:r>
            <w:r w:rsidRPr="009F5D51">
              <w:rPr>
                <w:rFonts w:ascii="CG Times" w:eastAsia="MS Mincho" w:hAnsi="CG Times" w:cs="CG Times"/>
                <w:b/>
                <w:sz w:val="16"/>
                <w:szCs w:val="16"/>
                <w:lang w:val="en-GB"/>
              </w:rPr>
              <w:t xml:space="preserve"> </w:t>
            </w:r>
            <w:r w:rsidRPr="009F5D51">
              <w:rPr>
                <w:rFonts w:ascii="CG Times" w:eastAsia="MS Mincho" w:hAnsi="CG Times" w:cs="CG Times"/>
                <w:b/>
                <w:sz w:val="16"/>
                <w:szCs w:val="16"/>
                <w:lang w:val="sq-AL"/>
              </w:rPr>
              <w:t>zonave</w:t>
            </w:r>
            <w:r w:rsidRPr="009F5D51">
              <w:rPr>
                <w:rFonts w:ascii="CG Times" w:eastAsia="MS Mincho" w:hAnsi="CG Times" w:cs="CG Times"/>
                <w:b/>
                <w:sz w:val="16"/>
                <w:szCs w:val="16"/>
                <w:lang w:val="en-GB"/>
              </w:rPr>
              <w:t xml:space="preserve"> të </w:t>
            </w:r>
            <w:r w:rsidRPr="009F5D51">
              <w:rPr>
                <w:rFonts w:ascii="CG Times" w:eastAsia="MS Mincho" w:hAnsi="CG Times" w:cs="CG Times"/>
                <w:b/>
                <w:sz w:val="16"/>
                <w:szCs w:val="16"/>
                <w:lang w:val="sq-AL"/>
              </w:rPr>
              <w:t>mbarështimit të molusqeve pozitive. Periudha prevalente e fermave</w:t>
            </w:r>
            <w:r w:rsidRPr="009F5D51">
              <w:rPr>
                <w:rFonts w:ascii="CG Times" w:eastAsia="MS Mincho" w:hAnsi="CG Times" w:cs="CG Times"/>
                <w:b/>
                <w:sz w:val="16"/>
                <w:szCs w:val="16"/>
                <w:lang w:val="en-GB"/>
              </w:rPr>
              <w:t xml:space="preserve"> </w:t>
            </w:r>
            <w:r w:rsidRPr="009F5D51">
              <w:rPr>
                <w:rFonts w:ascii="CG Times" w:eastAsia="MS Mincho" w:hAnsi="CG Times" w:cs="CG Times"/>
                <w:b/>
                <w:sz w:val="16"/>
                <w:szCs w:val="16"/>
                <w:lang w:val="sq-AL"/>
              </w:rPr>
              <w:t xml:space="preserve">ose </w:t>
            </w:r>
            <w:r w:rsidRPr="009F5D51">
              <w:rPr>
                <w:rFonts w:ascii="CG Times" w:eastAsia="MS Mincho" w:hAnsi="CG Times" w:cs="CG Times"/>
                <w:b/>
                <w:sz w:val="16"/>
                <w:szCs w:val="16"/>
                <w:lang w:val="en-GB"/>
              </w:rPr>
              <w:t xml:space="preserve"> e </w:t>
            </w:r>
            <w:r w:rsidRPr="009F5D51">
              <w:rPr>
                <w:rFonts w:ascii="CG Times" w:eastAsia="MS Mincho" w:hAnsi="CG Times" w:cs="CG Times"/>
                <w:b/>
                <w:sz w:val="16"/>
                <w:szCs w:val="16"/>
                <w:lang w:val="sq-AL"/>
              </w:rPr>
              <w:t>zonave</w:t>
            </w:r>
            <w:r w:rsidRPr="009F5D51">
              <w:rPr>
                <w:rFonts w:ascii="CG Times" w:eastAsia="MS Mincho" w:hAnsi="CG Times" w:cs="CG Times"/>
                <w:b/>
                <w:sz w:val="16"/>
                <w:szCs w:val="16"/>
                <w:lang w:val="en-GB"/>
              </w:rPr>
              <w:t xml:space="preserve"> të </w:t>
            </w:r>
            <w:r w:rsidRPr="009F5D51">
              <w:rPr>
                <w:rFonts w:ascii="CG Times" w:eastAsia="MS Mincho" w:hAnsi="CG Times" w:cs="CG Times"/>
                <w:b/>
                <w:sz w:val="16"/>
                <w:szCs w:val="16"/>
                <w:lang w:val="sq-AL"/>
              </w:rPr>
              <w:t>mbarështimit të molusqeve</w:t>
            </w:r>
          </w:p>
        </w:tc>
        <w:tc>
          <w:tcPr>
            <w:tcW w:w="439" w:type="pct"/>
          </w:tcPr>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CG Times"/>
                <w:b/>
                <w:sz w:val="16"/>
                <w:szCs w:val="16"/>
                <w:lang w:val="sq-AL"/>
              </w:rPr>
              <w:t xml:space="preserve">% e fermave ose e  </w:t>
            </w:r>
            <w:r w:rsidRPr="009F5D51">
              <w:rPr>
                <w:rFonts w:ascii="CG Times" w:eastAsia="MS Mincho" w:hAnsi="CG Times" w:cs="CG Times"/>
                <w:b/>
                <w:sz w:val="16"/>
                <w:szCs w:val="16"/>
                <w:lang w:val="en-GB"/>
              </w:rPr>
              <w:t xml:space="preserve"> </w:t>
            </w:r>
            <w:r w:rsidRPr="009F5D51">
              <w:rPr>
                <w:rFonts w:ascii="CG Times" w:eastAsia="MS Mincho" w:hAnsi="CG Times" w:cs="CG Times"/>
                <w:b/>
                <w:sz w:val="16"/>
                <w:szCs w:val="16"/>
                <w:lang w:val="sq-AL"/>
              </w:rPr>
              <w:t>zonave</w:t>
            </w:r>
            <w:r w:rsidRPr="009F5D51">
              <w:rPr>
                <w:rFonts w:ascii="CG Times" w:eastAsia="MS Mincho" w:hAnsi="CG Times" w:cs="CG Times"/>
                <w:b/>
                <w:sz w:val="16"/>
                <w:szCs w:val="16"/>
                <w:lang w:val="en-GB"/>
              </w:rPr>
              <w:t xml:space="preserve"> të </w:t>
            </w:r>
            <w:r w:rsidRPr="009F5D51">
              <w:rPr>
                <w:rFonts w:ascii="CG Times" w:eastAsia="MS Mincho" w:hAnsi="CG Times" w:cs="CG Times"/>
                <w:b/>
                <w:sz w:val="16"/>
                <w:szCs w:val="16"/>
                <w:lang w:val="sq-AL"/>
              </w:rPr>
              <w:t xml:space="preserve">mbarështimit të molusqeve pozitive </w:t>
            </w:r>
          </w:p>
          <w:p w:rsidR="009F5D51" w:rsidRPr="009F5D51" w:rsidRDefault="009F5D51" w:rsidP="009F5D51">
            <w:pPr>
              <w:spacing w:after="0" w:line="240" w:lineRule="auto"/>
              <w:jc w:val="center"/>
              <w:rPr>
                <w:rFonts w:ascii="CG Times" w:eastAsia="MS Mincho" w:hAnsi="CG Times" w:cs="CG Times"/>
                <w:b/>
                <w:sz w:val="16"/>
                <w:szCs w:val="16"/>
                <w:lang w:val="sq-AL"/>
              </w:rPr>
            </w:pPr>
            <w:r w:rsidRPr="009F5D51">
              <w:rPr>
                <w:rFonts w:ascii="CG Times" w:eastAsia="MS Mincho" w:hAnsi="CG Times" w:cs="CG Times"/>
                <w:b/>
                <w:sz w:val="16"/>
                <w:szCs w:val="16"/>
                <w:lang w:val="sq-AL"/>
              </w:rPr>
              <w:t>të reja.</w:t>
            </w:r>
          </w:p>
          <w:p w:rsidR="009F5D51" w:rsidRPr="009F5D51" w:rsidRDefault="009F5D51" w:rsidP="009F5D51">
            <w:pPr>
              <w:spacing w:after="0" w:line="240" w:lineRule="auto"/>
              <w:jc w:val="center"/>
              <w:rPr>
                <w:rFonts w:ascii="CG Times" w:eastAsia="MS Mincho" w:hAnsi="CG Times" w:cs="CG Times"/>
                <w:b/>
                <w:sz w:val="16"/>
                <w:szCs w:val="16"/>
                <w:lang w:val="en-GB"/>
              </w:rPr>
            </w:pPr>
            <w:r w:rsidRPr="009F5D51">
              <w:rPr>
                <w:rFonts w:ascii="CG Times" w:eastAsia="MS Mincho" w:hAnsi="CG Times" w:cs="CG Times"/>
                <w:b/>
                <w:sz w:val="16"/>
                <w:szCs w:val="16"/>
                <w:lang w:val="sq-AL"/>
              </w:rPr>
              <w:t xml:space="preserve">Fermat ose </w:t>
            </w:r>
            <w:r w:rsidRPr="009F5D51">
              <w:rPr>
                <w:rFonts w:ascii="CG Times" w:eastAsia="MS Mincho" w:hAnsi="CG Times" w:cs="CG Times"/>
                <w:b/>
                <w:sz w:val="16"/>
                <w:szCs w:val="16"/>
                <w:lang w:val="en-GB"/>
              </w:rPr>
              <w:t xml:space="preserve"> </w:t>
            </w:r>
            <w:r w:rsidRPr="009F5D51">
              <w:rPr>
                <w:rFonts w:ascii="CG Times" w:eastAsia="MS Mincho" w:hAnsi="CG Times" w:cs="CG Times"/>
                <w:b/>
                <w:sz w:val="16"/>
                <w:szCs w:val="16"/>
                <w:lang w:val="sq-AL"/>
              </w:rPr>
              <w:t>zonat e mbarështimit të  molusqeve incidencë</w:t>
            </w:r>
          </w:p>
        </w:tc>
      </w:tr>
      <w:tr w:rsidR="009F5D51" w:rsidRPr="009F5D51" w:rsidTr="00D07316">
        <w:trPr>
          <w:jc w:val="center"/>
        </w:trPr>
        <w:tc>
          <w:tcPr>
            <w:tcW w:w="250" w:type="pct"/>
          </w:tcPr>
          <w:p w:rsidR="009F5D51" w:rsidRPr="009F5D51" w:rsidRDefault="009F5D51" w:rsidP="009F5D51">
            <w:pPr>
              <w:spacing w:after="0" w:line="240" w:lineRule="auto"/>
              <w:rPr>
                <w:rFonts w:ascii="CG Times" w:eastAsia="MS Mincho" w:hAnsi="CG Times" w:cs="CG Times"/>
                <w:sz w:val="16"/>
                <w:szCs w:val="16"/>
                <w:lang w:val="en-GB"/>
              </w:rPr>
            </w:pPr>
            <w:r w:rsidRPr="009F5D51">
              <w:rPr>
                <w:rFonts w:ascii="CG Times" w:eastAsia="MS Mincho" w:hAnsi="CG Times" w:cs="CG Times"/>
                <w:sz w:val="16"/>
                <w:szCs w:val="16"/>
                <w:lang w:val="en-GB"/>
              </w:rPr>
              <w:t>1</w:t>
            </w:r>
          </w:p>
        </w:tc>
        <w:tc>
          <w:tcPr>
            <w:tcW w:w="440" w:type="pct"/>
          </w:tcPr>
          <w:p w:rsidR="009F5D51" w:rsidRPr="009F5D51" w:rsidRDefault="009F5D51" w:rsidP="009F5D51">
            <w:pPr>
              <w:spacing w:after="0" w:line="240" w:lineRule="auto"/>
              <w:rPr>
                <w:rFonts w:ascii="CG Times" w:eastAsia="MS Mincho" w:hAnsi="CG Times" w:cs="CG Times"/>
                <w:sz w:val="16"/>
                <w:szCs w:val="16"/>
                <w:lang w:val="en-GB"/>
              </w:rPr>
            </w:pPr>
            <w:r w:rsidRPr="009F5D51">
              <w:rPr>
                <w:rFonts w:ascii="CG Times" w:eastAsia="MS Mincho" w:hAnsi="CG Times" w:cs="CG Times"/>
                <w:sz w:val="16"/>
                <w:szCs w:val="16"/>
                <w:lang w:val="en-GB"/>
              </w:rPr>
              <w:t>2</w:t>
            </w:r>
          </w:p>
        </w:tc>
        <w:tc>
          <w:tcPr>
            <w:tcW w:w="440" w:type="pct"/>
          </w:tcPr>
          <w:p w:rsidR="009F5D51" w:rsidRPr="009F5D51" w:rsidRDefault="009F5D51" w:rsidP="009F5D51">
            <w:pPr>
              <w:spacing w:after="0" w:line="240" w:lineRule="auto"/>
              <w:rPr>
                <w:rFonts w:ascii="CG Times" w:eastAsia="MS Mincho" w:hAnsi="CG Times" w:cs="CG Times"/>
                <w:sz w:val="16"/>
                <w:szCs w:val="16"/>
                <w:lang w:val="en-GB"/>
              </w:rPr>
            </w:pPr>
            <w:r w:rsidRPr="009F5D51">
              <w:rPr>
                <w:rFonts w:ascii="CG Times" w:eastAsia="MS Mincho" w:hAnsi="CG Times" w:cs="CG Times"/>
                <w:sz w:val="16"/>
                <w:szCs w:val="16"/>
                <w:lang w:val="en-GB"/>
              </w:rPr>
              <w:t>3</w:t>
            </w:r>
          </w:p>
        </w:tc>
        <w:tc>
          <w:tcPr>
            <w:tcW w:w="441" w:type="pct"/>
          </w:tcPr>
          <w:p w:rsidR="009F5D51" w:rsidRPr="009F5D51" w:rsidRDefault="009F5D51" w:rsidP="009F5D51">
            <w:pPr>
              <w:spacing w:after="0" w:line="240" w:lineRule="auto"/>
              <w:rPr>
                <w:rFonts w:ascii="CG Times" w:eastAsia="MS Mincho" w:hAnsi="CG Times" w:cs="CG Times"/>
                <w:sz w:val="16"/>
                <w:szCs w:val="16"/>
                <w:lang w:val="en-GB"/>
              </w:rPr>
            </w:pPr>
            <w:r w:rsidRPr="009F5D51">
              <w:rPr>
                <w:rFonts w:ascii="CG Times" w:eastAsia="MS Mincho" w:hAnsi="CG Times" w:cs="CG Times"/>
                <w:sz w:val="16"/>
                <w:szCs w:val="16"/>
                <w:lang w:val="en-GB"/>
              </w:rPr>
              <w:t>4</w:t>
            </w:r>
          </w:p>
        </w:tc>
        <w:tc>
          <w:tcPr>
            <w:tcW w:w="433" w:type="pct"/>
          </w:tcPr>
          <w:p w:rsidR="009F5D51" w:rsidRPr="009F5D51" w:rsidRDefault="009F5D51" w:rsidP="009F5D51">
            <w:pPr>
              <w:spacing w:after="0" w:line="240" w:lineRule="auto"/>
              <w:rPr>
                <w:rFonts w:ascii="CG Times" w:eastAsia="MS Mincho" w:hAnsi="CG Times" w:cs="CG Times"/>
                <w:sz w:val="16"/>
                <w:szCs w:val="16"/>
                <w:lang w:val="en-GB"/>
              </w:rPr>
            </w:pPr>
            <w:r w:rsidRPr="009F5D51">
              <w:rPr>
                <w:rFonts w:ascii="CG Times" w:eastAsia="MS Mincho" w:hAnsi="CG Times" w:cs="CG Times"/>
                <w:sz w:val="16"/>
                <w:szCs w:val="16"/>
                <w:lang w:val="en-GB"/>
              </w:rPr>
              <w:t>5</w:t>
            </w:r>
          </w:p>
        </w:tc>
        <w:tc>
          <w:tcPr>
            <w:tcW w:w="435" w:type="pct"/>
          </w:tcPr>
          <w:p w:rsidR="009F5D51" w:rsidRPr="009F5D51" w:rsidRDefault="009F5D51" w:rsidP="009F5D51">
            <w:pPr>
              <w:spacing w:after="0" w:line="240" w:lineRule="auto"/>
              <w:rPr>
                <w:rFonts w:ascii="CG Times" w:eastAsia="MS Mincho" w:hAnsi="CG Times" w:cs="CG Times"/>
                <w:sz w:val="16"/>
                <w:szCs w:val="16"/>
                <w:lang w:val="en-GB"/>
              </w:rPr>
            </w:pPr>
            <w:r w:rsidRPr="009F5D51">
              <w:rPr>
                <w:rFonts w:ascii="CG Times" w:eastAsia="MS Mincho" w:hAnsi="CG Times" w:cs="CG Times"/>
                <w:sz w:val="16"/>
                <w:szCs w:val="16"/>
                <w:lang w:val="en-GB"/>
              </w:rPr>
              <w:t>6</w:t>
            </w:r>
          </w:p>
        </w:tc>
        <w:tc>
          <w:tcPr>
            <w:tcW w:w="434" w:type="pct"/>
          </w:tcPr>
          <w:p w:rsidR="009F5D51" w:rsidRPr="009F5D51" w:rsidRDefault="009F5D51" w:rsidP="009F5D51">
            <w:pPr>
              <w:spacing w:after="0" w:line="240" w:lineRule="auto"/>
              <w:rPr>
                <w:rFonts w:ascii="CG Times" w:eastAsia="MS Mincho" w:hAnsi="CG Times" w:cs="CG Times"/>
                <w:sz w:val="16"/>
                <w:szCs w:val="16"/>
                <w:lang w:val="en-GB"/>
              </w:rPr>
            </w:pPr>
            <w:r w:rsidRPr="009F5D51">
              <w:rPr>
                <w:rFonts w:ascii="CG Times" w:eastAsia="MS Mincho" w:hAnsi="CG Times" w:cs="CG Times"/>
                <w:sz w:val="16"/>
                <w:szCs w:val="16"/>
                <w:lang w:val="en-GB"/>
              </w:rPr>
              <w:t>7</w:t>
            </w:r>
          </w:p>
        </w:tc>
        <w:tc>
          <w:tcPr>
            <w:tcW w:w="439" w:type="pct"/>
          </w:tcPr>
          <w:p w:rsidR="009F5D51" w:rsidRPr="009F5D51" w:rsidRDefault="009F5D51" w:rsidP="009F5D51">
            <w:pPr>
              <w:spacing w:after="0" w:line="240" w:lineRule="auto"/>
              <w:rPr>
                <w:rFonts w:ascii="CG Times" w:eastAsia="MS Mincho" w:hAnsi="CG Times" w:cs="CG Times"/>
                <w:sz w:val="16"/>
                <w:szCs w:val="16"/>
                <w:lang w:val="en-GB"/>
              </w:rPr>
            </w:pPr>
            <w:r w:rsidRPr="009F5D51">
              <w:rPr>
                <w:rFonts w:ascii="CG Times" w:eastAsia="MS Mincho" w:hAnsi="CG Times" w:cs="CG Times"/>
                <w:sz w:val="16"/>
                <w:szCs w:val="16"/>
                <w:lang w:val="en-GB"/>
              </w:rPr>
              <w:t>8</w:t>
            </w:r>
          </w:p>
        </w:tc>
        <w:tc>
          <w:tcPr>
            <w:tcW w:w="355" w:type="pct"/>
          </w:tcPr>
          <w:p w:rsidR="009F5D51" w:rsidRPr="009F5D51" w:rsidRDefault="009F5D51" w:rsidP="009F5D51">
            <w:pPr>
              <w:spacing w:after="0" w:line="240" w:lineRule="auto"/>
              <w:rPr>
                <w:rFonts w:ascii="CG Times" w:eastAsia="MS Mincho" w:hAnsi="CG Times" w:cs="CG Times"/>
                <w:sz w:val="16"/>
                <w:szCs w:val="16"/>
                <w:lang w:val="en-GB"/>
              </w:rPr>
            </w:pPr>
            <w:r w:rsidRPr="009F5D51">
              <w:rPr>
                <w:rFonts w:ascii="CG Times" w:eastAsia="MS Mincho" w:hAnsi="CG Times" w:cs="CG Times"/>
                <w:sz w:val="16"/>
                <w:szCs w:val="16"/>
                <w:lang w:val="en-GB"/>
              </w:rPr>
              <w:t>9</w:t>
            </w:r>
          </w:p>
        </w:tc>
        <w:tc>
          <w:tcPr>
            <w:tcW w:w="438" w:type="pct"/>
          </w:tcPr>
          <w:p w:rsidR="009F5D51" w:rsidRPr="009F5D51" w:rsidRDefault="009F5D51" w:rsidP="009F5D51">
            <w:pPr>
              <w:spacing w:after="0" w:line="240" w:lineRule="auto"/>
              <w:rPr>
                <w:rFonts w:ascii="CG Times" w:eastAsia="MS Mincho" w:hAnsi="CG Times" w:cs="CG Times"/>
                <w:sz w:val="16"/>
                <w:szCs w:val="16"/>
                <w:lang w:val="en-GB"/>
              </w:rPr>
            </w:pPr>
            <w:r w:rsidRPr="009F5D51">
              <w:rPr>
                <w:rFonts w:ascii="CG Times" w:eastAsia="MS Mincho" w:hAnsi="CG Times" w:cs="CG Times"/>
                <w:sz w:val="16"/>
                <w:szCs w:val="16"/>
                <w:lang w:val="en-GB"/>
              </w:rPr>
              <w:t>10 = (4/3) × 100</w:t>
            </w:r>
          </w:p>
        </w:tc>
        <w:tc>
          <w:tcPr>
            <w:tcW w:w="456" w:type="pct"/>
          </w:tcPr>
          <w:p w:rsidR="009F5D51" w:rsidRPr="009F5D51" w:rsidRDefault="009F5D51" w:rsidP="009F5D51">
            <w:pPr>
              <w:spacing w:after="0" w:line="240" w:lineRule="auto"/>
              <w:rPr>
                <w:rFonts w:ascii="CG Times" w:eastAsia="MS Mincho" w:hAnsi="CG Times" w:cs="CG Times"/>
                <w:sz w:val="16"/>
                <w:szCs w:val="16"/>
                <w:lang w:val="en-GB"/>
              </w:rPr>
            </w:pPr>
            <w:r w:rsidRPr="009F5D51">
              <w:rPr>
                <w:rFonts w:ascii="CG Times" w:eastAsia="MS Mincho" w:hAnsi="CG Times" w:cs="CG Times"/>
                <w:sz w:val="16"/>
                <w:szCs w:val="16"/>
                <w:lang w:val="en-GB"/>
              </w:rPr>
              <w:t>11 = (5/4) × 100</w:t>
            </w:r>
          </w:p>
        </w:tc>
        <w:tc>
          <w:tcPr>
            <w:tcW w:w="439" w:type="pct"/>
          </w:tcPr>
          <w:p w:rsidR="009F5D51" w:rsidRPr="009F5D51" w:rsidRDefault="009F5D51" w:rsidP="009F5D51">
            <w:pPr>
              <w:spacing w:after="0" w:line="240" w:lineRule="auto"/>
              <w:rPr>
                <w:rFonts w:ascii="CG Times" w:eastAsia="MS Mincho" w:hAnsi="CG Times" w:cs="CG Times"/>
                <w:sz w:val="16"/>
                <w:szCs w:val="16"/>
                <w:lang w:val="en-GB"/>
              </w:rPr>
            </w:pPr>
            <w:r w:rsidRPr="009F5D51">
              <w:rPr>
                <w:rFonts w:ascii="CG Times" w:eastAsia="MS Mincho" w:hAnsi="CG Times" w:cs="CG Times"/>
                <w:sz w:val="16"/>
                <w:szCs w:val="16"/>
                <w:lang w:val="en-GB"/>
              </w:rPr>
              <w:t>12 = (6/4) × 100</w:t>
            </w:r>
          </w:p>
        </w:tc>
      </w:tr>
      <w:tr w:rsidR="009F5D51" w:rsidRPr="009F5D51" w:rsidTr="00D07316">
        <w:trPr>
          <w:trHeight w:val="60"/>
          <w:jc w:val="center"/>
        </w:trPr>
        <w:tc>
          <w:tcPr>
            <w:tcW w:w="250"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40"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40"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41"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3"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5"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4"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9"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355"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8"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56"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9" w:type="pct"/>
          </w:tcPr>
          <w:p w:rsidR="009F5D51" w:rsidRPr="009F5D51" w:rsidRDefault="009F5D51" w:rsidP="009F5D51">
            <w:pPr>
              <w:spacing w:after="0" w:line="240" w:lineRule="auto"/>
              <w:rPr>
                <w:rFonts w:ascii="CG Times" w:eastAsia="MS Mincho" w:hAnsi="CG Times" w:cs="CG Times"/>
                <w:sz w:val="16"/>
                <w:szCs w:val="16"/>
                <w:lang w:val="en-GB"/>
              </w:rPr>
            </w:pPr>
          </w:p>
        </w:tc>
      </w:tr>
      <w:tr w:rsidR="009F5D51" w:rsidRPr="009F5D51" w:rsidTr="00D07316">
        <w:trPr>
          <w:jc w:val="center"/>
        </w:trPr>
        <w:tc>
          <w:tcPr>
            <w:tcW w:w="250"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40"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40"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41"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3"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5"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4"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9"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355"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8"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56"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9" w:type="pct"/>
          </w:tcPr>
          <w:p w:rsidR="009F5D51" w:rsidRPr="009F5D51" w:rsidRDefault="009F5D51" w:rsidP="009F5D51">
            <w:pPr>
              <w:spacing w:after="0" w:line="240" w:lineRule="auto"/>
              <w:rPr>
                <w:rFonts w:ascii="CG Times" w:eastAsia="MS Mincho" w:hAnsi="CG Times" w:cs="CG Times"/>
                <w:sz w:val="16"/>
                <w:szCs w:val="16"/>
                <w:lang w:val="en-GB"/>
              </w:rPr>
            </w:pPr>
          </w:p>
        </w:tc>
      </w:tr>
      <w:tr w:rsidR="009F5D51" w:rsidRPr="009F5D51" w:rsidTr="00D07316">
        <w:trPr>
          <w:jc w:val="center"/>
        </w:trPr>
        <w:tc>
          <w:tcPr>
            <w:tcW w:w="250"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40"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40"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41"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3"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5"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4"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9"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355"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8"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56"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9" w:type="pct"/>
          </w:tcPr>
          <w:p w:rsidR="009F5D51" w:rsidRPr="009F5D51" w:rsidRDefault="009F5D51" w:rsidP="009F5D51">
            <w:pPr>
              <w:spacing w:after="0" w:line="240" w:lineRule="auto"/>
              <w:rPr>
                <w:rFonts w:ascii="CG Times" w:eastAsia="MS Mincho" w:hAnsi="CG Times" w:cs="CG Times"/>
                <w:sz w:val="16"/>
                <w:szCs w:val="16"/>
                <w:lang w:val="en-GB"/>
              </w:rPr>
            </w:pPr>
          </w:p>
        </w:tc>
      </w:tr>
      <w:tr w:rsidR="009F5D51" w:rsidRPr="009F5D51" w:rsidTr="00D07316">
        <w:trPr>
          <w:jc w:val="center"/>
        </w:trPr>
        <w:tc>
          <w:tcPr>
            <w:tcW w:w="250"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40"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40"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41"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3"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5"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4"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9"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355"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8"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56"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9" w:type="pct"/>
          </w:tcPr>
          <w:p w:rsidR="009F5D51" w:rsidRPr="009F5D51" w:rsidRDefault="009F5D51" w:rsidP="009F5D51">
            <w:pPr>
              <w:spacing w:after="0" w:line="240" w:lineRule="auto"/>
              <w:rPr>
                <w:rFonts w:ascii="CG Times" w:eastAsia="MS Mincho" w:hAnsi="CG Times" w:cs="CG Times"/>
                <w:sz w:val="16"/>
                <w:szCs w:val="16"/>
                <w:lang w:val="en-GB"/>
              </w:rPr>
            </w:pPr>
          </w:p>
        </w:tc>
      </w:tr>
      <w:tr w:rsidR="009F5D51" w:rsidRPr="009F5D51" w:rsidTr="00D07316">
        <w:trPr>
          <w:jc w:val="center"/>
        </w:trPr>
        <w:tc>
          <w:tcPr>
            <w:tcW w:w="250"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40"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40"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41"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3"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5"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4"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9"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355"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8"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56"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9" w:type="pct"/>
          </w:tcPr>
          <w:p w:rsidR="009F5D51" w:rsidRPr="009F5D51" w:rsidRDefault="009F5D51" w:rsidP="009F5D51">
            <w:pPr>
              <w:spacing w:after="0" w:line="240" w:lineRule="auto"/>
              <w:rPr>
                <w:rFonts w:ascii="CG Times" w:eastAsia="MS Mincho" w:hAnsi="CG Times" w:cs="CG Times"/>
                <w:sz w:val="16"/>
                <w:szCs w:val="16"/>
                <w:lang w:val="en-GB"/>
              </w:rPr>
            </w:pPr>
          </w:p>
        </w:tc>
      </w:tr>
      <w:tr w:rsidR="009F5D51" w:rsidRPr="009F5D51" w:rsidTr="00D07316">
        <w:trPr>
          <w:jc w:val="center"/>
        </w:trPr>
        <w:tc>
          <w:tcPr>
            <w:tcW w:w="250" w:type="pct"/>
          </w:tcPr>
          <w:p w:rsidR="009F5D51" w:rsidRPr="009F5D51" w:rsidRDefault="009F5D51" w:rsidP="009F5D51">
            <w:pPr>
              <w:spacing w:after="0" w:line="240" w:lineRule="auto"/>
              <w:rPr>
                <w:rFonts w:ascii="CG Times" w:eastAsia="MS Mincho" w:hAnsi="CG Times" w:cs="CG Times"/>
                <w:sz w:val="16"/>
                <w:szCs w:val="16"/>
                <w:lang w:val="en-GB"/>
              </w:rPr>
            </w:pPr>
            <w:r w:rsidRPr="009F5D51">
              <w:rPr>
                <w:rFonts w:ascii="CG Times" w:eastAsia="MS Mincho" w:hAnsi="CG Times" w:cs="CG Times"/>
                <w:sz w:val="16"/>
                <w:szCs w:val="16"/>
                <w:lang w:val="en-GB"/>
              </w:rPr>
              <w:t>Totali</w:t>
            </w:r>
          </w:p>
        </w:tc>
        <w:tc>
          <w:tcPr>
            <w:tcW w:w="440"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40"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41"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3"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5"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4"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9"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355"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8"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56" w:type="pct"/>
          </w:tcPr>
          <w:p w:rsidR="009F5D51" w:rsidRPr="009F5D51" w:rsidRDefault="009F5D51" w:rsidP="009F5D51">
            <w:pPr>
              <w:spacing w:after="0" w:line="240" w:lineRule="auto"/>
              <w:rPr>
                <w:rFonts w:ascii="CG Times" w:eastAsia="MS Mincho" w:hAnsi="CG Times" w:cs="CG Times"/>
                <w:sz w:val="16"/>
                <w:szCs w:val="16"/>
                <w:lang w:val="en-GB"/>
              </w:rPr>
            </w:pPr>
          </w:p>
        </w:tc>
        <w:tc>
          <w:tcPr>
            <w:tcW w:w="439" w:type="pct"/>
          </w:tcPr>
          <w:p w:rsidR="009F5D51" w:rsidRPr="009F5D51" w:rsidRDefault="009F5D51" w:rsidP="009F5D51">
            <w:pPr>
              <w:spacing w:after="0" w:line="240" w:lineRule="auto"/>
              <w:rPr>
                <w:rFonts w:ascii="CG Times" w:eastAsia="MS Mincho" w:hAnsi="CG Times" w:cs="CG Times"/>
                <w:sz w:val="16"/>
                <w:szCs w:val="16"/>
                <w:lang w:val="en-GB"/>
              </w:rPr>
            </w:pPr>
          </w:p>
        </w:tc>
      </w:tr>
    </w:tbl>
    <w:p w:rsidR="009F5D51" w:rsidRPr="009F5D51" w:rsidRDefault="009F5D51" w:rsidP="009F5D51">
      <w:pPr>
        <w:widowControl w:val="0"/>
        <w:spacing w:after="0" w:line="240" w:lineRule="auto"/>
        <w:ind w:firstLine="720"/>
        <w:jc w:val="both"/>
        <w:rPr>
          <w:rFonts w:ascii="CG Times" w:eastAsia="MS Mincho" w:hAnsi="CG Times" w:cs="CG Times"/>
          <w:sz w:val="20"/>
          <w:szCs w:val="20"/>
          <w:lang w:val="sq-AL" w:eastAsia="sq-AL"/>
        </w:rPr>
      </w:pPr>
      <w:r w:rsidRPr="009F5D51">
        <w:rPr>
          <w:rFonts w:ascii="CG Times" w:eastAsia="MS Mincho" w:hAnsi="CG Times" w:cs="CG Times"/>
          <w:sz w:val="20"/>
          <w:szCs w:val="20"/>
          <w:lang w:val="sq-AL" w:eastAsia="sq-AL"/>
        </w:rPr>
        <w:t>a) Zonë apo ndarje, siç përcaktohet në pikën 6 të aneksit II.</w:t>
      </w:r>
    </w:p>
    <w:p w:rsidR="009F5D51" w:rsidRPr="009F5D51" w:rsidRDefault="009F5D51" w:rsidP="009F5D51">
      <w:pPr>
        <w:widowControl w:val="0"/>
        <w:spacing w:after="0" w:line="240" w:lineRule="auto"/>
        <w:ind w:firstLine="720"/>
        <w:jc w:val="both"/>
        <w:rPr>
          <w:rFonts w:ascii="CG Times" w:eastAsia="MS Mincho" w:hAnsi="CG Times" w:cs="CG Times"/>
          <w:sz w:val="20"/>
          <w:szCs w:val="20"/>
          <w:lang w:val="sq-AL" w:eastAsia="sq-AL"/>
        </w:rPr>
      </w:pPr>
      <w:r w:rsidRPr="009F5D51">
        <w:rPr>
          <w:rFonts w:ascii="CG Times" w:eastAsia="MS Mincho" w:hAnsi="CG Times" w:cs="CG Times"/>
          <w:sz w:val="20"/>
          <w:szCs w:val="20"/>
          <w:lang w:val="sq-AL" w:eastAsia="sq-AL"/>
        </w:rPr>
        <w:t xml:space="preserve">b) Numri total i fermave apo të </w:t>
      </w:r>
      <w:r w:rsidRPr="009F5D51">
        <w:rPr>
          <w:rFonts w:ascii="CG Times" w:eastAsia="MS Mincho" w:hAnsi="CG Times" w:cs="CG Times"/>
          <w:sz w:val="20"/>
          <w:szCs w:val="20"/>
          <w:lang w:val="sq-AL"/>
        </w:rPr>
        <w:t xml:space="preserve">zonave të mbarështimit të molusqeve </w:t>
      </w:r>
      <w:r w:rsidRPr="009F5D51">
        <w:rPr>
          <w:rFonts w:ascii="CG Times" w:eastAsia="MS Mincho" w:hAnsi="CG Times" w:cs="CG Times"/>
          <w:sz w:val="20"/>
          <w:szCs w:val="20"/>
          <w:lang w:val="sq-AL" w:eastAsia="sq-AL"/>
        </w:rPr>
        <w:t>ekzistuese në zonën ose ndarjen e përcaktuar në pikën 6 të aneksit II.</w:t>
      </w:r>
    </w:p>
    <w:p w:rsidR="009F5D51" w:rsidRPr="009F5D51" w:rsidRDefault="009F5D51" w:rsidP="009F5D51">
      <w:pPr>
        <w:widowControl w:val="0"/>
        <w:spacing w:after="0" w:line="240" w:lineRule="auto"/>
        <w:ind w:firstLine="720"/>
        <w:jc w:val="both"/>
        <w:rPr>
          <w:rFonts w:ascii="CG Times" w:eastAsia="MS Mincho" w:hAnsi="CG Times" w:cs="CG Times"/>
          <w:sz w:val="20"/>
          <w:szCs w:val="20"/>
          <w:lang w:val="sq-AL" w:eastAsia="sq-AL"/>
        </w:rPr>
      </w:pPr>
      <w:r w:rsidRPr="009F5D51">
        <w:rPr>
          <w:rFonts w:ascii="CG Times" w:eastAsia="MS Mincho" w:hAnsi="CG Times" w:cs="CG Times"/>
          <w:sz w:val="20"/>
          <w:szCs w:val="20"/>
          <w:lang w:val="sq-AL" w:eastAsia="sq-AL"/>
        </w:rPr>
        <w:t>c) Do të thotë kontrollo për të kryer një</w:t>
      </w:r>
      <w:r w:rsidRPr="009F5D51">
        <w:rPr>
          <w:rFonts w:ascii="CG Times" w:eastAsia="MS Mincho" w:hAnsi="CG Times" w:cs="CG Times"/>
          <w:sz w:val="20"/>
          <w:szCs w:val="20"/>
          <w:lang w:val="sq-AL"/>
        </w:rPr>
        <w:t xml:space="preserve"> provë</w:t>
      </w:r>
      <w:r w:rsidRPr="009F5D51">
        <w:rPr>
          <w:rFonts w:ascii="CG Times" w:eastAsia="MS Mincho" w:hAnsi="CG Times" w:cs="CG Times"/>
          <w:sz w:val="20"/>
          <w:szCs w:val="20"/>
          <w:lang w:val="sq-AL" w:eastAsia="sq-AL"/>
        </w:rPr>
        <w:t xml:space="preserve"> në nivel fermë/</w:t>
      </w:r>
      <w:r w:rsidRPr="009F5D51">
        <w:rPr>
          <w:rFonts w:ascii="CG Times" w:eastAsia="MS Mincho" w:hAnsi="CG Times" w:cs="CG Times"/>
          <w:sz w:val="20"/>
          <w:szCs w:val="20"/>
          <w:lang w:val="sq-AL"/>
        </w:rPr>
        <w:t>zonë të mbarështimit të molusqeve, sipas</w:t>
      </w:r>
      <w:r w:rsidRPr="009F5D51">
        <w:rPr>
          <w:rFonts w:ascii="CG Times" w:eastAsia="MS Mincho" w:hAnsi="CG Times" w:cs="CG Times"/>
          <w:sz w:val="20"/>
          <w:szCs w:val="20"/>
          <w:lang w:val="sq-AL" w:eastAsia="sq-AL"/>
        </w:rPr>
        <w:t xml:space="preserve"> programit për sëmundje përkatëse me qëllim të përmirësimit të gjendjes shëndetësore të fermës/</w:t>
      </w:r>
      <w:r w:rsidRPr="009F5D51">
        <w:rPr>
          <w:rFonts w:ascii="CG Times" w:eastAsia="MS Mincho" w:hAnsi="CG Times" w:cs="CG Times"/>
          <w:sz w:val="20"/>
          <w:szCs w:val="20"/>
          <w:lang w:val="sq-AL"/>
        </w:rPr>
        <w:t>zonës së mbarështimit të molusqeve</w:t>
      </w:r>
      <w:r w:rsidRPr="009F5D51">
        <w:rPr>
          <w:rFonts w:ascii="CG Times" w:eastAsia="MS Mincho" w:hAnsi="CG Times" w:cs="CG Times"/>
          <w:sz w:val="20"/>
          <w:szCs w:val="20"/>
          <w:lang w:val="sq-AL" w:eastAsia="sq-AL"/>
        </w:rPr>
        <w:t>. Në këtë kolonë një fermë/</w:t>
      </w:r>
      <w:r w:rsidRPr="009F5D51">
        <w:rPr>
          <w:rFonts w:ascii="CG Times" w:eastAsia="MS Mincho" w:hAnsi="CG Times" w:cs="CG Times"/>
          <w:sz w:val="20"/>
          <w:szCs w:val="20"/>
          <w:lang w:val="sq-AL"/>
        </w:rPr>
        <w:t>zonë e mbarështimit të molusqeve</w:t>
      </w:r>
      <w:r w:rsidRPr="009F5D51">
        <w:rPr>
          <w:rFonts w:ascii="CG Times" w:eastAsia="MS Mincho" w:hAnsi="CG Times" w:cs="CG Times"/>
          <w:sz w:val="20"/>
          <w:szCs w:val="20"/>
          <w:lang w:val="sq-AL" w:eastAsia="sq-AL"/>
        </w:rPr>
        <w:t xml:space="preserve"> nuk duhet të numërohen dy herë edhe nëse ka qenë e kontrolluar më shumë se një herë.</w:t>
      </w:r>
    </w:p>
    <w:p w:rsidR="009F5D51" w:rsidRPr="009F5D51" w:rsidRDefault="009F5D51" w:rsidP="009F5D51">
      <w:pPr>
        <w:widowControl w:val="0"/>
        <w:spacing w:after="0" w:line="240" w:lineRule="auto"/>
        <w:ind w:firstLine="720"/>
        <w:jc w:val="both"/>
        <w:rPr>
          <w:rFonts w:ascii="CG Times" w:eastAsia="MS Mincho" w:hAnsi="CG Times" w:cs="CG Times"/>
          <w:sz w:val="20"/>
          <w:szCs w:val="20"/>
          <w:lang w:val="sq-AL" w:eastAsia="sq-AL"/>
        </w:rPr>
      </w:pPr>
      <w:r w:rsidRPr="009F5D51">
        <w:rPr>
          <w:rFonts w:ascii="CG Times" w:eastAsia="MS Mincho" w:hAnsi="CG Times" w:cs="CG Times"/>
          <w:sz w:val="20"/>
          <w:szCs w:val="20"/>
          <w:lang w:val="sq-AL" w:eastAsia="sq-AL"/>
        </w:rPr>
        <w:t xml:space="preserve">d) Fermat ose </w:t>
      </w:r>
      <w:r w:rsidRPr="009F5D51">
        <w:rPr>
          <w:rFonts w:ascii="CG Times" w:eastAsia="MS Mincho" w:hAnsi="CG Times" w:cs="CG Times"/>
          <w:sz w:val="20"/>
          <w:szCs w:val="20"/>
          <w:lang w:val="sq-AL"/>
        </w:rPr>
        <w:t xml:space="preserve">zonat të mbarështimit të molusqeve </w:t>
      </w:r>
      <w:r w:rsidRPr="009F5D51">
        <w:rPr>
          <w:rFonts w:ascii="CG Times" w:eastAsia="MS Mincho" w:hAnsi="CG Times" w:cs="CG Times"/>
          <w:sz w:val="20"/>
          <w:szCs w:val="20"/>
          <w:lang w:val="sq-AL" w:eastAsia="sq-AL"/>
        </w:rPr>
        <w:t xml:space="preserve">me të paktën një kafshë pozitive, pavarësisht nga numri dhe koha kur fermat ose </w:t>
      </w:r>
      <w:r w:rsidRPr="009F5D51">
        <w:rPr>
          <w:rFonts w:ascii="CG Times" w:eastAsia="MS Mincho" w:hAnsi="CG Times" w:cs="CG Times"/>
          <w:sz w:val="20"/>
          <w:szCs w:val="20"/>
          <w:lang w:val="sq-AL"/>
        </w:rPr>
        <w:t>zonat të mbarështimit të molusqeve,</w:t>
      </w:r>
      <w:r w:rsidRPr="009F5D51">
        <w:rPr>
          <w:rFonts w:ascii="CG Times" w:eastAsia="MS Mincho" w:hAnsi="CG Times" w:cs="CG Times"/>
          <w:sz w:val="20"/>
          <w:szCs w:val="20"/>
          <w:lang w:val="sq-AL" w:eastAsia="sq-AL"/>
        </w:rPr>
        <w:t xml:space="preserve"> janë kontrolluara.</w:t>
      </w:r>
    </w:p>
    <w:p w:rsidR="009F5D51" w:rsidRPr="009F5D51" w:rsidRDefault="009F5D51" w:rsidP="009F5D51">
      <w:pPr>
        <w:widowControl w:val="0"/>
        <w:spacing w:after="0" w:line="240" w:lineRule="auto"/>
        <w:ind w:firstLine="720"/>
        <w:jc w:val="both"/>
        <w:rPr>
          <w:rFonts w:ascii="CG Times" w:eastAsia="MS Mincho" w:hAnsi="CG Times" w:cs="CG Times"/>
          <w:sz w:val="20"/>
          <w:szCs w:val="20"/>
          <w:lang w:val="sq-AL" w:eastAsia="sq-AL"/>
        </w:rPr>
      </w:pPr>
      <w:r w:rsidRPr="009F5D51">
        <w:rPr>
          <w:rFonts w:ascii="CG Times" w:eastAsia="MS Mincho" w:hAnsi="CG Times" w:cs="CG Times"/>
          <w:sz w:val="20"/>
          <w:szCs w:val="20"/>
          <w:lang w:val="sq-AL" w:eastAsia="sq-AL"/>
        </w:rPr>
        <w:t xml:space="preserve">e) Fermat ose </w:t>
      </w:r>
      <w:r w:rsidRPr="009F5D51">
        <w:rPr>
          <w:rFonts w:ascii="CG Times" w:eastAsia="MS Mincho" w:hAnsi="CG Times" w:cs="CG Times"/>
          <w:sz w:val="20"/>
          <w:szCs w:val="20"/>
          <w:lang w:val="sq-AL"/>
        </w:rPr>
        <w:t xml:space="preserve">zonat e mbarështimit të molusqeve, </w:t>
      </w:r>
      <w:r w:rsidRPr="009F5D51">
        <w:rPr>
          <w:rFonts w:ascii="CG Times" w:eastAsia="MS Mincho" w:hAnsi="CG Times" w:cs="CG Times"/>
          <w:sz w:val="20"/>
          <w:szCs w:val="20"/>
          <w:lang w:val="sq-AL" w:eastAsia="sq-AL"/>
        </w:rPr>
        <w:t xml:space="preserve">në të cilat statusi shëndetësor për periudhën e kaluar raportuese ishte ose kategoria I, kategoria II, III, ose kategoria IV në përputhje me pjesën A të aneksit III të </w:t>
      </w:r>
      <w:r w:rsidRPr="009F5D51">
        <w:rPr>
          <w:rFonts w:ascii="CG Times" w:eastAsia="MS Mincho" w:hAnsi="CG Times" w:cs="CG Times"/>
          <w:bCs/>
          <w:sz w:val="20"/>
          <w:szCs w:val="20"/>
          <w:lang w:val="sq-AL"/>
        </w:rPr>
        <w:t xml:space="preserve">urdhrit nr.3, datë 18.1.2011 “Për miratimin e </w:t>
      </w:r>
      <w:r w:rsidRPr="009F5D51">
        <w:rPr>
          <w:rFonts w:ascii="CG Times" w:eastAsia="MS Mincho" w:hAnsi="CG Times" w:cs="CG Times"/>
          <w:sz w:val="20"/>
          <w:szCs w:val="20"/>
          <w:lang w:val="sq-AL"/>
        </w:rPr>
        <w:t xml:space="preserve">rregullores </w:t>
      </w:r>
      <w:r w:rsidRPr="009F5D51">
        <w:rPr>
          <w:rFonts w:ascii="CG Times" w:eastAsia="MS Mincho" w:hAnsi="CG Times" w:cs="CG Times"/>
          <w:bCs/>
          <w:sz w:val="20"/>
          <w:szCs w:val="20"/>
          <w:lang w:val="sq-AL"/>
        </w:rPr>
        <w:t xml:space="preserve">“Mbi kërkesat shëndetësore të kafshëve të akuakulturës dhe produkteve të tyre, parandalimin dhe kontrollin e disa sëmundjeve në kafshët ujore””, </w:t>
      </w:r>
      <w:r w:rsidRPr="009F5D51">
        <w:rPr>
          <w:rFonts w:ascii="CG Times" w:eastAsia="MS Mincho" w:hAnsi="CG Times" w:cs="CG Times"/>
          <w:sz w:val="20"/>
          <w:szCs w:val="20"/>
          <w:lang w:val="sq-AL" w:eastAsia="sq-AL"/>
        </w:rPr>
        <w:t>por që kanë pasur gjatë kësaj periudhe të paktën një kafshë pozitive referuese për sëmundjen në fjalë.</w:t>
      </w:r>
    </w:p>
    <w:p w:rsidR="009F5D51" w:rsidRPr="009F5D51" w:rsidRDefault="009F5D51" w:rsidP="009F5D51">
      <w:pPr>
        <w:widowControl w:val="0"/>
        <w:spacing w:after="0" w:line="240" w:lineRule="auto"/>
        <w:ind w:firstLine="720"/>
        <w:jc w:val="both"/>
        <w:rPr>
          <w:rFonts w:ascii="CG Times" w:eastAsia="MS Mincho" w:hAnsi="CG Times" w:cs="CG Times"/>
          <w:sz w:val="20"/>
          <w:szCs w:val="20"/>
          <w:lang w:val="sq-AL" w:eastAsia="sq-AL"/>
        </w:rPr>
      </w:pPr>
      <w:r w:rsidRPr="009F5D51">
        <w:rPr>
          <w:rFonts w:ascii="CG Times" w:eastAsia="MS Mincho" w:hAnsi="CG Times" w:cs="CG Times"/>
          <w:sz w:val="20"/>
          <w:szCs w:val="20"/>
          <w:lang w:val="sq-AL" w:eastAsia="sq-AL"/>
        </w:rPr>
        <w:t>f) Kafshët × 1 000 ose pesha totale e kafshëve të larguara dhe asgjësuara.</w:t>
      </w:r>
    </w:p>
    <w:p w:rsidR="009F5D51" w:rsidRPr="009F5D51" w:rsidRDefault="009F5D51" w:rsidP="009F5D51">
      <w:pPr>
        <w:contextualSpacing/>
        <w:rPr>
          <w:rFonts w:ascii="Times New Roman" w:eastAsia="Times New Roman" w:hAnsi="Times New Roman" w:cs="Times New Roman"/>
          <w:sz w:val="21"/>
          <w:szCs w:val="21"/>
          <w:lang w:val="sq-AL"/>
        </w:rPr>
        <w:sectPr w:rsidR="009F5D51" w:rsidRPr="009F5D51" w:rsidSect="002B7688">
          <w:pgSz w:w="16840" w:h="11907" w:orient="landscape" w:code="9"/>
          <w:pgMar w:top="1418" w:right="1418" w:bottom="1418" w:left="1418" w:header="1588" w:footer="1134" w:gutter="0"/>
          <w:pgNumType w:start="10899"/>
          <w:cols w:space="720"/>
          <w:docGrid w:linePitch="360"/>
        </w:sectPr>
      </w:pPr>
    </w:p>
    <w:p w:rsidR="00FC5C1A" w:rsidRDefault="00FC5C1A">
      <w:bookmarkStart w:id="0" w:name="_GoBack"/>
      <w:bookmarkEnd w:id="0"/>
    </w:p>
    <w:sectPr w:rsidR="00FC5C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E71" w:rsidRPr="00BE2024" w:rsidRDefault="009F5D51">
    <w:pPr>
      <w:pStyle w:val="Footer"/>
      <w:rPr>
        <w:rFonts w:ascii="CG Times" w:hAnsi="CG Times"/>
        <w:sz w:val="22"/>
        <w:szCs w:val="22"/>
      </w:rPr>
    </w:pPr>
    <w:r w:rsidRPr="00BE2024">
      <w:rPr>
        <w:rFonts w:ascii="CG Times" w:hAnsi="CG Times"/>
        <w:sz w:val="22"/>
        <w:szCs w:val="22"/>
      </w:rPr>
      <w:fldChar w:fldCharType="begin"/>
    </w:r>
    <w:r w:rsidRPr="00BE2024">
      <w:rPr>
        <w:rFonts w:ascii="CG Times" w:hAnsi="CG Times"/>
        <w:sz w:val="22"/>
        <w:szCs w:val="22"/>
      </w:rPr>
      <w:instrText xml:space="preserve"> PAGE   \* MERGEFORMAT </w:instrText>
    </w:r>
    <w:r w:rsidRPr="00BE2024">
      <w:rPr>
        <w:rFonts w:ascii="CG Times" w:hAnsi="CG Times"/>
        <w:sz w:val="22"/>
        <w:szCs w:val="22"/>
      </w:rPr>
      <w:fldChar w:fldCharType="separate"/>
    </w:r>
    <w:r>
      <w:rPr>
        <w:rFonts w:ascii="CG Times" w:hAnsi="CG Times"/>
        <w:noProof/>
        <w:sz w:val="22"/>
        <w:szCs w:val="22"/>
      </w:rPr>
      <w:t>10900</w:t>
    </w:r>
    <w:r w:rsidRPr="00BE2024">
      <w:rPr>
        <w:rFonts w:ascii="CG Times" w:hAnsi="CG Times"/>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E71" w:rsidRPr="00FE26BB" w:rsidRDefault="009F5D51">
    <w:pPr>
      <w:pStyle w:val="Footer"/>
      <w:jc w:val="right"/>
      <w:rPr>
        <w:rFonts w:ascii="CG Times" w:hAnsi="CG Times"/>
        <w:sz w:val="22"/>
        <w:szCs w:val="22"/>
      </w:rPr>
    </w:pPr>
    <w:r w:rsidRPr="00FE26BB">
      <w:rPr>
        <w:rFonts w:ascii="CG Times" w:hAnsi="CG Times"/>
        <w:sz w:val="22"/>
        <w:szCs w:val="22"/>
      </w:rPr>
      <w:fldChar w:fldCharType="begin"/>
    </w:r>
    <w:r w:rsidRPr="00FE26BB">
      <w:rPr>
        <w:rFonts w:ascii="CG Times" w:hAnsi="CG Times"/>
        <w:sz w:val="22"/>
        <w:szCs w:val="22"/>
      </w:rPr>
      <w:instrText xml:space="preserve"> PAGE   \* MERGEFORMAT </w:instrText>
    </w:r>
    <w:r w:rsidRPr="00FE26BB">
      <w:rPr>
        <w:rFonts w:ascii="CG Times" w:hAnsi="CG Times"/>
        <w:sz w:val="22"/>
        <w:szCs w:val="22"/>
      </w:rPr>
      <w:fldChar w:fldCharType="separate"/>
    </w:r>
    <w:r>
      <w:rPr>
        <w:rFonts w:ascii="CG Times" w:hAnsi="CG Times"/>
        <w:noProof/>
        <w:sz w:val="22"/>
        <w:szCs w:val="22"/>
      </w:rPr>
      <w:t>10900</w:t>
    </w:r>
    <w:r w:rsidRPr="00FE26BB">
      <w:rPr>
        <w:rFonts w:ascii="CG Times" w:hAnsi="CG Times"/>
        <w:sz w:val="22"/>
        <w:szCs w:val="22"/>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E71" w:rsidRDefault="009F5D51" w:rsidP="00FA48F7">
    <w:pPr>
      <w:pStyle w:val="Header"/>
    </w:pPr>
    <w:r>
      <w:rPr>
        <w:noProof/>
      </w:rPr>
      <w:drawing>
        <wp:inline distT="0" distB="0" distL="0" distR="0">
          <wp:extent cx="1598295" cy="397510"/>
          <wp:effectExtent l="0" t="0" r="1905" b="2540"/>
          <wp:docPr id="65" name="Picture 65" descr="Flet Zy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et Zyrt"/>
                  <pic:cNvPicPr>
                    <a:picLocks noChangeAspect="1" noChangeArrowheads="1"/>
                  </pic:cNvPicPr>
                </pic:nvPicPr>
                <pic:blipFill>
                  <a:blip r:embed="rId1">
                    <a:extLst>
                      <a:ext uri="{28A0092B-C50C-407E-A947-70E740481C1C}">
                        <a14:useLocalDpi xmlns:a14="http://schemas.microsoft.com/office/drawing/2010/main" val="0"/>
                      </a:ext>
                    </a:extLst>
                  </a:blip>
                  <a:srcRect t="3017" b="4980"/>
                  <a:stretch>
                    <a:fillRect/>
                  </a:stretch>
                </pic:blipFill>
                <pic:spPr bwMode="auto">
                  <a:xfrm>
                    <a:off x="0" y="0"/>
                    <a:ext cx="1598295" cy="397510"/>
                  </a:xfrm>
                  <a:prstGeom prst="rect">
                    <a:avLst/>
                  </a:prstGeom>
                  <a:noFill/>
                  <a:ln>
                    <a:noFill/>
                  </a:ln>
                </pic:spPr>
              </pic:pic>
            </a:graphicData>
          </a:graphic>
        </wp:inline>
      </w:drawing>
    </w:r>
  </w:p>
  <w:p w:rsidR="00011E71" w:rsidRPr="00AE7784" w:rsidRDefault="009F5D51" w:rsidP="00AF6F98">
    <w:pPr>
      <w:pStyle w:val="Header"/>
      <w:pBdr>
        <w:top w:val="single" w:sz="2" w:space="1" w:color="auto"/>
      </w:pBdr>
      <w:tabs>
        <w:tab w:val="clear" w:pos="9360"/>
      </w:tabs>
      <w:ind w:right="-1369"/>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E71" w:rsidRDefault="009F5D51" w:rsidP="00A0512E">
    <w:pPr>
      <w:pStyle w:val="Header"/>
      <w:tabs>
        <w:tab w:val="clear" w:pos="4680"/>
        <w:tab w:val="clear" w:pos="9360"/>
      </w:tabs>
      <w:ind w:right="1134"/>
      <w:jc w:val="right"/>
    </w:pPr>
    <w:r>
      <w:rPr>
        <w:noProof/>
      </w:rPr>
      <w:drawing>
        <wp:inline distT="0" distB="0" distL="0" distR="0">
          <wp:extent cx="1311910" cy="397510"/>
          <wp:effectExtent l="0" t="0" r="2540" b="2540"/>
          <wp:docPr id="64" name="Picture 64" descr="QBZ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BZ Logo"/>
                  <pic:cNvPicPr>
                    <a:picLocks noChangeAspect="1" noChangeArrowheads="1"/>
                  </pic:cNvPicPr>
                </pic:nvPicPr>
                <pic:blipFill>
                  <a:blip r:embed="rId1">
                    <a:extLst>
                      <a:ext uri="{28A0092B-C50C-407E-A947-70E740481C1C}">
                        <a14:useLocalDpi xmlns:a14="http://schemas.microsoft.com/office/drawing/2010/main" val="0"/>
                      </a:ext>
                    </a:extLst>
                  </a:blip>
                  <a:srcRect t="-11295"/>
                  <a:stretch>
                    <a:fillRect/>
                  </a:stretch>
                </pic:blipFill>
                <pic:spPr bwMode="auto">
                  <a:xfrm>
                    <a:off x="0" y="0"/>
                    <a:ext cx="1311910" cy="397510"/>
                  </a:xfrm>
                  <a:prstGeom prst="rect">
                    <a:avLst/>
                  </a:prstGeom>
                  <a:noFill/>
                  <a:ln>
                    <a:noFill/>
                  </a:ln>
                </pic:spPr>
              </pic:pic>
            </a:graphicData>
          </a:graphic>
        </wp:inline>
      </w:drawing>
    </w:r>
  </w:p>
  <w:p w:rsidR="00011E71" w:rsidRPr="00213FDE" w:rsidRDefault="009F5D51" w:rsidP="00AF6F98">
    <w:pPr>
      <w:pStyle w:val="Header"/>
      <w:pBdr>
        <w:top w:val="single" w:sz="2" w:space="1" w:color="auto"/>
      </w:pBdr>
      <w:tabs>
        <w:tab w:val="clear" w:pos="4680"/>
        <w:tab w:val="clear" w:pos="9360"/>
      </w:tabs>
      <w:ind w:left="-1418"/>
      <w:jc w:val="righ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8FA08C7"/>
    <w:multiLevelType w:val="multilevel"/>
    <w:tmpl w:val="A18E60BE"/>
    <w:lvl w:ilvl="0">
      <w:start w:val="1"/>
      <w:numFmt w:val="decimal"/>
      <w:lvlText w:val="%1."/>
      <w:lvlJc w:val="left"/>
      <w:pPr>
        <w:ind w:left="360" w:hanging="360"/>
      </w:pPr>
      <w:rPr>
        <w:rFonts w:hint="default"/>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nsid w:val="153E11A8"/>
    <w:multiLevelType w:val="hybridMultilevel"/>
    <w:tmpl w:val="95F8D666"/>
    <w:lvl w:ilvl="0" w:tplc="73DAD5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D65955"/>
    <w:multiLevelType w:val="hybridMultilevel"/>
    <w:tmpl w:val="8634064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nsid w:val="39B756EF"/>
    <w:multiLevelType w:val="hybridMultilevel"/>
    <w:tmpl w:val="8634064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42CA7C52"/>
    <w:multiLevelType w:val="hybridMultilevel"/>
    <w:tmpl w:val="E51278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7D335C5"/>
    <w:multiLevelType w:val="hybridMultilevel"/>
    <w:tmpl w:val="F5D8E2A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D6A1D84"/>
    <w:multiLevelType w:val="hybridMultilevel"/>
    <w:tmpl w:val="9B626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D7C5B19"/>
    <w:multiLevelType w:val="hybridMultilevel"/>
    <w:tmpl w:val="9048B66C"/>
    <w:lvl w:ilvl="0" w:tplc="0409000F">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5FDD73DE"/>
    <w:multiLevelType w:val="hybridMultilevel"/>
    <w:tmpl w:val="8634064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1">
    <w:nsid w:val="6A6607E6"/>
    <w:multiLevelType w:val="hybridMultilevel"/>
    <w:tmpl w:val="EE6EA562"/>
    <w:lvl w:ilvl="0" w:tplc="CD46825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E206853"/>
    <w:multiLevelType w:val="hybridMultilevel"/>
    <w:tmpl w:val="9B626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4"/>
  </w:num>
  <w:num w:numId="4">
    <w:abstractNumId w:val="3"/>
  </w:num>
  <w:num w:numId="5">
    <w:abstractNumId w:val="9"/>
  </w:num>
  <w:num w:numId="6">
    <w:abstractNumId w:val="12"/>
  </w:num>
  <w:num w:numId="7">
    <w:abstractNumId w:val="7"/>
  </w:num>
  <w:num w:numId="8">
    <w:abstractNumId w:val="11"/>
  </w:num>
  <w:num w:numId="9">
    <w:abstractNumId w:val="6"/>
  </w:num>
  <w:num w:numId="10">
    <w:abstractNumId w:val="5"/>
  </w:num>
  <w:num w:numId="11">
    <w:abstractNumId w:val="1"/>
  </w:num>
  <w:num w:numId="12">
    <w:abstractNumId w:val="8"/>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5BA"/>
    <w:rsid w:val="008745BA"/>
    <w:rsid w:val="009F5D51"/>
    <w:rsid w:val="00FC5C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endnote reference" w:uiPriority="0"/>
    <w:lsdException w:name="endnote text"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F5D51"/>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9F5D51"/>
    <w:pPr>
      <w:spacing w:before="200" w:after="0" w:line="240" w:lineRule="auto"/>
      <w:outlineLvl w:val="1"/>
    </w:pPr>
    <w:rPr>
      <w:rFonts w:ascii="Cambria" w:eastAsia="MS Mincho" w:hAnsi="Cambria" w:cs="Cambria"/>
      <w:b/>
      <w:bCs/>
      <w:sz w:val="26"/>
      <w:szCs w:val="26"/>
    </w:rPr>
  </w:style>
  <w:style w:type="paragraph" w:styleId="Heading3">
    <w:name w:val="heading 3"/>
    <w:basedOn w:val="Normal"/>
    <w:next w:val="Normal"/>
    <w:link w:val="Heading3Char1"/>
    <w:uiPriority w:val="9"/>
    <w:qFormat/>
    <w:rsid w:val="009F5D51"/>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9F5D51"/>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9F5D51"/>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9F5D51"/>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9F5D51"/>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uiPriority w:val="9"/>
    <w:qFormat/>
    <w:rsid w:val="009F5D51"/>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9F5D51"/>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D51"/>
    <w:rPr>
      <w:rFonts w:ascii="Arial" w:eastAsia="MS Mincho" w:hAnsi="Arial" w:cs="Arial"/>
      <w:b/>
      <w:bCs/>
      <w:kern w:val="32"/>
      <w:sz w:val="32"/>
      <w:szCs w:val="32"/>
    </w:rPr>
  </w:style>
  <w:style w:type="character" w:customStyle="1" w:styleId="Heading2Char">
    <w:name w:val="Heading 2 Char"/>
    <w:basedOn w:val="DefaultParagraphFont"/>
    <w:rsid w:val="009F5D5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
    <w:rsid w:val="009F5D5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F5D51"/>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9F5D51"/>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9F5D51"/>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9F5D51"/>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9F5D51"/>
    <w:rPr>
      <w:rFonts w:ascii="Cambria" w:eastAsia="MS Mincho" w:hAnsi="Cambria" w:cs="Cambria"/>
      <w:sz w:val="20"/>
      <w:szCs w:val="20"/>
    </w:rPr>
  </w:style>
  <w:style w:type="character" w:customStyle="1" w:styleId="Heading9Char">
    <w:name w:val="Heading 9 Char"/>
    <w:basedOn w:val="DefaultParagraphFont"/>
    <w:link w:val="Heading9"/>
    <w:uiPriority w:val="9"/>
    <w:rsid w:val="009F5D51"/>
    <w:rPr>
      <w:rFonts w:ascii="Cambria" w:eastAsia="MS Mincho" w:hAnsi="Cambria" w:cs="Cambria"/>
      <w:i/>
      <w:iCs/>
      <w:spacing w:val="5"/>
      <w:sz w:val="20"/>
      <w:szCs w:val="20"/>
    </w:rPr>
  </w:style>
  <w:style w:type="numbering" w:customStyle="1" w:styleId="NoList1">
    <w:name w:val="No List1"/>
    <w:next w:val="NoList"/>
    <w:uiPriority w:val="99"/>
    <w:semiHidden/>
    <w:unhideWhenUsed/>
    <w:rsid w:val="009F5D51"/>
  </w:style>
  <w:style w:type="character" w:customStyle="1" w:styleId="Heading2Char1">
    <w:name w:val="Heading 2 Char1"/>
    <w:basedOn w:val="DefaultParagraphFont"/>
    <w:link w:val="Heading2"/>
    <w:locked/>
    <w:rsid w:val="009F5D51"/>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9F5D51"/>
    <w:rPr>
      <w:rFonts w:ascii="Cambria" w:eastAsia="MS Mincho" w:hAnsi="Cambria" w:cs="Cambria"/>
      <w:b/>
      <w:bCs/>
      <w:sz w:val="24"/>
      <w:szCs w:val="24"/>
    </w:rPr>
  </w:style>
  <w:style w:type="character" w:customStyle="1" w:styleId="mediumtext1">
    <w:name w:val="medium_text1"/>
    <w:basedOn w:val="DefaultParagraphFont"/>
    <w:uiPriority w:val="99"/>
    <w:rsid w:val="009F5D51"/>
    <w:rPr>
      <w:sz w:val="17"/>
      <w:szCs w:val="17"/>
    </w:rPr>
  </w:style>
  <w:style w:type="paragraph" w:customStyle="1" w:styleId="ADDRESS">
    <w:name w:val="ADDRESS"/>
    <w:basedOn w:val="Normal"/>
    <w:rsid w:val="009F5D5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9F5D51"/>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rsid w:val="009F5D51"/>
    <w:pPr>
      <w:spacing w:after="0" w:line="240" w:lineRule="auto"/>
    </w:pPr>
    <w:rPr>
      <w:rFonts w:ascii="CG Times" w:eastAsia="MS Mincho" w:hAnsi="CG Times" w:cs="CG Times"/>
      <w:lang w:val="en-GB"/>
    </w:rPr>
  </w:style>
  <w:style w:type="paragraph" w:customStyle="1" w:styleId="AneksiNr">
    <w:name w:val="Aneksi_Nr"/>
    <w:next w:val="Normal"/>
    <w:rsid w:val="009F5D51"/>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rsid w:val="009F5D51"/>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link w:val="AutoritetiChar"/>
    <w:rsid w:val="009F5D51"/>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9F5D51"/>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rsid w:val="009F5D51"/>
    <w:rPr>
      <w:rFonts w:ascii="CG Times" w:eastAsia="MS Mincho" w:hAnsi="CG Times" w:cs="CG Times"/>
      <w:b/>
      <w:bCs/>
      <w:sz w:val="22"/>
      <w:szCs w:val="22"/>
      <w:lang w:val="en-GB" w:eastAsia="en-US"/>
    </w:rPr>
  </w:style>
  <w:style w:type="paragraph" w:customStyle="1" w:styleId="BazLigjPropozues">
    <w:name w:val="Baz_Ligj_Propozues"/>
    <w:rsid w:val="009F5D51"/>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rsid w:val="009F5D51"/>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9F5D51"/>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9F5D51"/>
    <w:pPr>
      <w:widowControl w:val="0"/>
      <w:spacing w:after="720" w:line="240" w:lineRule="auto"/>
      <w:ind w:left="1134"/>
      <w:jc w:val="both"/>
    </w:pPr>
    <w:rPr>
      <w:rFonts w:ascii="Arial" w:eastAsia="MS Mincho" w:hAnsi="Arial" w:cs="Arial"/>
      <w:sz w:val="20"/>
      <w:szCs w:val="20"/>
      <w:lang w:val="en-GB"/>
    </w:rPr>
  </w:style>
  <w:style w:type="paragraph" w:customStyle="1" w:styleId="bcverylastparaa">
    <w:name w:val="bc very last para (a)"/>
    <w:basedOn w:val="Normal"/>
    <w:rsid w:val="009F5D51"/>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rsid w:val="009F5D51"/>
    <w:pPr>
      <w:spacing w:after="0" w:line="240" w:lineRule="auto"/>
      <w:jc w:val="center"/>
    </w:pPr>
    <w:rPr>
      <w:rFonts w:ascii="CG Times" w:eastAsia="MS Mincho" w:hAnsi="CG Times" w:cs="CG Times"/>
      <w:caps/>
      <w:lang w:val="en-GB"/>
    </w:rPr>
  </w:style>
  <w:style w:type="paragraph" w:customStyle="1" w:styleId="BoxText">
    <w:name w:val="Box Text"/>
    <w:basedOn w:val="Normal"/>
    <w:rsid w:val="009F5D51"/>
    <w:pPr>
      <w:widowControl w:val="0"/>
      <w:spacing w:before="40" w:after="40" w:line="240" w:lineRule="auto"/>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9F5D51"/>
    <w:pPr>
      <w:widowControl w:val="0"/>
      <w:spacing w:before="240" w:after="240" w:line="240" w:lineRule="auto"/>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9F5D51"/>
    <w:rPr>
      <w:rFonts w:ascii="Trebuchet MS" w:eastAsia="MS Mincho" w:hAnsi="Trebuchet MS" w:cs="Trebuchet MS"/>
      <w:sz w:val="22"/>
      <w:szCs w:val="22"/>
      <w:lang w:val="en-GB" w:eastAsia="en-US"/>
    </w:rPr>
  </w:style>
  <w:style w:type="paragraph" w:customStyle="1" w:styleId="bulletmeshkronja">
    <w:name w:val="bullet me shkronja"/>
    <w:basedOn w:val="Normal"/>
    <w:rsid w:val="009F5D51"/>
    <w:pPr>
      <w:widowControl w:val="0"/>
      <w:spacing w:before="60" w:after="60" w:line="240" w:lineRule="auto"/>
      <w:jc w:val="both"/>
    </w:pPr>
    <w:rPr>
      <w:rFonts w:ascii="Trebuchet MS" w:eastAsia="MS Mincho" w:hAnsi="Trebuchet MS" w:cs="Trebuchet MS"/>
      <w:lang w:val="sq-AL"/>
    </w:rPr>
  </w:style>
  <w:style w:type="paragraph" w:customStyle="1" w:styleId="BULLETUDHEZIM">
    <w:name w:val="BULLET UDHEZIM"/>
    <w:basedOn w:val="Normal"/>
    <w:rsid w:val="009F5D51"/>
    <w:pPr>
      <w:widowControl w:val="0"/>
      <w:tabs>
        <w:tab w:val="num" w:pos="360"/>
      </w:tabs>
      <w:spacing w:before="120" w:after="120" w:line="240" w:lineRule="auto"/>
      <w:jc w:val="both"/>
    </w:pPr>
    <w:rPr>
      <w:rFonts w:ascii="Book Antiqua" w:eastAsia="MS Mincho" w:hAnsi="Book Antiqua" w:cs="Book Antiqua"/>
      <w:lang w:val="sq-AL"/>
    </w:rPr>
  </w:style>
  <w:style w:type="paragraph" w:customStyle="1" w:styleId="Default">
    <w:name w:val="Default"/>
    <w:rsid w:val="009F5D51"/>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rsid w:val="009F5D51"/>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Arial"/>
      <w:sz w:val="20"/>
      <w:szCs w:val="20"/>
      <w:lang w:val="en-GB"/>
    </w:rPr>
  </w:style>
  <w:style w:type="paragraph" w:customStyle="1" w:styleId="Figure">
    <w:name w:val="Figure"/>
    <w:next w:val="Normal"/>
    <w:rsid w:val="009F5D51"/>
    <w:pPr>
      <w:widowControl w:val="0"/>
      <w:spacing w:after="0" w:line="240" w:lineRule="auto"/>
      <w:outlineLvl w:val="2"/>
    </w:pPr>
    <w:rPr>
      <w:rFonts w:ascii="CG Times" w:eastAsia="MS Mincho" w:hAnsi="CG Times" w:cs="CG Times"/>
    </w:rPr>
  </w:style>
  <w:style w:type="paragraph" w:customStyle="1" w:styleId="footnote">
    <w:name w:val="footnote"/>
    <w:basedOn w:val="Normal"/>
    <w:rsid w:val="009F5D51"/>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9F5D51"/>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9F5D51"/>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9F5D51"/>
    <w:rPr>
      <w:rFonts w:ascii="Trebuchet MS" w:eastAsia="MS Mincho" w:hAnsi="Trebuchet MS" w:cs="Trebuchet MS"/>
      <w:b/>
      <w:bCs/>
      <w:kern w:val="32"/>
      <w:sz w:val="36"/>
      <w:szCs w:val="36"/>
      <w:lang w:val="en-US" w:eastAsia="en-US"/>
    </w:rPr>
  </w:style>
  <w:style w:type="paragraph" w:customStyle="1" w:styleId="hyrje">
    <w:name w:val="hyrje"/>
    <w:basedOn w:val="Heading1"/>
    <w:rsid w:val="009F5D51"/>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9F5D51"/>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rsid w:val="009F5D51"/>
    <w:pPr>
      <w:pageBreakBefore/>
      <w:spacing w:after="0" w:line="240" w:lineRule="auto"/>
    </w:pPr>
    <w:rPr>
      <w:rFonts w:ascii="CG Times" w:eastAsia="MS Mincho" w:hAnsi="CG Times" w:cs="CG Times"/>
      <w:b/>
      <w:bCs/>
    </w:rPr>
  </w:style>
  <w:style w:type="paragraph" w:customStyle="1" w:styleId="KapitulliNr">
    <w:name w:val="Kapitulli_Nr"/>
    <w:rsid w:val="009F5D51"/>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rsid w:val="009F5D51"/>
    <w:pPr>
      <w:keepNext/>
      <w:widowControl w:val="0"/>
      <w:spacing w:after="0" w:line="240" w:lineRule="auto"/>
      <w:jc w:val="center"/>
    </w:pPr>
    <w:rPr>
      <w:rFonts w:ascii="CG Times" w:eastAsia="MS Mincho" w:hAnsi="CG Times" w:cs="CG Times"/>
      <w:caps/>
      <w:lang w:val="en-GB"/>
    </w:rPr>
  </w:style>
  <w:style w:type="paragraph" w:customStyle="1" w:styleId="KreuNr">
    <w:name w:val="Kreu_Nr"/>
    <w:rsid w:val="009F5D51"/>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rsid w:val="009F5D51"/>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rsid w:val="009F5D51"/>
    <w:pPr>
      <w:keepLines/>
      <w:widowControl w:val="0"/>
      <w:tabs>
        <w:tab w:val="left" w:pos="1440"/>
        <w:tab w:val="left" w:pos="2304"/>
      </w:tabs>
      <w:spacing w:after="288" w:line="240" w:lineRule="auto"/>
      <w:jc w:val="both"/>
    </w:pPr>
    <w:rPr>
      <w:rFonts w:ascii="CG Times" w:eastAsia="MS Mincho" w:hAnsi="CG Times" w:cs="CG Times"/>
      <w:kern w:val="28"/>
      <w:lang w:val="en-GB"/>
    </w:rPr>
  </w:style>
  <w:style w:type="paragraph" w:customStyle="1" w:styleId="Listbullet">
    <w:name w:val="List bullet"/>
    <w:basedOn w:val="Normal"/>
    <w:rsid w:val="009F5D51"/>
    <w:pPr>
      <w:widowControl w:val="0"/>
      <w:spacing w:after="120" w:line="240" w:lineRule="auto"/>
    </w:pPr>
    <w:rPr>
      <w:rFonts w:ascii="Trebuchet MS" w:eastAsia="MS Mincho" w:hAnsi="Trebuchet MS" w:cs="Trebuchet MS"/>
      <w:lang w:val="sq-AL" w:eastAsia="zh-CN"/>
    </w:rPr>
  </w:style>
  <w:style w:type="character" w:customStyle="1" w:styleId="ListBullet2Char">
    <w:name w:val="List Bullet 2 Char"/>
    <w:aliases w:val="List me numra Char"/>
    <w:basedOn w:val="DefaultParagraphFont"/>
    <w:rsid w:val="009F5D51"/>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9F5D51"/>
    <w:rPr>
      <w:rFonts w:ascii="Trebuchet MS" w:eastAsia="MS Mincho" w:hAnsi="Trebuchet MS" w:cs="Trebuchet MS"/>
      <w:sz w:val="22"/>
      <w:szCs w:val="22"/>
      <w:lang w:val="en-US" w:eastAsia="en-US"/>
    </w:rPr>
  </w:style>
  <w:style w:type="paragraph" w:customStyle="1" w:styleId="listmenumra">
    <w:name w:val="list me numra"/>
    <w:basedOn w:val="ListBullet2"/>
    <w:rsid w:val="009F5D51"/>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9F5D51"/>
    <w:pPr>
      <w:numPr>
        <w:numId w:val="1"/>
      </w:numPr>
      <w:spacing w:after="0" w:line="240" w:lineRule="auto"/>
    </w:pPr>
    <w:rPr>
      <w:rFonts w:ascii="Times New Roman" w:eastAsia="MS Mincho" w:hAnsi="Times New Roman" w:cs="Times New Roman"/>
      <w:sz w:val="24"/>
      <w:szCs w:val="24"/>
    </w:rPr>
  </w:style>
  <w:style w:type="character" w:customStyle="1" w:styleId="listmenumraCharChar">
    <w:name w:val="list me numra Char Char"/>
    <w:basedOn w:val="ListBullet2Char"/>
    <w:rsid w:val="009F5D51"/>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9F5D51"/>
    <w:pPr>
      <w:spacing w:after="0" w:line="240" w:lineRule="auto"/>
      <w:ind w:left="720"/>
    </w:pPr>
    <w:rPr>
      <w:rFonts w:ascii="Times New Roman" w:eastAsia="MS Mincho" w:hAnsi="Times New Roman" w:cs="Times New Roman"/>
      <w:sz w:val="20"/>
      <w:szCs w:val="20"/>
    </w:rPr>
  </w:style>
  <w:style w:type="paragraph" w:customStyle="1" w:styleId="Ndryshimet">
    <w:name w:val="Ndryshimet"/>
    <w:next w:val="Normal"/>
    <w:rsid w:val="009F5D51"/>
    <w:pPr>
      <w:keepNext/>
      <w:widowControl w:val="0"/>
      <w:spacing w:after="0" w:line="240" w:lineRule="auto"/>
      <w:jc w:val="center"/>
    </w:pPr>
    <w:rPr>
      <w:rFonts w:ascii="CG Times" w:eastAsia="MS Mincho" w:hAnsi="CG Times" w:cs="CG Times"/>
      <w:i/>
      <w:iCs/>
    </w:rPr>
  </w:style>
  <w:style w:type="paragraph" w:customStyle="1" w:styleId="NeniNr">
    <w:name w:val="Neni_Nr"/>
    <w:next w:val="Normal"/>
    <w:link w:val="NeniNrChar"/>
    <w:rsid w:val="009F5D51"/>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rsid w:val="009F5D51"/>
    <w:pPr>
      <w:keepNext/>
      <w:widowControl w:val="0"/>
      <w:spacing w:after="0" w:line="240" w:lineRule="auto"/>
      <w:jc w:val="center"/>
      <w:outlineLvl w:val="2"/>
    </w:pPr>
    <w:rPr>
      <w:rFonts w:ascii="CG Times" w:eastAsia="MS Mincho" w:hAnsi="CG Times" w:cs="CG Times"/>
      <w:b/>
      <w:bCs/>
      <w:lang w:val="en-GB"/>
    </w:rPr>
  </w:style>
  <w:style w:type="paragraph" w:customStyle="1" w:styleId="NenkreuNr">
    <w:name w:val="Nenkreu_Nr"/>
    <w:rsid w:val="009F5D51"/>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rsid w:val="009F5D51"/>
    <w:pPr>
      <w:spacing w:after="0" w:line="240" w:lineRule="auto"/>
      <w:jc w:val="center"/>
    </w:pPr>
    <w:rPr>
      <w:rFonts w:ascii="CG Times" w:eastAsia="MS Mincho" w:hAnsi="CG Times" w:cs="CG Times"/>
      <w:caps/>
      <w:lang w:val="en-GB"/>
    </w:rPr>
  </w:style>
  <w:style w:type="paragraph" w:customStyle="1" w:styleId="Nenpika">
    <w:name w:val="Nenpika"/>
    <w:next w:val="Normal"/>
    <w:autoRedefine/>
    <w:rsid w:val="009F5D51"/>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rsid w:val="009F5D51"/>
    <w:pPr>
      <w:spacing w:after="120" w:line="240" w:lineRule="auto"/>
      <w:jc w:val="both"/>
    </w:pPr>
    <w:rPr>
      <w:rFonts w:ascii="Bookman Old Style" w:eastAsia="MS Mincho" w:hAnsi="Bookman Old Style" w:cs="Bookman Old Style"/>
      <w:sz w:val="20"/>
      <w:szCs w:val="20"/>
      <w:lang w:val="en-GB"/>
    </w:rPr>
  </w:style>
  <w:style w:type="paragraph" w:customStyle="1" w:styleId="numberedindent">
    <w:name w:val="numberedindent"/>
    <w:rsid w:val="009F5D51"/>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rsid w:val="009F5D51"/>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9F5D51"/>
    <w:rPr>
      <w:rFonts w:ascii="CG Times" w:eastAsia="MS Mincho" w:hAnsi="CG Times" w:cs="CG Times"/>
      <w:b/>
      <w:bCs/>
      <w:lang w:val="en-GB"/>
    </w:rPr>
  </w:style>
  <w:style w:type="paragraph" w:customStyle="1" w:styleId="para">
    <w:name w:val="para"/>
    <w:basedOn w:val="Normal"/>
    <w:rsid w:val="009F5D51"/>
    <w:pPr>
      <w:widowControl w:val="0"/>
      <w:spacing w:before="120" w:after="240" w:line="240" w:lineRule="auto"/>
      <w:jc w:val="both"/>
    </w:pPr>
    <w:rPr>
      <w:rFonts w:ascii="Trebuchet MS" w:eastAsia="MS Mincho" w:hAnsi="Trebuchet MS" w:cs="Trebuchet MS"/>
      <w:lang w:val="sq-AL"/>
    </w:rPr>
  </w:style>
  <w:style w:type="character" w:customStyle="1" w:styleId="paraChar">
    <w:name w:val="para Char"/>
    <w:basedOn w:val="DefaultParagraphFont"/>
    <w:rsid w:val="009F5D51"/>
    <w:rPr>
      <w:rFonts w:ascii="Arial" w:eastAsia="MS Mincho" w:hAnsi="Arial" w:cs="Arial"/>
      <w:sz w:val="24"/>
      <w:szCs w:val="24"/>
      <w:lang w:val="en-US" w:eastAsia="en-US"/>
    </w:rPr>
  </w:style>
  <w:style w:type="paragraph" w:customStyle="1" w:styleId="Paragrafi">
    <w:name w:val="Paragrafi"/>
    <w:link w:val="ParagrafiChar"/>
    <w:rsid w:val="009F5D51"/>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9F5D51"/>
    <w:rPr>
      <w:rFonts w:ascii="CG Times" w:eastAsia="MS Mincho" w:hAnsi="CG Times" w:cs="CG Times"/>
    </w:rPr>
  </w:style>
  <w:style w:type="paragraph" w:customStyle="1" w:styleId="ParagraphNumbering">
    <w:name w:val="Paragraph Numbering"/>
    <w:basedOn w:val="Normal"/>
    <w:rsid w:val="009F5D51"/>
    <w:pPr>
      <w:widowControl w:val="0"/>
      <w:tabs>
        <w:tab w:val="num" w:pos="720"/>
      </w:tabs>
      <w:spacing w:after="240" w:line="240" w:lineRule="auto"/>
      <w:ind w:left="720" w:hanging="720"/>
      <w:jc w:val="both"/>
    </w:pPr>
    <w:rPr>
      <w:rFonts w:ascii="CG Times" w:eastAsia="MS Mincho" w:hAnsi="CG Times" w:cs="CG Times"/>
      <w:lang w:val="sq-AL"/>
    </w:rPr>
  </w:style>
  <w:style w:type="paragraph" w:customStyle="1" w:styleId="para-indent">
    <w:name w:val="para-indent"/>
    <w:basedOn w:val="para"/>
    <w:rsid w:val="009F5D51"/>
    <w:pPr>
      <w:ind w:left="720"/>
    </w:pPr>
  </w:style>
  <w:style w:type="paragraph" w:customStyle="1" w:styleId="Pas">
    <w:name w:val="Pas"/>
    <w:basedOn w:val="Normal"/>
    <w:rsid w:val="009F5D51"/>
    <w:pPr>
      <w:widowControl w:val="0"/>
      <w:spacing w:after="0" w:line="240" w:lineRule="auto"/>
    </w:pPr>
    <w:rPr>
      <w:rFonts w:ascii="CG Times" w:eastAsia="MS Mincho" w:hAnsi="CG Times" w:cs="CG Times"/>
      <w:lang w:val="sq-AL"/>
    </w:rPr>
  </w:style>
  <w:style w:type="paragraph" w:customStyle="1" w:styleId="Pika">
    <w:name w:val="Pika"/>
    <w:next w:val="Normal"/>
    <w:autoRedefine/>
    <w:rsid w:val="009F5D51"/>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rsid w:val="009F5D51"/>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9F5D51"/>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rsid w:val="009F5D51"/>
    <w:pPr>
      <w:keepNext/>
      <w:widowControl w:val="0"/>
      <w:spacing w:after="0" w:line="240" w:lineRule="auto"/>
      <w:jc w:val="center"/>
    </w:pPr>
    <w:rPr>
      <w:rFonts w:ascii="CG Times" w:eastAsia="MS Mincho" w:hAnsi="CG Times" w:cs="CG Times"/>
      <w:caps/>
      <w:lang w:val="en-GB"/>
    </w:rPr>
  </w:style>
  <w:style w:type="paragraph" w:customStyle="1" w:styleId="Section">
    <w:name w:val="Section"/>
    <w:rsid w:val="009F5D51"/>
    <w:pPr>
      <w:spacing w:after="0" w:line="240" w:lineRule="auto"/>
    </w:pPr>
    <w:rPr>
      <w:rFonts w:ascii="Arial" w:eastAsia="MS Mincho" w:hAnsi="Arial" w:cs="Arial"/>
      <w:kern w:val="32"/>
      <w:sz w:val="48"/>
      <w:szCs w:val="48"/>
    </w:rPr>
  </w:style>
  <w:style w:type="paragraph" w:customStyle="1" w:styleId="SectionNUM">
    <w:name w:val="Section NUM"/>
    <w:next w:val="Heading1"/>
    <w:rsid w:val="009F5D51"/>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rsid w:val="009F5D51"/>
    <w:pPr>
      <w:widowControl w:val="0"/>
      <w:spacing w:after="0" w:line="240" w:lineRule="auto"/>
      <w:jc w:val="both"/>
    </w:pPr>
    <w:rPr>
      <w:rFonts w:ascii="CG Times" w:eastAsia="MS Mincho" w:hAnsi="CG Times" w:cs="CG Times"/>
      <w:b/>
      <w:bCs/>
      <w:color w:val="000000"/>
      <w:lang w:val="sq-AL"/>
    </w:rPr>
  </w:style>
  <w:style w:type="paragraph" w:customStyle="1" w:styleId="Style">
    <w:name w:val="Style"/>
    <w:rsid w:val="009F5D51"/>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9F5D51"/>
    <w:pPr>
      <w:keepNext/>
      <w:widowControl w:val="0"/>
      <w:spacing w:before="240" w:after="60" w:line="240" w:lineRule="auto"/>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rsid w:val="009F5D51"/>
    <w:rPr>
      <w:rFonts w:ascii="Trebuchet MS" w:eastAsia="MS Mincho" w:hAnsi="Trebuchet MS" w:cs="Trebuchet MS"/>
      <w:sz w:val="18"/>
      <w:szCs w:val="18"/>
      <w:lang w:val="en-US" w:eastAsia="en-US"/>
    </w:rPr>
  </w:style>
  <w:style w:type="paragraph" w:customStyle="1" w:styleId="sub-list">
    <w:name w:val="sub-list"/>
    <w:rsid w:val="009F5D51"/>
    <w:pPr>
      <w:spacing w:before="60" w:after="120" w:line="240" w:lineRule="auto"/>
    </w:pPr>
    <w:rPr>
      <w:rFonts w:ascii="Arial" w:eastAsia="MS Mincho" w:hAnsi="Arial" w:cs="Arial"/>
    </w:rPr>
  </w:style>
  <w:style w:type="paragraph" w:customStyle="1" w:styleId="tabela">
    <w:name w:val="tabela"/>
    <w:basedOn w:val="Normal"/>
    <w:rsid w:val="009F5D51"/>
    <w:pPr>
      <w:keepNext/>
      <w:keepLines/>
      <w:widowControl w:val="0"/>
      <w:spacing w:before="60" w:after="60" w:line="240" w:lineRule="auto"/>
      <w:jc w:val="both"/>
    </w:pPr>
    <w:rPr>
      <w:rFonts w:ascii="Trebuchet MS" w:eastAsia="MS Mincho" w:hAnsi="Trebuchet MS" w:cs="Trebuchet MS"/>
      <w:sz w:val="16"/>
      <w:szCs w:val="16"/>
      <w:lang w:val="en-GB"/>
    </w:rPr>
  </w:style>
  <w:style w:type="paragraph" w:customStyle="1" w:styleId="Tabele">
    <w:name w:val="Tabele"/>
    <w:rsid w:val="009F5D51"/>
    <w:pPr>
      <w:spacing w:after="0" w:line="240" w:lineRule="auto"/>
    </w:pPr>
    <w:rPr>
      <w:rFonts w:ascii="CG Times" w:eastAsia="MS Mincho" w:hAnsi="CG Times" w:cs="CG Times"/>
      <w:lang w:val="en-GB"/>
    </w:rPr>
  </w:style>
  <w:style w:type="paragraph" w:customStyle="1" w:styleId="Table">
    <w:name w:val="Table"/>
    <w:basedOn w:val="Normal"/>
    <w:next w:val="BodyText"/>
    <w:autoRedefine/>
    <w:rsid w:val="009F5D51"/>
    <w:pPr>
      <w:keepNext/>
      <w:widowControl w:val="0"/>
      <w:tabs>
        <w:tab w:val="num" w:pos="1008"/>
      </w:tabs>
      <w:spacing w:before="360" w:after="240" w:line="240" w:lineRule="auto"/>
      <w:ind w:left="1008" w:hanging="1008"/>
      <w:jc w:val="both"/>
    </w:pPr>
    <w:rPr>
      <w:rFonts w:ascii="Trebuchet MS" w:eastAsia="MS Mincho" w:hAnsi="Trebuchet MS" w:cs="Trebuchet MS"/>
      <w:b/>
      <w:bCs/>
      <w:lang w:val="sq-AL" w:eastAsia="en-GB"/>
    </w:rPr>
  </w:style>
  <w:style w:type="paragraph" w:styleId="BodyText">
    <w:name w:val="Body Text"/>
    <w:basedOn w:val="Normal"/>
    <w:link w:val="BodyTextChar"/>
    <w:rsid w:val="009F5D51"/>
    <w:pPr>
      <w:spacing w:after="120" w:line="240" w:lineRule="auto"/>
    </w:pPr>
    <w:rPr>
      <w:rFonts w:ascii="Times New Roman" w:eastAsia="MS Mincho" w:hAnsi="Times New Roman" w:cs="Times New Roman"/>
      <w:sz w:val="24"/>
      <w:szCs w:val="24"/>
    </w:rPr>
  </w:style>
  <w:style w:type="character" w:customStyle="1" w:styleId="BodyTextChar">
    <w:name w:val="Body Text Char"/>
    <w:basedOn w:val="DefaultParagraphFont"/>
    <w:link w:val="BodyText"/>
    <w:rsid w:val="009F5D51"/>
    <w:rPr>
      <w:rFonts w:ascii="Times New Roman" w:eastAsia="MS Mincho" w:hAnsi="Times New Roman" w:cs="Times New Roman"/>
      <w:sz w:val="24"/>
      <w:szCs w:val="24"/>
    </w:rPr>
  </w:style>
  <w:style w:type="paragraph" w:customStyle="1" w:styleId="TableFootnote">
    <w:name w:val="Table Footnote"/>
    <w:basedOn w:val="Normal"/>
    <w:rsid w:val="009F5D51"/>
    <w:pPr>
      <w:widowControl w:val="0"/>
      <w:spacing w:before="80" w:after="240" w:line="240" w:lineRule="auto"/>
    </w:pPr>
    <w:rPr>
      <w:rFonts w:ascii="Trebuchet MS" w:eastAsia="MS Mincho" w:hAnsi="Trebuchet MS" w:cs="Trebuchet MS"/>
      <w:sz w:val="18"/>
      <w:szCs w:val="18"/>
      <w:lang w:val="en-GB" w:eastAsia="en-GB"/>
    </w:rPr>
  </w:style>
  <w:style w:type="paragraph" w:customStyle="1" w:styleId="TableText">
    <w:name w:val="Table Text"/>
    <w:basedOn w:val="BodyText"/>
    <w:rsid w:val="009F5D51"/>
    <w:pPr>
      <w:spacing w:before="40" w:after="40"/>
      <w:jc w:val="both"/>
    </w:pPr>
    <w:rPr>
      <w:rFonts w:ascii="Trebuchet MS" w:hAnsi="Trebuchet MS" w:cs="Trebuchet MS"/>
      <w:sz w:val="18"/>
      <w:szCs w:val="18"/>
      <w:lang w:val="it-IT"/>
    </w:rPr>
  </w:style>
  <w:style w:type="paragraph" w:customStyle="1" w:styleId="text">
    <w:name w:val="text"/>
    <w:basedOn w:val="Normal"/>
    <w:rsid w:val="009F5D51"/>
    <w:pPr>
      <w:widowControl w:val="0"/>
      <w:spacing w:after="0" w:line="240" w:lineRule="auto"/>
      <w:ind w:left="709"/>
      <w:jc w:val="both"/>
    </w:pPr>
    <w:rPr>
      <w:rFonts w:ascii="Arial" w:eastAsia="MS Mincho" w:hAnsi="Arial" w:cs="Arial"/>
      <w:sz w:val="20"/>
      <w:szCs w:val="20"/>
      <w:lang w:val="fr-FR"/>
    </w:rPr>
  </w:style>
  <w:style w:type="paragraph" w:customStyle="1" w:styleId="Titulli">
    <w:name w:val="Titulli"/>
    <w:next w:val="Normal"/>
    <w:link w:val="TitulliChar"/>
    <w:rsid w:val="009F5D51"/>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rsid w:val="009F5D51"/>
    <w:rPr>
      <w:rFonts w:ascii="CG Times" w:eastAsia="MS Mincho" w:hAnsi="CG Times" w:cs="CG Times"/>
      <w:b/>
      <w:bCs/>
      <w:caps/>
      <w:sz w:val="22"/>
      <w:szCs w:val="22"/>
      <w:lang w:val="en-GB" w:eastAsia="en-US"/>
    </w:rPr>
  </w:style>
  <w:style w:type="paragraph" w:customStyle="1" w:styleId="TitulliNr">
    <w:name w:val="Titulli_Nr"/>
    <w:rsid w:val="009F5D51"/>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link w:val="TitulliTitullChar"/>
    <w:rsid w:val="009F5D51"/>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9F5D51"/>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9F5D51"/>
    <w:rPr>
      <w:rFonts w:ascii="CG Times" w:eastAsia="MS Mincho" w:hAnsi="CG Times" w:cs="CG Times"/>
      <w:caps/>
      <w:lang w:val="en-GB"/>
    </w:rPr>
  </w:style>
  <w:style w:type="paragraph" w:customStyle="1" w:styleId="xl22">
    <w:name w:val="xl22"/>
    <w:basedOn w:val="Normal"/>
    <w:uiPriority w:val="99"/>
    <w:rsid w:val="009F5D51"/>
    <w:pPr>
      <w:spacing w:before="100" w:beforeAutospacing="1" w:after="100" w:afterAutospacing="1" w:line="240" w:lineRule="auto"/>
    </w:pPr>
    <w:rPr>
      <w:rFonts w:ascii="Book Antiqua" w:eastAsia="MS Mincho" w:hAnsi="Book Antiqua" w:cs="Book Antiqua"/>
      <w:b/>
      <w:bCs/>
      <w:sz w:val="20"/>
      <w:szCs w:val="20"/>
    </w:rPr>
  </w:style>
  <w:style w:type="paragraph" w:customStyle="1" w:styleId="xl23">
    <w:name w:val="xl23"/>
    <w:basedOn w:val="Normal"/>
    <w:uiPriority w:val="99"/>
    <w:rsid w:val="009F5D51"/>
    <w:pPr>
      <w:spacing w:before="100" w:beforeAutospacing="1" w:after="100" w:afterAutospacing="1" w:line="240" w:lineRule="auto"/>
    </w:pPr>
    <w:rPr>
      <w:rFonts w:ascii="Book Antiqua" w:eastAsia="MS Mincho" w:hAnsi="Book Antiqua" w:cs="Book Antiqua"/>
      <w:sz w:val="20"/>
      <w:szCs w:val="20"/>
    </w:rPr>
  </w:style>
  <w:style w:type="paragraph" w:customStyle="1" w:styleId="xl24">
    <w:name w:val="xl24"/>
    <w:basedOn w:val="Normal"/>
    <w:uiPriority w:val="99"/>
    <w:rsid w:val="009F5D51"/>
    <w:pPr>
      <w:widowControl w:val="0"/>
      <w:spacing w:before="100" w:beforeAutospacing="1" w:after="100" w:afterAutospacing="1" w:line="240" w:lineRule="auto"/>
    </w:pPr>
    <w:rPr>
      <w:rFonts w:ascii="Bookman Old Style" w:eastAsia="MS Mincho" w:hAnsi="Bookman Old Style" w:cs="Bookman Old Style"/>
      <w:lang w:val="en-GB" w:eastAsia="en-GB"/>
    </w:rPr>
  </w:style>
  <w:style w:type="paragraph" w:customStyle="1" w:styleId="xl25">
    <w:name w:val="xl25"/>
    <w:basedOn w:val="Normal"/>
    <w:uiPriority w:val="99"/>
    <w:rsid w:val="009F5D51"/>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uiPriority w:val="99"/>
    <w:rsid w:val="009F5D51"/>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uiPriority w:val="99"/>
    <w:rsid w:val="009F5D51"/>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uiPriority w:val="99"/>
    <w:rsid w:val="009F5D51"/>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9F5D51"/>
    <w:pPr>
      <w:pBdr>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0">
    <w:name w:val="xl30"/>
    <w:basedOn w:val="Normal"/>
    <w:uiPriority w:val="99"/>
    <w:rsid w:val="009F5D51"/>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1">
    <w:name w:val="xl31"/>
    <w:basedOn w:val="Normal"/>
    <w:uiPriority w:val="99"/>
    <w:rsid w:val="009F5D51"/>
    <w:pPr>
      <w:pBdr>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2">
    <w:name w:val="xl32"/>
    <w:basedOn w:val="Normal"/>
    <w:uiPriority w:val="99"/>
    <w:rsid w:val="009F5D51"/>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3">
    <w:name w:val="xl33"/>
    <w:basedOn w:val="Normal"/>
    <w:uiPriority w:val="99"/>
    <w:rsid w:val="009F5D51"/>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4">
    <w:name w:val="xl34"/>
    <w:basedOn w:val="Normal"/>
    <w:uiPriority w:val="99"/>
    <w:rsid w:val="009F5D51"/>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5">
    <w:name w:val="xl35"/>
    <w:basedOn w:val="Normal"/>
    <w:uiPriority w:val="99"/>
    <w:rsid w:val="009F5D51"/>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6">
    <w:name w:val="xl36"/>
    <w:basedOn w:val="Normal"/>
    <w:uiPriority w:val="99"/>
    <w:rsid w:val="009F5D51"/>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7">
    <w:name w:val="xl37"/>
    <w:basedOn w:val="Normal"/>
    <w:uiPriority w:val="99"/>
    <w:rsid w:val="009F5D51"/>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8">
    <w:name w:val="xl38"/>
    <w:basedOn w:val="Normal"/>
    <w:uiPriority w:val="99"/>
    <w:rsid w:val="009F5D51"/>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9">
    <w:name w:val="xl39"/>
    <w:basedOn w:val="Normal"/>
    <w:uiPriority w:val="99"/>
    <w:rsid w:val="009F5D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40">
    <w:name w:val="xl40"/>
    <w:basedOn w:val="Normal"/>
    <w:uiPriority w:val="99"/>
    <w:rsid w:val="009F5D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1">
    <w:name w:val="xl41"/>
    <w:basedOn w:val="Normal"/>
    <w:uiPriority w:val="99"/>
    <w:rsid w:val="009F5D51"/>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rPr>
  </w:style>
  <w:style w:type="paragraph" w:customStyle="1" w:styleId="xl42">
    <w:name w:val="xl42"/>
    <w:basedOn w:val="Normal"/>
    <w:uiPriority w:val="99"/>
    <w:rsid w:val="009F5D5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3">
    <w:name w:val="xl43"/>
    <w:basedOn w:val="Normal"/>
    <w:uiPriority w:val="99"/>
    <w:rsid w:val="009F5D51"/>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4">
    <w:name w:val="xl44"/>
    <w:basedOn w:val="Normal"/>
    <w:uiPriority w:val="99"/>
    <w:rsid w:val="009F5D51"/>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5">
    <w:name w:val="xl45"/>
    <w:basedOn w:val="Normal"/>
    <w:uiPriority w:val="99"/>
    <w:rsid w:val="009F5D51"/>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6">
    <w:name w:val="xl46"/>
    <w:basedOn w:val="Normal"/>
    <w:uiPriority w:val="99"/>
    <w:rsid w:val="009F5D51"/>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uiPriority w:val="99"/>
    <w:rsid w:val="009F5D51"/>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table" w:styleId="TableGrid">
    <w:name w:val="Table Grid"/>
    <w:basedOn w:val="TableNormal"/>
    <w:uiPriority w:val="59"/>
    <w:rsid w:val="009F5D5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9F5D51"/>
    <w:pPr>
      <w:tabs>
        <w:tab w:val="center" w:pos="4320"/>
        <w:tab w:val="right" w:pos="8640"/>
      </w:tabs>
      <w:spacing w:after="0" w:line="240" w:lineRule="auto"/>
    </w:pPr>
    <w:rPr>
      <w:rFonts w:ascii="Times New Roman" w:eastAsia="MS Mincho" w:hAnsi="Times New Roman" w:cs="Times New Roman"/>
      <w:sz w:val="24"/>
      <w:szCs w:val="24"/>
    </w:rPr>
  </w:style>
  <w:style w:type="character" w:customStyle="1" w:styleId="FooterChar">
    <w:name w:val="Footer Char"/>
    <w:basedOn w:val="DefaultParagraphFont"/>
    <w:link w:val="Footer"/>
    <w:uiPriority w:val="99"/>
    <w:rsid w:val="009F5D51"/>
    <w:rPr>
      <w:rFonts w:ascii="Times New Roman" w:eastAsia="MS Mincho" w:hAnsi="Times New Roman" w:cs="Times New Roman"/>
      <w:sz w:val="24"/>
      <w:szCs w:val="24"/>
    </w:rPr>
  </w:style>
  <w:style w:type="character" w:styleId="PageNumber">
    <w:name w:val="page number"/>
    <w:basedOn w:val="DefaultParagraphFont"/>
    <w:rsid w:val="009F5D51"/>
  </w:style>
  <w:style w:type="paragraph" w:customStyle="1" w:styleId="msolistparagraphcxsplast">
    <w:name w:val="msolistparagraphcxsplast"/>
    <w:basedOn w:val="Normal"/>
    <w:uiPriority w:val="99"/>
    <w:rsid w:val="009F5D51"/>
    <w:pPr>
      <w:spacing w:before="100" w:beforeAutospacing="1" w:after="100" w:afterAutospacing="1" w:line="240" w:lineRule="auto"/>
    </w:pPr>
    <w:rPr>
      <w:rFonts w:ascii="Times New Roman" w:eastAsia="MS Mincho" w:hAnsi="Times New Roman" w:cs="Times New Roman"/>
      <w:sz w:val="24"/>
      <w:szCs w:val="24"/>
    </w:rPr>
  </w:style>
  <w:style w:type="paragraph" w:styleId="Title">
    <w:name w:val="Title"/>
    <w:basedOn w:val="Normal"/>
    <w:next w:val="Normal"/>
    <w:link w:val="TitleChar"/>
    <w:uiPriority w:val="10"/>
    <w:qFormat/>
    <w:rsid w:val="009F5D51"/>
    <w:pPr>
      <w:pBdr>
        <w:bottom w:val="single" w:sz="4" w:space="1" w:color="auto"/>
      </w:pBdr>
      <w:spacing w:after="0" w:line="240" w:lineRule="auto"/>
    </w:pPr>
    <w:rPr>
      <w:rFonts w:ascii="Cambria" w:eastAsia="MS Mincho" w:hAnsi="Cambria" w:cs="Cambria"/>
      <w:spacing w:val="5"/>
      <w:sz w:val="52"/>
      <w:szCs w:val="52"/>
    </w:rPr>
  </w:style>
  <w:style w:type="character" w:customStyle="1" w:styleId="TitleChar">
    <w:name w:val="Title Char"/>
    <w:basedOn w:val="DefaultParagraphFont"/>
    <w:link w:val="Title"/>
    <w:uiPriority w:val="10"/>
    <w:rsid w:val="009F5D51"/>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9F5D51"/>
    <w:pPr>
      <w:spacing w:after="600" w:line="240" w:lineRule="auto"/>
    </w:pPr>
    <w:rPr>
      <w:rFonts w:ascii="Cambria" w:eastAsia="MS Mincho" w:hAnsi="Cambria" w:cs="Cambria"/>
      <w:i/>
      <w:iCs/>
      <w:spacing w:val="13"/>
      <w:sz w:val="24"/>
      <w:szCs w:val="24"/>
    </w:rPr>
  </w:style>
  <w:style w:type="character" w:customStyle="1" w:styleId="SubtitleChar">
    <w:name w:val="Subtitle Char"/>
    <w:basedOn w:val="DefaultParagraphFont"/>
    <w:link w:val="Subtitle"/>
    <w:uiPriority w:val="11"/>
    <w:rsid w:val="009F5D51"/>
    <w:rPr>
      <w:rFonts w:ascii="Cambria" w:eastAsia="MS Mincho" w:hAnsi="Cambria" w:cs="Cambria"/>
      <w:i/>
      <w:iCs/>
      <w:spacing w:val="13"/>
      <w:sz w:val="24"/>
      <w:szCs w:val="24"/>
    </w:rPr>
  </w:style>
  <w:style w:type="character" w:styleId="Strong">
    <w:name w:val="Strong"/>
    <w:basedOn w:val="DefaultParagraphFont"/>
    <w:uiPriority w:val="22"/>
    <w:qFormat/>
    <w:rsid w:val="009F5D51"/>
    <w:rPr>
      <w:b/>
      <w:bCs/>
    </w:rPr>
  </w:style>
  <w:style w:type="character" w:styleId="Emphasis">
    <w:name w:val="Emphasis"/>
    <w:basedOn w:val="DefaultParagraphFont"/>
    <w:uiPriority w:val="20"/>
    <w:qFormat/>
    <w:rsid w:val="009F5D51"/>
    <w:rPr>
      <w:b/>
      <w:bCs/>
      <w:i/>
      <w:iCs/>
      <w:spacing w:val="10"/>
      <w:shd w:val="clear" w:color="auto" w:fill="auto"/>
    </w:rPr>
  </w:style>
  <w:style w:type="paragraph" w:customStyle="1" w:styleId="NoSpacing1">
    <w:name w:val="No Spacing1"/>
    <w:basedOn w:val="Normal"/>
    <w:uiPriority w:val="99"/>
    <w:rsid w:val="009F5D51"/>
    <w:pPr>
      <w:spacing w:after="0" w:line="240" w:lineRule="auto"/>
    </w:pPr>
    <w:rPr>
      <w:rFonts w:ascii="Times New Roman" w:eastAsia="MS Mincho" w:hAnsi="Times New Roman" w:cs="Times New Roman"/>
      <w:sz w:val="24"/>
      <w:szCs w:val="24"/>
    </w:rPr>
  </w:style>
  <w:style w:type="paragraph" w:customStyle="1" w:styleId="MediumGrid2-Accent21">
    <w:name w:val="Medium Grid 2 - Accent 21"/>
    <w:basedOn w:val="Normal"/>
    <w:next w:val="Normal"/>
    <w:link w:val="MediumGrid2-Accent2Char"/>
    <w:uiPriority w:val="99"/>
    <w:rsid w:val="009F5D51"/>
    <w:pPr>
      <w:spacing w:before="200" w:after="0" w:line="240" w:lineRule="auto"/>
      <w:ind w:left="360" w:right="360"/>
    </w:pPr>
    <w:rPr>
      <w:rFonts w:ascii="Times New Roman" w:eastAsia="MS Mincho" w:hAnsi="Times New Roman" w:cs="Times New Roman"/>
      <w:i/>
      <w:iCs/>
      <w:sz w:val="24"/>
      <w:szCs w:val="24"/>
    </w:rPr>
  </w:style>
  <w:style w:type="character" w:customStyle="1" w:styleId="MediumGrid2-Accent2Char">
    <w:name w:val="Medium Grid 2 - Accent 2 Char"/>
    <w:basedOn w:val="DefaultParagraphFont"/>
    <w:link w:val="MediumGrid2-Accent21"/>
    <w:uiPriority w:val="99"/>
    <w:locked/>
    <w:rsid w:val="009F5D51"/>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9F5D51"/>
    <w:pPr>
      <w:pBdr>
        <w:bottom w:val="single" w:sz="4" w:space="1" w:color="auto"/>
      </w:pBdr>
      <w:spacing w:before="200" w:after="280" w:line="240" w:lineRule="auto"/>
      <w:ind w:left="1008" w:right="1152"/>
      <w:jc w:val="both"/>
    </w:pPr>
    <w:rPr>
      <w:rFonts w:ascii="Times New Roman" w:eastAsia="MS Mincho" w:hAnsi="Times New Roman" w:cs="Times New Roman"/>
      <w:b/>
      <w:bCs/>
      <w:i/>
      <w:iCs/>
      <w:sz w:val="24"/>
      <w:szCs w:val="24"/>
    </w:rPr>
  </w:style>
  <w:style w:type="character" w:customStyle="1" w:styleId="MediumGrid3-Accent2Char">
    <w:name w:val="Medium Grid 3 - Accent 2 Char"/>
    <w:basedOn w:val="DefaultParagraphFont"/>
    <w:link w:val="MediumGrid3-Accent21"/>
    <w:uiPriority w:val="99"/>
    <w:locked/>
    <w:rsid w:val="009F5D51"/>
    <w:rPr>
      <w:rFonts w:ascii="Times New Roman" w:eastAsia="MS Mincho" w:hAnsi="Times New Roman" w:cs="Times New Roman"/>
      <w:b/>
      <w:bCs/>
      <w:i/>
      <w:iCs/>
      <w:sz w:val="24"/>
      <w:szCs w:val="24"/>
    </w:rPr>
  </w:style>
  <w:style w:type="character" w:customStyle="1" w:styleId="SubtleEmphasis1">
    <w:name w:val="Subtle Emphasis1"/>
    <w:uiPriority w:val="99"/>
    <w:rsid w:val="009F5D51"/>
    <w:rPr>
      <w:i/>
      <w:iCs/>
    </w:rPr>
  </w:style>
  <w:style w:type="character" w:customStyle="1" w:styleId="IntenseEmphasis1">
    <w:name w:val="Intense Emphasis1"/>
    <w:uiPriority w:val="99"/>
    <w:rsid w:val="009F5D51"/>
    <w:rPr>
      <w:b/>
      <w:bCs/>
    </w:rPr>
  </w:style>
  <w:style w:type="character" w:customStyle="1" w:styleId="SubtleReference1">
    <w:name w:val="Subtle Reference1"/>
    <w:uiPriority w:val="99"/>
    <w:rsid w:val="009F5D51"/>
    <w:rPr>
      <w:smallCaps/>
    </w:rPr>
  </w:style>
  <w:style w:type="character" w:customStyle="1" w:styleId="IntenseReference1">
    <w:name w:val="Intense Reference1"/>
    <w:uiPriority w:val="99"/>
    <w:rsid w:val="009F5D51"/>
    <w:rPr>
      <w:smallCaps/>
      <w:spacing w:val="5"/>
      <w:u w:val="single"/>
    </w:rPr>
  </w:style>
  <w:style w:type="character" w:customStyle="1" w:styleId="BookTitle1">
    <w:name w:val="Book Title1"/>
    <w:uiPriority w:val="99"/>
    <w:rsid w:val="009F5D51"/>
    <w:rPr>
      <w:i/>
      <w:iCs/>
      <w:smallCaps/>
      <w:spacing w:val="5"/>
    </w:rPr>
  </w:style>
  <w:style w:type="paragraph" w:styleId="Header">
    <w:name w:val="header"/>
    <w:basedOn w:val="Normal"/>
    <w:link w:val="HeaderChar"/>
    <w:rsid w:val="009F5D51"/>
    <w:pPr>
      <w:tabs>
        <w:tab w:val="center" w:pos="4680"/>
        <w:tab w:val="right" w:pos="9360"/>
      </w:tabs>
      <w:spacing w:after="0" w:line="240" w:lineRule="auto"/>
    </w:pPr>
    <w:rPr>
      <w:rFonts w:ascii="Times New Roman" w:eastAsia="MS Mincho" w:hAnsi="Times New Roman" w:cs="Times New Roman"/>
      <w:sz w:val="24"/>
      <w:szCs w:val="24"/>
    </w:rPr>
  </w:style>
  <w:style w:type="character" w:customStyle="1" w:styleId="HeaderChar">
    <w:name w:val="Header Char"/>
    <w:basedOn w:val="DefaultParagraphFont"/>
    <w:link w:val="Header"/>
    <w:rsid w:val="009F5D51"/>
    <w:rPr>
      <w:rFonts w:ascii="Times New Roman" w:eastAsia="MS Mincho" w:hAnsi="Times New Roman" w:cs="Times New Roman"/>
      <w:sz w:val="24"/>
      <w:szCs w:val="24"/>
    </w:rPr>
  </w:style>
  <w:style w:type="paragraph" w:styleId="NormalWeb">
    <w:name w:val="Normal (Web)"/>
    <w:basedOn w:val="Normal"/>
    <w:uiPriority w:val="99"/>
    <w:rsid w:val="009F5D51"/>
    <w:pPr>
      <w:spacing w:before="100" w:beforeAutospacing="1" w:after="100" w:afterAutospacing="1" w:line="240" w:lineRule="auto"/>
    </w:pPr>
    <w:rPr>
      <w:rFonts w:ascii="Times New Roman" w:eastAsia="MS Mincho" w:hAnsi="Times New Roman" w:cs="Times New Roman"/>
      <w:sz w:val="24"/>
      <w:szCs w:val="24"/>
    </w:rPr>
  </w:style>
  <w:style w:type="paragraph" w:customStyle="1" w:styleId="xl65">
    <w:name w:val="xl65"/>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6">
    <w:name w:val="xl66"/>
    <w:basedOn w:val="Normal"/>
    <w:uiPriority w:val="99"/>
    <w:rsid w:val="009F5D51"/>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b/>
      <w:bCs/>
      <w:sz w:val="24"/>
      <w:szCs w:val="24"/>
    </w:rPr>
  </w:style>
  <w:style w:type="paragraph" w:customStyle="1" w:styleId="xl67">
    <w:name w:val="xl67"/>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8">
    <w:name w:val="xl68"/>
    <w:basedOn w:val="Normal"/>
    <w:uiPriority w:val="99"/>
    <w:rsid w:val="009F5D51"/>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9">
    <w:name w:val="xl69"/>
    <w:basedOn w:val="Normal"/>
    <w:uiPriority w:val="99"/>
    <w:rsid w:val="009F5D51"/>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70">
    <w:name w:val="xl70"/>
    <w:basedOn w:val="Normal"/>
    <w:uiPriority w:val="99"/>
    <w:rsid w:val="009F5D51"/>
    <w:pP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1">
    <w:name w:val="xl71"/>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2">
    <w:name w:val="xl72"/>
    <w:basedOn w:val="Normal"/>
    <w:uiPriority w:val="99"/>
    <w:rsid w:val="009F5D5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3">
    <w:name w:val="xl73"/>
    <w:basedOn w:val="Normal"/>
    <w:uiPriority w:val="99"/>
    <w:rsid w:val="009F5D51"/>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4">
    <w:name w:val="xl74"/>
    <w:basedOn w:val="Normal"/>
    <w:uiPriority w:val="99"/>
    <w:rsid w:val="009F5D5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5">
    <w:name w:val="xl75"/>
    <w:basedOn w:val="Normal"/>
    <w:uiPriority w:val="99"/>
    <w:rsid w:val="009F5D5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6">
    <w:name w:val="xl76"/>
    <w:basedOn w:val="Normal"/>
    <w:uiPriority w:val="99"/>
    <w:rsid w:val="009F5D5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7">
    <w:name w:val="xl77"/>
    <w:basedOn w:val="Normal"/>
    <w:uiPriority w:val="99"/>
    <w:rsid w:val="009F5D51"/>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8">
    <w:name w:val="xl78"/>
    <w:basedOn w:val="Normal"/>
    <w:uiPriority w:val="99"/>
    <w:rsid w:val="009F5D51"/>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9">
    <w:name w:val="xl79"/>
    <w:basedOn w:val="Normal"/>
    <w:uiPriority w:val="99"/>
    <w:rsid w:val="009F5D5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0">
    <w:name w:val="xl80"/>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1">
    <w:name w:val="xl81"/>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2">
    <w:name w:val="xl82"/>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3">
    <w:name w:val="xl83"/>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4">
    <w:name w:val="xl84"/>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5">
    <w:name w:val="xl85"/>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6">
    <w:name w:val="xl86"/>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7">
    <w:name w:val="xl87"/>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8">
    <w:name w:val="xl88"/>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9">
    <w:name w:val="xl89"/>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0">
    <w:name w:val="xl90"/>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1">
    <w:name w:val="xl91"/>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2">
    <w:name w:val="xl92"/>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3">
    <w:name w:val="xl93"/>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4">
    <w:name w:val="xl94"/>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5">
    <w:name w:val="xl95"/>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6">
    <w:name w:val="xl96"/>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7">
    <w:name w:val="xl97"/>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8">
    <w:name w:val="xl98"/>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9">
    <w:name w:val="xl99"/>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100">
    <w:name w:val="xl100"/>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1">
    <w:name w:val="xl101"/>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2">
    <w:name w:val="xl102"/>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3">
    <w:name w:val="xl103"/>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4">
    <w:name w:val="xl104"/>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5">
    <w:name w:val="xl105"/>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character" w:customStyle="1" w:styleId="shorttext1">
    <w:name w:val="short_text1"/>
    <w:basedOn w:val="DefaultParagraphFont"/>
    <w:uiPriority w:val="99"/>
    <w:rsid w:val="009F5D51"/>
    <w:rPr>
      <w:sz w:val="20"/>
      <w:szCs w:val="20"/>
    </w:rPr>
  </w:style>
  <w:style w:type="paragraph" w:customStyle="1" w:styleId="style-standard-ouvrage">
    <w:name w:val="style-standard-ouvrage"/>
    <w:basedOn w:val="Normal"/>
    <w:uiPriority w:val="99"/>
    <w:rsid w:val="009F5D51"/>
    <w:pPr>
      <w:spacing w:before="100" w:beforeAutospacing="1" w:after="100" w:afterAutospacing="1" w:line="240" w:lineRule="auto"/>
    </w:pPr>
    <w:rPr>
      <w:rFonts w:ascii="Times New Roman" w:eastAsia="MS Mincho" w:hAnsi="Times New Roman" w:cs="Times New Roman"/>
      <w:sz w:val="24"/>
      <w:szCs w:val="24"/>
      <w:lang w:val="it-IT" w:eastAsia="it-IT"/>
    </w:rPr>
  </w:style>
  <w:style w:type="paragraph" w:customStyle="1" w:styleId="dictionnaire-intitule-terme">
    <w:name w:val="dictionnaire-intitule-terme"/>
    <w:basedOn w:val="Normal"/>
    <w:uiPriority w:val="99"/>
    <w:rsid w:val="009F5D51"/>
    <w:pPr>
      <w:spacing w:before="100" w:beforeAutospacing="1" w:after="100" w:afterAutospacing="1" w:line="240" w:lineRule="auto"/>
    </w:pPr>
    <w:rPr>
      <w:rFonts w:ascii="Times New Roman" w:eastAsia="MS Mincho" w:hAnsi="Times New Roman" w:cs="Times New Roman"/>
      <w:sz w:val="24"/>
      <w:szCs w:val="24"/>
      <w:lang w:val="it-IT" w:eastAsia="it-IT"/>
    </w:rPr>
  </w:style>
  <w:style w:type="character" w:customStyle="1" w:styleId="hps">
    <w:name w:val="hps"/>
    <w:basedOn w:val="DefaultParagraphFont"/>
    <w:rsid w:val="009F5D51"/>
  </w:style>
  <w:style w:type="character" w:customStyle="1" w:styleId="longtext">
    <w:name w:val="long_text"/>
    <w:basedOn w:val="DefaultParagraphFont"/>
    <w:uiPriority w:val="99"/>
    <w:rsid w:val="009F5D51"/>
  </w:style>
  <w:style w:type="paragraph" w:styleId="FootnoteText">
    <w:name w:val="footnote text"/>
    <w:basedOn w:val="Normal"/>
    <w:link w:val="FootnoteTextChar"/>
    <w:uiPriority w:val="99"/>
    <w:rsid w:val="009F5D51"/>
    <w:pPr>
      <w:spacing w:after="0" w:line="240" w:lineRule="auto"/>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rsid w:val="009F5D51"/>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9F5D51"/>
    <w:rPr>
      <w:vertAlign w:val="superscript"/>
    </w:rPr>
  </w:style>
  <w:style w:type="character" w:customStyle="1" w:styleId="apple-style-span">
    <w:name w:val="apple-style-span"/>
    <w:basedOn w:val="DefaultParagraphFont"/>
    <w:uiPriority w:val="99"/>
    <w:rsid w:val="009F5D51"/>
  </w:style>
  <w:style w:type="character" w:customStyle="1" w:styleId="apple-converted-space">
    <w:name w:val="apple-converted-space"/>
    <w:basedOn w:val="DefaultParagraphFont"/>
    <w:rsid w:val="009F5D51"/>
  </w:style>
  <w:style w:type="paragraph" w:styleId="BalloonText">
    <w:name w:val="Balloon Text"/>
    <w:basedOn w:val="Normal"/>
    <w:link w:val="BalloonTextChar"/>
    <w:uiPriority w:val="99"/>
    <w:semiHidden/>
    <w:rsid w:val="009F5D51"/>
    <w:pPr>
      <w:spacing w:after="0" w:line="240" w:lineRule="auto"/>
    </w:pPr>
    <w:rPr>
      <w:rFonts w:ascii="Lucida Grande" w:eastAsia="MS Mincho" w:hAnsi="Lucida Grande" w:cs="Lucida Grande"/>
      <w:sz w:val="18"/>
      <w:szCs w:val="18"/>
    </w:rPr>
  </w:style>
  <w:style w:type="character" w:customStyle="1" w:styleId="BalloonTextChar">
    <w:name w:val="Balloon Text Char"/>
    <w:basedOn w:val="DefaultParagraphFont"/>
    <w:link w:val="BalloonText"/>
    <w:uiPriority w:val="99"/>
    <w:semiHidden/>
    <w:rsid w:val="009F5D51"/>
    <w:rPr>
      <w:rFonts w:ascii="Lucida Grande" w:eastAsia="MS Mincho" w:hAnsi="Lucida Grande" w:cs="Lucida Grande"/>
      <w:sz w:val="18"/>
      <w:szCs w:val="18"/>
    </w:rPr>
  </w:style>
  <w:style w:type="paragraph" w:customStyle="1" w:styleId="Char">
    <w:name w:val="Char"/>
    <w:basedOn w:val="Normal"/>
    <w:rsid w:val="009F5D51"/>
    <w:pPr>
      <w:spacing w:after="160" w:line="240" w:lineRule="exact"/>
    </w:pPr>
    <w:rPr>
      <w:rFonts w:ascii="Tahoma" w:eastAsia="MS Mincho" w:hAnsi="Tahoma" w:cs="Tahoma"/>
      <w:noProof/>
      <w:sz w:val="20"/>
      <w:szCs w:val="20"/>
      <w:lang w:val="en-GB"/>
    </w:rPr>
  </w:style>
  <w:style w:type="paragraph" w:customStyle="1" w:styleId="TableTitle">
    <w:name w:val="Table Title"/>
    <w:basedOn w:val="Heading2"/>
    <w:next w:val="Normal"/>
    <w:link w:val="TableTitleChar"/>
    <w:uiPriority w:val="99"/>
    <w:rsid w:val="009F5D51"/>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9F5D51"/>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9F5D51"/>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9F5D51"/>
    <w:pPr>
      <w:spacing w:after="160" w:line="240" w:lineRule="exact"/>
    </w:pPr>
    <w:rPr>
      <w:rFonts w:ascii="Tahoma" w:eastAsia="MS Mincho" w:hAnsi="Tahoma" w:cs="Tahoma"/>
      <w:sz w:val="20"/>
      <w:szCs w:val="20"/>
    </w:rPr>
  </w:style>
  <w:style w:type="paragraph" w:styleId="ListParagraph">
    <w:name w:val="List Paragraph"/>
    <w:basedOn w:val="Normal"/>
    <w:link w:val="ListParagraphChar"/>
    <w:uiPriority w:val="34"/>
    <w:qFormat/>
    <w:rsid w:val="009F5D51"/>
    <w:pPr>
      <w:ind w:left="720"/>
      <w:contextualSpacing/>
    </w:pPr>
    <w:rPr>
      <w:rFonts w:ascii="Calibri" w:eastAsia="Times New Roman" w:hAnsi="Calibri" w:cs="Times New Roman"/>
    </w:rPr>
  </w:style>
  <w:style w:type="paragraph" w:styleId="NoSpacing">
    <w:name w:val="No Spacing"/>
    <w:uiPriority w:val="1"/>
    <w:qFormat/>
    <w:rsid w:val="009F5D51"/>
    <w:pPr>
      <w:spacing w:after="0" w:line="240" w:lineRule="auto"/>
    </w:pPr>
    <w:rPr>
      <w:rFonts w:ascii="Times New Roman" w:eastAsia="Times New Roman" w:hAnsi="Times New Roman" w:cs="Times New Roman"/>
      <w:sz w:val="24"/>
    </w:rPr>
  </w:style>
  <w:style w:type="character" w:customStyle="1" w:styleId="TitulliChar">
    <w:name w:val="Titulli Char"/>
    <w:basedOn w:val="DefaultParagraphFont"/>
    <w:link w:val="Titulli"/>
    <w:rsid w:val="009F5D51"/>
    <w:rPr>
      <w:rFonts w:ascii="CG Times" w:eastAsia="MS Mincho" w:hAnsi="CG Times" w:cs="CG Times"/>
      <w:b/>
      <w:bCs/>
      <w:caps/>
      <w:lang w:val="en-GB"/>
    </w:rPr>
  </w:style>
  <w:style w:type="character" w:customStyle="1" w:styleId="f11">
    <w:name w:val="f11"/>
    <w:basedOn w:val="DefaultParagraphFont"/>
    <w:rsid w:val="009F5D51"/>
    <w:rPr>
      <w:rFonts w:ascii="Bookman Old Style" w:hAnsi="Bookman Old Style" w:hint="default"/>
      <w:color w:val="000000"/>
      <w:sz w:val="22"/>
      <w:szCs w:val="22"/>
    </w:rPr>
  </w:style>
  <w:style w:type="paragraph" w:customStyle="1" w:styleId="ModelNrmlDouble">
    <w:name w:val="ModelNrmlDouble"/>
    <w:basedOn w:val="Normal"/>
    <w:rsid w:val="009F5D51"/>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9F5D51"/>
    <w:pPr>
      <w:ind w:firstLine="0"/>
    </w:pPr>
    <w:rPr>
      <w:u w:val="single"/>
    </w:rPr>
  </w:style>
  <w:style w:type="paragraph" w:customStyle="1" w:styleId="ModelNrmlSingle">
    <w:name w:val="ModelNrmlSingle"/>
    <w:basedOn w:val="Normal"/>
    <w:rsid w:val="009F5D51"/>
    <w:pPr>
      <w:spacing w:after="240" w:line="240" w:lineRule="auto"/>
      <w:ind w:firstLine="720"/>
      <w:jc w:val="both"/>
    </w:pPr>
    <w:rPr>
      <w:rFonts w:ascii="Times New Roman" w:eastAsia="Times New Roman" w:hAnsi="Times New Roman" w:cs="Times New Roman"/>
      <w:szCs w:val="20"/>
    </w:rPr>
  </w:style>
  <w:style w:type="character" w:styleId="Hyperlink">
    <w:name w:val="Hyperlink"/>
    <w:basedOn w:val="DefaultParagraphFont"/>
    <w:unhideWhenUsed/>
    <w:rsid w:val="009F5D51"/>
    <w:rPr>
      <w:color w:val="0000FF"/>
      <w:u w:val="single"/>
    </w:rPr>
  </w:style>
  <w:style w:type="character" w:customStyle="1" w:styleId="NeniNrChar">
    <w:name w:val="Neni_Nr Char"/>
    <w:basedOn w:val="DefaultParagraphFont"/>
    <w:link w:val="NeniNr"/>
    <w:rsid w:val="009F5D51"/>
    <w:rPr>
      <w:rFonts w:ascii="CG Times" w:eastAsia="MS Mincho" w:hAnsi="CG Times" w:cs="CG Times"/>
      <w:lang w:val="en-GB"/>
    </w:rPr>
  </w:style>
  <w:style w:type="character" w:customStyle="1" w:styleId="TitulliTitullChar">
    <w:name w:val="Titulli_Titull Char"/>
    <w:basedOn w:val="DefaultParagraphFont"/>
    <w:link w:val="TitulliTitull"/>
    <w:rsid w:val="009F5D51"/>
    <w:rPr>
      <w:rFonts w:ascii="CG Times" w:eastAsia="MS Mincho" w:hAnsi="CG Times" w:cs="CG Times"/>
      <w:caps/>
      <w:lang w:val="en-GB"/>
    </w:rPr>
  </w:style>
  <w:style w:type="paragraph" w:customStyle="1" w:styleId="ecxyiv2026995msonormal">
    <w:name w:val="ecxyiv2026995msonormal"/>
    <w:basedOn w:val="Normal"/>
    <w:rsid w:val="009F5D51"/>
    <w:pPr>
      <w:spacing w:after="324" w:line="240" w:lineRule="auto"/>
    </w:pPr>
    <w:rPr>
      <w:rFonts w:ascii="Times New Roman" w:eastAsia="Times New Roman" w:hAnsi="Times New Roman" w:cs="Times New Roman"/>
      <w:sz w:val="24"/>
      <w:szCs w:val="24"/>
    </w:rPr>
  </w:style>
  <w:style w:type="character" w:customStyle="1" w:styleId="hpsatn">
    <w:name w:val="hps atn"/>
    <w:basedOn w:val="DefaultParagraphFont"/>
    <w:rsid w:val="009F5D51"/>
  </w:style>
  <w:style w:type="character" w:customStyle="1" w:styleId="atn">
    <w:name w:val="atn"/>
    <w:basedOn w:val="DefaultParagraphFont"/>
    <w:rsid w:val="009F5D51"/>
  </w:style>
  <w:style w:type="character" w:customStyle="1" w:styleId="gt-icon-text1">
    <w:name w:val="gt-icon-text1"/>
    <w:basedOn w:val="DefaultParagraphFont"/>
    <w:rsid w:val="009F5D51"/>
  </w:style>
  <w:style w:type="paragraph" w:customStyle="1" w:styleId="CM4">
    <w:name w:val="CM4"/>
    <w:basedOn w:val="Normal"/>
    <w:next w:val="Normal"/>
    <w:rsid w:val="009F5D51"/>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a">
    <w:name w:val="Κείμενο πλαισίου"/>
    <w:basedOn w:val="Normal"/>
    <w:semiHidden/>
    <w:rsid w:val="009F5D5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styleId="Caption">
    <w:name w:val="caption"/>
    <w:basedOn w:val="Normal"/>
    <w:next w:val="Normal"/>
    <w:qFormat/>
    <w:rsid w:val="009F5D51"/>
    <w:pPr>
      <w:spacing w:after="0" w:line="240" w:lineRule="auto"/>
    </w:pPr>
    <w:rPr>
      <w:rFonts w:ascii="Times New Roman" w:eastAsia="Times New Roman" w:hAnsi="Times New Roman" w:cs="Times New Roman"/>
      <w:b/>
      <w:bCs/>
      <w:sz w:val="20"/>
      <w:szCs w:val="20"/>
      <w:lang w:val="en-GB"/>
    </w:rPr>
  </w:style>
  <w:style w:type="paragraph" w:styleId="BodyText2">
    <w:name w:val="Body Text 2"/>
    <w:basedOn w:val="Normal"/>
    <w:link w:val="BodyText2Char"/>
    <w:rsid w:val="009F5D51"/>
    <w:pPr>
      <w:spacing w:after="0" w:line="240" w:lineRule="auto"/>
      <w:jc w:val="center"/>
    </w:pPr>
    <w:rPr>
      <w:rFonts w:ascii="Arial" w:eastAsia="Times New Roman" w:hAnsi="Arial" w:cs="Times New Roman"/>
      <w:b/>
      <w:caps/>
      <w:sz w:val="28"/>
      <w:szCs w:val="20"/>
      <w:lang w:val="sq-AL"/>
    </w:rPr>
  </w:style>
  <w:style w:type="character" w:customStyle="1" w:styleId="BodyText2Char">
    <w:name w:val="Body Text 2 Char"/>
    <w:basedOn w:val="DefaultParagraphFont"/>
    <w:link w:val="BodyText2"/>
    <w:rsid w:val="009F5D51"/>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9F5D51"/>
    <w:pPr>
      <w:spacing w:after="160" w:line="240" w:lineRule="exact"/>
    </w:pPr>
    <w:rPr>
      <w:rFonts w:ascii="Tahoma" w:eastAsia="MS Mincho" w:hAnsi="Tahoma" w:cs="Times New Roman"/>
      <w:sz w:val="20"/>
      <w:szCs w:val="20"/>
      <w:lang w:val="sq-AL"/>
    </w:rPr>
  </w:style>
  <w:style w:type="paragraph" w:customStyle="1" w:styleId="Normal0">
    <w:name w:val="[Normal]"/>
    <w:rsid w:val="009F5D51"/>
    <w:pPr>
      <w:autoSpaceDE w:val="0"/>
      <w:autoSpaceDN w:val="0"/>
      <w:adjustRightInd w:val="0"/>
      <w:spacing w:after="0" w:line="240" w:lineRule="auto"/>
    </w:pPr>
    <w:rPr>
      <w:rFonts w:ascii="Arial" w:eastAsia="MS Mincho" w:hAnsi="Arial" w:cs="Arial"/>
      <w:sz w:val="24"/>
      <w:szCs w:val="24"/>
    </w:rPr>
  </w:style>
  <w:style w:type="paragraph" w:customStyle="1" w:styleId="a0">
    <w:name w:val="a0"/>
    <w:basedOn w:val="Normal"/>
    <w:rsid w:val="009F5D51"/>
    <w:pPr>
      <w:spacing w:before="100" w:beforeAutospacing="1" w:after="100" w:afterAutospacing="1" w:line="240" w:lineRule="auto"/>
      <w:jc w:val="center"/>
    </w:pPr>
    <w:rPr>
      <w:rFonts w:ascii="Times New Roman" w:eastAsia="MS Mincho" w:hAnsi="Times New Roman" w:cs="Times New Roman"/>
      <w:sz w:val="24"/>
      <w:szCs w:val="24"/>
      <w:lang w:val="sq-AL"/>
    </w:rPr>
  </w:style>
  <w:style w:type="paragraph" w:customStyle="1" w:styleId="a1">
    <w:name w:val="a1"/>
    <w:basedOn w:val="Normal"/>
    <w:rsid w:val="009F5D51"/>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a2">
    <w:name w:val="a2"/>
    <w:basedOn w:val="Normal"/>
    <w:rsid w:val="009F5D51"/>
    <w:pPr>
      <w:spacing w:before="100" w:beforeAutospacing="1" w:after="100" w:afterAutospacing="1" w:line="240" w:lineRule="auto"/>
      <w:jc w:val="both"/>
    </w:pPr>
    <w:rPr>
      <w:rFonts w:ascii="Times New Roman" w:eastAsia="MS Mincho" w:hAnsi="Times New Roman" w:cs="Times New Roman"/>
      <w:sz w:val="24"/>
      <w:szCs w:val="24"/>
      <w:lang w:val="sq-AL"/>
    </w:rPr>
  </w:style>
  <w:style w:type="character" w:customStyle="1" w:styleId="actstitle">
    <w:name w:val="actstitle"/>
    <w:basedOn w:val="DefaultParagraphFont"/>
    <w:rsid w:val="009F5D51"/>
  </w:style>
  <w:style w:type="paragraph" w:customStyle="1" w:styleId="akti0">
    <w:name w:val="akti"/>
    <w:basedOn w:val="Normal"/>
    <w:rsid w:val="009F5D51"/>
    <w:pPr>
      <w:spacing w:before="100" w:beforeAutospacing="1" w:after="100" w:afterAutospacing="1" w:line="240" w:lineRule="auto"/>
    </w:pPr>
    <w:rPr>
      <w:rFonts w:ascii="Times New Roman" w:eastAsia="SimSun" w:hAnsi="Times New Roman" w:cs="Times New Roman"/>
      <w:sz w:val="24"/>
      <w:szCs w:val="24"/>
      <w:lang w:val="sq-AL" w:eastAsia="zh-CN"/>
    </w:rPr>
  </w:style>
  <w:style w:type="paragraph" w:customStyle="1" w:styleId="Anlagentext">
    <w:name w:val="Anlagentext"/>
    <w:basedOn w:val="Normal"/>
    <w:rsid w:val="009F5D51"/>
    <w:pPr>
      <w:tabs>
        <w:tab w:val="left" w:pos="1701"/>
        <w:tab w:val="left" w:pos="3969"/>
        <w:tab w:val="left" w:pos="6237"/>
      </w:tabs>
      <w:spacing w:after="0" w:line="240" w:lineRule="auto"/>
    </w:pPr>
    <w:rPr>
      <w:rFonts w:ascii="Arial" w:eastAsia="MS Mincho" w:hAnsi="Arial" w:cs="Times New Roman"/>
      <w:sz w:val="20"/>
      <w:szCs w:val="20"/>
      <w:lang w:val="sq-AL" w:eastAsia="de-DE"/>
    </w:rPr>
  </w:style>
  <w:style w:type="paragraph" w:customStyle="1" w:styleId="anrede">
    <w:name w:val="anrede"/>
    <w:basedOn w:val="Normal"/>
    <w:next w:val="Normal"/>
    <w:rsid w:val="009F5D51"/>
    <w:pPr>
      <w:spacing w:after="240" w:line="360" w:lineRule="atLeast"/>
      <w:jc w:val="both"/>
    </w:pPr>
    <w:rPr>
      <w:rFonts w:ascii="Arial" w:eastAsia="MS Mincho" w:hAnsi="Arial" w:cs="Times New Roman"/>
      <w:sz w:val="24"/>
      <w:szCs w:val="20"/>
      <w:lang w:val="sq-AL" w:eastAsia="de-DE"/>
    </w:rPr>
  </w:style>
  <w:style w:type="paragraph" w:customStyle="1" w:styleId="Artikel">
    <w:name w:val="Artikel"/>
    <w:basedOn w:val="Normal"/>
    <w:rsid w:val="009F5D51"/>
    <w:pPr>
      <w:spacing w:after="480" w:line="360" w:lineRule="atLeast"/>
      <w:jc w:val="center"/>
    </w:pPr>
    <w:rPr>
      <w:rFonts w:ascii="Arial" w:eastAsia="MS Mincho" w:hAnsi="Arial" w:cs="Times New Roman"/>
      <w:b/>
      <w:sz w:val="24"/>
      <w:szCs w:val="20"/>
      <w:u w:val="single"/>
      <w:lang w:val="sq-AL" w:eastAsia="de-DE"/>
    </w:rPr>
  </w:style>
  <w:style w:type="character" w:customStyle="1" w:styleId="bc">
    <w:name w:val="bc"/>
    <w:basedOn w:val="DefaultParagraphFont"/>
    <w:rsid w:val="009F5D51"/>
  </w:style>
  <w:style w:type="paragraph" w:customStyle="1" w:styleId="betreff">
    <w:name w:val="betreff"/>
    <w:basedOn w:val="Normal"/>
    <w:next w:val="anrede"/>
    <w:rsid w:val="009F5D51"/>
    <w:pPr>
      <w:spacing w:after="480" w:line="360" w:lineRule="atLeast"/>
      <w:ind w:left="1276" w:hanging="1276"/>
      <w:jc w:val="both"/>
    </w:pPr>
    <w:rPr>
      <w:rFonts w:ascii="Arial" w:eastAsia="MS Mincho" w:hAnsi="Arial" w:cs="Times New Roman"/>
      <w:b/>
      <w:sz w:val="24"/>
      <w:szCs w:val="20"/>
      <w:lang w:val="sq-AL" w:eastAsia="de-DE"/>
    </w:rPr>
  </w:style>
  <w:style w:type="paragraph" w:customStyle="1" w:styleId="Normal115pt">
    <w:name w:val="Normal + 11.5 pt"/>
    <w:aliases w:val="Black,Justified"/>
    <w:basedOn w:val="Normal"/>
    <w:rsid w:val="009F5D51"/>
    <w:pPr>
      <w:autoSpaceDE w:val="0"/>
      <w:autoSpaceDN w:val="0"/>
      <w:adjustRightInd w:val="0"/>
      <w:spacing w:after="0" w:line="240" w:lineRule="auto"/>
      <w:jc w:val="both"/>
    </w:pPr>
    <w:rPr>
      <w:rFonts w:ascii="Times New Roman" w:eastAsia="Times New Roman" w:hAnsi="Times New Roman" w:cs="Times New Roman"/>
      <w:color w:val="333333"/>
      <w:sz w:val="23"/>
      <w:szCs w:val="23"/>
      <w:lang w:val="x-none" w:eastAsia="x-none"/>
    </w:rPr>
  </w:style>
  <w:style w:type="paragraph" w:customStyle="1" w:styleId="bodytext0">
    <w:name w:val="bodytext"/>
    <w:basedOn w:val="Normal"/>
    <w:rsid w:val="009F5D51"/>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bodytext212pt">
    <w:name w:val="bodytext212pt"/>
    <w:basedOn w:val="Normal"/>
    <w:rsid w:val="009F5D51"/>
    <w:pPr>
      <w:spacing w:before="100" w:beforeAutospacing="1" w:after="100" w:afterAutospacing="1" w:line="240" w:lineRule="auto"/>
    </w:pPr>
    <w:rPr>
      <w:rFonts w:ascii="Arial Unicode MS" w:eastAsia="Arial Unicode MS" w:hAnsi="Arial Unicode MS" w:cs="Arial Unicode MS"/>
      <w:sz w:val="24"/>
      <w:szCs w:val="24"/>
    </w:rPr>
  </w:style>
  <w:style w:type="character" w:styleId="BookTitle">
    <w:name w:val="Book Title"/>
    <w:uiPriority w:val="33"/>
    <w:qFormat/>
    <w:rsid w:val="009F5D51"/>
    <w:rPr>
      <w:i/>
      <w:iCs/>
      <w:smallCaps/>
      <w:spacing w:val="5"/>
    </w:rPr>
  </w:style>
  <w:style w:type="paragraph" w:customStyle="1" w:styleId="briefkopf">
    <w:name w:val="briefkopf"/>
    <w:basedOn w:val="Normal"/>
    <w:rsid w:val="009F5D51"/>
    <w:pPr>
      <w:spacing w:before="1440" w:after="1200" w:line="240" w:lineRule="exact"/>
      <w:jc w:val="both"/>
    </w:pPr>
    <w:rPr>
      <w:rFonts w:ascii="Arial" w:eastAsia="MS Mincho" w:hAnsi="Arial" w:cs="Times New Roman"/>
      <w:szCs w:val="20"/>
      <w:lang w:val="sq-AL" w:eastAsia="de-DE"/>
    </w:rPr>
  </w:style>
  <w:style w:type="character" w:customStyle="1" w:styleId="CharChar">
    <w:name w:val="Char Char"/>
    <w:basedOn w:val="DefaultParagraphFont"/>
    <w:locked/>
    <w:rsid w:val="009F5D51"/>
    <w:rPr>
      <w:rFonts w:ascii="Trebuchet MS" w:eastAsia="MS Mincho" w:hAnsi="Trebuchet MS"/>
      <w:sz w:val="22"/>
      <w:lang w:val="en-GB" w:eastAsia="en-US" w:bidi="ar-SA"/>
    </w:rPr>
  </w:style>
  <w:style w:type="character" w:customStyle="1" w:styleId="CharCharChar">
    <w:name w:val="Char Char Char"/>
    <w:basedOn w:val="DefaultParagraphFont"/>
    <w:rsid w:val="009F5D51"/>
    <w:rPr>
      <w:b/>
      <w:bCs/>
      <w:sz w:val="24"/>
      <w:szCs w:val="24"/>
      <w:lang w:val="en-US" w:eastAsia="en-US" w:bidi="ar-SA"/>
    </w:rPr>
  </w:style>
  <w:style w:type="paragraph" w:customStyle="1" w:styleId="CharCharCharChar">
    <w:name w:val="Char Char Char Char"/>
    <w:basedOn w:val="Normal"/>
    <w:rsid w:val="009F5D51"/>
    <w:pPr>
      <w:overflowPunct w:val="0"/>
      <w:autoSpaceDE w:val="0"/>
      <w:autoSpaceDN w:val="0"/>
      <w:adjustRightInd w:val="0"/>
      <w:spacing w:after="160" w:line="240" w:lineRule="exact"/>
      <w:textAlignment w:val="baseline"/>
    </w:pPr>
    <w:rPr>
      <w:rFonts w:ascii="Tahoma" w:eastAsia="MS Mincho" w:hAnsi="Tahoma" w:cs="Tahoma"/>
      <w:sz w:val="20"/>
      <w:szCs w:val="20"/>
      <w:lang w:val="de-DE" w:eastAsia="de-DE"/>
    </w:rPr>
  </w:style>
  <w:style w:type="paragraph" w:customStyle="1" w:styleId="CharCharCharCharCharCharCarattere">
    <w:name w:val="Char Char Char Char Char Char Carattere"/>
    <w:basedOn w:val="Normal"/>
    <w:rsid w:val="009F5D51"/>
    <w:pPr>
      <w:spacing w:after="160" w:line="240" w:lineRule="exact"/>
    </w:pPr>
    <w:rPr>
      <w:rFonts w:ascii="Tahoma" w:eastAsia="MS Mincho" w:hAnsi="Tahoma" w:cs="Tahoma"/>
      <w:sz w:val="20"/>
      <w:szCs w:val="20"/>
      <w:lang w:val="sq-AL"/>
    </w:rPr>
  </w:style>
  <w:style w:type="character" w:customStyle="1" w:styleId="CharChar1">
    <w:name w:val="Char Char1"/>
    <w:basedOn w:val="DefaultParagraphFont"/>
    <w:rsid w:val="009F5D51"/>
    <w:rPr>
      <w:rFonts w:ascii="Trebuchet MS" w:eastAsia="MS Mincho" w:hAnsi="Trebuchet MS"/>
      <w:lang w:val="en-GB" w:eastAsia="en-US" w:bidi="ar-SA"/>
    </w:rPr>
  </w:style>
  <w:style w:type="paragraph" w:customStyle="1" w:styleId="Char1">
    <w:name w:val="Char1"/>
    <w:basedOn w:val="Normal"/>
    <w:rsid w:val="009F5D51"/>
    <w:pPr>
      <w:spacing w:after="160" w:line="240" w:lineRule="exact"/>
    </w:pPr>
    <w:rPr>
      <w:rFonts w:ascii="Tahoma" w:eastAsia="MS Mincho" w:hAnsi="Tahoma" w:cs="Times New Roman"/>
      <w:sz w:val="20"/>
      <w:szCs w:val="20"/>
      <w:lang w:val="sq-AL"/>
    </w:rPr>
  </w:style>
  <w:style w:type="paragraph" w:customStyle="1" w:styleId="Char2">
    <w:name w:val="Char2"/>
    <w:basedOn w:val="Normal"/>
    <w:rsid w:val="009F5D51"/>
    <w:pPr>
      <w:overflowPunct w:val="0"/>
      <w:autoSpaceDE w:val="0"/>
      <w:autoSpaceDN w:val="0"/>
      <w:adjustRightInd w:val="0"/>
      <w:spacing w:after="160" w:line="240" w:lineRule="exact"/>
      <w:textAlignment w:val="baseline"/>
    </w:pPr>
    <w:rPr>
      <w:rFonts w:ascii="Tahoma" w:eastAsia="MS Mincho" w:hAnsi="Tahoma" w:cs="Tahoma"/>
      <w:sz w:val="20"/>
      <w:szCs w:val="20"/>
      <w:lang w:val="en-GB" w:eastAsia="en-GB"/>
    </w:rPr>
  </w:style>
  <w:style w:type="paragraph" w:customStyle="1" w:styleId="ColorfulList-Accent11">
    <w:name w:val="Colorful List - Accent 11"/>
    <w:basedOn w:val="Normal"/>
    <w:qFormat/>
    <w:rsid w:val="009F5D51"/>
    <w:pPr>
      <w:spacing w:after="0" w:line="240" w:lineRule="auto"/>
      <w:ind w:left="720"/>
    </w:pPr>
    <w:rPr>
      <w:rFonts w:ascii="Times New Roman" w:eastAsia="MS Mincho" w:hAnsi="Times New Roman" w:cs="Times New Roman"/>
      <w:sz w:val="24"/>
      <w:szCs w:val="24"/>
      <w:lang w:val="sq-AL"/>
    </w:rPr>
  </w:style>
  <w:style w:type="paragraph" w:customStyle="1" w:styleId="ColorfulList-Accent12">
    <w:name w:val="Colorful List - Accent 12"/>
    <w:basedOn w:val="Normal"/>
    <w:qFormat/>
    <w:rsid w:val="009F5D51"/>
    <w:pPr>
      <w:spacing w:after="0" w:line="240" w:lineRule="auto"/>
      <w:ind w:left="720"/>
    </w:pPr>
    <w:rPr>
      <w:rFonts w:ascii="Times New Roman" w:eastAsia="MS Mincho" w:hAnsi="Times New Roman" w:cs="Times New Roman"/>
      <w:sz w:val="24"/>
      <w:szCs w:val="24"/>
      <w:lang w:val="sq-AL" w:eastAsia="en-GB"/>
    </w:rPr>
  </w:style>
  <w:style w:type="paragraph" w:customStyle="1" w:styleId="DefaultParagraphFontParaCharChar">
    <w:name w:val="Default Paragraph Font Para Char Char"/>
    <w:aliases w:val="Default Paragraph Font Para Char Para Char Char"/>
    <w:basedOn w:val="Normal"/>
    <w:rsid w:val="009F5D51"/>
    <w:pPr>
      <w:spacing w:after="0" w:line="240" w:lineRule="auto"/>
    </w:pPr>
    <w:rPr>
      <w:rFonts w:ascii="Times New Roman" w:eastAsia="MS Mincho" w:hAnsi="Times New Roman" w:cs="Times New Roman"/>
      <w:sz w:val="20"/>
      <w:szCs w:val="20"/>
    </w:rPr>
  </w:style>
  <w:style w:type="paragraph" w:customStyle="1" w:styleId="ecxmsonormal">
    <w:name w:val="ecxmsonormal"/>
    <w:basedOn w:val="Normal"/>
    <w:rsid w:val="009F5D51"/>
    <w:pPr>
      <w:spacing w:after="324" w:line="240" w:lineRule="auto"/>
    </w:pPr>
    <w:rPr>
      <w:rFonts w:ascii="Times New Roman" w:eastAsia="MS Mincho" w:hAnsi="Times New Roman" w:cs="Times New Roman"/>
      <w:sz w:val="24"/>
      <w:szCs w:val="24"/>
      <w:lang w:val="en-GB" w:eastAsia="en-GB"/>
    </w:rPr>
  </w:style>
  <w:style w:type="paragraph" w:customStyle="1" w:styleId="ein1">
    <w:name w:val="ein1"/>
    <w:basedOn w:val="Normal"/>
    <w:rsid w:val="009F5D51"/>
    <w:pPr>
      <w:spacing w:after="0" w:line="240" w:lineRule="auto"/>
      <w:ind w:left="1134" w:hanging="1134"/>
      <w:jc w:val="both"/>
    </w:pPr>
    <w:rPr>
      <w:rFonts w:ascii="Arial" w:eastAsia="MS Mincho" w:hAnsi="Arial" w:cs="Times New Roman"/>
      <w:szCs w:val="20"/>
      <w:lang w:val="sq-AL" w:eastAsia="de-DE"/>
    </w:rPr>
  </w:style>
  <w:style w:type="paragraph" w:customStyle="1" w:styleId="Einrck1">
    <w:name w:val="Einrück1"/>
    <w:basedOn w:val="Normal"/>
    <w:rsid w:val="009F5D51"/>
    <w:pPr>
      <w:overflowPunct w:val="0"/>
      <w:autoSpaceDE w:val="0"/>
      <w:autoSpaceDN w:val="0"/>
      <w:adjustRightInd w:val="0"/>
      <w:spacing w:after="0" w:line="312" w:lineRule="exact"/>
      <w:ind w:left="709" w:hanging="709"/>
      <w:textAlignment w:val="baseline"/>
    </w:pPr>
    <w:rPr>
      <w:rFonts w:ascii="Arial" w:eastAsia="MS Mincho" w:hAnsi="Arial" w:cs="Arial"/>
      <w:sz w:val="24"/>
      <w:szCs w:val="24"/>
      <w:lang w:val="de-DE" w:eastAsia="de-DE"/>
    </w:rPr>
  </w:style>
  <w:style w:type="paragraph" w:customStyle="1" w:styleId="Einrck2">
    <w:name w:val="Einrück2"/>
    <w:basedOn w:val="Normal"/>
    <w:rsid w:val="009F5D51"/>
    <w:pPr>
      <w:overflowPunct w:val="0"/>
      <w:autoSpaceDE w:val="0"/>
      <w:autoSpaceDN w:val="0"/>
      <w:adjustRightInd w:val="0"/>
      <w:spacing w:after="0" w:line="312" w:lineRule="exact"/>
      <w:ind w:left="1276" w:hanging="567"/>
      <w:textAlignment w:val="baseline"/>
    </w:pPr>
    <w:rPr>
      <w:rFonts w:ascii="Arial" w:eastAsia="MS Mincho" w:hAnsi="Arial" w:cs="Arial"/>
      <w:sz w:val="24"/>
      <w:szCs w:val="24"/>
      <w:lang w:val="de-DE" w:eastAsia="de-DE"/>
    </w:rPr>
  </w:style>
  <w:style w:type="paragraph" w:customStyle="1" w:styleId="Einrckung1">
    <w:name w:val="Einrückung 1"/>
    <w:basedOn w:val="Normal"/>
    <w:rsid w:val="009F5D51"/>
    <w:pPr>
      <w:spacing w:after="0" w:line="360" w:lineRule="atLeast"/>
      <w:ind w:left="851" w:hanging="851"/>
      <w:jc w:val="both"/>
    </w:pPr>
    <w:rPr>
      <w:rFonts w:ascii="Arial" w:eastAsia="MS Mincho" w:hAnsi="Arial" w:cs="Times New Roman"/>
      <w:sz w:val="24"/>
      <w:szCs w:val="20"/>
      <w:lang w:val="sq-AL" w:eastAsia="de-DE"/>
    </w:rPr>
  </w:style>
  <w:style w:type="paragraph" w:customStyle="1" w:styleId="Einrckung2">
    <w:name w:val="Einrückung 2"/>
    <w:basedOn w:val="Normal"/>
    <w:rsid w:val="009F5D51"/>
    <w:pPr>
      <w:spacing w:after="0" w:line="360" w:lineRule="atLeast"/>
      <w:ind w:left="1701" w:hanging="851"/>
    </w:pPr>
    <w:rPr>
      <w:rFonts w:ascii="Arial" w:eastAsia="MS Mincho" w:hAnsi="Arial" w:cs="Times New Roman"/>
      <w:sz w:val="24"/>
      <w:szCs w:val="20"/>
      <w:lang w:val="sq-AL" w:eastAsia="de-DE"/>
    </w:rPr>
  </w:style>
  <w:style w:type="paragraph" w:customStyle="1" w:styleId="Einrckung3">
    <w:name w:val="Einrückung 3"/>
    <w:basedOn w:val="Normal"/>
    <w:rsid w:val="009F5D51"/>
    <w:pPr>
      <w:spacing w:after="0" w:line="360" w:lineRule="atLeast"/>
      <w:ind w:left="2552" w:hanging="851"/>
    </w:pPr>
    <w:rPr>
      <w:rFonts w:ascii="Arial" w:eastAsia="MS Mincho" w:hAnsi="Arial" w:cs="Times New Roman"/>
      <w:sz w:val="24"/>
      <w:szCs w:val="20"/>
      <w:lang w:val="sq-AL" w:eastAsia="de-DE"/>
    </w:rPr>
  </w:style>
  <w:style w:type="character" w:customStyle="1" w:styleId="f01">
    <w:name w:val="f01"/>
    <w:basedOn w:val="DefaultParagraphFont"/>
    <w:rsid w:val="009F5D51"/>
    <w:rPr>
      <w:rFonts w:ascii="FangSong" w:eastAsia="FangSong" w:hAnsi="FangSong" w:hint="eastAsia"/>
      <w:color w:val="000000"/>
      <w:sz w:val="20"/>
      <w:szCs w:val="20"/>
    </w:rPr>
  </w:style>
  <w:style w:type="character" w:customStyle="1" w:styleId="f41">
    <w:name w:val="f41"/>
    <w:basedOn w:val="DefaultParagraphFont"/>
    <w:rsid w:val="009F5D51"/>
    <w:rPr>
      <w:rFonts w:ascii="MS Mincho" w:eastAsia="MS Mincho" w:hAnsi="MS Mincho" w:hint="eastAsia"/>
      <w:color w:val="000000"/>
      <w:sz w:val="20"/>
      <w:szCs w:val="20"/>
    </w:rPr>
  </w:style>
  <w:style w:type="paragraph" w:customStyle="1" w:styleId="FootnoteText1">
    <w:name w:val="Footnote Text1"/>
    <w:rsid w:val="009F5D51"/>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uiPriority w:val="21"/>
    <w:qFormat/>
    <w:rsid w:val="009F5D51"/>
    <w:rPr>
      <w:b/>
      <w:bCs/>
    </w:rPr>
  </w:style>
  <w:style w:type="paragraph" w:styleId="IntenseQuote">
    <w:name w:val="Intense Quote"/>
    <w:basedOn w:val="Normal"/>
    <w:next w:val="Normal"/>
    <w:link w:val="IntenseQuoteChar"/>
    <w:uiPriority w:val="30"/>
    <w:qFormat/>
    <w:rsid w:val="009F5D51"/>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uiPriority w:val="30"/>
    <w:rsid w:val="009F5D51"/>
    <w:rPr>
      <w:rFonts w:ascii="Arial" w:eastAsia="MS Mincho" w:hAnsi="Arial" w:cs="Arial"/>
      <w:b/>
      <w:bCs/>
      <w:i/>
      <w:iCs/>
      <w:sz w:val="24"/>
      <w:szCs w:val="24"/>
      <w:lang w:val="de-DE" w:eastAsia="de-DE"/>
    </w:rPr>
  </w:style>
  <w:style w:type="character" w:styleId="IntenseReference">
    <w:name w:val="Intense Reference"/>
    <w:uiPriority w:val="32"/>
    <w:qFormat/>
    <w:rsid w:val="009F5D51"/>
    <w:rPr>
      <w:smallCaps/>
      <w:spacing w:val="5"/>
      <w:u w:val="single"/>
    </w:rPr>
  </w:style>
  <w:style w:type="paragraph" w:customStyle="1" w:styleId="JuPara">
    <w:name w:val="Ju_Para"/>
    <w:basedOn w:val="Normal"/>
    <w:rsid w:val="009F5D51"/>
    <w:pPr>
      <w:suppressAutoHyphens/>
      <w:spacing w:after="0" w:line="240" w:lineRule="auto"/>
      <w:ind w:firstLine="284"/>
      <w:jc w:val="both"/>
    </w:pPr>
    <w:rPr>
      <w:rFonts w:ascii="Times New Roman" w:eastAsia="MS Mincho" w:hAnsi="Times New Roman" w:cs="Times New Roman"/>
      <w:sz w:val="24"/>
      <w:szCs w:val="24"/>
      <w:lang w:val="en-GB" w:eastAsia="fr-FR"/>
    </w:rPr>
  </w:style>
  <w:style w:type="paragraph" w:customStyle="1" w:styleId="ju-005fpara-0020char-0020char">
    <w:name w:val="ju-005fpara-0020char-0020char"/>
    <w:basedOn w:val="Normal"/>
    <w:rsid w:val="009F5D51"/>
    <w:pPr>
      <w:spacing w:before="100" w:beforeAutospacing="1" w:after="100" w:afterAutospacing="1" w:line="240" w:lineRule="auto"/>
    </w:pPr>
    <w:rPr>
      <w:rFonts w:ascii="Times New Roman" w:eastAsia="MS Mincho" w:hAnsi="Times New Roman" w:cs="Times New Roman"/>
      <w:sz w:val="24"/>
      <w:szCs w:val="24"/>
    </w:rPr>
  </w:style>
  <w:style w:type="character" w:customStyle="1" w:styleId="ju-005fpara-002cleft-002cfirst-0020line-003a-0020-00200-0020cm--char">
    <w:name w:val="ju-005fpara-002cleft-002cfirst-0020line-003a-0020-00200-0020cm--char"/>
    <w:basedOn w:val="DefaultParagraphFont"/>
    <w:rsid w:val="009F5D51"/>
  </w:style>
  <w:style w:type="character" w:customStyle="1" w:styleId="ju--005fpara----char--char">
    <w:name w:val="ju--005fpara----char--char"/>
    <w:basedOn w:val="DefaultParagraphFont"/>
    <w:rsid w:val="009F5D51"/>
  </w:style>
  <w:style w:type="character" w:customStyle="1" w:styleId="longtext1">
    <w:name w:val="long_text1"/>
    <w:basedOn w:val="DefaultParagraphFont"/>
    <w:rsid w:val="009F5D51"/>
    <w:rPr>
      <w:sz w:val="20"/>
      <w:szCs w:val="20"/>
    </w:rPr>
  </w:style>
  <w:style w:type="character" w:customStyle="1" w:styleId="mediumtext">
    <w:name w:val="medium_text"/>
    <w:basedOn w:val="DefaultParagraphFont"/>
    <w:rsid w:val="009F5D51"/>
  </w:style>
  <w:style w:type="paragraph" w:customStyle="1" w:styleId="neninr0">
    <w:name w:val="neninr"/>
    <w:basedOn w:val="Normal"/>
    <w:rsid w:val="009F5D51"/>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NormalLatinArial">
    <w:name w:val="Normal + (Latin) Arial"/>
    <w:basedOn w:val="Normal"/>
    <w:rsid w:val="009F5D51"/>
    <w:pPr>
      <w:spacing w:after="0" w:line="240" w:lineRule="auto"/>
    </w:pPr>
    <w:rPr>
      <w:rFonts w:ascii="Arial" w:eastAsia="MS Mincho" w:hAnsi="Arial" w:cs="Arial"/>
      <w:sz w:val="24"/>
      <w:szCs w:val="24"/>
    </w:rPr>
  </w:style>
  <w:style w:type="paragraph" w:customStyle="1" w:styleId="Normal1">
    <w:name w:val="Normal+1"/>
    <w:basedOn w:val="Default"/>
    <w:next w:val="Default"/>
    <w:rsid w:val="009F5D51"/>
    <w:rPr>
      <w:rFonts w:ascii="Life L2" w:hAnsi="Life L2"/>
      <w:color w:val="auto"/>
    </w:rPr>
  </w:style>
  <w:style w:type="paragraph" w:customStyle="1" w:styleId="NummerierteListe">
    <w:name w:val="Nummerierte Liste"/>
    <w:aliases w:val="Links:  0,63 cm"/>
    <w:basedOn w:val="Normal"/>
    <w:rsid w:val="009F5D51"/>
    <w:pPr>
      <w:tabs>
        <w:tab w:val="left" w:pos="426"/>
      </w:tabs>
      <w:spacing w:after="0" w:line="240" w:lineRule="auto"/>
    </w:pPr>
    <w:rPr>
      <w:rFonts w:ascii="Arial" w:eastAsia="MS Mincho" w:hAnsi="Arial" w:cs="Times New Roman"/>
      <w:szCs w:val="20"/>
      <w:lang w:val="en-GB" w:eastAsia="de-DE"/>
    </w:rPr>
  </w:style>
  <w:style w:type="paragraph" w:customStyle="1" w:styleId="numridata0">
    <w:name w:val="numridata"/>
    <w:basedOn w:val="Normal"/>
    <w:rsid w:val="009F5D51"/>
    <w:pPr>
      <w:spacing w:before="100" w:beforeAutospacing="1" w:after="100" w:afterAutospacing="1" w:line="240" w:lineRule="auto"/>
    </w:pPr>
    <w:rPr>
      <w:rFonts w:ascii="Times New Roman" w:eastAsia="MS Mincho" w:hAnsi="Times New Roman" w:cs="Times New Roman"/>
      <w:sz w:val="24"/>
      <w:szCs w:val="24"/>
    </w:rPr>
  </w:style>
  <w:style w:type="paragraph" w:customStyle="1" w:styleId="paragrafi0">
    <w:name w:val="paragrafi"/>
    <w:basedOn w:val="Normal"/>
    <w:rsid w:val="009F5D51"/>
    <w:pPr>
      <w:spacing w:before="100" w:beforeAutospacing="1" w:after="100" w:afterAutospacing="1" w:line="240" w:lineRule="auto"/>
    </w:pPr>
    <w:rPr>
      <w:rFonts w:ascii="Times New Roman" w:eastAsia="MS Mincho" w:hAnsi="Times New Roman" w:cs="Times New Roman"/>
      <w:sz w:val="24"/>
      <w:szCs w:val="24"/>
      <w:lang w:val="en-GB" w:eastAsia="en-GB"/>
    </w:rPr>
  </w:style>
  <w:style w:type="paragraph" w:customStyle="1" w:styleId="Paragrafoelenco">
    <w:name w:val="Paragrafo elenco"/>
    <w:basedOn w:val="Normal"/>
    <w:qFormat/>
    <w:rsid w:val="009F5D51"/>
    <w:pPr>
      <w:ind w:left="720"/>
      <w:contextualSpacing/>
    </w:pPr>
    <w:rPr>
      <w:rFonts w:ascii="Calibri" w:eastAsia="Calibri" w:hAnsi="Calibri" w:cs="Times New Roman"/>
      <w:lang w:val="it-IT"/>
    </w:rPr>
  </w:style>
  <w:style w:type="paragraph" w:customStyle="1" w:styleId="Prambelabsatz">
    <w:name w:val="Präambelabsatz"/>
    <w:basedOn w:val="Normal"/>
    <w:rsid w:val="009F5D51"/>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eastAsia="MS Mincho" w:hAnsi="Arial" w:cs="Arial"/>
      <w:lang w:val="de-DE" w:eastAsia="de-DE"/>
    </w:rPr>
  </w:style>
  <w:style w:type="paragraph" w:styleId="Quote">
    <w:name w:val="Quote"/>
    <w:basedOn w:val="Normal"/>
    <w:next w:val="Normal"/>
    <w:link w:val="QuoteChar"/>
    <w:uiPriority w:val="29"/>
    <w:qFormat/>
    <w:rsid w:val="009F5D51"/>
    <w:pPr>
      <w:overflowPunct w:val="0"/>
      <w:autoSpaceDE w:val="0"/>
      <w:autoSpaceDN w:val="0"/>
      <w:adjustRightInd w:val="0"/>
      <w:spacing w:before="200" w:after="0" w:line="312" w:lineRule="exact"/>
      <w:ind w:left="360" w:right="360"/>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uiPriority w:val="29"/>
    <w:rsid w:val="009F5D51"/>
    <w:rPr>
      <w:rFonts w:ascii="Arial" w:eastAsia="MS Mincho" w:hAnsi="Arial" w:cs="Arial"/>
      <w:i/>
      <w:iCs/>
      <w:sz w:val="24"/>
      <w:szCs w:val="24"/>
      <w:lang w:val="de-DE" w:eastAsia="de-DE"/>
    </w:rPr>
  </w:style>
  <w:style w:type="character" w:customStyle="1" w:styleId="shorttext">
    <w:name w:val="short_text"/>
    <w:basedOn w:val="DefaultParagraphFont"/>
    <w:rsid w:val="009F5D51"/>
  </w:style>
  <w:style w:type="paragraph" w:customStyle="1" w:styleId="Standard1">
    <w:name w:val="Standard1"/>
    <w:basedOn w:val="Normal"/>
    <w:rsid w:val="009F5D51"/>
    <w:pPr>
      <w:spacing w:after="0" w:line="360" w:lineRule="atLeast"/>
      <w:jc w:val="both"/>
    </w:pPr>
    <w:rPr>
      <w:rFonts w:ascii="Arial" w:eastAsia="MS Mincho" w:hAnsi="Arial" w:cs="Times New Roman"/>
      <w:sz w:val="24"/>
      <w:szCs w:val="20"/>
      <w:lang w:val="sq-AL" w:eastAsia="de-DE"/>
    </w:rPr>
  </w:style>
  <w:style w:type="paragraph" w:customStyle="1" w:styleId="Style1">
    <w:name w:val="Style 1"/>
    <w:rsid w:val="009F5D51"/>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9F5D51"/>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9F5D51"/>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9F5D51"/>
    <w:pPr>
      <w:spacing w:before="100" w:beforeAutospacing="1" w:after="100" w:afterAutospacing="1" w:line="240" w:lineRule="auto"/>
    </w:pPr>
    <w:rPr>
      <w:rFonts w:ascii="Times New Roman" w:eastAsia="MS Mincho" w:hAnsi="Times New Roman" w:cs="Times New Roman"/>
      <w:sz w:val="24"/>
      <w:szCs w:val="24"/>
      <w:lang w:val="sq-AL"/>
    </w:rPr>
  </w:style>
  <w:style w:type="character" w:styleId="SubtleEmphasis">
    <w:name w:val="Subtle Emphasis"/>
    <w:uiPriority w:val="19"/>
    <w:qFormat/>
    <w:rsid w:val="009F5D51"/>
    <w:rPr>
      <w:i/>
      <w:iCs/>
    </w:rPr>
  </w:style>
  <w:style w:type="character" w:styleId="SubtleReference">
    <w:name w:val="Subtle Reference"/>
    <w:uiPriority w:val="31"/>
    <w:qFormat/>
    <w:rsid w:val="009F5D51"/>
    <w:rPr>
      <w:smallCaps/>
    </w:rPr>
  </w:style>
  <w:style w:type="paragraph" w:customStyle="1" w:styleId="Tabellenberschrift">
    <w:name w:val="Tabellenüberschrift"/>
    <w:basedOn w:val="Normal"/>
    <w:rsid w:val="009F5D51"/>
    <w:pPr>
      <w:keepNext/>
      <w:overflowPunct w:val="0"/>
      <w:autoSpaceDE w:val="0"/>
      <w:autoSpaceDN w:val="0"/>
      <w:adjustRightInd w:val="0"/>
      <w:spacing w:after="120" w:line="336" w:lineRule="auto"/>
      <w:jc w:val="center"/>
      <w:textAlignment w:val="baseline"/>
    </w:pPr>
    <w:rPr>
      <w:rFonts w:ascii="Arial" w:eastAsia="MS Mincho" w:hAnsi="Arial" w:cs="Arial"/>
      <w:b/>
      <w:bCs/>
      <w:lang w:val="de-DE" w:eastAsia="de-DE"/>
    </w:rPr>
  </w:style>
  <w:style w:type="paragraph" w:customStyle="1" w:styleId="Tabellenzeile">
    <w:name w:val="Tabellenzeile"/>
    <w:basedOn w:val="Normal"/>
    <w:rsid w:val="009F5D51"/>
    <w:pPr>
      <w:overflowPunct w:val="0"/>
      <w:autoSpaceDE w:val="0"/>
      <w:autoSpaceDN w:val="0"/>
      <w:adjustRightInd w:val="0"/>
      <w:spacing w:after="120" w:line="336" w:lineRule="auto"/>
      <w:ind w:right="-68"/>
      <w:jc w:val="both"/>
      <w:textAlignment w:val="baseline"/>
    </w:pPr>
    <w:rPr>
      <w:rFonts w:ascii="Arial" w:eastAsia="MS Mincho" w:hAnsi="Arial" w:cs="Arial"/>
      <w:lang w:val="de-DE" w:eastAsia="de-DE"/>
    </w:rPr>
  </w:style>
  <w:style w:type="paragraph" w:customStyle="1" w:styleId="TextfrKfW">
    <w:name w:val="Text für KfW"/>
    <w:basedOn w:val="Normal"/>
    <w:rsid w:val="009F5D51"/>
    <w:pPr>
      <w:tabs>
        <w:tab w:val="left" w:pos="851"/>
        <w:tab w:val="left" w:pos="1418"/>
        <w:tab w:val="left" w:pos="2127"/>
      </w:tabs>
      <w:spacing w:after="240" w:line="360" w:lineRule="atLeast"/>
      <w:jc w:val="both"/>
    </w:pPr>
    <w:rPr>
      <w:rFonts w:ascii="Arial" w:eastAsia="MS Mincho" w:hAnsi="Arial" w:cs="Times New Roman"/>
      <w:sz w:val="24"/>
      <w:szCs w:val="20"/>
      <w:lang w:val="sq-AL" w:eastAsia="de-DE"/>
    </w:rPr>
  </w:style>
  <w:style w:type="paragraph" w:styleId="TOCHeading">
    <w:name w:val="TOC Heading"/>
    <w:basedOn w:val="Heading1"/>
    <w:next w:val="Normal"/>
    <w:uiPriority w:val="39"/>
    <w:qFormat/>
    <w:rsid w:val="009F5D51"/>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9F5D51"/>
    <w:pPr>
      <w:spacing w:after="120" w:line="240" w:lineRule="auto"/>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9F5D51"/>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9F5D51"/>
    <w:pPr>
      <w:spacing w:after="120" w:line="240" w:lineRule="auto"/>
      <w:ind w:left="360"/>
    </w:pPr>
    <w:rPr>
      <w:rFonts w:ascii="Times New Roman" w:eastAsia="MS Mincho" w:hAnsi="Times New Roman" w:cs="Times New Roman"/>
      <w:sz w:val="20"/>
      <w:szCs w:val="20"/>
      <w:lang w:val="en-GB"/>
    </w:rPr>
  </w:style>
  <w:style w:type="character" w:customStyle="1" w:styleId="BodyTextIndentChar">
    <w:name w:val="Body Text Indent Char"/>
    <w:basedOn w:val="DefaultParagraphFont"/>
    <w:link w:val="BodyTextIndent"/>
    <w:rsid w:val="009F5D51"/>
    <w:rPr>
      <w:rFonts w:ascii="Times New Roman" w:eastAsia="MS Mincho" w:hAnsi="Times New Roman" w:cs="Times New Roman"/>
      <w:sz w:val="20"/>
      <w:szCs w:val="20"/>
      <w:lang w:val="en-GB"/>
    </w:rPr>
  </w:style>
  <w:style w:type="character" w:styleId="CommentReference">
    <w:name w:val="annotation reference"/>
    <w:uiPriority w:val="99"/>
    <w:semiHidden/>
    <w:unhideWhenUsed/>
    <w:rsid w:val="009F5D51"/>
    <w:rPr>
      <w:sz w:val="16"/>
      <w:szCs w:val="16"/>
    </w:rPr>
  </w:style>
  <w:style w:type="paragraph" w:styleId="CommentText">
    <w:name w:val="annotation text"/>
    <w:basedOn w:val="Normal"/>
    <w:link w:val="CommentTextChar"/>
    <w:uiPriority w:val="99"/>
    <w:semiHidden/>
    <w:unhideWhenUsed/>
    <w:rsid w:val="009F5D51"/>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9F5D5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9F5D51"/>
    <w:rPr>
      <w:b/>
      <w:bCs/>
    </w:rPr>
  </w:style>
  <w:style w:type="character" w:customStyle="1" w:styleId="CommentSubjectChar">
    <w:name w:val="Comment Subject Char"/>
    <w:basedOn w:val="CommentTextChar"/>
    <w:link w:val="CommentSubject"/>
    <w:uiPriority w:val="99"/>
    <w:semiHidden/>
    <w:rsid w:val="009F5D51"/>
    <w:rPr>
      <w:rFonts w:ascii="Calibri" w:eastAsia="MS Mincho" w:hAnsi="Calibri" w:cs="Times New Roman"/>
      <w:b/>
      <w:bCs/>
      <w:sz w:val="20"/>
      <w:szCs w:val="20"/>
      <w:lang w:val="sq-AL"/>
    </w:rPr>
  </w:style>
  <w:style w:type="paragraph" w:customStyle="1" w:styleId="Corpodeltesto">
    <w:name w:val="Corpo del testo"/>
    <w:basedOn w:val="Default"/>
    <w:next w:val="Default"/>
    <w:rsid w:val="009F5D51"/>
    <w:rPr>
      <w:rFonts w:eastAsia="Times New Roman"/>
      <w:color w:val="auto"/>
    </w:rPr>
  </w:style>
  <w:style w:type="paragraph" w:customStyle="1" w:styleId="Didascalia">
    <w:name w:val="Didascalia"/>
    <w:basedOn w:val="Default"/>
    <w:next w:val="Default"/>
    <w:rsid w:val="009F5D51"/>
    <w:rPr>
      <w:rFonts w:eastAsia="Times New Roman"/>
      <w:color w:val="auto"/>
    </w:rPr>
  </w:style>
  <w:style w:type="numbering" w:customStyle="1" w:styleId="NoList11">
    <w:name w:val="No List11"/>
    <w:next w:val="NoList"/>
    <w:semiHidden/>
    <w:unhideWhenUsed/>
    <w:rsid w:val="009F5D51"/>
  </w:style>
  <w:style w:type="paragraph" w:customStyle="1" w:styleId="Normale">
    <w:name w:val="Normale"/>
    <w:basedOn w:val="Default"/>
    <w:next w:val="Default"/>
    <w:rsid w:val="009F5D51"/>
    <w:rPr>
      <w:rFonts w:eastAsia="Times New Roman"/>
      <w:color w:val="auto"/>
    </w:rPr>
  </w:style>
  <w:style w:type="paragraph" w:customStyle="1" w:styleId="Rientrocorpodeltesto">
    <w:name w:val="Rientro corpo del testo"/>
    <w:basedOn w:val="Default"/>
    <w:next w:val="Default"/>
    <w:rsid w:val="009F5D51"/>
    <w:rPr>
      <w:rFonts w:eastAsia="Times New Roman"/>
      <w:color w:val="auto"/>
    </w:rPr>
  </w:style>
  <w:style w:type="paragraph" w:customStyle="1" w:styleId="Rientrocorpodeltesto2">
    <w:name w:val="Rientro corpo del testo 2"/>
    <w:basedOn w:val="Default"/>
    <w:next w:val="Default"/>
    <w:rsid w:val="009F5D51"/>
    <w:rPr>
      <w:rFonts w:eastAsia="Times New Roman"/>
      <w:color w:val="auto"/>
    </w:rPr>
  </w:style>
  <w:style w:type="paragraph" w:customStyle="1" w:styleId="Rientrocorpodeltesto3">
    <w:name w:val="Rientro corpo del testo 3"/>
    <w:basedOn w:val="Default"/>
    <w:next w:val="Default"/>
    <w:rsid w:val="009F5D51"/>
    <w:rPr>
      <w:rFonts w:eastAsia="Times New Roman"/>
      <w:color w:val="auto"/>
    </w:rPr>
  </w:style>
  <w:style w:type="character" w:customStyle="1" w:styleId="ssens">
    <w:name w:val="ssens"/>
    <w:basedOn w:val="DefaultParagraphFont"/>
    <w:rsid w:val="009F5D51"/>
  </w:style>
  <w:style w:type="character" w:customStyle="1" w:styleId="subtitle0">
    <w:name w:val="subtitle"/>
    <w:basedOn w:val="DefaultParagraphFont"/>
    <w:rsid w:val="009F5D51"/>
  </w:style>
  <w:style w:type="paragraph" w:customStyle="1" w:styleId="Titolo1">
    <w:name w:val="Titolo 1"/>
    <w:basedOn w:val="Default"/>
    <w:next w:val="Default"/>
    <w:rsid w:val="009F5D51"/>
    <w:rPr>
      <w:rFonts w:eastAsia="Times New Roman"/>
      <w:color w:val="auto"/>
    </w:rPr>
  </w:style>
  <w:style w:type="paragraph" w:customStyle="1" w:styleId="Titolo2">
    <w:name w:val="Titolo 2"/>
    <w:basedOn w:val="Default"/>
    <w:next w:val="Default"/>
    <w:rsid w:val="009F5D51"/>
    <w:rPr>
      <w:rFonts w:eastAsia="Times New Roman"/>
      <w:color w:val="auto"/>
    </w:rPr>
  </w:style>
  <w:style w:type="paragraph" w:customStyle="1" w:styleId="Titolo3">
    <w:name w:val="Titolo 3"/>
    <w:basedOn w:val="Default"/>
    <w:next w:val="Default"/>
    <w:rsid w:val="009F5D51"/>
    <w:rPr>
      <w:rFonts w:eastAsia="Times New Roman"/>
      <w:color w:val="auto"/>
    </w:rPr>
  </w:style>
  <w:style w:type="paragraph" w:customStyle="1" w:styleId="Titolo4">
    <w:name w:val="Titolo 4"/>
    <w:basedOn w:val="Default"/>
    <w:next w:val="Default"/>
    <w:rsid w:val="009F5D51"/>
    <w:rPr>
      <w:rFonts w:eastAsia="Times New Roman"/>
      <w:color w:val="auto"/>
    </w:rPr>
  </w:style>
  <w:style w:type="character" w:customStyle="1" w:styleId="vi">
    <w:name w:val="vi"/>
    <w:basedOn w:val="DefaultParagraphFont"/>
    <w:rsid w:val="009F5D51"/>
  </w:style>
  <w:style w:type="character" w:customStyle="1" w:styleId="actsnumber">
    <w:name w:val="actsnumber"/>
    <w:basedOn w:val="DefaultParagraphFont"/>
    <w:rsid w:val="009F5D51"/>
  </w:style>
  <w:style w:type="character" w:customStyle="1" w:styleId="actscontent">
    <w:name w:val="actscontent"/>
    <w:basedOn w:val="DefaultParagraphFont"/>
    <w:rsid w:val="009F5D51"/>
  </w:style>
  <w:style w:type="character" w:styleId="FollowedHyperlink">
    <w:name w:val="FollowedHyperlink"/>
    <w:basedOn w:val="DefaultParagraphFont"/>
    <w:rsid w:val="009F5D51"/>
    <w:rPr>
      <w:color w:val="800080"/>
      <w:u w:val="single"/>
    </w:rPr>
  </w:style>
  <w:style w:type="paragraph" w:customStyle="1" w:styleId="Char0">
    <w:name w:val=" Char"/>
    <w:basedOn w:val="Normal"/>
    <w:rsid w:val="009F5D51"/>
    <w:pPr>
      <w:spacing w:after="160" w:line="240" w:lineRule="exact"/>
    </w:pPr>
    <w:rPr>
      <w:rFonts w:ascii="Tahoma" w:eastAsia="MS Mincho" w:hAnsi="Tahoma" w:cs="Times New Roman"/>
      <w:sz w:val="20"/>
      <w:szCs w:val="20"/>
      <w:lang w:val="en-GB"/>
    </w:rPr>
  </w:style>
  <w:style w:type="paragraph" w:customStyle="1" w:styleId="Numri">
    <w:name w:val="Numri"/>
    <w:aliases w:val="data"/>
    <w:rsid w:val="009F5D5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styleId="EndnoteText">
    <w:name w:val="endnote text"/>
    <w:basedOn w:val="Normal"/>
    <w:link w:val="EndnoteTextChar"/>
    <w:semiHidden/>
    <w:unhideWhenUsed/>
    <w:rsid w:val="009F5D51"/>
    <w:pPr>
      <w:spacing w:after="0" w:line="240" w:lineRule="auto"/>
    </w:pPr>
    <w:rPr>
      <w:rFonts w:ascii="Tahoma" w:eastAsia="Times New Roman" w:hAnsi="Tahoma" w:cs="Tahoma"/>
      <w:sz w:val="20"/>
      <w:szCs w:val="20"/>
    </w:rPr>
  </w:style>
  <w:style w:type="character" w:customStyle="1" w:styleId="EndnoteTextChar">
    <w:name w:val="Endnote Text Char"/>
    <w:basedOn w:val="DefaultParagraphFont"/>
    <w:link w:val="EndnoteText"/>
    <w:semiHidden/>
    <w:rsid w:val="009F5D51"/>
    <w:rPr>
      <w:rFonts w:ascii="Tahoma" w:eastAsia="Times New Roman" w:hAnsi="Tahoma" w:cs="Tahoma"/>
      <w:sz w:val="20"/>
      <w:szCs w:val="20"/>
    </w:rPr>
  </w:style>
  <w:style w:type="character" w:styleId="EndnoteReference">
    <w:name w:val="endnote reference"/>
    <w:semiHidden/>
    <w:unhideWhenUsed/>
    <w:rsid w:val="009F5D51"/>
    <w:rPr>
      <w:vertAlign w:val="superscript"/>
    </w:rPr>
  </w:style>
  <w:style w:type="character" w:customStyle="1" w:styleId="AutoritetiChar">
    <w:name w:val="Autoriteti Char"/>
    <w:basedOn w:val="DefaultParagraphFont"/>
    <w:link w:val="Autoriteti"/>
    <w:locked/>
    <w:rsid w:val="009F5D51"/>
    <w:rPr>
      <w:rFonts w:ascii="CG Times" w:eastAsia="MS Mincho" w:hAnsi="CG Times" w:cs="CG Times"/>
      <w:caps/>
      <w:lang w:val="en-GB"/>
    </w:rPr>
  </w:style>
  <w:style w:type="paragraph" w:customStyle="1" w:styleId="xl63">
    <w:name w:val="xl63"/>
    <w:basedOn w:val="Normal"/>
    <w:rsid w:val="009F5D51"/>
    <w:pPr>
      <w:pBdr>
        <w:top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64">
    <w:name w:val="xl64"/>
    <w:basedOn w:val="Normal"/>
    <w:rsid w:val="009F5D51"/>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06">
    <w:name w:val="xl106"/>
    <w:basedOn w:val="Normal"/>
    <w:rsid w:val="009F5D51"/>
    <w:pPr>
      <w:pBdr>
        <w:top w:val="single" w:sz="4"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7">
    <w:name w:val="xl107"/>
    <w:basedOn w:val="Normal"/>
    <w:rsid w:val="009F5D51"/>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8">
    <w:name w:val="xl108"/>
    <w:basedOn w:val="Normal"/>
    <w:rsid w:val="009F5D51"/>
    <w:pPr>
      <w:pBdr>
        <w:top w:val="single" w:sz="4" w:space="0" w:color="auto"/>
        <w:left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9">
    <w:name w:val="xl109"/>
    <w:basedOn w:val="Normal"/>
    <w:rsid w:val="009F5D51"/>
    <w:pPr>
      <w:pBdr>
        <w:top w:val="single" w:sz="4" w:space="0" w:color="auto"/>
        <w:left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0">
    <w:name w:val="xl110"/>
    <w:basedOn w:val="Normal"/>
    <w:rsid w:val="009F5D51"/>
    <w:pPr>
      <w:pBdr>
        <w:left w:val="double" w:sz="6" w:space="0" w:color="auto"/>
        <w:bottom w:val="single" w:sz="4"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1">
    <w:name w:val="xl111"/>
    <w:basedOn w:val="Normal"/>
    <w:rsid w:val="009F5D5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2">
    <w:name w:val="xl112"/>
    <w:basedOn w:val="Normal"/>
    <w:rsid w:val="009F5D5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3">
    <w:name w:val="xl113"/>
    <w:basedOn w:val="Normal"/>
    <w:rsid w:val="009F5D51"/>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4">
    <w:name w:val="xl114"/>
    <w:basedOn w:val="Normal"/>
    <w:rsid w:val="009F5D51"/>
    <w:pPr>
      <w:pBdr>
        <w:top w:val="single" w:sz="4" w:space="0" w:color="auto"/>
        <w:left w:val="double" w:sz="6" w:space="0" w:color="auto"/>
        <w:right w:val="double" w:sz="6"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5">
    <w:name w:val="xl115"/>
    <w:basedOn w:val="Normal"/>
    <w:rsid w:val="009F5D51"/>
    <w:pPr>
      <w:pBdr>
        <w:top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6">
    <w:name w:val="xl116"/>
    <w:basedOn w:val="Normal"/>
    <w:rsid w:val="009F5D51"/>
    <w:pPr>
      <w:pBdr>
        <w:top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7">
    <w:name w:val="xl117"/>
    <w:basedOn w:val="Normal"/>
    <w:rsid w:val="009F5D51"/>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8">
    <w:name w:val="xl118"/>
    <w:basedOn w:val="Normal"/>
    <w:rsid w:val="009F5D51"/>
    <w:pPr>
      <w:pBdr>
        <w:top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9">
    <w:name w:val="xl119"/>
    <w:basedOn w:val="Normal"/>
    <w:rsid w:val="009F5D51"/>
    <w:pPr>
      <w:pBdr>
        <w:top w:val="single" w:sz="4" w:space="0" w:color="auto"/>
        <w:left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20">
    <w:name w:val="xl120"/>
    <w:basedOn w:val="Normal"/>
    <w:rsid w:val="009F5D51"/>
    <w:pPr>
      <w:pBdr>
        <w:top w:val="single" w:sz="4" w:space="0" w:color="auto"/>
        <w:lef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1">
    <w:name w:val="xl121"/>
    <w:basedOn w:val="Normal"/>
    <w:rsid w:val="009F5D51"/>
    <w:pPr>
      <w:pBdr>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2">
    <w:name w:val="xl122"/>
    <w:basedOn w:val="Normal"/>
    <w:rsid w:val="009F5D51"/>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3">
    <w:name w:val="xl123"/>
    <w:basedOn w:val="Normal"/>
    <w:rsid w:val="009F5D51"/>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4">
    <w:name w:val="xl124"/>
    <w:basedOn w:val="Normal"/>
    <w:rsid w:val="009F5D51"/>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5">
    <w:name w:val="xl125"/>
    <w:basedOn w:val="Normal"/>
    <w:rsid w:val="009F5D51"/>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6">
    <w:name w:val="xl126"/>
    <w:basedOn w:val="Normal"/>
    <w:rsid w:val="009F5D51"/>
    <w:pPr>
      <w:pBdr>
        <w:top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27">
    <w:name w:val="xl127"/>
    <w:basedOn w:val="Normal"/>
    <w:rsid w:val="009F5D51"/>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character" w:customStyle="1" w:styleId="AktiChar">
    <w:name w:val="Akti Char"/>
    <w:basedOn w:val="DefaultParagraphFont"/>
    <w:link w:val="Akti"/>
    <w:rsid w:val="009F5D51"/>
    <w:rPr>
      <w:rFonts w:ascii="CG Times" w:eastAsia="MS Mincho" w:hAnsi="CG Times" w:cs="CG Times"/>
      <w:b/>
      <w:bCs/>
      <w:caps/>
      <w:color w:val="000000"/>
      <w:lang w:val="en-GB"/>
    </w:rPr>
  </w:style>
  <w:style w:type="paragraph" w:customStyle="1" w:styleId="Shkronja">
    <w:name w:val="Shkronja"/>
    <w:basedOn w:val="Normal"/>
    <w:uiPriority w:val="99"/>
    <w:rsid w:val="009F5D51"/>
    <w:pPr>
      <w:spacing w:after="0" w:line="240" w:lineRule="auto"/>
      <w:ind w:left="907" w:hanging="482"/>
      <w:jc w:val="both"/>
    </w:pPr>
    <w:rPr>
      <w:rFonts w:ascii="Times New Roman" w:eastAsia="MS Mincho" w:hAnsi="Times New Roman" w:cs="Times New Roman"/>
      <w:sz w:val="28"/>
      <w:szCs w:val="24"/>
      <w:lang w:val="sq-AL" w:eastAsia="ja-JP"/>
    </w:rPr>
  </w:style>
  <w:style w:type="character" w:customStyle="1" w:styleId="ListParagraphChar">
    <w:name w:val="List Paragraph Char"/>
    <w:basedOn w:val="DefaultParagraphFont"/>
    <w:link w:val="ListParagraph"/>
    <w:uiPriority w:val="34"/>
    <w:rsid w:val="009F5D51"/>
    <w:rPr>
      <w:rFonts w:ascii="Calibri" w:eastAsia="Times New Roman" w:hAnsi="Calibri" w:cs="Times New Roman"/>
    </w:rPr>
  </w:style>
  <w:style w:type="paragraph" w:styleId="PlainText">
    <w:name w:val="Plain Text"/>
    <w:basedOn w:val="Normal"/>
    <w:link w:val="PlainTextChar"/>
    <w:rsid w:val="009F5D51"/>
    <w:pPr>
      <w:spacing w:after="0" w:line="240" w:lineRule="auto"/>
    </w:pPr>
    <w:rPr>
      <w:rFonts w:ascii="Courier New" w:eastAsia="Times New Roman" w:hAnsi="Courier New" w:cs="Courier New"/>
      <w:noProof/>
      <w:sz w:val="20"/>
      <w:szCs w:val="20"/>
      <w:lang w:val="it-IT"/>
    </w:rPr>
  </w:style>
  <w:style w:type="character" w:customStyle="1" w:styleId="PlainTextChar">
    <w:name w:val="Plain Text Char"/>
    <w:basedOn w:val="DefaultParagraphFont"/>
    <w:link w:val="PlainText"/>
    <w:rsid w:val="009F5D51"/>
    <w:rPr>
      <w:rFonts w:ascii="Courier New" w:eastAsia="Times New Roman" w:hAnsi="Courier New" w:cs="Courier New"/>
      <w:noProof/>
      <w:sz w:val="20"/>
      <w:szCs w:val="20"/>
      <w:lang w:val="it-IT"/>
    </w:rPr>
  </w:style>
  <w:style w:type="character" w:customStyle="1" w:styleId="BodyTextChar1">
    <w:name w:val="Body Text Char1"/>
    <w:basedOn w:val="DefaultParagraphFont"/>
    <w:locked/>
    <w:rsid w:val="009F5D51"/>
    <w:rPr>
      <w:rFonts w:ascii="SimSun" w:eastAsia="SimSun" w:hAnsi="SimSu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endnote reference" w:uiPriority="0"/>
    <w:lsdException w:name="endnote text"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F5D51"/>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9F5D51"/>
    <w:pPr>
      <w:spacing w:before="200" w:after="0" w:line="240" w:lineRule="auto"/>
      <w:outlineLvl w:val="1"/>
    </w:pPr>
    <w:rPr>
      <w:rFonts w:ascii="Cambria" w:eastAsia="MS Mincho" w:hAnsi="Cambria" w:cs="Cambria"/>
      <w:b/>
      <w:bCs/>
      <w:sz w:val="26"/>
      <w:szCs w:val="26"/>
    </w:rPr>
  </w:style>
  <w:style w:type="paragraph" w:styleId="Heading3">
    <w:name w:val="heading 3"/>
    <w:basedOn w:val="Normal"/>
    <w:next w:val="Normal"/>
    <w:link w:val="Heading3Char1"/>
    <w:uiPriority w:val="9"/>
    <w:qFormat/>
    <w:rsid w:val="009F5D51"/>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9F5D51"/>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9F5D51"/>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9F5D51"/>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9F5D51"/>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uiPriority w:val="9"/>
    <w:qFormat/>
    <w:rsid w:val="009F5D51"/>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9F5D51"/>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D51"/>
    <w:rPr>
      <w:rFonts w:ascii="Arial" w:eastAsia="MS Mincho" w:hAnsi="Arial" w:cs="Arial"/>
      <w:b/>
      <w:bCs/>
      <w:kern w:val="32"/>
      <w:sz w:val="32"/>
      <w:szCs w:val="32"/>
    </w:rPr>
  </w:style>
  <w:style w:type="character" w:customStyle="1" w:styleId="Heading2Char">
    <w:name w:val="Heading 2 Char"/>
    <w:basedOn w:val="DefaultParagraphFont"/>
    <w:rsid w:val="009F5D5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uiPriority w:val="9"/>
    <w:rsid w:val="009F5D5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F5D51"/>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9F5D51"/>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9F5D51"/>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9F5D51"/>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9F5D51"/>
    <w:rPr>
      <w:rFonts w:ascii="Cambria" w:eastAsia="MS Mincho" w:hAnsi="Cambria" w:cs="Cambria"/>
      <w:sz w:val="20"/>
      <w:szCs w:val="20"/>
    </w:rPr>
  </w:style>
  <w:style w:type="character" w:customStyle="1" w:styleId="Heading9Char">
    <w:name w:val="Heading 9 Char"/>
    <w:basedOn w:val="DefaultParagraphFont"/>
    <w:link w:val="Heading9"/>
    <w:uiPriority w:val="9"/>
    <w:rsid w:val="009F5D51"/>
    <w:rPr>
      <w:rFonts w:ascii="Cambria" w:eastAsia="MS Mincho" w:hAnsi="Cambria" w:cs="Cambria"/>
      <w:i/>
      <w:iCs/>
      <w:spacing w:val="5"/>
      <w:sz w:val="20"/>
      <w:szCs w:val="20"/>
    </w:rPr>
  </w:style>
  <w:style w:type="numbering" w:customStyle="1" w:styleId="NoList1">
    <w:name w:val="No List1"/>
    <w:next w:val="NoList"/>
    <w:uiPriority w:val="99"/>
    <w:semiHidden/>
    <w:unhideWhenUsed/>
    <w:rsid w:val="009F5D51"/>
  </w:style>
  <w:style w:type="character" w:customStyle="1" w:styleId="Heading2Char1">
    <w:name w:val="Heading 2 Char1"/>
    <w:basedOn w:val="DefaultParagraphFont"/>
    <w:link w:val="Heading2"/>
    <w:locked/>
    <w:rsid w:val="009F5D51"/>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9F5D51"/>
    <w:rPr>
      <w:rFonts w:ascii="Cambria" w:eastAsia="MS Mincho" w:hAnsi="Cambria" w:cs="Cambria"/>
      <w:b/>
      <w:bCs/>
      <w:sz w:val="24"/>
      <w:szCs w:val="24"/>
    </w:rPr>
  </w:style>
  <w:style w:type="character" w:customStyle="1" w:styleId="mediumtext1">
    <w:name w:val="medium_text1"/>
    <w:basedOn w:val="DefaultParagraphFont"/>
    <w:uiPriority w:val="99"/>
    <w:rsid w:val="009F5D51"/>
    <w:rPr>
      <w:sz w:val="17"/>
      <w:szCs w:val="17"/>
    </w:rPr>
  </w:style>
  <w:style w:type="paragraph" w:customStyle="1" w:styleId="ADDRESS">
    <w:name w:val="ADDRESS"/>
    <w:basedOn w:val="Normal"/>
    <w:rsid w:val="009F5D51"/>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link w:val="AktiChar"/>
    <w:rsid w:val="009F5D51"/>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neksi">
    <w:name w:val="Aneksi"/>
    <w:next w:val="Normal"/>
    <w:rsid w:val="009F5D51"/>
    <w:pPr>
      <w:spacing w:after="0" w:line="240" w:lineRule="auto"/>
    </w:pPr>
    <w:rPr>
      <w:rFonts w:ascii="CG Times" w:eastAsia="MS Mincho" w:hAnsi="CG Times" w:cs="CG Times"/>
      <w:lang w:val="en-GB"/>
    </w:rPr>
  </w:style>
  <w:style w:type="paragraph" w:customStyle="1" w:styleId="AneksiNr">
    <w:name w:val="Aneksi_Nr"/>
    <w:next w:val="Normal"/>
    <w:rsid w:val="009F5D51"/>
    <w:pPr>
      <w:keepNext/>
      <w:widowControl w:val="0"/>
      <w:spacing w:after="0" w:line="240" w:lineRule="auto"/>
      <w:jc w:val="center"/>
    </w:pPr>
    <w:rPr>
      <w:rFonts w:ascii="CG Times" w:eastAsia="MS Mincho" w:hAnsi="CG Times" w:cs="CG Times"/>
      <w:caps/>
      <w:lang w:val="en-GB"/>
    </w:rPr>
  </w:style>
  <w:style w:type="paragraph" w:customStyle="1" w:styleId="AneksiTitull">
    <w:name w:val="Aneksi_Titull"/>
    <w:next w:val="Normal"/>
    <w:rsid w:val="009F5D51"/>
    <w:pPr>
      <w:spacing w:after="0" w:line="240" w:lineRule="auto"/>
      <w:jc w:val="center"/>
    </w:pPr>
    <w:rPr>
      <w:rFonts w:ascii="CG Times" w:eastAsia="MS Mincho" w:hAnsi="CG Times" w:cs="CG Times"/>
      <w:sz w:val="24"/>
      <w:szCs w:val="24"/>
      <w:lang w:val="en-GB"/>
    </w:rPr>
  </w:style>
  <w:style w:type="paragraph" w:customStyle="1" w:styleId="Autoriteti">
    <w:name w:val="Autoriteti"/>
    <w:next w:val="Normal"/>
    <w:link w:val="AutoritetiChar"/>
    <w:rsid w:val="009F5D51"/>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9F5D51"/>
    <w:pPr>
      <w:widowControl w:val="0"/>
      <w:spacing w:after="0" w:line="240" w:lineRule="auto"/>
      <w:jc w:val="right"/>
    </w:pPr>
    <w:rPr>
      <w:rFonts w:ascii="CG Times" w:eastAsia="MS Mincho" w:hAnsi="CG Times" w:cs="CG Times"/>
      <w:b/>
      <w:bCs/>
      <w:lang w:val="en-GB"/>
    </w:rPr>
  </w:style>
  <w:style w:type="character" w:customStyle="1" w:styleId="AutoritetiEmerCharChar">
    <w:name w:val="Autoriteti_Emer Char Char"/>
    <w:basedOn w:val="DefaultParagraphFont"/>
    <w:rsid w:val="009F5D51"/>
    <w:rPr>
      <w:rFonts w:ascii="CG Times" w:eastAsia="MS Mincho" w:hAnsi="CG Times" w:cs="CG Times"/>
      <w:b/>
      <w:bCs/>
      <w:sz w:val="22"/>
      <w:szCs w:val="22"/>
      <w:lang w:val="en-GB" w:eastAsia="en-US"/>
    </w:rPr>
  </w:style>
  <w:style w:type="paragraph" w:customStyle="1" w:styleId="BazLigjPropozues">
    <w:name w:val="Baz_Ligj_Propozues"/>
    <w:rsid w:val="009F5D51"/>
    <w:pPr>
      <w:keepNext/>
      <w:widowControl w:val="0"/>
      <w:spacing w:after="0" w:line="240" w:lineRule="auto"/>
      <w:ind w:firstLine="720"/>
      <w:jc w:val="both"/>
    </w:pPr>
    <w:rPr>
      <w:rFonts w:ascii="CG Times" w:eastAsia="MS Mincho" w:hAnsi="CG Times" w:cs="CG Times"/>
      <w:color w:val="000000"/>
      <w:lang w:val="en-GB"/>
    </w:rPr>
  </w:style>
  <w:style w:type="paragraph" w:customStyle="1" w:styleId="bcpara">
    <w:name w:val="bc para"/>
    <w:basedOn w:val="Normal"/>
    <w:rsid w:val="009F5D51"/>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9F5D51"/>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9F5D51"/>
    <w:pPr>
      <w:widowControl w:val="0"/>
      <w:spacing w:after="720" w:line="240" w:lineRule="auto"/>
      <w:ind w:left="1134"/>
      <w:jc w:val="both"/>
    </w:pPr>
    <w:rPr>
      <w:rFonts w:ascii="Arial" w:eastAsia="MS Mincho" w:hAnsi="Arial" w:cs="Arial"/>
      <w:sz w:val="20"/>
      <w:szCs w:val="20"/>
      <w:lang w:val="en-GB"/>
    </w:rPr>
  </w:style>
  <w:style w:type="paragraph" w:customStyle="1" w:styleId="bcverylastparaa">
    <w:name w:val="bc very last para (a)"/>
    <w:basedOn w:val="Normal"/>
    <w:rsid w:val="009F5D51"/>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rsid w:val="009F5D51"/>
    <w:pPr>
      <w:spacing w:after="0" w:line="240" w:lineRule="auto"/>
      <w:jc w:val="center"/>
    </w:pPr>
    <w:rPr>
      <w:rFonts w:ascii="CG Times" w:eastAsia="MS Mincho" w:hAnsi="CG Times" w:cs="CG Times"/>
      <w:caps/>
      <w:lang w:val="en-GB"/>
    </w:rPr>
  </w:style>
  <w:style w:type="paragraph" w:customStyle="1" w:styleId="BoxText">
    <w:name w:val="Box Text"/>
    <w:basedOn w:val="Normal"/>
    <w:rsid w:val="009F5D51"/>
    <w:pPr>
      <w:widowControl w:val="0"/>
      <w:spacing w:before="40" w:after="40" w:line="240" w:lineRule="auto"/>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9F5D51"/>
    <w:pPr>
      <w:widowControl w:val="0"/>
      <w:spacing w:before="240" w:after="240" w:line="240" w:lineRule="auto"/>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9F5D51"/>
    <w:rPr>
      <w:rFonts w:ascii="Trebuchet MS" w:eastAsia="MS Mincho" w:hAnsi="Trebuchet MS" w:cs="Trebuchet MS"/>
      <w:sz w:val="22"/>
      <w:szCs w:val="22"/>
      <w:lang w:val="en-GB" w:eastAsia="en-US"/>
    </w:rPr>
  </w:style>
  <w:style w:type="paragraph" w:customStyle="1" w:styleId="bulletmeshkronja">
    <w:name w:val="bullet me shkronja"/>
    <w:basedOn w:val="Normal"/>
    <w:rsid w:val="009F5D51"/>
    <w:pPr>
      <w:widowControl w:val="0"/>
      <w:spacing w:before="60" w:after="60" w:line="240" w:lineRule="auto"/>
      <w:jc w:val="both"/>
    </w:pPr>
    <w:rPr>
      <w:rFonts w:ascii="Trebuchet MS" w:eastAsia="MS Mincho" w:hAnsi="Trebuchet MS" w:cs="Trebuchet MS"/>
      <w:lang w:val="sq-AL"/>
    </w:rPr>
  </w:style>
  <w:style w:type="paragraph" w:customStyle="1" w:styleId="BULLETUDHEZIM">
    <w:name w:val="BULLET UDHEZIM"/>
    <w:basedOn w:val="Normal"/>
    <w:rsid w:val="009F5D51"/>
    <w:pPr>
      <w:widowControl w:val="0"/>
      <w:tabs>
        <w:tab w:val="num" w:pos="360"/>
      </w:tabs>
      <w:spacing w:before="120" w:after="120" w:line="240" w:lineRule="auto"/>
      <w:jc w:val="both"/>
    </w:pPr>
    <w:rPr>
      <w:rFonts w:ascii="Book Antiqua" w:eastAsia="MS Mincho" w:hAnsi="Book Antiqua" w:cs="Book Antiqua"/>
      <w:lang w:val="sq-AL"/>
    </w:rPr>
  </w:style>
  <w:style w:type="paragraph" w:customStyle="1" w:styleId="Default">
    <w:name w:val="Default"/>
    <w:rsid w:val="009F5D51"/>
    <w:pPr>
      <w:autoSpaceDE w:val="0"/>
      <w:autoSpaceDN w:val="0"/>
      <w:adjustRightInd w:val="0"/>
      <w:spacing w:after="0" w:line="240" w:lineRule="auto"/>
    </w:pPr>
    <w:rPr>
      <w:rFonts w:ascii="Times New Roman" w:eastAsia="MS Mincho" w:hAnsi="Times New Roman" w:cs="Times New Roman"/>
      <w:color w:val="000000"/>
      <w:sz w:val="24"/>
      <w:szCs w:val="24"/>
    </w:rPr>
  </w:style>
  <w:style w:type="paragraph" w:customStyle="1" w:styleId="extraclauses">
    <w:name w:val="extra_clauses"/>
    <w:basedOn w:val="Normal"/>
    <w:rsid w:val="009F5D51"/>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Arial"/>
      <w:sz w:val="20"/>
      <w:szCs w:val="20"/>
      <w:lang w:val="en-GB"/>
    </w:rPr>
  </w:style>
  <w:style w:type="paragraph" w:customStyle="1" w:styleId="Figure">
    <w:name w:val="Figure"/>
    <w:next w:val="Normal"/>
    <w:rsid w:val="009F5D51"/>
    <w:pPr>
      <w:widowControl w:val="0"/>
      <w:spacing w:after="0" w:line="240" w:lineRule="auto"/>
      <w:outlineLvl w:val="2"/>
    </w:pPr>
    <w:rPr>
      <w:rFonts w:ascii="CG Times" w:eastAsia="MS Mincho" w:hAnsi="CG Times" w:cs="CG Times"/>
    </w:rPr>
  </w:style>
  <w:style w:type="paragraph" w:customStyle="1" w:styleId="footnote">
    <w:name w:val="footnote"/>
    <w:basedOn w:val="Normal"/>
    <w:rsid w:val="009F5D51"/>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9F5D51"/>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9F5D51"/>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9F5D51"/>
    <w:rPr>
      <w:rFonts w:ascii="Trebuchet MS" w:eastAsia="MS Mincho" w:hAnsi="Trebuchet MS" w:cs="Trebuchet MS"/>
      <w:b/>
      <w:bCs/>
      <w:kern w:val="32"/>
      <w:sz w:val="36"/>
      <w:szCs w:val="36"/>
      <w:lang w:val="en-US" w:eastAsia="en-US"/>
    </w:rPr>
  </w:style>
  <w:style w:type="paragraph" w:customStyle="1" w:styleId="hyrje">
    <w:name w:val="hyrje"/>
    <w:basedOn w:val="Heading1"/>
    <w:rsid w:val="009F5D51"/>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9F5D51"/>
    <w:pPr>
      <w:keepNext/>
      <w:widowControl w:val="0"/>
      <w:spacing w:after="0" w:line="240" w:lineRule="auto"/>
      <w:jc w:val="center"/>
    </w:pPr>
    <w:rPr>
      <w:rFonts w:ascii="CG Times" w:eastAsia="MS Mincho" w:hAnsi="CG Times" w:cs="CG Times"/>
      <w:caps/>
      <w:lang w:val="en-GB"/>
    </w:rPr>
  </w:style>
  <w:style w:type="paragraph" w:customStyle="1" w:styleId="Kapakufund">
    <w:name w:val="Kapaku_fund"/>
    <w:next w:val="Normal"/>
    <w:rsid w:val="009F5D51"/>
    <w:pPr>
      <w:pageBreakBefore/>
      <w:spacing w:after="0" w:line="240" w:lineRule="auto"/>
    </w:pPr>
    <w:rPr>
      <w:rFonts w:ascii="CG Times" w:eastAsia="MS Mincho" w:hAnsi="CG Times" w:cs="CG Times"/>
      <w:b/>
      <w:bCs/>
    </w:rPr>
  </w:style>
  <w:style w:type="paragraph" w:customStyle="1" w:styleId="KapitulliNr">
    <w:name w:val="Kapitulli_Nr"/>
    <w:rsid w:val="009F5D51"/>
    <w:pPr>
      <w:keepNext/>
      <w:widowControl w:val="0"/>
      <w:spacing w:after="0" w:line="240" w:lineRule="auto"/>
      <w:jc w:val="center"/>
    </w:pPr>
    <w:rPr>
      <w:rFonts w:ascii="CG Times" w:eastAsia="MS Mincho" w:hAnsi="CG Times" w:cs="CG Times"/>
      <w:caps/>
      <w:lang w:val="en-GB"/>
    </w:rPr>
  </w:style>
  <w:style w:type="paragraph" w:customStyle="1" w:styleId="KapitulliTitull">
    <w:name w:val="Kapitulli_Titull"/>
    <w:rsid w:val="009F5D51"/>
    <w:pPr>
      <w:keepNext/>
      <w:widowControl w:val="0"/>
      <w:spacing w:after="0" w:line="240" w:lineRule="auto"/>
      <w:jc w:val="center"/>
    </w:pPr>
    <w:rPr>
      <w:rFonts w:ascii="CG Times" w:eastAsia="MS Mincho" w:hAnsi="CG Times" w:cs="CG Times"/>
      <w:caps/>
      <w:lang w:val="en-GB"/>
    </w:rPr>
  </w:style>
  <w:style w:type="paragraph" w:customStyle="1" w:styleId="KreuNr">
    <w:name w:val="Kreu_Nr"/>
    <w:rsid w:val="009F5D51"/>
    <w:pPr>
      <w:keepNext/>
      <w:widowControl w:val="0"/>
      <w:spacing w:after="0" w:line="240" w:lineRule="auto"/>
      <w:jc w:val="center"/>
    </w:pPr>
    <w:rPr>
      <w:rFonts w:ascii="CG Times" w:eastAsia="MS Mincho" w:hAnsi="CG Times" w:cs="CG Times"/>
      <w:caps/>
    </w:rPr>
  </w:style>
  <w:style w:type="paragraph" w:customStyle="1" w:styleId="KreuTitull">
    <w:name w:val="Kreu_Titull"/>
    <w:next w:val="KapitulliTitull"/>
    <w:rsid w:val="009F5D51"/>
    <w:pPr>
      <w:keepNext/>
      <w:widowControl w:val="0"/>
      <w:spacing w:after="0" w:line="240" w:lineRule="auto"/>
      <w:jc w:val="center"/>
    </w:pPr>
    <w:rPr>
      <w:rFonts w:ascii="CG Times" w:eastAsia="MS Mincho" w:hAnsi="CG Times" w:cs="CG Times"/>
      <w:caps/>
    </w:rPr>
  </w:style>
  <w:style w:type="paragraph" w:customStyle="1" w:styleId="Level11">
    <w:name w:val="Level 1.1"/>
    <w:basedOn w:val="Normal"/>
    <w:rsid w:val="009F5D51"/>
    <w:pPr>
      <w:keepLines/>
      <w:widowControl w:val="0"/>
      <w:tabs>
        <w:tab w:val="left" w:pos="1440"/>
        <w:tab w:val="left" w:pos="2304"/>
      </w:tabs>
      <w:spacing w:after="288" w:line="240" w:lineRule="auto"/>
      <w:jc w:val="both"/>
    </w:pPr>
    <w:rPr>
      <w:rFonts w:ascii="CG Times" w:eastAsia="MS Mincho" w:hAnsi="CG Times" w:cs="CG Times"/>
      <w:kern w:val="28"/>
      <w:lang w:val="en-GB"/>
    </w:rPr>
  </w:style>
  <w:style w:type="paragraph" w:customStyle="1" w:styleId="Listbullet">
    <w:name w:val="List bullet"/>
    <w:basedOn w:val="Normal"/>
    <w:rsid w:val="009F5D51"/>
    <w:pPr>
      <w:widowControl w:val="0"/>
      <w:spacing w:after="120" w:line="240" w:lineRule="auto"/>
    </w:pPr>
    <w:rPr>
      <w:rFonts w:ascii="Trebuchet MS" w:eastAsia="MS Mincho" w:hAnsi="Trebuchet MS" w:cs="Trebuchet MS"/>
      <w:lang w:val="sq-AL" w:eastAsia="zh-CN"/>
    </w:rPr>
  </w:style>
  <w:style w:type="character" w:customStyle="1" w:styleId="ListBullet2Char">
    <w:name w:val="List Bullet 2 Char"/>
    <w:aliases w:val="List me numra Char"/>
    <w:basedOn w:val="DefaultParagraphFont"/>
    <w:rsid w:val="009F5D51"/>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9F5D51"/>
    <w:rPr>
      <w:rFonts w:ascii="Trebuchet MS" w:eastAsia="MS Mincho" w:hAnsi="Trebuchet MS" w:cs="Trebuchet MS"/>
      <w:sz w:val="22"/>
      <w:szCs w:val="22"/>
      <w:lang w:val="en-US" w:eastAsia="en-US"/>
    </w:rPr>
  </w:style>
  <w:style w:type="paragraph" w:customStyle="1" w:styleId="listmenumra">
    <w:name w:val="list me numra"/>
    <w:basedOn w:val="ListBullet2"/>
    <w:rsid w:val="009F5D51"/>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9F5D51"/>
    <w:pPr>
      <w:numPr>
        <w:numId w:val="1"/>
      </w:numPr>
      <w:spacing w:after="0" w:line="240" w:lineRule="auto"/>
    </w:pPr>
    <w:rPr>
      <w:rFonts w:ascii="Times New Roman" w:eastAsia="MS Mincho" w:hAnsi="Times New Roman" w:cs="Times New Roman"/>
      <w:sz w:val="24"/>
      <w:szCs w:val="24"/>
    </w:rPr>
  </w:style>
  <w:style w:type="character" w:customStyle="1" w:styleId="listmenumraCharChar">
    <w:name w:val="list me numra Char Char"/>
    <w:basedOn w:val="ListBullet2Char"/>
    <w:rsid w:val="009F5D51"/>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9F5D51"/>
    <w:pPr>
      <w:spacing w:after="0" w:line="240" w:lineRule="auto"/>
      <w:ind w:left="720"/>
    </w:pPr>
    <w:rPr>
      <w:rFonts w:ascii="Times New Roman" w:eastAsia="MS Mincho" w:hAnsi="Times New Roman" w:cs="Times New Roman"/>
      <w:sz w:val="20"/>
      <w:szCs w:val="20"/>
    </w:rPr>
  </w:style>
  <w:style w:type="paragraph" w:customStyle="1" w:styleId="Ndryshimet">
    <w:name w:val="Ndryshimet"/>
    <w:next w:val="Normal"/>
    <w:rsid w:val="009F5D51"/>
    <w:pPr>
      <w:keepNext/>
      <w:widowControl w:val="0"/>
      <w:spacing w:after="0" w:line="240" w:lineRule="auto"/>
      <w:jc w:val="center"/>
    </w:pPr>
    <w:rPr>
      <w:rFonts w:ascii="CG Times" w:eastAsia="MS Mincho" w:hAnsi="CG Times" w:cs="CG Times"/>
      <w:i/>
      <w:iCs/>
    </w:rPr>
  </w:style>
  <w:style w:type="paragraph" w:customStyle="1" w:styleId="NeniNr">
    <w:name w:val="Neni_Nr"/>
    <w:next w:val="Normal"/>
    <w:link w:val="NeniNrChar"/>
    <w:rsid w:val="009F5D51"/>
    <w:pPr>
      <w:keepNext/>
      <w:widowControl w:val="0"/>
      <w:spacing w:after="0" w:line="240" w:lineRule="auto"/>
      <w:jc w:val="center"/>
    </w:pPr>
    <w:rPr>
      <w:rFonts w:ascii="CG Times" w:eastAsia="MS Mincho" w:hAnsi="CG Times" w:cs="CG Times"/>
      <w:lang w:val="en-GB"/>
    </w:rPr>
  </w:style>
  <w:style w:type="paragraph" w:customStyle="1" w:styleId="NeniTitull">
    <w:name w:val="Neni_Titull"/>
    <w:next w:val="Normal"/>
    <w:rsid w:val="009F5D51"/>
    <w:pPr>
      <w:keepNext/>
      <w:widowControl w:val="0"/>
      <w:spacing w:after="0" w:line="240" w:lineRule="auto"/>
      <w:jc w:val="center"/>
      <w:outlineLvl w:val="2"/>
    </w:pPr>
    <w:rPr>
      <w:rFonts w:ascii="CG Times" w:eastAsia="MS Mincho" w:hAnsi="CG Times" w:cs="CG Times"/>
      <w:b/>
      <w:bCs/>
      <w:lang w:val="en-GB"/>
    </w:rPr>
  </w:style>
  <w:style w:type="paragraph" w:customStyle="1" w:styleId="NenkreuNr">
    <w:name w:val="Nenkreu_Nr"/>
    <w:rsid w:val="009F5D51"/>
    <w:pPr>
      <w:keepNext/>
      <w:widowControl w:val="0"/>
      <w:spacing w:after="0" w:line="240" w:lineRule="auto"/>
      <w:jc w:val="center"/>
    </w:pPr>
    <w:rPr>
      <w:rFonts w:ascii="CG Times" w:eastAsia="MS Mincho" w:hAnsi="CG Times" w:cs="CG Times"/>
      <w:caps/>
      <w:lang w:val="en-GB"/>
    </w:rPr>
  </w:style>
  <w:style w:type="paragraph" w:customStyle="1" w:styleId="NenkreuTitull">
    <w:name w:val="Nenkreu_Titull"/>
    <w:rsid w:val="009F5D51"/>
    <w:pPr>
      <w:spacing w:after="0" w:line="240" w:lineRule="auto"/>
      <w:jc w:val="center"/>
    </w:pPr>
    <w:rPr>
      <w:rFonts w:ascii="CG Times" w:eastAsia="MS Mincho" w:hAnsi="CG Times" w:cs="CG Times"/>
      <w:caps/>
      <w:lang w:val="en-GB"/>
    </w:rPr>
  </w:style>
  <w:style w:type="paragraph" w:customStyle="1" w:styleId="Nenpika">
    <w:name w:val="Nenpika"/>
    <w:next w:val="Normal"/>
    <w:autoRedefine/>
    <w:rsid w:val="009F5D51"/>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rsid w:val="009F5D51"/>
    <w:pPr>
      <w:spacing w:after="120" w:line="240" w:lineRule="auto"/>
      <w:jc w:val="both"/>
    </w:pPr>
    <w:rPr>
      <w:rFonts w:ascii="Bookman Old Style" w:eastAsia="MS Mincho" w:hAnsi="Bookman Old Style" w:cs="Bookman Old Style"/>
      <w:sz w:val="20"/>
      <w:szCs w:val="20"/>
      <w:lang w:val="en-GB"/>
    </w:rPr>
  </w:style>
  <w:style w:type="paragraph" w:customStyle="1" w:styleId="numberedindent">
    <w:name w:val="numberedindent"/>
    <w:rsid w:val="009F5D51"/>
    <w:pPr>
      <w:tabs>
        <w:tab w:val="num" w:pos="1800"/>
      </w:tabs>
      <w:spacing w:after="120" w:line="240" w:lineRule="auto"/>
      <w:jc w:val="both"/>
    </w:pPr>
    <w:rPr>
      <w:rFonts w:ascii="Arial" w:eastAsia="MS Mincho" w:hAnsi="Arial" w:cs="Arial"/>
      <w:sz w:val="20"/>
      <w:szCs w:val="20"/>
      <w:lang w:val="en-GB"/>
    </w:rPr>
  </w:style>
  <w:style w:type="paragraph" w:customStyle="1" w:styleId="NumriData">
    <w:name w:val="Numri_Data"/>
    <w:next w:val="Normal"/>
    <w:link w:val="NumriDataChar"/>
    <w:rsid w:val="009F5D51"/>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9F5D51"/>
    <w:rPr>
      <w:rFonts w:ascii="CG Times" w:eastAsia="MS Mincho" w:hAnsi="CG Times" w:cs="CG Times"/>
      <w:b/>
      <w:bCs/>
      <w:lang w:val="en-GB"/>
    </w:rPr>
  </w:style>
  <w:style w:type="paragraph" w:customStyle="1" w:styleId="para">
    <w:name w:val="para"/>
    <w:basedOn w:val="Normal"/>
    <w:rsid w:val="009F5D51"/>
    <w:pPr>
      <w:widowControl w:val="0"/>
      <w:spacing w:before="120" w:after="240" w:line="240" w:lineRule="auto"/>
      <w:jc w:val="both"/>
    </w:pPr>
    <w:rPr>
      <w:rFonts w:ascii="Trebuchet MS" w:eastAsia="MS Mincho" w:hAnsi="Trebuchet MS" w:cs="Trebuchet MS"/>
      <w:lang w:val="sq-AL"/>
    </w:rPr>
  </w:style>
  <w:style w:type="character" w:customStyle="1" w:styleId="paraChar">
    <w:name w:val="para Char"/>
    <w:basedOn w:val="DefaultParagraphFont"/>
    <w:rsid w:val="009F5D51"/>
    <w:rPr>
      <w:rFonts w:ascii="Arial" w:eastAsia="MS Mincho" w:hAnsi="Arial" w:cs="Arial"/>
      <w:sz w:val="24"/>
      <w:szCs w:val="24"/>
      <w:lang w:val="en-US" w:eastAsia="en-US"/>
    </w:rPr>
  </w:style>
  <w:style w:type="paragraph" w:customStyle="1" w:styleId="Paragrafi">
    <w:name w:val="Paragrafi"/>
    <w:link w:val="ParagrafiChar"/>
    <w:rsid w:val="009F5D51"/>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9F5D51"/>
    <w:rPr>
      <w:rFonts w:ascii="CG Times" w:eastAsia="MS Mincho" w:hAnsi="CG Times" w:cs="CG Times"/>
    </w:rPr>
  </w:style>
  <w:style w:type="paragraph" w:customStyle="1" w:styleId="ParagraphNumbering">
    <w:name w:val="Paragraph Numbering"/>
    <w:basedOn w:val="Normal"/>
    <w:rsid w:val="009F5D51"/>
    <w:pPr>
      <w:widowControl w:val="0"/>
      <w:tabs>
        <w:tab w:val="num" w:pos="720"/>
      </w:tabs>
      <w:spacing w:after="240" w:line="240" w:lineRule="auto"/>
      <w:ind w:left="720" w:hanging="720"/>
      <w:jc w:val="both"/>
    </w:pPr>
    <w:rPr>
      <w:rFonts w:ascii="CG Times" w:eastAsia="MS Mincho" w:hAnsi="CG Times" w:cs="CG Times"/>
      <w:lang w:val="sq-AL"/>
    </w:rPr>
  </w:style>
  <w:style w:type="paragraph" w:customStyle="1" w:styleId="para-indent">
    <w:name w:val="para-indent"/>
    <w:basedOn w:val="para"/>
    <w:rsid w:val="009F5D51"/>
    <w:pPr>
      <w:ind w:left="720"/>
    </w:pPr>
  </w:style>
  <w:style w:type="paragraph" w:customStyle="1" w:styleId="Pas">
    <w:name w:val="Pas"/>
    <w:basedOn w:val="Normal"/>
    <w:rsid w:val="009F5D51"/>
    <w:pPr>
      <w:widowControl w:val="0"/>
      <w:spacing w:after="0" w:line="240" w:lineRule="auto"/>
    </w:pPr>
    <w:rPr>
      <w:rFonts w:ascii="CG Times" w:eastAsia="MS Mincho" w:hAnsi="CG Times" w:cs="CG Times"/>
      <w:lang w:val="sq-AL"/>
    </w:rPr>
  </w:style>
  <w:style w:type="paragraph" w:customStyle="1" w:styleId="Pika">
    <w:name w:val="Pika"/>
    <w:next w:val="Normal"/>
    <w:autoRedefine/>
    <w:rsid w:val="009F5D51"/>
    <w:pPr>
      <w:widowControl w:val="0"/>
      <w:spacing w:after="0" w:line="240" w:lineRule="auto"/>
      <w:ind w:firstLine="720"/>
      <w:jc w:val="both"/>
    </w:pPr>
    <w:rPr>
      <w:rFonts w:ascii="CG Times" w:eastAsia="MS Mincho" w:hAnsi="CG Times" w:cs="CG Times"/>
    </w:rPr>
  </w:style>
  <w:style w:type="paragraph" w:customStyle="1" w:styleId="PikeKreu">
    <w:name w:val="Pike_Kreu"/>
    <w:basedOn w:val="Heading1"/>
    <w:rsid w:val="009F5D51"/>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9F5D51"/>
    <w:pPr>
      <w:keepNext/>
      <w:widowControl w:val="0"/>
      <w:spacing w:after="0" w:line="240" w:lineRule="auto"/>
      <w:jc w:val="center"/>
    </w:pPr>
    <w:rPr>
      <w:rFonts w:ascii="CG Times" w:eastAsia="MS Mincho" w:hAnsi="CG Times" w:cs="CG Times"/>
      <w:caps/>
      <w:lang w:val="en-GB"/>
    </w:rPr>
  </w:style>
  <w:style w:type="paragraph" w:customStyle="1" w:styleId="PjesaTitull">
    <w:name w:val="Pjesa_Titull"/>
    <w:rsid w:val="009F5D51"/>
    <w:pPr>
      <w:keepNext/>
      <w:widowControl w:val="0"/>
      <w:spacing w:after="0" w:line="240" w:lineRule="auto"/>
      <w:jc w:val="center"/>
    </w:pPr>
    <w:rPr>
      <w:rFonts w:ascii="CG Times" w:eastAsia="MS Mincho" w:hAnsi="CG Times" w:cs="CG Times"/>
      <w:caps/>
      <w:lang w:val="en-GB"/>
    </w:rPr>
  </w:style>
  <w:style w:type="paragraph" w:customStyle="1" w:styleId="Section">
    <w:name w:val="Section"/>
    <w:rsid w:val="009F5D51"/>
    <w:pPr>
      <w:spacing w:after="0" w:line="240" w:lineRule="auto"/>
    </w:pPr>
    <w:rPr>
      <w:rFonts w:ascii="Arial" w:eastAsia="MS Mincho" w:hAnsi="Arial" w:cs="Arial"/>
      <w:kern w:val="32"/>
      <w:sz w:val="48"/>
      <w:szCs w:val="48"/>
    </w:rPr>
  </w:style>
  <w:style w:type="paragraph" w:customStyle="1" w:styleId="SectionNUM">
    <w:name w:val="Section NUM"/>
    <w:next w:val="Heading1"/>
    <w:rsid w:val="009F5D51"/>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hpallja">
    <w:name w:val="Shpallja"/>
    <w:rsid w:val="009F5D51"/>
    <w:pPr>
      <w:widowControl w:val="0"/>
      <w:spacing w:after="0" w:line="240" w:lineRule="auto"/>
      <w:jc w:val="both"/>
    </w:pPr>
    <w:rPr>
      <w:rFonts w:ascii="CG Times" w:eastAsia="MS Mincho" w:hAnsi="CG Times" w:cs="CG Times"/>
      <w:b/>
      <w:bCs/>
      <w:color w:val="000000"/>
      <w:lang w:val="sq-AL"/>
    </w:rPr>
  </w:style>
  <w:style w:type="paragraph" w:customStyle="1" w:styleId="Style">
    <w:name w:val="Style"/>
    <w:rsid w:val="009F5D51"/>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9F5D51"/>
    <w:pPr>
      <w:keepNext/>
      <w:widowControl w:val="0"/>
      <w:spacing w:before="240" w:after="60" w:line="240" w:lineRule="auto"/>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rsid w:val="009F5D51"/>
    <w:rPr>
      <w:rFonts w:ascii="Trebuchet MS" w:eastAsia="MS Mincho" w:hAnsi="Trebuchet MS" w:cs="Trebuchet MS"/>
      <w:sz w:val="18"/>
      <w:szCs w:val="18"/>
      <w:lang w:val="en-US" w:eastAsia="en-US"/>
    </w:rPr>
  </w:style>
  <w:style w:type="paragraph" w:customStyle="1" w:styleId="sub-list">
    <w:name w:val="sub-list"/>
    <w:rsid w:val="009F5D51"/>
    <w:pPr>
      <w:spacing w:before="60" w:after="120" w:line="240" w:lineRule="auto"/>
    </w:pPr>
    <w:rPr>
      <w:rFonts w:ascii="Arial" w:eastAsia="MS Mincho" w:hAnsi="Arial" w:cs="Arial"/>
    </w:rPr>
  </w:style>
  <w:style w:type="paragraph" w:customStyle="1" w:styleId="tabela">
    <w:name w:val="tabela"/>
    <w:basedOn w:val="Normal"/>
    <w:rsid w:val="009F5D51"/>
    <w:pPr>
      <w:keepNext/>
      <w:keepLines/>
      <w:widowControl w:val="0"/>
      <w:spacing w:before="60" w:after="60" w:line="240" w:lineRule="auto"/>
      <w:jc w:val="both"/>
    </w:pPr>
    <w:rPr>
      <w:rFonts w:ascii="Trebuchet MS" w:eastAsia="MS Mincho" w:hAnsi="Trebuchet MS" w:cs="Trebuchet MS"/>
      <w:sz w:val="16"/>
      <w:szCs w:val="16"/>
      <w:lang w:val="en-GB"/>
    </w:rPr>
  </w:style>
  <w:style w:type="paragraph" w:customStyle="1" w:styleId="Tabele">
    <w:name w:val="Tabele"/>
    <w:rsid w:val="009F5D51"/>
    <w:pPr>
      <w:spacing w:after="0" w:line="240" w:lineRule="auto"/>
    </w:pPr>
    <w:rPr>
      <w:rFonts w:ascii="CG Times" w:eastAsia="MS Mincho" w:hAnsi="CG Times" w:cs="CG Times"/>
      <w:lang w:val="en-GB"/>
    </w:rPr>
  </w:style>
  <w:style w:type="paragraph" w:customStyle="1" w:styleId="Table">
    <w:name w:val="Table"/>
    <w:basedOn w:val="Normal"/>
    <w:next w:val="BodyText"/>
    <w:autoRedefine/>
    <w:rsid w:val="009F5D51"/>
    <w:pPr>
      <w:keepNext/>
      <w:widowControl w:val="0"/>
      <w:tabs>
        <w:tab w:val="num" w:pos="1008"/>
      </w:tabs>
      <w:spacing w:before="360" w:after="240" w:line="240" w:lineRule="auto"/>
      <w:ind w:left="1008" w:hanging="1008"/>
      <w:jc w:val="both"/>
    </w:pPr>
    <w:rPr>
      <w:rFonts w:ascii="Trebuchet MS" w:eastAsia="MS Mincho" w:hAnsi="Trebuchet MS" w:cs="Trebuchet MS"/>
      <w:b/>
      <w:bCs/>
      <w:lang w:val="sq-AL" w:eastAsia="en-GB"/>
    </w:rPr>
  </w:style>
  <w:style w:type="paragraph" w:styleId="BodyText">
    <w:name w:val="Body Text"/>
    <w:basedOn w:val="Normal"/>
    <w:link w:val="BodyTextChar"/>
    <w:rsid w:val="009F5D51"/>
    <w:pPr>
      <w:spacing w:after="120" w:line="240" w:lineRule="auto"/>
    </w:pPr>
    <w:rPr>
      <w:rFonts w:ascii="Times New Roman" w:eastAsia="MS Mincho" w:hAnsi="Times New Roman" w:cs="Times New Roman"/>
      <w:sz w:val="24"/>
      <w:szCs w:val="24"/>
    </w:rPr>
  </w:style>
  <w:style w:type="character" w:customStyle="1" w:styleId="BodyTextChar">
    <w:name w:val="Body Text Char"/>
    <w:basedOn w:val="DefaultParagraphFont"/>
    <w:link w:val="BodyText"/>
    <w:rsid w:val="009F5D51"/>
    <w:rPr>
      <w:rFonts w:ascii="Times New Roman" w:eastAsia="MS Mincho" w:hAnsi="Times New Roman" w:cs="Times New Roman"/>
      <w:sz w:val="24"/>
      <w:szCs w:val="24"/>
    </w:rPr>
  </w:style>
  <w:style w:type="paragraph" w:customStyle="1" w:styleId="TableFootnote">
    <w:name w:val="Table Footnote"/>
    <w:basedOn w:val="Normal"/>
    <w:rsid w:val="009F5D51"/>
    <w:pPr>
      <w:widowControl w:val="0"/>
      <w:spacing w:before="80" w:after="240" w:line="240" w:lineRule="auto"/>
    </w:pPr>
    <w:rPr>
      <w:rFonts w:ascii="Trebuchet MS" w:eastAsia="MS Mincho" w:hAnsi="Trebuchet MS" w:cs="Trebuchet MS"/>
      <w:sz w:val="18"/>
      <w:szCs w:val="18"/>
      <w:lang w:val="en-GB" w:eastAsia="en-GB"/>
    </w:rPr>
  </w:style>
  <w:style w:type="paragraph" w:customStyle="1" w:styleId="TableText">
    <w:name w:val="Table Text"/>
    <w:basedOn w:val="BodyText"/>
    <w:rsid w:val="009F5D51"/>
    <w:pPr>
      <w:spacing w:before="40" w:after="40"/>
      <w:jc w:val="both"/>
    </w:pPr>
    <w:rPr>
      <w:rFonts w:ascii="Trebuchet MS" w:hAnsi="Trebuchet MS" w:cs="Trebuchet MS"/>
      <w:sz w:val="18"/>
      <w:szCs w:val="18"/>
      <w:lang w:val="it-IT"/>
    </w:rPr>
  </w:style>
  <w:style w:type="paragraph" w:customStyle="1" w:styleId="text">
    <w:name w:val="text"/>
    <w:basedOn w:val="Normal"/>
    <w:rsid w:val="009F5D51"/>
    <w:pPr>
      <w:widowControl w:val="0"/>
      <w:spacing w:after="0" w:line="240" w:lineRule="auto"/>
      <w:ind w:left="709"/>
      <w:jc w:val="both"/>
    </w:pPr>
    <w:rPr>
      <w:rFonts w:ascii="Arial" w:eastAsia="MS Mincho" w:hAnsi="Arial" w:cs="Arial"/>
      <w:sz w:val="20"/>
      <w:szCs w:val="20"/>
      <w:lang w:val="fr-FR"/>
    </w:rPr>
  </w:style>
  <w:style w:type="paragraph" w:customStyle="1" w:styleId="Titulli">
    <w:name w:val="Titulli"/>
    <w:next w:val="Normal"/>
    <w:link w:val="TitulliChar"/>
    <w:rsid w:val="009F5D51"/>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Char">
    <w:name w:val="Titulli Char Char"/>
    <w:basedOn w:val="DefaultParagraphFont"/>
    <w:rsid w:val="009F5D51"/>
    <w:rPr>
      <w:rFonts w:ascii="CG Times" w:eastAsia="MS Mincho" w:hAnsi="CG Times" w:cs="CG Times"/>
      <w:b/>
      <w:bCs/>
      <w:caps/>
      <w:sz w:val="22"/>
      <w:szCs w:val="22"/>
      <w:lang w:val="en-GB" w:eastAsia="en-US"/>
    </w:rPr>
  </w:style>
  <w:style w:type="paragraph" w:customStyle="1" w:styleId="TitulliNr">
    <w:name w:val="Titulli_Nr"/>
    <w:rsid w:val="009F5D51"/>
    <w:pPr>
      <w:keepNext/>
      <w:widowControl w:val="0"/>
      <w:spacing w:after="0" w:line="240" w:lineRule="auto"/>
      <w:jc w:val="center"/>
    </w:pPr>
    <w:rPr>
      <w:rFonts w:ascii="CG Times" w:eastAsia="MS Mincho" w:hAnsi="CG Times" w:cs="CG Times"/>
      <w:caps/>
      <w:lang w:val="en-GB"/>
    </w:rPr>
  </w:style>
  <w:style w:type="paragraph" w:customStyle="1" w:styleId="TitulliTitull">
    <w:name w:val="Titulli_Titull"/>
    <w:link w:val="TitulliTitullChar"/>
    <w:rsid w:val="009F5D51"/>
    <w:pPr>
      <w:keepNext/>
      <w:widowControl w:val="0"/>
      <w:spacing w:after="0" w:line="240" w:lineRule="auto"/>
      <w:jc w:val="center"/>
      <w:outlineLvl w:val="0"/>
    </w:pPr>
    <w:rPr>
      <w:rFonts w:ascii="CG Times" w:eastAsia="MS Mincho" w:hAnsi="CG Times" w:cs="CG Times"/>
      <w:caps/>
      <w:lang w:val="en-GB"/>
    </w:rPr>
  </w:style>
  <w:style w:type="paragraph" w:customStyle="1" w:styleId="VENDOSI">
    <w:name w:val="VENDOSI"/>
    <w:next w:val="Normal"/>
    <w:link w:val="VENDOSIChar"/>
    <w:rsid w:val="009F5D51"/>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9F5D51"/>
    <w:rPr>
      <w:rFonts w:ascii="CG Times" w:eastAsia="MS Mincho" w:hAnsi="CG Times" w:cs="CG Times"/>
      <w:caps/>
      <w:lang w:val="en-GB"/>
    </w:rPr>
  </w:style>
  <w:style w:type="paragraph" w:customStyle="1" w:styleId="xl22">
    <w:name w:val="xl22"/>
    <w:basedOn w:val="Normal"/>
    <w:uiPriority w:val="99"/>
    <w:rsid w:val="009F5D51"/>
    <w:pPr>
      <w:spacing w:before="100" w:beforeAutospacing="1" w:after="100" w:afterAutospacing="1" w:line="240" w:lineRule="auto"/>
    </w:pPr>
    <w:rPr>
      <w:rFonts w:ascii="Book Antiqua" w:eastAsia="MS Mincho" w:hAnsi="Book Antiqua" w:cs="Book Antiqua"/>
      <w:b/>
      <w:bCs/>
      <w:sz w:val="20"/>
      <w:szCs w:val="20"/>
    </w:rPr>
  </w:style>
  <w:style w:type="paragraph" w:customStyle="1" w:styleId="xl23">
    <w:name w:val="xl23"/>
    <w:basedOn w:val="Normal"/>
    <w:uiPriority w:val="99"/>
    <w:rsid w:val="009F5D51"/>
    <w:pPr>
      <w:spacing w:before="100" w:beforeAutospacing="1" w:after="100" w:afterAutospacing="1" w:line="240" w:lineRule="auto"/>
    </w:pPr>
    <w:rPr>
      <w:rFonts w:ascii="Book Antiqua" w:eastAsia="MS Mincho" w:hAnsi="Book Antiqua" w:cs="Book Antiqua"/>
      <w:sz w:val="20"/>
      <w:szCs w:val="20"/>
    </w:rPr>
  </w:style>
  <w:style w:type="paragraph" w:customStyle="1" w:styleId="xl24">
    <w:name w:val="xl24"/>
    <w:basedOn w:val="Normal"/>
    <w:uiPriority w:val="99"/>
    <w:rsid w:val="009F5D51"/>
    <w:pPr>
      <w:widowControl w:val="0"/>
      <w:spacing w:before="100" w:beforeAutospacing="1" w:after="100" w:afterAutospacing="1" w:line="240" w:lineRule="auto"/>
    </w:pPr>
    <w:rPr>
      <w:rFonts w:ascii="Bookman Old Style" w:eastAsia="MS Mincho" w:hAnsi="Bookman Old Style" w:cs="Bookman Old Style"/>
      <w:lang w:val="en-GB" w:eastAsia="en-GB"/>
    </w:rPr>
  </w:style>
  <w:style w:type="paragraph" w:customStyle="1" w:styleId="xl25">
    <w:name w:val="xl25"/>
    <w:basedOn w:val="Normal"/>
    <w:uiPriority w:val="99"/>
    <w:rsid w:val="009F5D51"/>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uiPriority w:val="99"/>
    <w:rsid w:val="009F5D51"/>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uiPriority w:val="99"/>
    <w:rsid w:val="009F5D51"/>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uiPriority w:val="99"/>
    <w:rsid w:val="009F5D51"/>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9F5D51"/>
    <w:pPr>
      <w:pBdr>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0">
    <w:name w:val="xl30"/>
    <w:basedOn w:val="Normal"/>
    <w:uiPriority w:val="99"/>
    <w:rsid w:val="009F5D51"/>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1">
    <w:name w:val="xl31"/>
    <w:basedOn w:val="Normal"/>
    <w:uiPriority w:val="99"/>
    <w:rsid w:val="009F5D51"/>
    <w:pPr>
      <w:pBdr>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2">
    <w:name w:val="xl32"/>
    <w:basedOn w:val="Normal"/>
    <w:uiPriority w:val="99"/>
    <w:rsid w:val="009F5D51"/>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3">
    <w:name w:val="xl33"/>
    <w:basedOn w:val="Normal"/>
    <w:uiPriority w:val="99"/>
    <w:rsid w:val="009F5D51"/>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4">
    <w:name w:val="xl34"/>
    <w:basedOn w:val="Normal"/>
    <w:uiPriority w:val="99"/>
    <w:rsid w:val="009F5D51"/>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5">
    <w:name w:val="xl35"/>
    <w:basedOn w:val="Normal"/>
    <w:uiPriority w:val="99"/>
    <w:rsid w:val="009F5D51"/>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6">
    <w:name w:val="xl36"/>
    <w:basedOn w:val="Normal"/>
    <w:uiPriority w:val="99"/>
    <w:rsid w:val="009F5D51"/>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7">
    <w:name w:val="xl37"/>
    <w:basedOn w:val="Normal"/>
    <w:uiPriority w:val="99"/>
    <w:rsid w:val="009F5D51"/>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8">
    <w:name w:val="xl38"/>
    <w:basedOn w:val="Normal"/>
    <w:uiPriority w:val="99"/>
    <w:rsid w:val="009F5D51"/>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9">
    <w:name w:val="xl39"/>
    <w:basedOn w:val="Normal"/>
    <w:uiPriority w:val="99"/>
    <w:rsid w:val="009F5D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40">
    <w:name w:val="xl40"/>
    <w:basedOn w:val="Normal"/>
    <w:uiPriority w:val="99"/>
    <w:rsid w:val="009F5D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1">
    <w:name w:val="xl41"/>
    <w:basedOn w:val="Normal"/>
    <w:uiPriority w:val="99"/>
    <w:rsid w:val="009F5D51"/>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rPr>
  </w:style>
  <w:style w:type="paragraph" w:customStyle="1" w:styleId="xl42">
    <w:name w:val="xl42"/>
    <w:basedOn w:val="Normal"/>
    <w:uiPriority w:val="99"/>
    <w:rsid w:val="009F5D5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3">
    <w:name w:val="xl43"/>
    <w:basedOn w:val="Normal"/>
    <w:uiPriority w:val="99"/>
    <w:rsid w:val="009F5D51"/>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4">
    <w:name w:val="xl44"/>
    <w:basedOn w:val="Normal"/>
    <w:uiPriority w:val="99"/>
    <w:rsid w:val="009F5D51"/>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5">
    <w:name w:val="xl45"/>
    <w:basedOn w:val="Normal"/>
    <w:uiPriority w:val="99"/>
    <w:rsid w:val="009F5D51"/>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6">
    <w:name w:val="xl46"/>
    <w:basedOn w:val="Normal"/>
    <w:uiPriority w:val="99"/>
    <w:rsid w:val="009F5D51"/>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uiPriority w:val="99"/>
    <w:rsid w:val="009F5D51"/>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table" w:styleId="TableGrid">
    <w:name w:val="Table Grid"/>
    <w:basedOn w:val="TableNormal"/>
    <w:uiPriority w:val="59"/>
    <w:rsid w:val="009F5D5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9F5D51"/>
    <w:pPr>
      <w:tabs>
        <w:tab w:val="center" w:pos="4320"/>
        <w:tab w:val="right" w:pos="8640"/>
      </w:tabs>
      <w:spacing w:after="0" w:line="240" w:lineRule="auto"/>
    </w:pPr>
    <w:rPr>
      <w:rFonts w:ascii="Times New Roman" w:eastAsia="MS Mincho" w:hAnsi="Times New Roman" w:cs="Times New Roman"/>
      <w:sz w:val="24"/>
      <w:szCs w:val="24"/>
    </w:rPr>
  </w:style>
  <w:style w:type="character" w:customStyle="1" w:styleId="FooterChar">
    <w:name w:val="Footer Char"/>
    <w:basedOn w:val="DefaultParagraphFont"/>
    <w:link w:val="Footer"/>
    <w:uiPriority w:val="99"/>
    <w:rsid w:val="009F5D51"/>
    <w:rPr>
      <w:rFonts w:ascii="Times New Roman" w:eastAsia="MS Mincho" w:hAnsi="Times New Roman" w:cs="Times New Roman"/>
      <w:sz w:val="24"/>
      <w:szCs w:val="24"/>
    </w:rPr>
  </w:style>
  <w:style w:type="character" w:styleId="PageNumber">
    <w:name w:val="page number"/>
    <w:basedOn w:val="DefaultParagraphFont"/>
    <w:rsid w:val="009F5D51"/>
  </w:style>
  <w:style w:type="paragraph" w:customStyle="1" w:styleId="msolistparagraphcxsplast">
    <w:name w:val="msolistparagraphcxsplast"/>
    <w:basedOn w:val="Normal"/>
    <w:uiPriority w:val="99"/>
    <w:rsid w:val="009F5D51"/>
    <w:pPr>
      <w:spacing w:before="100" w:beforeAutospacing="1" w:after="100" w:afterAutospacing="1" w:line="240" w:lineRule="auto"/>
    </w:pPr>
    <w:rPr>
      <w:rFonts w:ascii="Times New Roman" w:eastAsia="MS Mincho" w:hAnsi="Times New Roman" w:cs="Times New Roman"/>
      <w:sz w:val="24"/>
      <w:szCs w:val="24"/>
    </w:rPr>
  </w:style>
  <w:style w:type="paragraph" w:styleId="Title">
    <w:name w:val="Title"/>
    <w:basedOn w:val="Normal"/>
    <w:next w:val="Normal"/>
    <w:link w:val="TitleChar"/>
    <w:uiPriority w:val="10"/>
    <w:qFormat/>
    <w:rsid w:val="009F5D51"/>
    <w:pPr>
      <w:pBdr>
        <w:bottom w:val="single" w:sz="4" w:space="1" w:color="auto"/>
      </w:pBdr>
      <w:spacing w:after="0" w:line="240" w:lineRule="auto"/>
    </w:pPr>
    <w:rPr>
      <w:rFonts w:ascii="Cambria" w:eastAsia="MS Mincho" w:hAnsi="Cambria" w:cs="Cambria"/>
      <w:spacing w:val="5"/>
      <w:sz w:val="52"/>
      <w:szCs w:val="52"/>
    </w:rPr>
  </w:style>
  <w:style w:type="character" w:customStyle="1" w:styleId="TitleChar">
    <w:name w:val="Title Char"/>
    <w:basedOn w:val="DefaultParagraphFont"/>
    <w:link w:val="Title"/>
    <w:uiPriority w:val="10"/>
    <w:rsid w:val="009F5D51"/>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9F5D51"/>
    <w:pPr>
      <w:spacing w:after="600" w:line="240" w:lineRule="auto"/>
    </w:pPr>
    <w:rPr>
      <w:rFonts w:ascii="Cambria" w:eastAsia="MS Mincho" w:hAnsi="Cambria" w:cs="Cambria"/>
      <w:i/>
      <w:iCs/>
      <w:spacing w:val="13"/>
      <w:sz w:val="24"/>
      <w:szCs w:val="24"/>
    </w:rPr>
  </w:style>
  <w:style w:type="character" w:customStyle="1" w:styleId="SubtitleChar">
    <w:name w:val="Subtitle Char"/>
    <w:basedOn w:val="DefaultParagraphFont"/>
    <w:link w:val="Subtitle"/>
    <w:uiPriority w:val="11"/>
    <w:rsid w:val="009F5D51"/>
    <w:rPr>
      <w:rFonts w:ascii="Cambria" w:eastAsia="MS Mincho" w:hAnsi="Cambria" w:cs="Cambria"/>
      <w:i/>
      <w:iCs/>
      <w:spacing w:val="13"/>
      <w:sz w:val="24"/>
      <w:szCs w:val="24"/>
    </w:rPr>
  </w:style>
  <w:style w:type="character" w:styleId="Strong">
    <w:name w:val="Strong"/>
    <w:basedOn w:val="DefaultParagraphFont"/>
    <w:uiPriority w:val="22"/>
    <w:qFormat/>
    <w:rsid w:val="009F5D51"/>
    <w:rPr>
      <w:b/>
      <w:bCs/>
    </w:rPr>
  </w:style>
  <w:style w:type="character" w:styleId="Emphasis">
    <w:name w:val="Emphasis"/>
    <w:basedOn w:val="DefaultParagraphFont"/>
    <w:uiPriority w:val="20"/>
    <w:qFormat/>
    <w:rsid w:val="009F5D51"/>
    <w:rPr>
      <w:b/>
      <w:bCs/>
      <w:i/>
      <w:iCs/>
      <w:spacing w:val="10"/>
      <w:shd w:val="clear" w:color="auto" w:fill="auto"/>
    </w:rPr>
  </w:style>
  <w:style w:type="paragraph" w:customStyle="1" w:styleId="NoSpacing1">
    <w:name w:val="No Spacing1"/>
    <w:basedOn w:val="Normal"/>
    <w:uiPriority w:val="99"/>
    <w:rsid w:val="009F5D51"/>
    <w:pPr>
      <w:spacing w:after="0" w:line="240" w:lineRule="auto"/>
    </w:pPr>
    <w:rPr>
      <w:rFonts w:ascii="Times New Roman" w:eastAsia="MS Mincho" w:hAnsi="Times New Roman" w:cs="Times New Roman"/>
      <w:sz w:val="24"/>
      <w:szCs w:val="24"/>
    </w:rPr>
  </w:style>
  <w:style w:type="paragraph" w:customStyle="1" w:styleId="MediumGrid2-Accent21">
    <w:name w:val="Medium Grid 2 - Accent 21"/>
    <w:basedOn w:val="Normal"/>
    <w:next w:val="Normal"/>
    <w:link w:val="MediumGrid2-Accent2Char"/>
    <w:uiPriority w:val="99"/>
    <w:rsid w:val="009F5D51"/>
    <w:pPr>
      <w:spacing w:before="200" w:after="0" w:line="240" w:lineRule="auto"/>
      <w:ind w:left="360" w:right="360"/>
    </w:pPr>
    <w:rPr>
      <w:rFonts w:ascii="Times New Roman" w:eastAsia="MS Mincho" w:hAnsi="Times New Roman" w:cs="Times New Roman"/>
      <w:i/>
      <w:iCs/>
      <w:sz w:val="24"/>
      <w:szCs w:val="24"/>
    </w:rPr>
  </w:style>
  <w:style w:type="character" w:customStyle="1" w:styleId="MediumGrid2-Accent2Char">
    <w:name w:val="Medium Grid 2 - Accent 2 Char"/>
    <w:basedOn w:val="DefaultParagraphFont"/>
    <w:link w:val="MediumGrid2-Accent21"/>
    <w:uiPriority w:val="99"/>
    <w:locked/>
    <w:rsid w:val="009F5D51"/>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9F5D51"/>
    <w:pPr>
      <w:pBdr>
        <w:bottom w:val="single" w:sz="4" w:space="1" w:color="auto"/>
      </w:pBdr>
      <w:spacing w:before="200" w:after="280" w:line="240" w:lineRule="auto"/>
      <w:ind w:left="1008" w:right="1152"/>
      <w:jc w:val="both"/>
    </w:pPr>
    <w:rPr>
      <w:rFonts w:ascii="Times New Roman" w:eastAsia="MS Mincho" w:hAnsi="Times New Roman" w:cs="Times New Roman"/>
      <w:b/>
      <w:bCs/>
      <w:i/>
      <w:iCs/>
      <w:sz w:val="24"/>
      <w:szCs w:val="24"/>
    </w:rPr>
  </w:style>
  <w:style w:type="character" w:customStyle="1" w:styleId="MediumGrid3-Accent2Char">
    <w:name w:val="Medium Grid 3 - Accent 2 Char"/>
    <w:basedOn w:val="DefaultParagraphFont"/>
    <w:link w:val="MediumGrid3-Accent21"/>
    <w:uiPriority w:val="99"/>
    <w:locked/>
    <w:rsid w:val="009F5D51"/>
    <w:rPr>
      <w:rFonts w:ascii="Times New Roman" w:eastAsia="MS Mincho" w:hAnsi="Times New Roman" w:cs="Times New Roman"/>
      <w:b/>
      <w:bCs/>
      <w:i/>
      <w:iCs/>
      <w:sz w:val="24"/>
      <w:szCs w:val="24"/>
    </w:rPr>
  </w:style>
  <w:style w:type="character" w:customStyle="1" w:styleId="SubtleEmphasis1">
    <w:name w:val="Subtle Emphasis1"/>
    <w:uiPriority w:val="99"/>
    <w:rsid w:val="009F5D51"/>
    <w:rPr>
      <w:i/>
      <w:iCs/>
    </w:rPr>
  </w:style>
  <w:style w:type="character" w:customStyle="1" w:styleId="IntenseEmphasis1">
    <w:name w:val="Intense Emphasis1"/>
    <w:uiPriority w:val="99"/>
    <w:rsid w:val="009F5D51"/>
    <w:rPr>
      <w:b/>
      <w:bCs/>
    </w:rPr>
  </w:style>
  <w:style w:type="character" w:customStyle="1" w:styleId="SubtleReference1">
    <w:name w:val="Subtle Reference1"/>
    <w:uiPriority w:val="99"/>
    <w:rsid w:val="009F5D51"/>
    <w:rPr>
      <w:smallCaps/>
    </w:rPr>
  </w:style>
  <w:style w:type="character" w:customStyle="1" w:styleId="IntenseReference1">
    <w:name w:val="Intense Reference1"/>
    <w:uiPriority w:val="99"/>
    <w:rsid w:val="009F5D51"/>
    <w:rPr>
      <w:smallCaps/>
      <w:spacing w:val="5"/>
      <w:u w:val="single"/>
    </w:rPr>
  </w:style>
  <w:style w:type="character" w:customStyle="1" w:styleId="BookTitle1">
    <w:name w:val="Book Title1"/>
    <w:uiPriority w:val="99"/>
    <w:rsid w:val="009F5D51"/>
    <w:rPr>
      <w:i/>
      <w:iCs/>
      <w:smallCaps/>
      <w:spacing w:val="5"/>
    </w:rPr>
  </w:style>
  <w:style w:type="paragraph" w:styleId="Header">
    <w:name w:val="header"/>
    <w:basedOn w:val="Normal"/>
    <w:link w:val="HeaderChar"/>
    <w:rsid w:val="009F5D51"/>
    <w:pPr>
      <w:tabs>
        <w:tab w:val="center" w:pos="4680"/>
        <w:tab w:val="right" w:pos="9360"/>
      </w:tabs>
      <w:spacing w:after="0" w:line="240" w:lineRule="auto"/>
    </w:pPr>
    <w:rPr>
      <w:rFonts w:ascii="Times New Roman" w:eastAsia="MS Mincho" w:hAnsi="Times New Roman" w:cs="Times New Roman"/>
      <w:sz w:val="24"/>
      <w:szCs w:val="24"/>
    </w:rPr>
  </w:style>
  <w:style w:type="character" w:customStyle="1" w:styleId="HeaderChar">
    <w:name w:val="Header Char"/>
    <w:basedOn w:val="DefaultParagraphFont"/>
    <w:link w:val="Header"/>
    <w:rsid w:val="009F5D51"/>
    <w:rPr>
      <w:rFonts w:ascii="Times New Roman" w:eastAsia="MS Mincho" w:hAnsi="Times New Roman" w:cs="Times New Roman"/>
      <w:sz w:val="24"/>
      <w:szCs w:val="24"/>
    </w:rPr>
  </w:style>
  <w:style w:type="paragraph" w:styleId="NormalWeb">
    <w:name w:val="Normal (Web)"/>
    <w:basedOn w:val="Normal"/>
    <w:uiPriority w:val="99"/>
    <w:rsid w:val="009F5D51"/>
    <w:pPr>
      <w:spacing w:before="100" w:beforeAutospacing="1" w:after="100" w:afterAutospacing="1" w:line="240" w:lineRule="auto"/>
    </w:pPr>
    <w:rPr>
      <w:rFonts w:ascii="Times New Roman" w:eastAsia="MS Mincho" w:hAnsi="Times New Roman" w:cs="Times New Roman"/>
      <w:sz w:val="24"/>
      <w:szCs w:val="24"/>
    </w:rPr>
  </w:style>
  <w:style w:type="paragraph" w:customStyle="1" w:styleId="xl65">
    <w:name w:val="xl65"/>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6">
    <w:name w:val="xl66"/>
    <w:basedOn w:val="Normal"/>
    <w:uiPriority w:val="99"/>
    <w:rsid w:val="009F5D51"/>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b/>
      <w:bCs/>
      <w:sz w:val="24"/>
      <w:szCs w:val="24"/>
    </w:rPr>
  </w:style>
  <w:style w:type="paragraph" w:customStyle="1" w:styleId="xl67">
    <w:name w:val="xl67"/>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8">
    <w:name w:val="xl68"/>
    <w:basedOn w:val="Normal"/>
    <w:uiPriority w:val="99"/>
    <w:rsid w:val="009F5D51"/>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69">
    <w:name w:val="xl69"/>
    <w:basedOn w:val="Normal"/>
    <w:uiPriority w:val="99"/>
    <w:rsid w:val="009F5D51"/>
    <w:pPr>
      <w:shd w:val="clear" w:color="000000" w:fill="FFFFFF"/>
      <w:spacing w:before="100" w:beforeAutospacing="1" w:after="100" w:afterAutospacing="1" w:line="240" w:lineRule="auto"/>
      <w:jc w:val="center"/>
      <w:textAlignment w:val="center"/>
    </w:pPr>
    <w:rPr>
      <w:rFonts w:ascii="Times New Roman" w:eastAsia="MS Mincho" w:hAnsi="Times New Roman" w:cs="Times New Roman"/>
      <w:sz w:val="24"/>
      <w:szCs w:val="24"/>
    </w:rPr>
  </w:style>
  <w:style w:type="paragraph" w:customStyle="1" w:styleId="xl70">
    <w:name w:val="xl70"/>
    <w:basedOn w:val="Normal"/>
    <w:uiPriority w:val="99"/>
    <w:rsid w:val="009F5D51"/>
    <w:pP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1">
    <w:name w:val="xl71"/>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MS Mincho" w:hAnsi="Times New Roman" w:cs="Times New Roman"/>
      <w:sz w:val="24"/>
      <w:szCs w:val="24"/>
    </w:rPr>
  </w:style>
  <w:style w:type="paragraph" w:customStyle="1" w:styleId="xl72">
    <w:name w:val="xl72"/>
    <w:basedOn w:val="Normal"/>
    <w:uiPriority w:val="99"/>
    <w:rsid w:val="009F5D5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3">
    <w:name w:val="xl73"/>
    <w:basedOn w:val="Normal"/>
    <w:uiPriority w:val="99"/>
    <w:rsid w:val="009F5D51"/>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4">
    <w:name w:val="xl74"/>
    <w:basedOn w:val="Normal"/>
    <w:uiPriority w:val="99"/>
    <w:rsid w:val="009F5D5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5">
    <w:name w:val="xl75"/>
    <w:basedOn w:val="Normal"/>
    <w:uiPriority w:val="99"/>
    <w:rsid w:val="009F5D5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6">
    <w:name w:val="xl76"/>
    <w:basedOn w:val="Normal"/>
    <w:uiPriority w:val="99"/>
    <w:rsid w:val="009F5D51"/>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7">
    <w:name w:val="xl77"/>
    <w:basedOn w:val="Normal"/>
    <w:uiPriority w:val="99"/>
    <w:rsid w:val="009F5D51"/>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8">
    <w:name w:val="xl78"/>
    <w:basedOn w:val="Normal"/>
    <w:uiPriority w:val="99"/>
    <w:rsid w:val="009F5D51"/>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G Times" w:eastAsia="MS Mincho" w:hAnsi="CG Times" w:cs="CG Times"/>
      <w:b/>
      <w:bCs/>
      <w:sz w:val="12"/>
      <w:szCs w:val="12"/>
    </w:rPr>
  </w:style>
  <w:style w:type="paragraph" w:customStyle="1" w:styleId="xl79">
    <w:name w:val="xl79"/>
    <w:basedOn w:val="Normal"/>
    <w:uiPriority w:val="99"/>
    <w:rsid w:val="009F5D51"/>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0">
    <w:name w:val="xl80"/>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1">
    <w:name w:val="xl81"/>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2">
    <w:name w:val="xl82"/>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3">
    <w:name w:val="xl83"/>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4">
    <w:name w:val="xl84"/>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5">
    <w:name w:val="xl85"/>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6">
    <w:name w:val="xl86"/>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7">
    <w:name w:val="xl87"/>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8">
    <w:name w:val="xl88"/>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89">
    <w:name w:val="xl89"/>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0">
    <w:name w:val="xl90"/>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1">
    <w:name w:val="xl91"/>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2">
    <w:name w:val="xl92"/>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3">
    <w:name w:val="xl93"/>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4">
    <w:name w:val="xl94"/>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5">
    <w:name w:val="xl95"/>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6">
    <w:name w:val="xl96"/>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7">
    <w:name w:val="xl97"/>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98">
    <w:name w:val="xl98"/>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99">
    <w:name w:val="xl99"/>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G Times" w:eastAsia="MS Mincho" w:hAnsi="CG Times" w:cs="CG Times"/>
      <w:sz w:val="12"/>
      <w:szCs w:val="12"/>
    </w:rPr>
  </w:style>
  <w:style w:type="paragraph" w:customStyle="1" w:styleId="xl100">
    <w:name w:val="xl100"/>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1">
    <w:name w:val="xl101"/>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2">
    <w:name w:val="xl102"/>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3">
    <w:name w:val="xl103"/>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4">
    <w:name w:val="xl104"/>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paragraph" w:customStyle="1" w:styleId="xl105">
    <w:name w:val="xl105"/>
    <w:basedOn w:val="Normal"/>
    <w:uiPriority w:val="99"/>
    <w:rsid w:val="009F5D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MS Mincho" w:hAnsi="CG Times" w:cs="CG Times"/>
      <w:sz w:val="12"/>
      <w:szCs w:val="12"/>
    </w:rPr>
  </w:style>
  <w:style w:type="character" w:customStyle="1" w:styleId="shorttext1">
    <w:name w:val="short_text1"/>
    <w:basedOn w:val="DefaultParagraphFont"/>
    <w:uiPriority w:val="99"/>
    <w:rsid w:val="009F5D51"/>
    <w:rPr>
      <w:sz w:val="20"/>
      <w:szCs w:val="20"/>
    </w:rPr>
  </w:style>
  <w:style w:type="paragraph" w:customStyle="1" w:styleId="style-standard-ouvrage">
    <w:name w:val="style-standard-ouvrage"/>
    <w:basedOn w:val="Normal"/>
    <w:uiPriority w:val="99"/>
    <w:rsid w:val="009F5D51"/>
    <w:pPr>
      <w:spacing w:before="100" w:beforeAutospacing="1" w:after="100" w:afterAutospacing="1" w:line="240" w:lineRule="auto"/>
    </w:pPr>
    <w:rPr>
      <w:rFonts w:ascii="Times New Roman" w:eastAsia="MS Mincho" w:hAnsi="Times New Roman" w:cs="Times New Roman"/>
      <w:sz w:val="24"/>
      <w:szCs w:val="24"/>
      <w:lang w:val="it-IT" w:eastAsia="it-IT"/>
    </w:rPr>
  </w:style>
  <w:style w:type="paragraph" w:customStyle="1" w:styleId="dictionnaire-intitule-terme">
    <w:name w:val="dictionnaire-intitule-terme"/>
    <w:basedOn w:val="Normal"/>
    <w:uiPriority w:val="99"/>
    <w:rsid w:val="009F5D51"/>
    <w:pPr>
      <w:spacing w:before="100" w:beforeAutospacing="1" w:after="100" w:afterAutospacing="1" w:line="240" w:lineRule="auto"/>
    </w:pPr>
    <w:rPr>
      <w:rFonts w:ascii="Times New Roman" w:eastAsia="MS Mincho" w:hAnsi="Times New Roman" w:cs="Times New Roman"/>
      <w:sz w:val="24"/>
      <w:szCs w:val="24"/>
      <w:lang w:val="it-IT" w:eastAsia="it-IT"/>
    </w:rPr>
  </w:style>
  <w:style w:type="character" w:customStyle="1" w:styleId="hps">
    <w:name w:val="hps"/>
    <w:basedOn w:val="DefaultParagraphFont"/>
    <w:rsid w:val="009F5D51"/>
  </w:style>
  <w:style w:type="character" w:customStyle="1" w:styleId="longtext">
    <w:name w:val="long_text"/>
    <w:basedOn w:val="DefaultParagraphFont"/>
    <w:uiPriority w:val="99"/>
    <w:rsid w:val="009F5D51"/>
  </w:style>
  <w:style w:type="paragraph" w:styleId="FootnoteText">
    <w:name w:val="footnote text"/>
    <w:basedOn w:val="Normal"/>
    <w:link w:val="FootnoteTextChar"/>
    <w:uiPriority w:val="99"/>
    <w:rsid w:val="009F5D51"/>
    <w:pPr>
      <w:spacing w:after="0" w:line="240" w:lineRule="auto"/>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uiPriority w:val="99"/>
    <w:rsid w:val="009F5D51"/>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9F5D51"/>
    <w:rPr>
      <w:vertAlign w:val="superscript"/>
    </w:rPr>
  </w:style>
  <w:style w:type="character" w:customStyle="1" w:styleId="apple-style-span">
    <w:name w:val="apple-style-span"/>
    <w:basedOn w:val="DefaultParagraphFont"/>
    <w:uiPriority w:val="99"/>
    <w:rsid w:val="009F5D51"/>
  </w:style>
  <w:style w:type="character" w:customStyle="1" w:styleId="apple-converted-space">
    <w:name w:val="apple-converted-space"/>
    <w:basedOn w:val="DefaultParagraphFont"/>
    <w:rsid w:val="009F5D51"/>
  </w:style>
  <w:style w:type="paragraph" w:styleId="BalloonText">
    <w:name w:val="Balloon Text"/>
    <w:basedOn w:val="Normal"/>
    <w:link w:val="BalloonTextChar"/>
    <w:uiPriority w:val="99"/>
    <w:semiHidden/>
    <w:rsid w:val="009F5D51"/>
    <w:pPr>
      <w:spacing w:after="0" w:line="240" w:lineRule="auto"/>
    </w:pPr>
    <w:rPr>
      <w:rFonts w:ascii="Lucida Grande" w:eastAsia="MS Mincho" w:hAnsi="Lucida Grande" w:cs="Lucida Grande"/>
      <w:sz w:val="18"/>
      <w:szCs w:val="18"/>
    </w:rPr>
  </w:style>
  <w:style w:type="character" w:customStyle="1" w:styleId="BalloonTextChar">
    <w:name w:val="Balloon Text Char"/>
    <w:basedOn w:val="DefaultParagraphFont"/>
    <w:link w:val="BalloonText"/>
    <w:uiPriority w:val="99"/>
    <w:semiHidden/>
    <w:rsid w:val="009F5D51"/>
    <w:rPr>
      <w:rFonts w:ascii="Lucida Grande" w:eastAsia="MS Mincho" w:hAnsi="Lucida Grande" w:cs="Lucida Grande"/>
      <w:sz w:val="18"/>
      <w:szCs w:val="18"/>
    </w:rPr>
  </w:style>
  <w:style w:type="paragraph" w:customStyle="1" w:styleId="Char">
    <w:name w:val="Char"/>
    <w:basedOn w:val="Normal"/>
    <w:rsid w:val="009F5D51"/>
    <w:pPr>
      <w:spacing w:after="160" w:line="240" w:lineRule="exact"/>
    </w:pPr>
    <w:rPr>
      <w:rFonts w:ascii="Tahoma" w:eastAsia="MS Mincho" w:hAnsi="Tahoma" w:cs="Tahoma"/>
      <w:noProof/>
      <w:sz w:val="20"/>
      <w:szCs w:val="20"/>
      <w:lang w:val="en-GB"/>
    </w:rPr>
  </w:style>
  <w:style w:type="paragraph" w:customStyle="1" w:styleId="TableTitle">
    <w:name w:val="Table Title"/>
    <w:basedOn w:val="Heading2"/>
    <w:next w:val="Normal"/>
    <w:link w:val="TableTitleChar"/>
    <w:uiPriority w:val="99"/>
    <w:rsid w:val="009F5D51"/>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9F5D51"/>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9F5D51"/>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9F5D51"/>
    <w:pPr>
      <w:spacing w:after="160" w:line="240" w:lineRule="exact"/>
    </w:pPr>
    <w:rPr>
      <w:rFonts w:ascii="Tahoma" w:eastAsia="MS Mincho" w:hAnsi="Tahoma" w:cs="Tahoma"/>
      <w:sz w:val="20"/>
      <w:szCs w:val="20"/>
    </w:rPr>
  </w:style>
  <w:style w:type="paragraph" w:styleId="ListParagraph">
    <w:name w:val="List Paragraph"/>
    <w:basedOn w:val="Normal"/>
    <w:link w:val="ListParagraphChar"/>
    <w:uiPriority w:val="34"/>
    <w:qFormat/>
    <w:rsid w:val="009F5D51"/>
    <w:pPr>
      <w:ind w:left="720"/>
      <w:contextualSpacing/>
    </w:pPr>
    <w:rPr>
      <w:rFonts w:ascii="Calibri" w:eastAsia="Times New Roman" w:hAnsi="Calibri" w:cs="Times New Roman"/>
    </w:rPr>
  </w:style>
  <w:style w:type="paragraph" w:styleId="NoSpacing">
    <w:name w:val="No Spacing"/>
    <w:uiPriority w:val="1"/>
    <w:qFormat/>
    <w:rsid w:val="009F5D51"/>
    <w:pPr>
      <w:spacing w:after="0" w:line="240" w:lineRule="auto"/>
    </w:pPr>
    <w:rPr>
      <w:rFonts w:ascii="Times New Roman" w:eastAsia="Times New Roman" w:hAnsi="Times New Roman" w:cs="Times New Roman"/>
      <w:sz w:val="24"/>
    </w:rPr>
  </w:style>
  <w:style w:type="character" w:customStyle="1" w:styleId="TitulliChar">
    <w:name w:val="Titulli Char"/>
    <w:basedOn w:val="DefaultParagraphFont"/>
    <w:link w:val="Titulli"/>
    <w:rsid w:val="009F5D51"/>
    <w:rPr>
      <w:rFonts w:ascii="CG Times" w:eastAsia="MS Mincho" w:hAnsi="CG Times" w:cs="CG Times"/>
      <w:b/>
      <w:bCs/>
      <w:caps/>
      <w:lang w:val="en-GB"/>
    </w:rPr>
  </w:style>
  <w:style w:type="character" w:customStyle="1" w:styleId="f11">
    <w:name w:val="f11"/>
    <w:basedOn w:val="DefaultParagraphFont"/>
    <w:rsid w:val="009F5D51"/>
    <w:rPr>
      <w:rFonts w:ascii="Bookman Old Style" w:hAnsi="Bookman Old Style" w:hint="default"/>
      <w:color w:val="000000"/>
      <w:sz w:val="22"/>
      <w:szCs w:val="22"/>
    </w:rPr>
  </w:style>
  <w:style w:type="paragraph" w:customStyle="1" w:styleId="ModelNrmlDouble">
    <w:name w:val="ModelNrmlDouble"/>
    <w:basedOn w:val="Normal"/>
    <w:rsid w:val="009F5D51"/>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basedOn w:val="ModelNrmlDouble"/>
    <w:rsid w:val="009F5D51"/>
    <w:pPr>
      <w:ind w:firstLine="0"/>
    </w:pPr>
    <w:rPr>
      <w:u w:val="single"/>
    </w:rPr>
  </w:style>
  <w:style w:type="paragraph" w:customStyle="1" w:styleId="ModelNrmlSingle">
    <w:name w:val="ModelNrmlSingle"/>
    <w:basedOn w:val="Normal"/>
    <w:rsid w:val="009F5D51"/>
    <w:pPr>
      <w:spacing w:after="240" w:line="240" w:lineRule="auto"/>
      <w:ind w:firstLine="720"/>
      <w:jc w:val="both"/>
    </w:pPr>
    <w:rPr>
      <w:rFonts w:ascii="Times New Roman" w:eastAsia="Times New Roman" w:hAnsi="Times New Roman" w:cs="Times New Roman"/>
      <w:szCs w:val="20"/>
    </w:rPr>
  </w:style>
  <w:style w:type="character" w:styleId="Hyperlink">
    <w:name w:val="Hyperlink"/>
    <w:basedOn w:val="DefaultParagraphFont"/>
    <w:unhideWhenUsed/>
    <w:rsid w:val="009F5D51"/>
    <w:rPr>
      <w:color w:val="0000FF"/>
      <w:u w:val="single"/>
    </w:rPr>
  </w:style>
  <w:style w:type="character" w:customStyle="1" w:styleId="NeniNrChar">
    <w:name w:val="Neni_Nr Char"/>
    <w:basedOn w:val="DefaultParagraphFont"/>
    <w:link w:val="NeniNr"/>
    <w:rsid w:val="009F5D51"/>
    <w:rPr>
      <w:rFonts w:ascii="CG Times" w:eastAsia="MS Mincho" w:hAnsi="CG Times" w:cs="CG Times"/>
      <w:lang w:val="en-GB"/>
    </w:rPr>
  </w:style>
  <w:style w:type="character" w:customStyle="1" w:styleId="TitulliTitullChar">
    <w:name w:val="Titulli_Titull Char"/>
    <w:basedOn w:val="DefaultParagraphFont"/>
    <w:link w:val="TitulliTitull"/>
    <w:rsid w:val="009F5D51"/>
    <w:rPr>
      <w:rFonts w:ascii="CG Times" w:eastAsia="MS Mincho" w:hAnsi="CG Times" w:cs="CG Times"/>
      <w:caps/>
      <w:lang w:val="en-GB"/>
    </w:rPr>
  </w:style>
  <w:style w:type="paragraph" w:customStyle="1" w:styleId="ecxyiv2026995msonormal">
    <w:name w:val="ecxyiv2026995msonormal"/>
    <w:basedOn w:val="Normal"/>
    <w:rsid w:val="009F5D51"/>
    <w:pPr>
      <w:spacing w:after="324" w:line="240" w:lineRule="auto"/>
    </w:pPr>
    <w:rPr>
      <w:rFonts w:ascii="Times New Roman" w:eastAsia="Times New Roman" w:hAnsi="Times New Roman" w:cs="Times New Roman"/>
      <w:sz w:val="24"/>
      <w:szCs w:val="24"/>
    </w:rPr>
  </w:style>
  <w:style w:type="character" w:customStyle="1" w:styleId="hpsatn">
    <w:name w:val="hps atn"/>
    <w:basedOn w:val="DefaultParagraphFont"/>
    <w:rsid w:val="009F5D51"/>
  </w:style>
  <w:style w:type="character" w:customStyle="1" w:styleId="atn">
    <w:name w:val="atn"/>
    <w:basedOn w:val="DefaultParagraphFont"/>
    <w:rsid w:val="009F5D51"/>
  </w:style>
  <w:style w:type="character" w:customStyle="1" w:styleId="gt-icon-text1">
    <w:name w:val="gt-icon-text1"/>
    <w:basedOn w:val="DefaultParagraphFont"/>
    <w:rsid w:val="009F5D51"/>
  </w:style>
  <w:style w:type="paragraph" w:customStyle="1" w:styleId="CM4">
    <w:name w:val="CM4"/>
    <w:basedOn w:val="Normal"/>
    <w:next w:val="Normal"/>
    <w:rsid w:val="009F5D51"/>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a">
    <w:name w:val="Κείμενο πλαισίου"/>
    <w:basedOn w:val="Normal"/>
    <w:semiHidden/>
    <w:rsid w:val="009F5D51"/>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styleId="Caption">
    <w:name w:val="caption"/>
    <w:basedOn w:val="Normal"/>
    <w:next w:val="Normal"/>
    <w:qFormat/>
    <w:rsid w:val="009F5D51"/>
    <w:pPr>
      <w:spacing w:after="0" w:line="240" w:lineRule="auto"/>
    </w:pPr>
    <w:rPr>
      <w:rFonts w:ascii="Times New Roman" w:eastAsia="Times New Roman" w:hAnsi="Times New Roman" w:cs="Times New Roman"/>
      <w:b/>
      <w:bCs/>
      <w:sz w:val="20"/>
      <w:szCs w:val="20"/>
      <w:lang w:val="en-GB"/>
    </w:rPr>
  </w:style>
  <w:style w:type="paragraph" w:styleId="BodyText2">
    <w:name w:val="Body Text 2"/>
    <w:basedOn w:val="Normal"/>
    <w:link w:val="BodyText2Char"/>
    <w:rsid w:val="009F5D51"/>
    <w:pPr>
      <w:spacing w:after="0" w:line="240" w:lineRule="auto"/>
      <w:jc w:val="center"/>
    </w:pPr>
    <w:rPr>
      <w:rFonts w:ascii="Arial" w:eastAsia="Times New Roman" w:hAnsi="Arial" w:cs="Times New Roman"/>
      <w:b/>
      <w:caps/>
      <w:sz w:val="28"/>
      <w:szCs w:val="20"/>
      <w:lang w:val="sq-AL"/>
    </w:rPr>
  </w:style>
  <w:style w:type="character" w:customStyle="1" w:styleId="BodyText2Char">
    <w:name w:val="Body Text 2 Char"/>
    <w:basedOn w:val="DefaultParagraphFont"/>
    <w:link w:val="BodyText2"/>
    <w:rsid w:val="009F5D51"/>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9F5D51"/>
    <w:pPr>
      <w:spacing w:after="160" w:line="240" w:lineRule="exact"/>
    </w:pPr>
    <w:rPr>
      <w:rFonts w:ascii="Tahoma" w:eastAsia="MS Mincho" w:hAnsi="Tahoma" w:cs="Times New Roman"/>
      <w:sz w:val="20"/>
      <w:szCs w:val="20"/>
      <w:lang w:val="sq-AL"/>
    </w:rPr>
  </w:style>
  <w:style w:type="paragraph" w:customStyle="1" w:styleId="Normal0">
    <w:name w:val="[Normal]"/>
    <w:rsid w:val="009F5D51"/>
    <w:pPr>
      <w:autoSpaceDE w:val="0"/>
      <w:autoSpaceDN w:val="0"/>
      <w:adjustRightInd w:val="0"/>
      <w:spacing w:after="0" w:line="240" w:lineRule="auto"/>
    </w:pPr>
    <w:rPr>
      <w:rFonts w:ascii="Arial" w:eastAsia="MS Mincho" w:hAnsi="Arial" w:cs="Arial"/>
      <w:sz w:val="24"/>
      <w:szCs w:val="24"/>
    </w:rPr>
  </w:style>
  <w:style w:type="paragraph" w:customStyle="1" w:styleId="a0">
    <w:name w:val="a0"/>
    <w:basedOn w:val="Normal"/>
    <w:rsid w:val="009F5D51"/>
    <w:pPr>
      <w:spacing w:before="100" w:beforeAutospacing="1" w:after="100" w:afterAutospacing="1" w:line="240" w:lineRule="auto"/>
      <w:jc w:val="center"/>
    </w:pPr>
    <w:rPr>
      <w:rFonts w:ascii="Times New Roman" w:eastAsia="MS Mincho" w:hAnsi="Times New Roman" w:cs="Times New Roman"/>
      <w:sz w:val="24"/>
      <w:szCs w:val="24"/>
      <w:lang w:val="sq-AL"/>
    </w:rPr>
  </w:style>
  <w:style w:type="paragraph" w:customStyle="1" w:styleId="a1">
    <w:name w:val="a1"/>
    <w:basedOn w:val="Normal"/>
    <w:rsid w:val="009F5D51"/>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a2">
    <w:name w:val="a2"/>
    <w:basedOn w:val="Normal"/>
    <w:rsid w:val="009F5D51"/>
    <w:pPr>
      <w:spacing w:before="100" w:beforeAutospacing="1" w:after="100" w:afterAutospacing="1" w:line="240" w:lineRule="auto"/>
      <w:jc w:val="both"/>
    </w:pPr>
    <w:rPr>
      <w:rFonts w:ascii="Times New Roman" w:eastAsia="MS Mincho" w:hAnsi="Times New Roman" w:cs="Times New Roman"/>
      <w:sz w:val="24"/>
      <w:szCs w:val="24"/>
      <w:lang w:val="sq-AL"/>
    </w:rPr>
  </w:style>
  <w:style w:type="character" w:customStyle="1" w:styleId="actstitle">
    <w:name w:val="actstitle"/>
    <w:basedOn w:val="DefaultParagraphFont"/>
    <w:rsid w:val="009F5D51"/>
  </w:style>
  <w:style w:type="paragraph" w:customStyle="1" w:styleId="akti0">
    <w:name w:val="akti"/>
    <w:basedOn w:val="Normal"/>
    <w:rsid w:val="009F5D51"/>
    <w:pPr>
      <w:spacing w:before="100" w:beforeAutospacing="1" w:after="100" w:afterAutospacing="1" w:line="240" w:lineRule="auto"/>
    </w:pPr>
    <w:rPr>
      <w:rFonts w:ascii="Times New Roman" w:eastAsia="SimSun" w:hAnsi="Times New Roman" w:cs="Times New Roman"/>
      <w:sz w:val="24"/>
      <w:szCs w:val="24"/>
      <w:lang w:val="sq-AL" w:eastAsia="zh-CN"/>
    </w:rPr>
  </w:style>
  <w:style w:type="paragraph" w:customStyle="1" w:styleId="Anlagentext">
    <w:name w:val="Anlagentext"/>
    <w:basedOn w:val="Normal"/>
    <w:rsid w:val="009F5D51"/>
    <w:pPr>
      <w:tabs>
        <w:tab w:val="left" w:pos="1701"/>
        <w:tab w:val="left" w:pos="3969"/>
        <w:tab w:val="left" w:pos="6237"/>
      </w:tabs>
      <w:spacing w:after="0" w:line="240" w:lineRule="auto"/>
    </w:pPr>
    <w:rPr>
      <w:rFonts w:ascii="Arial" w:eastAsia="MS Mincho" w:hAnsi="Arial" w:cs="Times New Roman"/>
      <w:sz w:val="20"/>
      <w:szCs w:val="20"/>
      <w:lang w:val="sq-AL" w:eastAsia="de-DE"/>
    </w:rPr>
  </w:style>
  <w:style w:type="paragraph" w:customStyle="1" w:styleId="anrede">
    <w:name w:val="anrede"/>
    <w:basedOn w:val="Normal"/>
    <w:next w:val="Normal"/>
    <w:rsid w:val="009F5D51"/>
    <w:pPr>
      <w:spacing w:after="240" w:line="360" w:lineRule="atLeast"/>
      <w:jc w:val="both"/>
    </w:pPr>
    <w:rPr>
      <w:rFonts w:ascii="Arial" w:eastAsia="MS Mincho" w:hAnsi="Arial" w:cs="Times New Roman"/>
      <w:sz w:val="24"/>
      <w:szCs w:val="20"/>
      <w:lang w:val="sq-AL" w:eastAsia="de-DE"/>
    </w:rPr>
  </w:style>
  <w:style w:type="paragraph" w:customStyle="1" w:styleId="Artikel">
    <w:name w:val="Artikel"/>
    <w:basedOn w:val="Normal"/>
    <w:rsid w:val="009F5D51"/>
    <w:pPr>
      <w:spacing w:after="480" w:line="360" w:lineRule="atLeast"/>
      <w:jc w:val="center"/>
    </w:pPr>
    <w:rPr>
      <w:rFonts w:ascii="Arial" w:eastAsia="MS Mincho" w:hAnsi="Arial" w:cs="Times New Roman"/>
      <w:b/>
      <w:sz w:val="24"/>
      <w:szCs w:val="20"/>
      <w:u w:val="single"/>
      <w:lang w:val="sq-AL" w:eastAsia="de-DE"/>
    </w:rPr>
  </w:style>
  <w:style w:type="character" w:customStyle="1" w:styleId="bc">
    <w:name w:val="bc"/>
    <w:basedOn w:val="DefaultParagraphFont"/>
    <w:rsid w:val="009F5D51"/>
  </w:style>
  <w:style w:type="paragraph" w:customStyle="1" w:styleId="betreff">
    <w:name w:val="betreff"/>
    <w:basedOn w:val="Normal"/>
    <w:next w:val="anrede"/>
    <w:rsid w:val="009F5D51"/>
    <w:pPr>
      <w:spacing w:after="480" w:line="360" w:lineRule="atLeast"/>
      <w:ind w:left="1276" w:hanging="1276"/>
      <w:jc w:val="both"/>
    </w:pPr>
    <w:rPr>
      <w:rFonts w:ascii="Arial" w:eastAsia="MS Mincho" w:hAnsi="Arial" w:cs="Times New Roman"/>
      <w:b/>
      <w:sz w:val="24"/>
      <w:szCs w:val="20"/>
      <w:lang w:val="sq-AL" w:eastAsia="de-DE"/>
    </w:rPr>
  </w:style>
  <w:style w:type="paragraph" w:customStyle="1" w:styleId="Normal115pt">
    <w:name w:val="Normal + 11.5 pt"/>
    <w:aliases w:val="Black,Justified"/>
    <w:basedOn w:val="Normal"/>
    <w:rsid w:val="009F5D51"/>
    <w:pPr>
      <w:autoSpaceDE w:val="0"/>
      <w:autoSpaceDN w:val="0"/>
      <w:adjustRightInd w:val="0"/>
      <w:spacing w:after="0" w:line="240" w:lineRule="auto"/>
      <w:jc w:val="both"/>
    </w:pPr>
    <w:rPr>
      <w:rFonts w:ascii="Times New Roman" w:eastAsia="Times New Roman" w:hAnsi="Times New Roman" w:cs="Times New Roman"/>
      <w:color w:val="333333"/>
      <w:sz w:val="23"/>
      <w:szCs w:val="23"/>
      <w:lang w:val="x-none" w:eastAsia="x-none"/>
    </w:rPr>
  </w:style>
  <w:style w:type="paragraph" w:customStyle="1" w:styleId="bodytext0">
    <w:name w:val="bodytext"/>
    <w:basedOn w:val="Normal"/>
    <w:rsid w:val="009F5D51"/>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bodytext212pt">
    <w:name w:val="bodytext212pt"/>
    <w:basedOn w:val="Normal"/>
    <w:rsid w:val="009F5D51"/>
    <w:pPr>
      <w:spacing w:before="100" w:beforeAutospacing="1" w:after="100" w:afterAutospacing="1" w:line="240" w:lineRule="auto"/>
    </w:pPr>
    <w:rPr>
      <w:rFonts w:ascii="Arial Unicode MS" w:eastAsia="Arial Unicode MS" w:hAnsi="Arial Unicode MS" w:cs="Arial Unicode MS"/>
      <w:sz w:val="24"/>
      <w:szCs w:val="24"/>
    </w:rPr>
  </w:style>
  <w:style w:type="character" w:styleId="BookTitle">
    <w:name w:val="Book Title"/>
    <w:uiPriority w:val="33"/>
    <w:qFormat/>
    <w:rsid w:val="009F5D51"/>
    <w:rPr>
      <w:i/>
      <w:iCs/>
      <w:smallCaps/>
      <w:spacing w:val="5"/>
    </w:rPr>
  </w:style>
  <w:style w:type="paragraph" w:customStyle="1" w:styleId="briefkopf">
    <w:name w:val="briefkopf"/>
    <w:basedOn w:val="Normal"/>
    <w:rsid w:val="009F5D51"/>
    <w:pPr>
      <w:spacing w:before="1440" w:after="1200" w:line="240" w:lineRule="exact"/>
      <w:jc w:val="both"/>
    </w:pPr>
    <w:rPr>
      <w:rFonts w:ascii="Arial" w:eastAsia="MS Mincho" w:hAnsi="Arial" w:cs="Times New Roman"/>
      <w:szCs w:val="20"/>
      <w:lang w:val="sq-AL" w:eastAsia="de-DE"/>
    </w:rPr>
  </w:style>
  <w:style w:type="character" w:customStyle="1" w:styleId="CharChar">
    <w:name w:val="Char Char"/>
    <w:basedOn w:val="DefaultParagraphFont"/>
    <w:locked/>
    <w:rsid w:val="009F5D51"/>
    <w:rPr>
      <w:rFonts w:ascii="Trebuchet MS" w:eastAsia="MS Mincho" w:hAnsi="Trebuchet MS"/>
      <w:sz w:val="22"/>
      <w:lang w:val="en-GB" w:eastAsia="en-US" w:bidi="ar-SA"/>
    </w:rPr>
  </w:style>
  <w:style w:type="character" w:customStyle="1" w:styleId="CharCharChar">
    <w:name w:val="Char Char Char"/>
    <w:basedOn w:val="DefaultParagraphFont"/>
    <w:rsid w:val="009F5D51"/>
    <w:rPr>
      <w:b/>
      <w:bCs/>
      <w:sz w:val="24"/>
      <w:szCs w:val="24"/>
      <w:lang w:val="en-US" w:eastAsia="en-US" w:bidi="ar-SA"/>
    </w:rPr>
  </w:style>
  <w:style w:type="paragraph" w:customStyle="1" w:styleId="CharCharCharChar">
    <w:name w:val="Char Char Char Char"/>
    <w:basedOn w:val="Normal"/>
    <w:rsid w:val="009F5D51"/>
    <w:pPr>
      <w:overflowPunct w:val="0"/>
      <w:autoSpaceDE w:val="0"/>
      <w:autoSpaceDN w:val="0"/>
      <w:adjustRightInd w:val="0"/>
      <w:spacing w:after="160" w:line="240" w:lineRule="exact"/>
      <w:textAlignment w:val="baseline"/>
    </w:pPr>
    <w:rPr>
      <w:rFonts w:ascii="Tahoma" w:eastAsia="MS Mincho" w:hAnsi="Tahoma" w:cs="Tahoma"/>
      <w:sz w:val="20"/>
      <w:szCs w:val="20"/>
      <w:lang w:val="de-DE" w:eastAsia="de-DE"/>
    </w:rPr>
  </w:style>
  <w:style w:type="paragraph" w:customStyle="1" w:styleId="CharCharCharCharCharCharCarattere">
    <w:name w:val="Char Char Char Char Char Char Carattere"/>
    <w:basedOn w:val="Normal"/>
    <w:rsid w:val="009F5D51"/>
    <w:pPr>
      <w:spacing w:after="160" w:line="240" w:lineRule="exact"/>
    </w:pPr>
    <w:rPr>
      <w:rFonts w:ascii="Tahoma" w:eastAsia="MS Mincho" w:hAnsi="Tahoma" w:cs="Tahoma"/>
      <w:sz w:val="20"/>
      <w:szCs w:val="20"/>
      <w:lang w:val="sq-AL"/>
    </w:rPr>
  </w:style>
  <w:style w:type="character" w:customStyle="1" w:styleId="CharChar1">
    <w:name w:val="Char Char1"/>
    <w:basedOn w:val="DefaultParagraphFont"/>
    <w:rsid w:val="009F5D51"/>
    <w:rPr>
      <w:rFonts w:ascii="Trebuchet MS" w:eastAsia="MS Mincho" w:hAnsi="Trebuchet MS"/>
      <w:lang w:val="en-GB" w:eastAsia="en-US" w:bidi="ar-SA"/>
    </w:rPr>
  </w:style>
  <w:style w:type="paragraph" w:customStyle="1" w:styleId="Char1">
    <w:name w:val="Char1"/>
    <w:basedOn w:val="Normal"/>
    <w:rsid w:val="009F5D51"/>
    <w:pPr>
      <w:spacing w:after="160" w:line="240" w:lineRule="exact"/>
    </w:pPr>
    <w:rPr>
      <w:rFonts w:ascii="Tahoma" w:eastAsia="MS Mincho" w:hAnsi="Tahoma" w:cs="Times New Roman"/>
      <w:sz w:val="20"/>
      <w:szCs w:val="20"/>
      <w:lang w:val="sq-AL"/>
    </w:rPr>
  </w:style>
  <w:style w:type="paragraph" w:customStyle="1" w:styleId="Char2">
    <w:name w:val="Char2"/>
    <w:basedOn w:val="Normal"/>
    <w:rsid w:val="009F5D51"/>
    <w:pPr>
      <w:overflowPunct w:val="0"/>
      <w:autoSpaceDE w:val="0"/>
      <w:autoSpaceDN w:val="0"/>
      <w:adjustRightInd w:val="0"/>
      <w:spacing w:after="160" w:line="240" w:lineRule="exact"/>
      <w:textAlignment w:val="baseline"/>
    </w:pPr>
    <w:rPr>
      <w:rFonts w:ascii="Tahoma" w:eastAsia="MS Mincho" w:hAnsi="Tahoma" w:cs="Tahoma"/>
      <w:sz w:val="20"/>
      <w:szCs w:val="20"/>
      <w:lang w:val="en-GB" w:eastAsia="en-GB"/>
    </w:rPr>
  </w:style>
  <w:style w:type="paragraph" w:customStyle="1" w:styleId="ColorfulList-Accent11">
    <w:name w:val="Colorful List - Accent 11"/>
    <w:basedOn w:val="Normal"/>
    <w:qFormat/>
    <w:rsid w:val="009F5D51"/>
    <w:pPr>
      <w:spacing w:after="0" w:line="240" w:lineRule="auto"/>
      <w:ind w:left="720"/>
    </w:pPr>
    <w:rPr>
      <w:rFonts w:ascii="Times New Roman" w:eastAsia="MS Mincho" w:hAnsi="Times New Roman" w:cs="Times New Roman"/>
      <w:sz w:val="24"/>
      <w:szCs w:val="24"/>
      <w:lang w:val="sq-AL"/>
    </w:rPr>
  </w:style>
  <w:style w:type="paragraph" w:customStyle="1" w:styleId="ColorfulList-Accent12">
    <w:name w:val="Colorful List - Accent 12"/>
    <w:basedOn w:val="Normal"/>
    <w:qFormat/>
    <w:rsid w:val="009F5D51"/>
    <w:pPr>
      <w:spacing w:after="0" w:line="240" w:lineRule="auto"/>
      <w:ind w:left="720"/>
    </w:pPr>
    <w:rPr>
      <w:rFonts w:ascii="Times New Roman" w:eastAsia="MS Mincho" w:hAnsi="Times New Roman" w:cs="Times New Roman"/>
      <w:sz w:val="24"/>
      <w:szCs w:val="24"/>
      <w:lang w:val="sq-AL" w:eastAsia="en-GB"/>
    </w:rPr>
  </w:style>
  <w:style w:type="paragraph" w:customStyle="1" w:styleId="DefaultParagraphFontParaCharChar">
    <w:name w:val="Default Paragraph Font Para Char Char"/>
    <w:aliases w:val="Default Paragraph Font Para Char Para Char Char"/>
    <w:basedOn w:val="Normal"/>
    <w:rsid w:val="009F5D51"/>
    <w:pPr>
      <w:spacing w:after="0" w:line="240" w:lineRule="auto"/>
    </w:pPr>
    <w:rPr>
      <w:rFonts w:ascii="Times New Roman" w:eastAsia="MS Mincho" w:hAnsi="Times New Roman" w:cs="Times New Roman"/>
      <w:sz w:val="20"/>
      <w:szCs w:val="20"/>
    </w:rPr>
  </w:style>
  <w:style w:type="paragraph" w:customStyle="1" w:styleId="ecxmsonormal">
    <w:name w:val="ecxmsonormal"/>
    <w:basedOn w:val="Normal"/>
    <w:rsid w:val="009F5D51"/>
    <w:pPr>
      <w:spacing w:after="324" w:line="240" w:lineRule="auto"/>
    </w:pPr>
    <w:rPr>
      <w:rFonts w:ascii="Times New Roman" w:eastAsia="MS Mincho" w:hAnsi="Times New Roman" w:cs="Times New Roman"/>
      <w:sz w:val="24"/>
      <w:szCs w:val="24"/>
      <w:lang w:val="en-GB" w:eastAsia="en-GB"/>
    </w:rPr>
  </w:style>
  <w:style w:type="paragraph" w:customStyle="1" w:styleId="ein1">
    <w:name w:val="ein1"/>
    <w:basedOn w:val="Normal"/>
    <w:rsid w:val="009F5D51"/>
    <w:pPr>
      <w:spacing w:after="0" w:line="240" w:lineRule="auto"/>
      <w:ind w:left="1134" w:hanging="1134"/>
      <w:jc w:val="both"/>
    </w:pPr>
    <w:rPr>
      <w:rFonts w:ascii="Arial" w:eastAsia="MS Mincho" w:hAnsi="Arial" w:cs="Times New Roman"/>
      <w:szCs w:val="20"/>
      <w:lang w:val="sq-AL" w:eastAsia="de-DE"/>
    </w:rPr>
  </w:style>
  <w:style w:type="paragraph" w:customStyle="1" w:styleId="Einrck1">
    <w:name w:val="Einrück1"/>
    <w:basedOn w:val="Normal"/>
    <w:rsid w:val="009F5D51"/>
    <w:pPr>
      <w:overflowPunct w:val="0"/>
      <w:autoSpaceDE w:val="0"/>
      <w:autoSpaceDN w:val="0"/>
      <w:adjustRightInd w:val="0"/>
      <w:spacing w:after="0" w:line="312" w:lineRule="exact"/>
      <w:ind w:left="709" w:hanging="709"/>
      <w:textAlignment w:val="baseline"/>
    </w:pPr>
    <w:rPr>
      <w:rFonts w:ascii="Arial" w:eastAsia="MS Mincho" w:hAnsi="Arial" w:cs="Arial"/>
      <w:sz w:val="24"/>
      <w:szCs w:val="24"/>
      <w:lang w:val="de-DE" w:eastAsia="de-DE"/>
    </w:rPr>
  </w:style>
  <w:style w:type="paragraph" w:customStyle="1" w:styleId="Einrck2">
    <w:name w:val="Einrück2"/>
    <w:basedOn w:val="Normal"/>
    <w:rsid w:val="009F5D51"/>
    <w:pPr>
      <w:overflowPunct w:val="0"/>
      <w:autoSpaceDE w:val="0"/>
      <w:autoSpaceDN w:val="0"/>
      <w:adjustRightInd w:val="0"/>
      <w:spacing w:after="0" w:line="312" w:lineRule="exact"/>
      <w:ind w:left="1276" w:hanging="567"/>
      <w:textAlignment w:val="baseline"/>
    </w:pPr>
    <w:rPr>
      <w:rFonts w:ascii="Arial" w:eastAsia="MS Mincho" w:hAnsi="Arial" w:cs="Arial"/>
      <w:sz w:val="24"/>
      <w:szCs w:val="24"/>
      <w:lang w:val="de-DE" w:eastAsia="de-DE"/>
    </w:rPr>
  </w:style>
  <w:style w:type="paragraph" w:customStyle="1" w:styleId="Einrckung1">
    <w:name w:val="Einrückung 1"/>
    <w:basedOn w:val="Normal"/>
    <w:rsid w:val="009F5D51"/>
    <w:pPr>
      <w:spacing w:after="0" w:line="360" w:lineRule="atLeast"/>
      <w:ind w:left="851" w:hanging="851"/>
      <w:jc w:val="both"/>
    </w:pPr>
    <w:rPr>
      <w:rFonts w:ascii="Arial" w:eastAsia="MS Mincho" w:hAnsi="Arial" w:cs="Times New Roman"/>
      <w:sz w:val="24"/>
      <w:szCs w:val="20"/>
      <w:lang w:val="sq-AL" w:eastAsia="de-DE"/>
    </w:rPr>
  </w:style>
  <w:style w:type="paragraph" w:customStyle="1" w:styleId="Einrckung2">
    <w:name w:val="Einrückung 2"/>
    <w:basedOn w:val="Normal"/>
    <w:rsid w:val="009F5D51"/>
    <w:pPr>
      <w:spacing w:after="0" w:line="360" w:lineRule="atLeast"/>
      <w:ind w:left="1701" w:hanging="851"/>
    </w:pPr>
    <w:rPr>
      <w:rFonts w:ascii="Arial" w:eastAsia="MS Mincho" w:hAnsi="Arial" w:cs="Times New Roman"/>
      <w:sz w:val="24"/>
      <w:szCs w:val="20"/>
      <w:lang w:val="sq-AL" w:eastAsia="de-DE"/>
    </w:rPr>
  </w:style>
  <w:style w:type="paragraph" w:customStyle="1" w:styleId="Einrckung3">
    <w:name w:val="Einrückung 3"/>
    <w:basedOn w:val="Normal"/>
    <w:rsid w:val="009F5D51"/>
    <w:pPr>
      <w:spacing w:after="0" w:line="360" w:lineRule="atLeast"/>
      <w:ind w:left="2552" w:hanging="851"/>
    </w:pPr>
    <w:rPr>
      <w:rFonts w:ascii="Arial" w:eastAsia="MS Mincho" w:hAnsi="Arial" w:cs="Times New Roman"/>
      <w:sz w:val="24"/>
      <w:szCs w:val="20"/>
      <w:lang w:val="sq-AL" w:eastAsia="de-DE"/>
    </w:rPr>
  </w:style>
  <w:style w:type="character" w:customStyle="1" w:styleId="f01">
    <w:name w:val="f01"/>
    <w:basedOn w:val="DefaultParagraphFont"/>
    <w:rsid w:val="009F5D51"/>
    <w:rPr>
      <w:rFonts w:ascii="FangSong" w:eastAsia="FangSong" w:hAnsi="FangSong" w:hint="eastAsia"/>
      <w:color w:val="000000"/>
      <w:sz w:val="20"/>
      <w:szCs w:val="20"/>
    </w:rPr>
  </w:style>
  <w:style w:type="character" w:customStyle="1" w:styleId="f41">
    <w:name w:val="f41"/>
    <w:basedOn w:val="DefaultParagraphFont"/>
    <w:rsid w:val="009F5D51"/>
    <w:rPr>
      <w:rFonts w:ascii="MS Mincho" w:eastAsia="MS Mincho" w:hAnsi="MS Mincho" w:hint="eastAsia"/>
      <w:color w:val="000000"/>
      <w:sz w:val="20"/>
      <w:szCs w:val="20"/>
    </w:rPr>
  </w:style>
  <w:style w:type="paragraph" w:customStyle="1" w:styleId="FootnoteText1">
    <w:name w:val="Footnote Text1"/>
    <w:rsid w:val="009F5D51"/>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uiPriority w:val="21"/>
    <w:qFormat/>
    <w:rsid w:val="009F5D51"/>
    <w:rPr>
      <w:b/>
      <w:bCs/>
    </w:rPr>
  </w:style>
  <w:style w:type="paragraph" w:styleId="IntenseQuote">
    <w:name w:val="Intense Quote"/>
    <w:basedOn w:val="Normal"/>
    <w:next w:val="Normal"/>
    <w:link w:val="IntenseQuoteChar"/>
    <w:uiPriority w:val="30"/>
    <w:qFormat/>
    <w:rsid w:val="009F5D51"/>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uiPriority w:val="30"/>
    <w:rsid w:val="009F5D51"/>
    <w:rPr>
      <w:rFonts w:ascii="Arial" w:eastAsia="MS Mincho" w:hAnsi="Arial" w:cs="Arial"/>
      <w:b/>
      <w:bCs/>
      <w:i/>
      <w:iCs/>
      <w:sz w:val="24"/>
      <w:szCs w:val="24"/>
      <w:lang w:val="de-DE" w:eastAsia="de-DE"/>
    </w:rPr>
  </w:style>
  <w:style w:type="character" w:styleId="IntenseReference">
    <w:name w:val="Intense Reference"/>
    <w:uiPriority w:val="32"/>
    <w:qFormat/>
    <w:rsid w:val="009F5D51"/>
    <w:rPr>
      <w:smallCaps/>
      <w:spacing w:val="5"/>
      <w:u w:val="single"/>
    </w:rPr>
  </w:style>
  <w:style w:type="paragraph" w:customStyle="1" w:styleId="JuPara">
    <w:name w:val="Ju_Para"/>
    <w:basedOn w:val="Normal"/>
    <w:rsid w:val="009F5D51"/>
    <w:pPr>
      <w:suppressAutoHyphens/>
      <w:spacing w:after="0" w:line="240" w:lineRule="auto"/>
      <w:ind w:firstLine="284"/>
      <w:jc w:val="both"/>
    </w:pPr>
    <w:rPr>
      <w:rFonts w:ascii="Times New Roman" w:eastAsia="MS Mincho" w:hAnsi="Times New Roman" w:cs="Times New Roman"/>
      <w:sz w:val="24"/>
      <w:szCs w:val="24"/>
      <w:lang w:val="en-GB" w:eastAsia="fr-FR"/>
    </w:rPr>
  </w:style>
  <w:style w:type="paragraph" w:customStyle="1" w:styleId="ju-005fpara-0020char-0020char">
    <w:name w:val="ju-005fpara-0020char-0020char"/>
    <w:basedOn w:val="Normal"/>
    <w:rsid w:val="009F5D51"/>
    <w:pPr>
      <w:spacing w:before="100" w:beforeAutospacing="1" w:after="100" w:afterAutospacing="1" w:line="240" w:lineRule="auto"/>
    </w:pPr>
    <w:rPr>
      <w:rFonts w:ascii="Times New Roman" w:eastAsia="MS Mincho" w:hAnsi="Times New Roman" w:cs="Times New Roman"/>
      <w:sz w:val="24"/>
      <w:szCs w:val="24"/>
    </w:rPr>
  </w:style>
  <w:style w:type="character" w:customStyle="1" w:styleId="ju-005fpara-002cleft-002cfirst-0020line-003a-0020-00200-0020cm--char">
    <w:name w:val="ju-005fpara-002cleft-002cfirst-0020line-003a-0020-00200-0020cm--char"/>
    <w:basedOn w:val="DefaultParagraphFont"/>
    <w:rsid w:val="009F5D51"/>
  </w:style>
  <w:style w:type="character" w:customStyle="1" w:styleId="ju--005fpara----char--char">
    <w:name w:val="ju--005fpara----char--char"/>
    <w:basedOn w:val="DefaultParagraphFont"/>
    <w:rsid w:val="009F5D51"/>
  </w:style>
  <w:style w:type="character" w:customStyle="1" w:styleId="longtext1">
    <w:name w:val="long_text1"/>
    <w:basedOn w:val="DefaultParagraphFont"/>
    <w:rsid w:val="009F5D51"/>
    <w:rPr>
      <w:sz w:val="20"/>
      <w:szCs w:val="20"/>
    </w:rPr>
  </w:style>
  <w:style w:type="character" w:customStyle="1" w:styleId="mediumtext">
    <w:name w:val="medium_text"/>
    <w:basedOn w:val="DefaultParagraphFont"/>
    <w:rsid w:val="009F5D51"/>
  </w:style>
  <w:style w:type="paragraph" w:customStyle="1" w:styleId="neninr0">
    <w:name w:val="neninr"/>
    <w:basedOn w:val="Normal"/>
    <w:rsid w:val="009F5D51"/>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NormalLatinArial">
    <w:name w:val="Normal + (Latin) Arial"/>
    <w:basedOn w:val="Normal"/>
    <w:rsid w:val="009F5D51"/>
    <w:pPr>
      <w:spacing w:after="0" w:line="240" w:lineRule="auto"/>
    </w:pPr>
    <w:rPr>
      <w:rFonts w:ascii="Arial" w:eastAsia="MS Mincho" w:hAnsi="Arial" w:cs="Arial"/>
      <w:sz w:val="24"/>
      <w:szCs w:val="24"/>
    </w:rPr>
  </w:style>
  <w:style w:type="paragraph" w:customStyle="1" w:styleId="Normal1">
    <w:name w:val="Normal+1"/>
    <w:basedOn w:val="Default"/>
    <w:next w:val="Default"/>
    <w:rsid w:val="009F5D51"/>
    <w:rPr>
      <w:rFonts w:ascii="Life L2" w:hAnsi="Life L2"/>
      <w:color w:val="auto"/>
    </w:rPr>
  </w:style>
  <w:style w:type="paragraph" w:customStyle="1" w:styleId="NummerierteListe">
    <w:name w:val="Nummerierte Liste"/>
    <w:aliases w:val="Links:  0,63 cm"/>
    <w:basedOn w:val="Normal"/>
    <w:rsid w:val="009F5D51"/>
    <w:pPr>
      <w:tabs>
        <w:tab w:val="left" w:pos="426"/>
      </w:tabs>
      <w:spacing w:after="0" w:line="240" w:lineRule="auto"/>
    </w:pPr>
    <w:rPr>
      <w:rFonts w:ascii="Arial" w:eastAsia="MS Mincho" w:hAnsi="Arial" w:cs="Times New Roman"/>
      <w:szCs w:val="20"/>
      <w:lang w:val="en-GB" w:eastAsia="de-DE"/>
    </w:rPr>
  </w:style>
  <w:style w:type="paragraph" w:customStyle="1" w:styleId="numridata0">
    <w:name w:val="numridata"/>
    <w:basedOn w:val="Normal"/>
    <w:rsid w:val="009F5D51"/>
    <w:pPr>
      <w:spacing w:before="100" w:beforeAutospacing="1" w:after="100" w:afterAutospacing="1" w:line="240" w:lineRule="auto"/>
    </w:pPr>
    <w:rPr>
      <w:rFonts w:ascii="Times New Roman" w:eastAsia="MS Mincho" w:hAnsi="Times New Roman" w:cs="Times New Roman"/>
      <w:sz w:val="24"/>
      <w:szCs w:val="24"/>
    </w:rPr>
  </w:style>
  <w:style w:type="paragraph" w:customStyle="1" w:styleId="paragrafi0">
    <w:name w:val="paragrafi"/>
    <w:basedOn w:val="Normal"/>
    <w:rsid w:val="009F5D51"/>
    <w:pPr>
      <w:spacing w:before="100" w:beforeAutospacing="1" w:after="100" w:afterAutospacing="1" w:line="240" w:lineRule="auto"/>
    </w:pPr>
    <w:rPr>
      <w:rFonts w:ascii="Times New Roman" w:eastAsia="MS Mincho" w:hAnsi="Times New Roman" w:cs="Times New Roman"/>
      <w:sz w:val="24"/>
      <w:szCs w:val="24"/>
      <w:lang w:val="en-GB" w:eastAsia="en-GB"/>
    </w:rPr>
  </w:style>
  <w:style w:type="paragraph" w:customStyle="1" w:styleId="Paragrafoelenco">
    <w:name w:val="Paragrafo elenco"/>
    <w:basedOn w:val="Normal"/>
    <w:qFormat/>
    <w:rsid w:val="009F5D51"/>
    <w:pPr>
      <w:ind w:left="720"/>
      <w:contextualSpacing/>
    </w:pPr>
    <w:rPr>
      <w:rFonts w:ascii="Calibri" w:eastAsia="Calibri" w:hAnsi="Calibri" w:cs="Times New Roman"/>
      <w:lang w:val="it-IT"/>
    </w:rPr>
  </w:style>
  <w:style w:type="paragraph" w:customStyle="1" w:styleId="Prambelabsatz">
    <w:name w:val="Präambelabsatz"/>
    <w:basedOn w:val="Normal"/>
    <w:rsid w:val="009F5D51"/>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eastAsia="MS Mincho" w:hAnsi="Arial" w:cs="Arial"/>
      <w:lang w:val="de-DE" w:eastAsia="de-DE"/>
    </w:rPr>
  </w:style>
  <w:style w:type="paragraph" w:styleId="Quote">
    <w:name w:val="Quote"/>
    <w:basedOn w:val="Normal"/>
    <w:next w:val="Normal"/>
    <w:link w:val="QuoteChar"/>
    <w:uiPriority w:val="29"/>
    <w:qFormat/>
    <w:rsid w:val="009F5D51"/>
    <w:pPr>
      <w:overflowPunct w:val="0"/>
      <w:autoSpaceDE w:val="0"/>
      <w:autoSpaceDN w:val="0"/>
      <w:adjustRightInd w:val="0"/>
      <w:spacing w:before="200" w:after="0" w:line="312" w:lineRule="exact"/>
      <w:ind w:left="360" w:right="360"/>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uiPriority w:val="29"/>
    <w:rsid w:val="009F5D51"/>
    <w:rPr>
      <w:rFonts w:ascii="Arial" w:eastAsia="MS Mincho" w:hAnsi="Arial" w:cs="Arial"/>
      <w:i/>
      <w:iCs/>
      <w:sz w:val="24"/>
      <w:szCs w:val="24"/>
      <w:lang w:val="de-DE" w:eastAsia="de-DE"/>
    </w:rPr>
  </w:style>
  <w:style w:type="character" w:customStyle="1" w:styleId="shorttext">
    <w:name w:val="short_text"/>
    <w:basedOn w:val="DefaultParagraphFont"/>
    <w:rsid w:val="009F5D51"/>
  </w:style>
  <w:style w:type="paragraph" w:customStyle="1" w:styleId="Standard1">
    <w:name w:val="Standard1"/>
    <w:basedOn w:val="Normal"/>
    <w:rsid w:val="009F5D51"/>
    <w:pPr>
      <w:spacing w:after="0" w:line="360" w:lineRule="atLeast"/>
      <w:jc w:val="both"/>
    </w:pPr>
    <w:rPr>
      <w:rFonts w:ascii="Arial" w:eastAsia="MS Mincho" w:hAnsi="Arial" w:cs="Times New Roman"/>
      <w:sz w:val="24"/>
      <w:szCs w:val="20"/>
      <w:lang w:val="sq-AL" w:eastAsia="de-DE"/>
    </w:rPr>
  </w:style>
  <w:style w:type="paragraph" w:customStyle="1" w:styleId="Style1">
    <w:name w:val="Style 1"/>
    <w:rsid w:val="009F5D51"/>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9F5D51"/>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9F5D51"/>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9F5D51"/>
    <w:pPr>
      <w:spacing w:before="100" w:beforeAutospacing="1" w:after="100" w:afterAutospacing="1" w:line="240" w:lineRule="auto"/>
    </w:pPr>
    <w:rPr>
      <w:rFonts w:ascii="Times New Roman" w:eastAsia="MS Mincho" w:hAnsi="Times New Roman" w:cs="Times New Roman"/>
      <w:sz w:val="24"/>
      <w:szCs w:val="24"/>
      <w:lang w:val="sq-AL"/>
    </w:rPr>
  </w:style>
  <w:style w:type="character" w:styleId="SubtleEmphasis">
    <w:name w:val="Subtle Emphasis"/>
    <w:uiPriority w:val="19"/>
    <w:qFormat/>
    <w:rsid w:val="009F5D51"/>
    <w:rPr>
      <w:i/>
      <w:iCs/>
    </w:rPr>
  </w:style>
  <w:style w:type="character" w:styleId="SubtleReference">
    <w:name w:val="Subtle Reference"/>
    <w:uiPriority w:val="31"/>
    <w:qFormat/>
    <w:rsid w:val="009F5D51"/>
    <w:rPr>
      <w:smallCaps/>
    </w:rPr>
  </w:style>
  <w:style w:type="paragraph" w:customStyle="1" w:styleId="Tabellenberschrift">
    <w:name w:val="Tabellenüberschrift"/>
    <w:basedOn w:val="Normal"/>
    <w:rsid w:val="009F5D51"/>
    <w:pPr>
      <w:keepNext/>
      <w:overflowPunct w:val="0"/>
      <w:autoSpaceDE w:val="0"/>
      <w:autoSpaceDN w:val="0"/>
      <w:adjustRightInd w:val="0"/>
      <w:spacing w:after="120" w:line="336" w:lineRule="auto"/>
      <w:jc w:val="center"/>
      <w:textAlignment w:val="baseline"/>
    </w:pPr>
    <w:rPr>
      <w:rFonts w:ascii="Arial" w:eastAsia="MS Mincho" w:hAnsi="Arial" w:cs="Arial"/>
      <w:b/>
      <w:bCs/>
      <w:lang w:val="de-DE" w:eastAsia="de-DE"/>
    </w:rPr>
  </w:style>
  <w:style w:type="paragraph" w:customStyle="1" w:styleId="Tabellenzeile">
    <w:name w:val="Tabellenzeile"/>
    <w:basedOn w:val="Normal"/>
    <w:rsid w:val="009F5D51"/>
    <w:pPr>
      <w:overflowPunct w:val="0"/>
      <w:autoSpaceDE w:val="0"/>
      <w:autoSpaceDN w:val="0"/>
      <w:adjustRightInd w:val="0"/>
      <w:spacing w:after="120" w:line="336" w:lineRule="auto"/>
      <w:ind w:right="-68"/>
      <w:jc w:val="both"/>
      <w:textAlignment w:val="baseline"/>
    </w:pPr>
    <w:rPr>
      <w:rFonts w:ascii="Arial" w:eastAsia="MS Mincho" w:hAnsi="Arial" w:cs="Arial"/>
      <w:lang w:val="de-DE" w:eastAsia="de-DE"/>
    </w:rPr>
  </w:style>
  <w:style w:type="paragraph" w:customStyle="1" w:styleId="TextfrKfW">
    <w:name w:val="Text für KfW"/>
    <w:basedOn w:val="Normal"/>
    <w:rsid w:val="009F5D51"/>
    <w:pPr>
      <w:tabs>
        <w:tab w:val="left" w:pos="851"/>
        <w:tab w:val="left" w:pos="1418"/>
        <w:tab w:val="left" w:pos="2127"/>
      </w:tabs>
      <w:spacing w:after="240" w:line="360" w:lineRule="atLeast"/>
      <w:jc w:val="both"/>
    </w:pPr>
    <w:rPr>
      <w:rFonts w:ascii="Arial" w:eastAsia="MS Mincho" w:hAnsi="Arial" w:cs="Times New Roman"/>
      <w:sz w:val="24"/>
      <w:szCs w:val="20"/>
      <w:lang w:val="sq-AL" w:eastAsia="de-DE"/>
    </w:rPr>
  </w:style>
  <w:style w:type="paragraph" w:styleId="TOCHeading">
    <w:name w:val="TOC Heading"/>
    <w:basedOn w:val="Heading1"/>
    <w:next w:val="Normal"/>
    <w:uiPriority w:val="39"/>
    <w:qFormat/>
    <w:rsid w:val="009F5D51"/>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9F5D51"/>
    <w:pPr>
      <w:spacing w:after="120" w:line="240" w:lineRule="auto"/>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rsid w:val="009F5D51"/>
    <w:rPr>
      <w:rFonts w:ascii="Times New Roman" w:eastAsia="MS Mincho" w:hAnsi="Times New Roman" w:cs="Times New Roman"/>
      <w:sz w:val="16"/>
      <w:szCs w:val="16"/>
      <w:lang w:val="en-GB"/>
    </w:rPr>
  </w:style>
  <w:style w:type="paragraph" w:styleId="BodyTextIndent">
    <w:name w:val="Body Text Indent"/>
    <w:basedOn w:val="Normal"/>
    <w:link w:val="BodyTextIndentChar"/>
    <w:rsid w:val="009F5D51"/>
    <w:pPr>
      <w:spacing w:after="120" w:line="240" w:lineRule="auto"/>
      <w:ind w:left="360"/>
    </w:pPr>
    <w:rPr>
      <w:rFonts w:ascii="Times New Roman" w:eastAsia="MS Mincho" w:hAnsi="Times New Roman" w:cs="Times New Roman"/>
      <w:sz w:val="20"/>
      <w:szCs w:val="20"/>
      <w:lang w:val="en-GB"/>
    </w:rPr>
  </w:style>
  <w:style w:type="character" w:customStyle="1" w:styleId="BodyTextIndentChar">
    <w:name w:val="Body Text Indent Char"/>
    <w:basedOn w:val="DefaultParagraphFont"/>
    <w:link w:val="BodyTextIndent"/>
    <w:rsid w:val="009F5D51"/>
    <w:rPr>
      <w:rFonts w:ascii="Times New Roman" w:eastAsia="MS Mincho" w:hAnsi="Times New Roman" w:cs="Times New Roman"/>
      <w:sz w:val="20"/>
      <w:szCs w:val="20"/>
      <w:lang w:val="en-GB"/>
    </w:rPr>
  </w:style>
  <w:style w:type="character" w:styleId="CommentReference">
    <w:name w:val="annotation reference"/>
    <w:uiPriority w:val="99"/>
    <w:semiHidden/>
    <w:unhideWhenUsed/>
    <w:rsid w:val="009F5D51"/>
    <w:rPr>
      <w:sz w:val="16"/>
      <w:szCs w:val="16"/>
    </w:rPr>
  </w:style>
  <w:style w:type="paragraph" w:styleId="CommentText">
    <w:name w:val="annotation text"/>
    <w:basedOn w:val="Normal"/>
    <w:link w:val="CommentTextChar"/>
    <w:uiPriority w:val="99"/>
    <w:semiHidden/>
    <w:unhideWhenUsed/>
    <w:rsid w:val="009F5D51"/>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semiHidden/>
    <w:rsid w:val="009F5D5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9F5D51"/>
    <w:rPr>
      <w:b/>
      <w:bCs/>
    </w:rPr>
  </w:style>
  <w:style w:type="character" w:customStyle="1" w:styleId="CommentSubjectChar">
    <w:name w:val="Comment Subject Char"/>
    <w:basedOn w:val="CommentTextChar"/>
    <w:link w:val="CommentSubject"/>
    <w:uiPriority w:val="99"/>
    <w:semiHidden/>
    <w:rsid w:val="009F5D51"/>
    <w:rPr>
      <w:rFonts w:ascii="Calibri" w:eastAsia="MS Mincho" w:hAnsi="Calibri" w:cs="Times New Roman"/>
      <w:b/>
      <w:bCs/>
      <w:sz w:val="20"/>
      <w:szCs w:val="20"/>
      <w:lang w:val="sq-AL"/>
    </w:rPr>
  </w:style>
  <w:style w:type="paragraph" w:customStyle="1" w:styleId="Corpodeltesto">
    <w:name w:val="Corpo del testo"/>
    <w:basedOn w:val="Default"/>
    <w:next w:val="Default"/>
    <w:rsid w:val="009F5D51"/>
    <w:rPr>
      <w:rFonts w:eastAsia="Times New Roman"/>
      <w:color w:val="auto"/>
    </w:rPr>
  </w:style>
  <w:style w:type="paragraph" w:customStyle="1" w:styleId="Didascalia">
    <w:name w:val="Didascalia"/>
    <w:basedOn w:val="Default"/>
    <w:next w:val="Default"/>
    <w:rsid w:val="009F5D51"/>
    <w:rPr>
      <w:rFonts w:eastAsia="Times New Roman"/>
      <w:color w:val="auto"/>
    </w:rPr>
  </w:style>
  <w:style w:type="numbering" w:customStyle="1" w:styleId="NoList11">
    <w:name w:val="No List11"/>
    <w:next w:val="NoList"/>
    <w:semiHidden/>
    <w:unhideWhenUsed/>
    <w:rsid w:val="009F5D51"/>
  </w:style>
  <w:style w:type="paragraph" w:customStyle="1" w:styleId="Normale">
    <w:name w:val="Normale"/>
    <w:basedOn w:val="Default"/>
    <w:next w:val="Default"/>
    <w:rsid w:val="009F5D51"/>
    <w:rPr>
      <w:rFonts w:eastAsia="Times New Roman"/>
      <w:color w:val="auto"/>
    </w:rPr>
  </w:style>
  <w:style w:type="paragraph" w:customStyle="1" w:styleId="Rientrocorpodeltesto">
    <w:name w:val="Rientro corpo del testo"/>
    <w:basedOn w:val="Default"/>
    <w:next w:val="Default"/>
    <w:rsid w:val="009F5D51"/>
    <w:rPr>
      <w:rFonts w:eastAsia="Times New Roman"/>
      <w:color w:val="auto"/>
    </w:rPr>
  </w:style>
  <w:style w:type="paragraph" w:customStyle="1" w:styleId="Rientrocorpodeltesto2">
    <w:name w:val="Rientro corpo del testo 2"/>
    <w:basedOn w:val="Default"/>
    <w:next w:val="Default"/>
    <w:rsid w:val="009F5D51"/>
    <w:rPr>
      <w:rFonts w:eastAsia="Times New Roman"/>
      <w:color w:val="auto"/>
    </w:rPr>
  </w:style>
  <w:style w:type="paragraph" w:customStyle="1" w:styleId="Rientrocorpodeltesto3">
    <w:name w:val="Rientro corpo del testo 3"/>
    <w:basedOn w:val="Default"/>
    <w:next w:val="Default"/>
    <w:rsid w:val="009F5D51"/>
    <w:rPr>
      <w:rFonts w:eastAsia="Times New Roman"/>
      <w:color w:val="auto"/>
    </w:rPr>
  </w:style>
  <w:style w:type="character" w:customStyle="1" w:styleId="ssens">
    <w:name w:val="ssens"/>
    <w:basedOn w:val="DefaultParagraphFont"/>
    <w:rsid w:val="009F5D51"/>
  </w:style>
  <w:style w:type="character" w:customStyle="1" w:styleId="subtitle0">
    <w:name w:val="subtitle"/>
    <w:basedOn w:val="DefaultParagraphFont"/>
    <w:rsid w:val="009F5D51"/>
  </w:style>
  <w:style w:type="paragraph" w:customStyle="1" w:styleId="Titolo1">
    <w:name w:val="Titolo 1"/>
    <w:basedOn w:val="Default"/>
    <w:next w:val="Default"/>
    <w:rsid w:val="009F5D51"/>
    <w:rPr>
      <w:rFonts w:eastAsia="Times New Roman"/>
      <w:color w:val="auto"/>
    </w:rPr>
  </w:style>
  <w:style w:type="paragraph" w:customStyle="1" w:styleId="Titolo2">
    <w:name w:val="Titolo 2"/>
    <w:basedOn w:val="Default"/>
    <w:next w:val="Default"/>
    <w:rsid w:val="009F5D51"/>
    <w:rPr>
      <w:rFonts w:eastAsia="Times New Roman"/>
      <w:color w:val="auto"/>
    </w:rPr>
  </w:style>
  <w:style w:type="paragraph" w:customStyle="1" w:styleId="Titolo3">
    <w:name w:val="Titolo 3"/>
    <w:basedOn w:val="Default"/>
    <w:next w:val="Default"/>
    <w:rsid w:val="009F5D51"/>
    <w:rPr>
      <w:rFonts w:eastAsia="Times New Roman"/>
      <w:color w:val="auto"/>
    </w:rPr>
  </w:style>
  <w:style w:type="paragraph" w:customStyle="1" w:styleId="Titolo4">
    <w:name w:val="Titolo 4"/>
    <w:basedOn w:val="Default"/>
    <w:next w:val="Default"/>
    <w:rsid w:val="009F5D51"/>
    <w:rPr>
      <w:rFonts w:eastAsia="Times New Roman"/>
      <w:color w:val="auto"/>
    </w:rPr>
  </w:style>
  <w:style w:type="character" w:customStyle="1" w:styleId="vi">
    <w:name w:val="vi"/>
    <w:basedOn w:val="DefaultParagraphFont"/>
    <w:rsid w:val="009F5D51"/>
  </w:style>
  <w:style w:type="character" w:customStyle="1" w:styleId="actsnumber">
    <w:name w:val="actsnumber"/>
    <w:basedOn w:val="DefaultParagraphFont"/>
    <w:rsid w:val="009F5D51"/>
  </w:style>
  <w:style w:type="character" w:customStyle="1" w:styleId="actscontent">
    <w:name w:val="actscontent"/>
    <w:basedOn w:val="DefaultParagraphFont"/>
    <w:rsid w:val="009F5D51"/>
  </w:style>
  <w:style w:type="character" w:styleId="FollowedHyperlink">
    <w:name w:val="FollowedHyperlink"/>
    <w:basedOn w:val="DefaultParagraphFont"/>
    <w:rsid w:val="009F5D51"/>
    <w:rPr>
      <w:color w:val="800080"/>
      <w:u w:val="single"/>
    </w:rPr>
  </w:style>
  <w:style w:type="paragraph" w:customStyle="1" w:styleId="Char0">
    <w:name w:val=" Char"/>
    <w:basedOn w:val="Normal"/>
    <w:rsid w:val="009F5D51"/>
    <w:pPr>
      <w:spacing w:after="160" w:line="240" w:lineRule="exact"/>
    </w:pPr>
    <w:rPr>
      <w:rFonts w:ascii="Tahoma" w:eastAsia="MS Mincho" w:hAnsi="Tahoma" w:cs="Times New Roman"/>
      <w:sz w:val="20"/>
      <w:szCs w:val="20"/>
      <w:lang w:val="en-GB"/>
    </w:rPr>
  </w:style>
  <w:style w:type="paragraph" w:customStyle="1" w:styleId="Numri">
    <w:name w:val="Numri"/>
    <w:aliases w:val="data"/>
    <w:rsid w:val="009F5D5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paragraph" w:styleId="EndnoteText">
    <w:name w:val="endnote text"/>
    <w:basedOn w:val="Normal"/>
    <w:link w:val="EndnoteTextChar"/>
    <w:semiHidden/>
    <w:unhideWhenUsed/>
    <w:rsid w:val="009F5D51"/>
    <w:pPr>
      <w:spacing w:after="0" w:line="240" w:lineRule="auto"/>
    </w:pPr>
    <w:rPr>
      <w:rFonts w:ascii="Tahoma" w:eastAsia="Times New Roman" w:hAnsi="Tahoma" w:cs="Tahoma"/>
      <w:sz w:val="20"/>
      <w:szCs w:val="20"/>
    </w:rPr>
  </w:style>
  <w:style w:type="character" w:customStyle="1" w:styleId="EndnoteTextChar">
    <w:name w:val="Endnote Text Char"/>
    <w:basedOn w:val="DefaultParagraphFont"/>
    <w:link w:val="EndnoteText"/>
    <w:semiHidden/>
    <w:rsid w:val="009F5D51"/>
    <w:rPr>
      <w:rFonts w:ascii="Tahoma" w:eastAsia="Times New Roman" w:hAnsi="Tahoma" w:cs="Tahoma"/>
      <w:sz w:val="20"/>
      <w:szCs w:val="20"/>
    </w:rPr>
  </w:style>
  <w:style w:type="character" w:styleId="EndnoteReference">
    <w:name w:val="endnote reference"/>
    <w:semiHidden/>
    <w:unhideWhenUsed/>
    <w:rsid w:val="009F5D51"/>
    <w:rPr>
      <w:vertAlign w:val="superscript"/>
    </w:rPr>
  </w:style>
  <w:style w:type="character" w:customStyle="1" w:styleId="AutoritetiChar">
    <w:name w:val="Autoriteti Char"/>
    <w:basedOn w:val="DefaultParagraphFont"/>
    <w:link w:val="Autoriteti"/>
    <w:locked/>
    <w:rsid w:val="009F5D51"/>
    <w:rPr>
      <w:rFonts w:ascii="CG Times" w:eastAsia="MS Mincho" w:hAnsi="CG Times" w:cs="CG Times"/>
      <w:caps/>
      <w:lang w:val="en-GB"/>
    </w:rPr>
  </w:style>
  <w:style w:type="paragraph" w:customStyle="1" w:styleId="xl63">
    <w:name w:val="xl63"/>
    <w:basedOn w:val="Normal"/>
    <w:rsid w:val="009F5D51"/>
    <w:pPr>
      <w:pBdr>
        <w:top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64">
    <w:name w:val="xl64"/>
    <w:basedOn w:val="Normal"/>
    <w:rsid w:val="009F5D51"/>
    <w:pPr>
      <w:pBdr>
        <w:top w:val="double" w:sz="6" w:space="0" w:color="auto"/>
        <w:left w:val="double" w:sz="6" w:space="0" w:color="auto"/>
        <w:bottom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06">
    <w:name w:val="xl106"/>
    <w:basedOn w:val="Normal"/>
    <w:rsid w:val="009F5D51"/>
    <w:pPr>
      <w:pBdr>
        <w:top w:val="single" w:sz="4"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7">
    <w:name w:val="xl107"/>
    <w:basedOn w:val="Normal"/>
    <w:rsid w:val="009F5D51"/>
    <w:pPr>
      <w:pBdr>
        <w:top w:val="single" w:sz="4"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8">
    <w:name w:val="xl108"/>
    <w:basedOn w:val="Normal"/>
    <w:rsid w:val="009F5D51"/>
    <w:pPr>
      <w:pBdr>
        <w:top w:val="single" w:sz="4" w:space="0" w:color="auto"/>
        <w:left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09">
    <w:name w:val="xl109"/>
    <w:basedOn w:val="Normal"/>
    <w:rsid w:val="009F5D51"/>
    <w:pPr>
      <w:pBdr>
        <w:top w:val="single" w:sz="4" w:space="0" w:color="auto"/>
        <w:left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0">
    <w:name w:val="xl110"/>
    <w:basedOn w:val="Normal"/>
    <w:rsid w:val="009F5D51"/>
    <w:pPr>
      <w:pBdr>
        <w:left w:val="double" w:sz="6" w:space="0" w:color="auto"/>
        <w:bottom w:val="single" w:sz="4"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1">
    <w:name w:val="xl111"/>
    <w:basedOn w:val="Normal"/>
    <w:rsid w:val="009F5D5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2">
    <w:name w:val="xl112"/>
    <w:basedOn w:val="Normal"/>
    <w:rsid w:val="009F5D51"/>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3">
    <w:name w:val="xl113"/>
    <w:basedOn w:val="Normal"/>
    <w:rsid w:val="009F5D51"/>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14">
    <w:name w:val="xl114"/>
    <w:basedOn w:val="Normal"/>
    <w:rsid w:val="009F5D51"/>
    <w:pPr>
      <w:pBdr>
        <w:top w:val="single" w:sz="4" w:space="0" w:color="auto"/>
        <w:left w:val="double" w:sz="6" w:space="0" w:color="auto"/>
        <w:right w:val="double" w:sz="6"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5">
    <w:name w:val="xl115"/>
    <w:basedOn w:val="Normal"/>
    <w:rsid w:val="009F5D51"/>
    <w:pPr>
      <w:pBdr>
        <w:top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16">
    <w:name w:val="xl116"/>
    <w:basedOn w:val="Normal"/>
    <w:rsid w:val="009F5D51"/>
    <w:pPr>
      <w:pBdr>
        <w:top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7">
    <w:name w:val="xl117"/>
    <w:basedOn w:val="Normal"/>
    <w:rsid w:val="009F5D51"/>
    <w:pPr>
      <w:pBdr>
        <w:top w:val="single" w:sz="4" w:space="0" w:color="auto"/>
        <w:left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18">
    <w:name w:val="xl118"/>
    <w:basedOn w:val="Normal"/>
    <w:rsid w:val="009F5D51"/>
    <w:pPr>
      <w:pBdr>
        <w:top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19">
    <w:name w:val="xl119"/>
    <w:basedOn w:val="Normal"/>
    <w:rsid w:val="009F5D51"/>
    <w:pPr>
      <w:pBdr>
        <w:top w:val="single" w:sz="4" w:space="0" w:color="auto"/>
        <w:left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20">
    <w:name w:val="xl120"/>
    <w:basedOn w:val="Normal"/>
    <w:rsid w:val="009F5D51"/>
    <w:pPr>
      <w:pBdr>
        <w:top w:val="single" w:sz="4" w:space="0" w:color="auto"/>
        <w:lef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1">
    <w:name w:val="xl121"/>
    <w:basedOn w:val="Normal"/>
    <w:rsid w:val="009F5D51"/>
    <w:pPr>
      <w:pBdr>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2">
    <w:name w:val="xl122"/>
    <w:basedOn w:val="Normal"/>
    <w:rsid w:val="009F5D51"/>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3">
    <w:name w:val="xl123"/>
    <w:basedOn w:val="Normal"/>
    <w:rsid w:val="009F5D51"/>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4">
    <w:name w:val="xl124"/>
    <w:basedOn w:val="Normal"/>
    <w:rsid w:val="009F5D51"/>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25">
    <w:name w:val="xl125"/>
    <w:basedOn w:val="Normal"/>
    <w:rsid w:val="009F5D51"/>
    <w:pPr>
      <w:pBdr>
        <w:top w:val="double" w:sz="6" w:space="0" w:color="auto"/>
        <w:bottom w:val="double" w:sz="6"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26">
    <w:name w:val="xl126"/>
    <w:basedOn w:val="Normal"/>
    <w:rsid w:val="009F5D51"/>
    <w:pPr>
      <w:pBdr>
        <w:top w:val="double" w:sz="6" w:space="0" w:color="auto"/>
        <w:bottom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27">
    <w:name w:val="xl127"/>
    <w:basedOn w:val="Normal"/>
    <w:rsid w:val="009F5D51"/>
    <w:pPr>
      <w:pBdr>
        <w:top w:val="double" w:sz="6" w:space="0" w:color="auto"/>
        <w:left w:val="double" w:sz="6" w:space="0" w:color="auto"/>
        <w:bottom w:val="double" w:sz="6" w:space="0" w:color="auto"/>
        <w:right w:val="double" w:sz="6"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character" w:customStyle="1" w:styleId="AktiChar">
    <w:name w:val="Akti Char"/>
    <w:basedOn w:val="DefaultParagraphFont"/>
    <w:link w:val="Akti"/>
    <w:rsid w:val="009F5D51"/>
    <w:rPr>
      <w:rFonts w:ascii="CG Times" w:eastAsia="MS Mincho" w:hAnsi="CG Times" w:cs="CG Times"/>
      <w:b/>
      <w:bCs/>
      <w:caps/>
      <w:color w:val="000000"/>
      <w:lang w:val="en-GB"/>
    </w:rPr>
  </w:style>
  <w:style w:type="paragraph" w:customStyle="1" w:styleId="Shkronja">
    <w:name w:val="Shkronja"/>
    <w:basedOn w:val="Normal"/>
    <w:uiPriority w:val="99"/>
    <w:rsid w:val="009F5D51"/>
    <w:pPr>
      <w:spacing w:after="0" w:line="240" w:lineRule="auto"/>
      <w:ind w:left="907" w:hanging="482"/>
      <w:jc w:val="both"/>
    </w:pPr>
    <w:rPr>
      <w:rFonts w:ascii="Times New Roman" w:eastAsia="MS Mincho" w:hAnsi="Times New Roman" w:cs="Times New Roman"/>
      <w:sz w:val="28"/>
      <w:szCs w:val="24"/>
      <w:lang w:val="sq-AL" w:eastAsia="ja-JP"/>
    </w:rPr>
  </w:style>
  <w:style w:type="character" w:customStyle="1" w:styleId="ListParagraphChar">
    <w:name w:val="List Paragraph Char"/>
    <w:basedOn w:val="DefaultParagraphFont"/>
    <w:link w:val="ListParagraph"/>
    <w:uiPriority w:val="34"/>
    <w:rsid w:val="009F5D51"/>
    <w:rPr>
      <w:rFonts w:ascii="Calibri" w:eastAsia="Times New Roman" w:hAnsi="Calibri" w:cs="Times New Roman"/>
    </w:rPr>
  </w:style>
  <w:style w:type="paragraph" w:styleId="PlainText">
    <w:name w:val="Plain Text"/>
    <w:basedOn w:val="Normal"/>
    <w:link w:val="PlainTextChar"/>
    <w:rsid w:val="009F5D51"/>
    <w:pPr>
      <w:spacing w:after="0" w:line="240" w:lineRule="auto"/>
    </w:pPr>
    <w:rPr>
      <w:rFonts w:ascii="Courier New" w:eastAsia="Times New Roman" w:hAnsi="Courier New" w:cs="Courier New"/>
      <w:noProof/>
      <w:sz w:val="20"/>
      <w:szCs w:val="20"/>
      <w:lang w:val="it-IT"/>
    </w:rPr>
  </w:style>
  <w:style w:type="character" w:customStyle="1" w:styleId="PlainTextChar">
    <w:name w:val="Plain Text Char"/>
    <w:basedOn w:val="DefaultParagraphFont"/>
    <w:link w:val="PlainText"/>
    <w:rsid w:val="009F5D51"/>
    <w:rPr>
      <w:rFonts w:ascii="Courier New" w:eastAsia="Times New Roman" w:hAnsi="Courier New" w:cs="Courier New"/>
      <w:noProof/>
      <w:sz w:val="20"/>
      <w:szCs w:val="20"/>
      <w:lang w:val="it-IT"/>
    </w:rPr>
  </w:style>
  <w:style w:type="character" w:customStyle="1" w:styleId="BodyTextChar1">
    <w:name w:val="Body Text Char1"/>
    <w:basedOn w:val="DefaultParagraphFont"/>
    <w:locked/>
    <w:rsid w:val="009F5D51"/>
    <w:rPr>
      <w:rFonts w:ascii="SimSun" w:eastAsia="SimSun" w:hAnsi="SimSu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5761</Words>
  <Characters>32842</Characters>
  <Application>Microsoft Office Word</Application>
  <DocSecurity>0</DocSecurity>
  <Lines>273</Lines>
  <Paragraphs>77</Paragraphs>
  <ScaleCrop>false</ScaleCrop>
  <Company/>
  <LinksUpToDate>false</LinksUpToDate>
  <CharactersWithSpaces>38526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Mborja</dc:creator>
  <cp:keywords/>
  <dc:description/>
  <cp:lastModifiedBy>Sara Mborja</cp:lastModifiedBy>
  <cp:revision>2</cp:revision>
  <dcterms:created xsi:type="dcterms:W3CDTF">2019-02-11T08:46:00Z</dcterms:created>
  <dcterms:modified xsi:type="dcterms:W3CDTF">2019-02-11T08:46:00Z</dcterms:modified>
</cp:coreProperties>
</file>