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5FE" w:rsidRPr="000C0D38" w:rsidRDefault="002105FE" w:rsidP="002105FE">
      <w:pPr>
        <w:pStyle w:val="Akti"/>
        <w:rPr>
          <w:rFonts w:ascii="Garamond" w:hAnsi="Garamond"/>
          <w:sz w:val="24"/>
          <w:szCs w:val="24"/>
          <w:lang w:val="sq-AL"/>
        </w:rPr>
      </w:pPr>
      <w:r w:rsidRPr="000C0D38">
        <w:rPr>
          <w:rFonts w:ascii="Garamond" w:hAnsi="Garamond"/>
          <w:sz w:val="24"/>
          <w:szCs w:val="24"/>
          <w:lang w:val="sq-AL"/>
        </w:rPr>
        <w:t>UDHËZIM</w:t>
      </w:r>
    </w:p>
    <w:p w:rsidR="002105FE" w:rsidRPr="000C0D38" w:rsidRDefault="002105FE" w:rsidP="002105FE">
      <w:pPr>
        <w:pStyle w:val="NumriData"/>
        <w:rPr>
          <w:rFonts w:ascii="Garamond" w:hAnsi="Garamond"/>
          <w:sz w:val="24"/>
          <w:szCs w:val="24"/>
          <w:lang w:val="sq-AL"/>
        </w:rPr>
      </w:pPr>
      <w:r w:rsidRPr="000C0D38">
        <w:rPr>
          <w:rFonts w:ascii="Garamond" w:hAnsi="Garamond"/>
          <w:sz w:val="24"/>
          <w:szCs w:val="24"/>
          <w:lang w:val="sq-AL"/>
        </w:rPr>
        <w:t>Nr. 2, datë 14.2.2013</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Titulli"/>
        <w:rPr>
          <w:rFonts w:ascii="Garamond" w:hAnsi="Garamond"/>
          <w:sz w:val="24"/>
          <w:szCs w:val="24"/>
          <w:lang w:val="sq-AL"/>
        </w:rPr>
      </w:pPr>
      <w:r w:rsidRPr="000C0D38">
        <w:rPr>
          <w:rFonts w:ascii="Garamond" w:hAnsi="Garamond"/>
          <w:sz w:val="24"/>
          <w:szCs w:val="24"/>
          <w:lang w:val="sq-AL"/>
        </w:rPr>
        <w:t>PËR KRIJIMIN DHE FUNKSIONIMIN E KOMITETIT SHKENCOR DHE TË PANELEVE SHKENCORE PRANË AUTORITETIT KOMBËTAR TË USHQIMIT</w:t>
      </w:r>
    </w:p>
    <w:p w:rsidR="000C0D38" w:rsidRPr="000C0D38" w:rsidRDefault="000C0D38" w:rsidP="000C0D38">
      <w:pPr>
        <w:ind w:firstLine="284"/>
        <w:jc w:val="center"/>
        <w:rPr>
          <w:rFonts w:ascii="Garamond" w:hAnsi="Garamond"/>
          <w:i/>
          <w:iCs/>
          <w:color w:val="000000"/>
          <w:lang w:val="sq-AL"/>
        </w:rPr>
      </w:pPr>
      <w:r w:rsidRPr="000C0D38">
        <w:rPr>
          <w:rFonts w:ascii="Garamond" w:hAnsi="Garamond"/>
          <w:bCs/>
          <w:i/>
          <w:lang w:val="sq-AL"/>
        </w:rPr>
        <w:t xml:space="preserve">(Ndryshuar me udhëzimin nr. </w:t>
      </w:r>
      <w:r w:rsidRPr="000C0D38">
        <w:rPr>
          <w:rFonts w:ascii="Garamond" w:hAnsi="Garamond"/>
          <w:bCs/>
          <w:i/>
          <w:lang w:val="sq-AL"/>
        </w:rPr>
        <w:t xml:space="preserve">10, datë </w:t>
      </w:r>
      <w:r w:rsidRPr="000C0D38">
        <w:rPr>
          <w:rFonts w:ascii="Garamond" w:hAnsi="Garamond"/>
          <w:i/>
          <w:iCs/>
          <w:color w:val="000000"/>
          <w:lang w:val="sq-AL"/>
        </w:rPr>
        <w:t>1.6.2022</w:t>
      </w:r>
      <w:r w:rsidRPr="000C0D38">
        <w:rPr>
          <w:rFonts w:ascii="Garamond" w:hAnsi="Garamond"/>
          <w:i/>
          <w:iCs/>
          <w:color w:val="000000"/>
          <w:lang w:val="sq-AL"/>
        </w:rPr>
        <w:t>)</w:t>
      </w:r>
    </w:p>
    <w:p w:rsidR="000C0D38" w:rsidRPr="000C0D38" w:rsidRDefault="000C0D38" w:rsidP="000C0D38">
      <w:pPr>
        <w:ind w:firstLine="284"/>
        <w:jc w:val="right"/>
        <w:rPr>
          <w:rFonts w:ascii="Garamond" w:hAnsi="Garamond"/>
          <w:i/>
          <w:iCs/>
          <w:color w:val="000000"/>
          <w:lang w:val="sq-AL"/>
        </w:rPr>
      </w:pPr>
      <w:r w:rsidRPr="000C0D38">
        <w:rPr>
          <w:rFonts w:ascii="Garamond" w:hAnsi="Garamond"/>
          <w:i/>
          <w:iCs/>
          <w:color w:val="000000"/>
          <w:lang w:val="sq-AL"/>
        </w:rPr>
        <w:t>(I përditësuar)</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Në mbështetje të nenit 102 pika 4 të Kushtetutës dhe të nenit 66 të ligjit nr. 9863, datë 28.1.2008 “Për ushqimin”, të ndryshuar</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VENDOSI"/>
        <w:rPr>
          <w:rFonts w:ascii="Garamond" w:hAnsi="Garamond"/>
          <w:sz w:val="24"/>
          <w:szCs w:val="24"/>
          <w:lang w:val="sq-AL"/>
        </w:rPr>
      </w:pPr>
      <w:r w:rsidRPr="000C0D38">
        <w:rPr>
          <w:rFonts w:ascii="Garamond" w:hAnsi="Garamond"/>
          <w:sz w:val="24"/>
          <w:szCs w:val="24"/>
          <w:lang w:val="sq-AL"/>
        </w:rPr>
        <w:t>UDHËZOJ:</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 Komiteti Shkencor (më tej “Komiteti”) ka për qëllim të sigurojë dhënien e mendimit shkencor në fushën e sigurisë ushqimore dhe mblidhet në funksion të këtij qëllimi sa herë që kjo i kërkohet ose me vetë iniciativën e tij.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2. Pranë Komitetit ngrihen dy panele shkencore (më tej “panelet”), përkatësisht Paneli i Rreziqeve Biologjike dhe Paneli i Rreziqeve Kimike, të ndara sipas tipologjisë së riskut të mundshëm të sigurisë ushqimore, me funksionet e përgatitjes së mendimit shkencor për çështjet konkrete për të cilat Komiteti duhet të japë mendim.</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3. Paneli i Rreziqeve Biologjike ushtron funksionet e tij për çështjet që lidhen me:</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 zoonozat (sëmundjet që shkaktohen nga ushqimet) BSE/TSE, mikrobiologjinë e ushqimeve, higjienën ushqimore, mbetjet e krijuara nga përpunimi i ushqimeve.</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4. Paneli i Rreziqeve Kimike ushtron funksionet e tij për çështjet që lidhen me:</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 kontaminantet ushqimore, mbetjet e pesticideve në produktet ushqimore, mbetjet e medikamenteve veterinare në produktet ushqimore, aditivët ushqimorë, materialet në kontakt me ushqimin.</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5. Komiteti i propozon ministrit ngritjen e një paneli të ri në rast të paraqitjes së një kërkese për mendim apo të propozimit të dhënies së një mendimi shkencor me iniciativën e tij, e cila del jashtë fushës së objektit të veprimtarisë së dy paneleve të ngritura. Ngritja e paneleve të tjera shkencore bëhet me udhëzim të ministrit.</w:t>
      </w:r>
    </w:p>
    <w:p w:rsidR="000C0D38" w:rsidRPr="000C0D38" w:rsidRDefault="000C0D38" w:rsidP="000C0D38">
      <w:pPr>
        <w:tabs>
          <w:tab w:val="left" w:pos="360"/>
        </w:tabs>
        <w:autoSpaceDE w:val="0"/>
        <w:autoSpaceDN w:val="0"/>
        <w:adjustRightInd w:val="0"/>
        <w:ind w:firstLine="284"/>
        <w:jc w:val="both"/>
        <w:rPr>
          <w:rFonts w:ascii="Garamond" w:eastAsia="Calibri" w:hAnsi="Garamond" w:cs="Garamond"/>
          <w:i/>
          <w:color w:val="000000"/>
          <w:lang w:val="sq-AL"/>
        </w:rPr>
      </w:pPr>
      <w:r w:rsidRPr="000C0D38">
        <w:rPr>
          <w:rFonts w:ascii="Garamond" w:eastAsia="Calibri" w:hAnsi="Garamond" w:cs="Garamond"/>
          <w:i/>
          <w:color w:val="000000"/>
          <w:lang w:val="sq-AL"/>
        </w:rPr>
        <w:t xml:space="preserve">       </w:t>
      </w:r>
      <w:r w:rsidRPr="000C0D38">
        <w:rPr>
          <w:rFonts w:ascii="Garamond" w:eastAsia="Calibri" w:hAnsi="Garamond" w:cs="Garamond"/>
          <w:i/>
          <w:color w:val="000000"/>
          <w:lang w:val="sq-AL"/>
        </w:rPr>
        <w:t>6. Komiteti dhe panelet shkencore përbëhen nga ekspertë me kualifikim akademik, mbajtës të titullit profesor i asociuar ose doktor shkencash, si dhe me arritje profesionale në fushat shkencore të cilat lidhen me sigurinë ushqimore. Komiteti ka në përbërje të tij 5 anëtarë, ndër të cilët 2 janë kryetarët e paneleve. Panelet kan</w:t>
      </w:r>
      <w:r>
        <w:rPr>
          <w:rFonts w:ascii="Garamond" w:eastAsia="Calibri" w:hAnsi="Garamond" w:cs="Garamond"/>
          <w:i/>
          <w:color w:val="000000"/>
          <w:lang w:val="sq-AL"/>
        </w:rPr>
        <w:t>ë në përbërje të tyre 3 anëtarë</w:t>
      </w:r>
      <w:r w:rsidRPr="000C0D38">
        <w:rPr>
          <w:rFonts w:ascii="Garamond" w:eastAsia="Calibri" w:hAnsi="Garamond" w:cs="Garamond"/>
          <w:i/>
          <w:color w:val="000000"/>
          <w:lang w:val="sq-AL"/>
        </w:rPr>
        <w: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7. Anëtarët e Komitetit, si dhe anëtarët e paneleve duhet të ruajnë konfidencialitetin e çështjeve të trajtuara gjatë ushtrimit të funksionit të tyre. Për këtë qëllim, me pranimin e emërimit të tyre në këto funksione, anëtarët pranojnë që të jenë objekt i rregullave të etikës dhe ruajtjes së konfidencialitetit, të përcaktuara në legjislacionin në fuqi për administratën shtetërore. Anëtarët në asnjë mënyrë nuk mund të delegojnë funksionet e tyre të parashikuara në këtë udhëzim.</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8. Komiteti mblidhet sa herë që i kërkohet të japë një mendim shkencor ose kur Komiteti e sheh të nevojshme të japë një mendim shkencor me iniciativën e tij. Në rastin e dhënies së mendimit me iniciativën e vet Komitetit, kryetari thërret mbledhjen e Komitetit kur kjo kërkohet me shkrim nga të paktën 3 anëtarë, duke përcaktuar çështjet për të cilat thirret kjo mbledhje.</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9. Në çdo rast, mbledhja thirret nga kryetari brenda 15 ditëve pas paraqitjes së kërkesës për mendim dhe njoftimi i anëtarëve duhet të bëhet të paktën 6 ditë para datës së përcaktuar për mbledhjen. Njoftimi duhet të tregojë në mënyrë të qartë dhe të detajuar çështjet për të cilat do të diskutohet. Kërkesa për të vendosur një çështje në rendin e ditës duhet të bëhet me shkrim, të paktën 4 ditë përpara datës së vendosur për mbledhjen. Rendi i ditës i përditësuar duhet t’i shpërndahet të gjithë anëtarëve, të paktën 48 orë përpara datës dhe kohës së mbledhjes.</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10. Në mbledhjen e caktuar, Komiteti, gjatë shqyrtimit të kërkesës për mendim ose propozimit për dhënie mendimi shkencor me iniciativën e tij, vendos për pranimin ose refuzimin e saj.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11. Në rastin e pranimit të kërkesës për dhënie mendimi ose në rastin e dhënies së mendimit me iniciativën e tij, Komiteti me vendim e kalon çështjen për vlerësim dhe përgatitje të projektmendimit shkencor, te paneli përkatës. Afati, brenda të cilit paneli duhet të përfundojë përgatitjen e projektmendimit, si dhe të detyrave të ngarkuara nga Komiteti, përcaktohet nga ky i fundit në vendim.</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12. Kur e shikon të arsyeshme, Komiteti, mund të dëgjojë, si dhe të ngarkojë me detyra edhe ekspertë të jashtëm, të cilët të plotësojnë kushtet e përcaktuara në pikën 6 për anëtarët.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13. Me marrjen e vendimit të Komitetit, kryetari i panelit organizon menjëherë mbledhjen e anëtarëve të panelit, ku cakton ndarjen e detyrave dhe koordinon punën për hartimin e projektmendimit. Projektmendimi i hartuar, nënshkruhet nga kryetari i panelit dhe anëtarët.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14. Brenda afatit të përcaktuar, paneli i paraqet Komitetit me shkrim projektmendimin e përgatitur për çështjen e ngarkuar, si dhe të gjitha rezultatet dhe dokumentacionin përkatës mbi të cilat është përgatitur ky projektmendim.</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15. Kryetari i Komitetit njofton menjëherë anëtarët e Komitetit për përfundimin e përgatitjes së projektmendimit nga ana e panelit dhe e vendos atë në dispozicion për konsultim nga anëtarët. Kryetari i komitetit në të njëjtin njoftim thërret edhe mbledhjen e radhës sipas përcaktimeve të pikës 5 ku do të shqyrtohet projektmendimi i përgatitur.</w:t>
      </w:r>
    </w:p>
    <w:p w:rsidR="000C0D38" w:rsidRPr="000C0D38" w:rsidRDefault="000C0D38" w:rsidP="000C0D38">
      <w:pPr>
        <w:tabs>
          <w:tab w:val="left" w:pos="360"/>
        </w:tabs>
        <w:autoSpaceDE w:val="0"/>
        <w:autoSpaceDN w:val="0"/>
        <w:adjustRightInd w:val="0"/>
        <w:ind w:firstLine="284"/>
        <w:jc w:val="both"/>
        <w:rPr>
          <w:rFonts w:ascii="Garamond" w:eastAsia="Calibri" w:hAnsi="Garamond" w:cs="Garamond"/>
          <w:i/>
          <w:color w:val="000000"/>
          <w:lang w:val="sq-AL"/>
        </w:rPr>
      </w:pPr>
      <w:r w:rsidRPr="000C0D38">
        <w:rPr>
          <w:rFonts w:ascii="Garamond" w:eastAsia="Calibri" w:hAnsi="Garamond" w:cs="Garamond"/>
          <w:i/>
          <w:color w:val="000000"/>
          <w:lang w:val="sq-AL"/>
        </w:rPr>
        <w:t xml:space="preserve">       </w:t>
      </w:r>
      <w:r w:rsidRPr="000C0D38">
        <w:rPr>
          <w:rFonts w:ascii="Garamond" w:eastAsia="Calibri" w:hAnsi="Garamond" w:cs="Garamond"/>
          <w:i/>
          <w:color w:val="000000"/>
          <w:lang w:val="sq-AL"/>
        </w:rPr>
        <w:t xml:space="preserve">16. Mbledhja e Komitetit është e vlefshme kur janë të pranishëm të paktën 3 </w:t>
      </w:r>
      <w:r w:rsidRPr="000C0D38">
        <w:rPr>
          <w:rFonts w:ascii="Garamond" w:eastAsia="Calibri" w:hAnsi="Garamond" w:cs="Garamond"/>
          <w:i/>
          <w:color w:val="000000"/>
          <w:lang w:val="sq-AL"/>
        </w:rPr>
        <w:t>anëtarë</w:t>
      </w:r>
      <w:r w:rsidRPr="000C0D38">
        <w:rPr>
          <w:rFonts w:ascii="Garamond" w:eastAsia="Calibri" w:hAnsi="Garamond" w:cs="Garamond"/>
          <w:i/>
          <w:color w:val="000000"/>
          <w:lang w:val="sq-AL"/>
        </w:rPr>
        <w: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17. Në rastin kur gjatë mbledhjes për shqyrtimin e projektmendimit të përgatitur nga paneli, njëri nga anëtarët mendon se është i nevojshëm një informacion më i plotë në lidhje me argumentet e përdorura për përgatitjen e projektmendimit, atëherë Komiteti shtyn mbledhjen për një ditë tjetër dhe i kërkon panelit informacion shtesë të nevojshëm për t’u paraqitur brenda një afati kohor të përcaktuar nga Komiteti.</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18. Në çdo mbledhje mbahet një procesverbal, ku bëhet një përmbledhje e gjithçka u tha në mbledhje, data dhe vendi i mbledhjes, anëtarët që morën pjesë, çështjet që u diskutuan, vendimet që u morën, si dhe rezultati i votimeve.</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19. Procesverbali mbahet nga sekretariati dhe duhet t’u paraqitet për miratim të gjithë anëtarëve të pranishëm në mbledhje, në fund të mbledhjes ose brenda 7 ditëve nga dita e mbajtjes së mbledhjes. Në rastet kur vetë Komiteti e shikon të arsyeshme dhe mbledhja është e ndarë në seanca, procesverbali miratohet menjëherë pas përfundimit të seancës përkatëse.</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20. Në çdo rast, mendimi shkencor i miratuar nga Komiteti, përveç organeve, të cilat kanë drejtuar kërkesën për mendim, i dërgohet edhe ministrit.</w:t>
      </w:r>
    </w:p>
    <w:p w:rsidR="002105FE" w:rsidRPr="000C0D38" w:rsidRDefault="002105FE" w:rsidP="002105FE">
      <w:pPr>
        <w:pStyle w:val="Paragrafi"/>
        <w:rPr>
          <w:rFonts w:ascii="Garamond" w:hAnsi="Garamond"/>
          <w:i/>
          <w:sz w:val="24"/>
          <w:szCs w:val="24"/>
          <w:lang w:val="sq-AL"/>
        </w:rPr>
      </w:pPr>
      <w:bookmarkStart w:id="0" w:name="_GoBack"/>
      <w:r w:rsidRPr="000C0D38">
        <w:rPr>
          <w:rFonts w:ascii="Garamond" w:hAnsi="Garamond"/>
          <w:i/>
          <w:sz w:val="24"/>
          <w:szCs w:val="24"/>
          <w:lang w:val="sq-AL"/>
        </w:rPr>
        <w:t xml:space="preserve">21. </w:t>
      </w:r>
      <w:r w:rsidR="000C0D38" w:rsidRPr="000C0D38">
        <w:rPr>
          <w:rFonts w:ascii="Garamond" w:eastAsia="Calibri" w:hAnsi="Garamond" w:cs="Garamond"/>
          <w:i/>
          <w:color w:val="000000"/>
          <w:sz w:val="24"/>
          <w:szCs w:val="24"/>
          <w:lang w:val="sq-AL"/>
        </w:rPr>
        <w:t>Sektori i Aktivitetit Shk</w:t>
      </w:r>
      <w:r w:rsidR="000C0D38" w:rsidRPr="000C0D38">
        <w:rPr>
          <w:rFonts w:ascii="Garamond" w:eastAsia="Calibri" w:hAnsi="Garamond" w:cs="Garamond"/>
          <w:i/>
          <w:color w:val="000000"/>
          <w:sz w:val="24"/>
          <w:szCs w:val="24"/>
          <w:lang w:val="sq-AL"/>
        </w:rPr>
        <w:t>encor dhe Komunikimit me RASFF.</w:t>
      </w:r>
    </w:p>
    <w:bookmarkEnd w:id="0"/>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22. Ngarkohet për zbatimin e këtij udhëzimi Autoriteti Kombëtar i Ushqimit.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Ky udhëzim hyn në fuqi me botimin në Fletoren Zyrtare.</w:t>
      </w:r>
    </w:p>
    <w:p w:rsidR="002105FE" w:rsidRPr="000C0D38" w:rsidRDefault="002105FE" w:rsidP="002105FE">
      <w:pPr>
        <w:pStyle w:val="Autoriteti"/>
        <w:rPr>
          <w:rFonts w:ascii="Garamond" w:hAnsi="Garamond"/>
          <w:sz w:val="24"/>
          <w:szCs w:val="24"/>
          <w:lang w:val="sq-AL"/>
        </w:rPr>
      </w:pPr>
    </w:p>
    <w:p w:rsidR="002105FE" w:rsidRPr="000C0D38" w:rsidRDefault="002105FE" w:rsidP="002105FE">
      <w:pPr>
        <w:pStyle w:val="Autoriteti"/>
        <w:rPr>
          <w:rFonts w:ascii="Garamond" w:hAnsi="Garamond"/>
          <w:sz w:val="24"/>
          <w:szCs w:val="24"/>
          <w:lang w:val="sq-AL"/>
        </w:rPr>
      </w:pPr>
      <w:r w:rsidRPr="000C0D38">
        <w:rPr>
          <w:rFonts w:ascii="Garamond" w:hAnsi="Garamond"/>
          <w:sz w:val="24"/>
          <w:szCs w:val="24"/>
          <w:lang w:val="sq-AL"/>
        </w:rPr>
        <w:t xml:space="preserve">MINISTRI I BUJQËSISË, USHQIMIT DHE </w:t>
      </w:r>
    </w:p>
    <w:p w:rsidR="002105FE" w:rsidRPr="000C0D38" w:rsidRDefault="002105FE" w:rsidP="002105FE">
      <w:pPr>
        <w:pStyle w:val="Autoriteti"/>
        <w:rPr>
          <w:rFonts w:ascii="Garamond" w:hAnsi="Garamond"/>
          <w:sz w:val="24"/>
          <w:szCs w:val="24"/>
          <w:lang w:val="sq-AL"/>
        </w:rPr>
      </w:pPr>
      <w:r w:rsidRPr="000C0D38">
        <w:rPr>
          <w:rFonts w:ascii="Garamond" w:hAnsi="Garamond"/>
          <w:sz w:val="24"/>
          <w:szCs w:val="24"/>
          <w:lang w:val="sq-AL"/>
        </w:rPr>
        <w:t>MBROJTJES SË KONSUMATORIT</w:t>
      </w:r>
    </w:p>
    <w:p w:rsidR="002105FE" w:rsidRPr="000C0D38" w:rsidRDefault="002105FE" w:rsidP="002105FE">
      <w:pPr>
        <w:pStyle w:val="AutoritetiEmer"/>
        <w:rPr>
          <w:rFonts w:ascii="Garamond" w:hAnsi="Garamond"/>
          <w:sz w:val="24"/>
          <w:szCs w:val="24"/>
          <w:lang w:val="sq-AL"/>
        </w:rPr>
      </w:pPr>
      <w:r w:rsidRPr="000C0D38">
        <w:rPr>
          <w:rFonts w:ascii="Garamond" w:hAnsi="Garamond"/>
          <w:sz w:val="24"/>
          <w:szCs w:val="24"/>
          <w:lang w:val="sq-AL"/>
        </w:rPr>
        <w:t>Genc Ruli</w:t>
      </w:r>
    </w:p>
    <w:p w:rsidR="002105FE" w:rsidRPr="000C0D38" w:rsidRDefault="002105FE" w:rsidP="002105FE">
      <w:pPr>
        <w:pStyle w:val="Akti"/>
        <w:rPr>
          <w:rFonts w:ascii="Garamond" w:hAnsi="Garamond"/>
          <w:sz w:val="24"/>
          <w:szCs w:val="24"/>
          <w:lang w:val="sq-AL"/>
        </w:rPr>
      </w:pPr>
      <w:r w:rsidRPr="000C0D38">
        <w:rPr>
          <w:rFonts w:ascii="Garamond" w:hAnsi="Garamond"/>
          <w:sz w:val="24"/>
          <w:szCs w:val="24"/>
          <w:lang w:val="sq-AL"/>
        </w:rPr>
        <w:t>UDHËZIM</w:t>
      </w:r>
    </w:p>
    <w:p w:rsidR="002105FE" w:rsidRPr="000C0D38" w:rsidRDefault="002105FE" w:rsidP="002105FE">
      <w:pPr>
        <w:pStyle w:val="NumriData"/>
        <w:rPr>
          <w:rFonts w:ascii="Garamond" w:hAnsi="Garamond"/>
          <w:sz w:val="24"/>
          <w:szCs w:val="24"/>
          <w:lang w:val="sq-AL"/>
        </w:rPr>
      </w:pPr>
      <w:r w:rsidRPr="000C0D38">
        <w:rPr>
          <w:rFonts w:ascii="Garamond" w:hAnsi="Garamond"/>
          <w:sz w:val="24"/>
          <w:szCs w:val="24"/>
          <w:lang w:val="sq-AL"/>
        </w:rPr>
        <w:t>Nr. 146, datë 18.2.2013</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Titulli"/>
        <w:rPr>
          <w:rFonts w:ascii="Garamond" w:hAnsi="Garamond"/>
          <w:sz w:val="24"/>
          <w:szCs w:val="24"/>
          <w:lang w:val="sq-AL"/>
        </w:rPr>
      </w:pPr>
      <w:r w:rsidRPr="000C0D38">
        <w:rPr>
          <w:rFonts w:ascii="Garamond" w:hAnsi="Garamond"/>
          <w:sz w:val="24"/>
          <w:szCs w:val="24"/>
          <w:lang w:val="sq-AL"/>
        </w:rPr>
        <w:t>PËR PËRCAKTIMIN E TARIFAVE TË OPERACIONEVE TEKNIKE QË KRYHEN NGA OFIÇINA (QENDRA TEKNIKE) E AUTORIZUAR E TAHOGRAFIT</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Në mbështetje të nenit 102 pika 4 të Kushtetutës së Republikës së Shqipërisë, të pikës 7.1 të vendimit të Këshillit të Ministrave nr. 1054, datë 22.12.2010 “Për miratimin e rregullores për pajisjet e regjistrimit në transportin rrugor”, Ministri i Punëve Publike dhe Transportit dhe Ministri i Financave</w:t>
      </w:r>
    </w:p>
    <w:p w:rsidR="002105FE" w:rsidRPr="000C0D38" w:rsidRDefault="002105FE" w:rsidP="002105FE">
      <w:pPr>
        <w:pStyle w:val="VENDOSI"/>
        <w:rPr>
          <w:rFonts w:ascii="Garamond" w:hAnsi="Garamond"/>
          <w:sz w:val="24"/>
          <w:szCs w:val="24"/>
          <w:lang w:val="sq-AL"/>
        </w:rPr>
      </w:pPr>
      <w:r w:rsidRPr="000C0D38">
        <w:rPr>
          <w:rFonts w:ascii="Garamond" w:hAnsi="Garamond"/>
          <w:sz w:val="24"/>
          <w:szCs w:val="24"/>
          <w:lang w:val="sq-AL"/>
        </w:rPr>
        <w:t>UDHËZOJNË:</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 Tarifat maksimale për operacionet që kryhen nga ofiçinat e autorizuara të tahografit janë në shumat si më poshtë: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1.1 Për sistemin e tahografit analog:</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 xml:space="preserve">a) tarifa e kalibrimit </w:t>
      </w:r>
      <w:r w:rsidRPr="000C0D38">
        <w:rPr>
          <w:rFonts w:ascii="Garamond" w:hAnsi="Garamond"/>
          <w:sz w:val="24"/>
          <w:szCs w:val="24"/>
          <w:lang w:val="sq-AL"/>
        </w:rPr>
        <w:tab/>
      </w:r>
      <w:r w:rsidRPr="000C0D38">
        <w:rPr>
          <w:rFonts w:ascii="Garamond" w:hAnsi="Garamond"/>
          <w:sz w:val="24"/>
          <w:szCs w:val="24"/>
          <w:lang w:val="sq-AL"/>
        </w:rPr>
        <w:tab/>
      </w:r>
      <w:r w:rsidRPr="000C0D38">
        <w:rPr>
          <w:rFonts w:ascii="Garamond" w:hAnsi="Garamond"/>
          <w:sz w:val="24"/>
          <w:szCs w:val="24"/>
          <w:lang w:val="sq-AL"/>
        </w:rPr>
        <w:tab/>
      </w:r>
      <w:r w:rsidRPr="000C0D38">
        <w:rPr>
          <w:rFonts w:ascii="Garamond" w:hAnsi="Garamond"/>
          <w:sz w:val="24"/>
          <w:szCs w:val="24"/>
          <w:lang w:val="sq-AL"/>
        </w:rPr>
        <w:tab/>
      </w:r>
      <w:r w:rsidRPr="000C0D38">
        <w:rPr>
          <w:rFonts w:ascii="Garamond" w:hAnsi="Garamond"/>
          <w:sz w:val="24"/>
          <w:szCs w:val="24"/>
          <w:lang w:val="sq-AL"/>
        </w:rPr>
        <w:tab/>
        <w:t>8500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 xml:space="preserve">b) tarifa e inspektimit 2-vjeçar </w:t>
      </w:r>
      <w:r w:rsidRPr="000C0D38">
        <w:rPr>
          <w:rFonts w:ascii="Garamond" w:hAnsi="Garamond"/>
          <w:sz w:val="24"/>
          <w:szCs w:val="24"/>
          <w:lang w:val="sq-AL"/>
        </w:rPr>
        <w:tab/>
      </w:r>
      <w:r w:rsidRPr="000C0D38">
        <w:rPr>
          <w:rFonts w:ascii="Garamond" w:hAnsi="Garamond"/>
          <w:sz w:val="24"/>
          <w:szCs w:val="24"/>
          <w:lang w:val="sq-AL"/>
        </w:rPr>
        <w:tab/>
      </w:r>
      <w:r w:rsidRPr="000C0D38">
        <w:rPr>
          <w:rFonts w:ascii="Garamond" w:hAnsi="Garamond"/>
          <w:sz w:val="24"/>
          <w:szCs w:val="24"/>
          <w:lang w:val="sq-AL"/>
        </w:rPr>
        <w:tab/>
      </w:r>
      <w:r w:rsidRPr="000C0D38">
        <w:rPr>
          <w:rFonts w:ascii="Garamond" w:hAnsi="Garamond"/>
          <w:sz w:val="24"/>
          <w:szCs w:val="24"/>
          <w:lang w:val="sq-AL"/>
        </w:rPr>
        <w:tab/>
        <w:t>6500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 xml:space="preserve">c) tarifa e inspektimit 6-vjeçar </w:t>
      </w:r>
      <w:r w:rsidRPr="000C0D38">
        <w:rPr>
          <w:rFonts w:ascii="Garamond" w:hAnsi="Garamond"/>
          <w:sz w:val="24"/>
          <w:szCs w:val="24"/>
          <w:lang w:val="sq-AL"/>
        </w:rPr>
        <w:tab/>
        <w:t xml:space="preserve"> </w:t>
      </w:r>
      <w:r w:rsidRPr="000C0D38">
        <w:rPr>
          <w:rFonts w:ascii="Garamond" w:hAnsi="Garamond"/>
          <w:sz w:val="24"/>
          <w:szCs w:val="24"/>
          <w:lang w:val="sq-AL"/>
        </w:rPr>
        <w:tab/>
      </w:r>
      <w:r w:rsidRPr="000C0D38">
        <w:rPr>
          <w:rFonts w:ascii="Garamond" w:hAnsi="Garamond"/>
          <w:sz w:val="24"/>
          <w:szCs w:val="24"/>
          <w:lang w:val="sq-AL"/>
        </w:rPr>
        <w:tab/>
      </w:r>
      <w:r w:rsidRPr="000C0D38">
        <w:rPr>
          <w:rFonts w:ascii="Garamond" w:hAnsi="Garamond"/>
          <w:sz w:val="24"/>
          <w:szCs w:val="24"/>
          <w:lang w:val="sq-AL"/>
        </w:rPr>
        <w:tab/>
        <w:t>7800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1.2 Për sistemin e tahografit digjital:</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 xml:space="preserve">a) tarifa e kalibrimit fillestar </w:t>
      </w:r>
      <w:r w:rsidRPr="000C0D38">
        <w:rPr>
          <w:rFonts w:ascii="Garamond" w:hAnsi="Garamond"/>
          <w:sz w:val="24"/>
          <w:szCs w:val="24"/>
          <w:lang w:val="sq-AL"/>
        </w:rPr>
        <w:tab/>
      </w:r>
      <w:r w:rsidRPr="000C0D38">
        <w:rPr>
          <w:rFonts w:ascii="Garamond" w:hAnsi="Garamond"/>
          <w:sz w:val="24"/>
          <w:szCs w:val="24"/>
          <w:lang w:val="sq-AL"/>
        </w:rPr>
        <w:tab/>
      </w:r>
      <w:r w:rsidRPr="000C0D38">
        <w:rPr>
          <w:rFonts w:ascii="Garamond" w:hAnsi="Garamond"/>
          <w:sz w:val="24"/>
          <w:szCs w:val="24"/>
          <w:lang w:val="sq-AL"/>
        </w:rPr>
        <w:tab/>
      </w:r>
      <w:r w:rsidRPr="000C0D38">
        <w:rPr>
          <w:rFonts w:ascii="Garamond" w:hAnsi="Garamond"/>
          <w:sz w:val="24"/>
          <w:szCs w:val="24"/>
          <w:lang w:val="sq-AL"/>
        </w:rPr>
        <w:tab/>
        <w:t>8500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 xml:space="preserve">b) tarifa e inspektimit periodik (përfshirë kalibrimin) </w:t>
      </w:r>
      <w:r w:rsidRPr="000C0D38">
        <w:rPr>
          <w:rFonts w:ascii="Garamond" w:hAnsi="Garamond"/>
          <w:sz w:val="24"/>
          <w:szCs w:val="24"/>
          <w:lang w:val="sq-AL"/>
        </w:rPr>
        <w:tab/>
        <w:t>6500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 xml:space="preserve">c) tarifa për heqjen e pajisjes së regjistrimit </w:t>
      </w:r>
      <w:r w:rsidRPr="000C0D38">
        <w:rPr>
          <w:rFonts w:ascii="Garamond" w:hAnsi="Garamond"/>
          <w:sz w:val="24"/>
          <w:szCs w:val="24"/>
          <w:lang w:val="sq-AL"/>
        </w:rPr>
        <w:tab/>
      </w:r>
      <w:r w:rsidRPr="000C0D38">
        <w:rPr>
          <w:rFonts w:ascii="Garamond" w:hAnsi="Garamond"/>
          <w:sz w:val="24"/>
          <w:szCs w:val="24"/>
          <w:lang w:val="sq-AL"/>
        </w:rPr>
        <w:tab/>
        <w:t>7800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1.3 Tarifat e mësipërme përfshijnë instalimin e pllakës dhe vulosjen.</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2. Pagesat për ndonjë punim të kryer jashtë atyre të përmendura në këtë udhëzim, janë sipas çmimeve të tregut.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3. Në tarifat e përcaktuara në këtë udhëzim është e përfshirë TVSH-ja.</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4. Tarifat afishohen në çdo ofiçinë të autorizuar të tahografit.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5. Ngarkohet Drejtoria e Përgjithshme e Shërbimeve të Transportit Rrugor për zbatimin e këtij udhëzimi.</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Ky udhëzim hyn në fuqi pas botimit në Fletoren Zyrtare.</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 xml:space="preserve">MINISTRI I PUNËVE PUBLIKE </w:t>
      </w:r>
      <w:r w:rsidRPr="000C0D38">
        <w:rPr>
          <w:rFonts w:ascii="Garamond" w:hAnsi="Garamond"/>
          <w:sz w:val="24"/>
          <w:szCs w:val="24"/>
          <w:lang w:val="sq-AL"/>
        </w:rPr>
        <w:tab/>
      </w:r>
      <w:r w:rsidRPr="000C0D38">
        <w:rPr>
          <w:rFonts w:ascii="Garamond" w:hAnsi="Garamond"/>
          <w:sz w:val="24"/>
          <w:szCs w:val="24"/>
          <w:lang w:val="sq-AL"/>
        </w:rPr>
        <w:tab/>
      </w:r>
      <w:r w:rsidRPr="000C0D38">
        <w:rPr>
          <w:rFonts w:ascii="Garamond" w:hAnsi="Garamond"/>
          <w:sz w:val="24"/>
          <w:szCs w:val="24"/>
          <w:lang w:val="sq-AL"/>
        </w:rPr>
        <w:tab/>
      </w:r>
      <w:r w:rsidRPr="000C0D38">
        <w:rPr>
          <w:rFonts w:ascii="Garamond" w:hAnsi="Garamond"/>
          <w:sz w:val="24"/>
          <w:szCs w:val="24"/>
          <w:lang w:val="sq-AL"/>
        </w:rPr>
        <w:tab/>
        <w:t xml:space="preserve">  MINISTRI I FINANCAVE</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 xml:space="preserve">DHE TRANSPORTIT </w:t>
      </w:r>
    </w:p>
    <w:p w:rsidR="002105FE" w:rsidRPr="000C0D38" w:rsidRDefault="002105FE" w:rsidP="002105FE">
      <w:pPr>
        <w:pStyle w:val="Paragrafi"/>
        <w:rPr>
          <w:rFonts w:ascii="Garamond" w:hAnsi="Garamond"/>
          <w:b/>
          <w:sz w:val="24"/>
          <w:szCs w:val="24"/>
          <w:lang w:val="sq-AL"/>
        </w:rPr>
      </w:pPr>
      <w:r w:rsidRPr="000C0D38">
        <w:rPr>
          <w:rFonts w:ascii="Garamond" w:hAnsi="Garamond"/>
          <w:b/>
          <w:sz w:val="24"/>
          <w:szCs w:val="24"/>
          <w:lang w:val="sq-AL"/>
        </w:rPr>
        <w:t xml:space="preserve">Sokol Olldashi </w:t>
      </w:r>
      <w:r w:rsidRPr="000C0D38">
        <w:rPr>
          <w:rFonts w:ascii="Garamond" w:hAnsi="Garamond"/>
          <w:b/>
          <w:sz w:val="24"/>
          <w:szCs w:val="24"/>
          <w:lang w:val="sq-AL"/>
        </w:rPr>
        <w:tab/>
      </w:r>
      <w:r w:rsidRPr="000C0D38">
        <w:rPr>
          <w:rFonts w:ascii="Garamond" w:hAnsi="Garamond"/>
          <w:b/>
          <w:sz w:val="24"/>
          <w:szCs w:val="24"/>
          <w:lang w:val="sq-AL"/>
        </w:rPr>
        <w:tab/>
      </w:r>
      <w:r w:rsidRPr="000C0D38">
        <w:rPr>
          <w:rFonts w:ascii="Garamond" w:hAnsi="Garamond"/>
          <w:b/>
          <w:sz w:val="24"/>
          <w:szCs w:val="24"/>
          <w:lang w:val="sq-AL"/>
        </w:rPr>
        <w:tab/>
      </w:r>
      <w:r w:rsidRPr="000C0D38">
        <w:rPr>
          <w:rFonts w:ascii="Garamond" w:hAnsi="Garamond"/>
          <w:b/>
          <w:sz w:val="24"/>
          <w:szCs w:val="24"/>
          <w:lang w:val="sq-AL"/>
        </w:rPr>
        <w:tab/>
      </w:r>
      <w:r w:rsidRPr="000C0D38">
        <w:rPr>
          <w:rFonts w:ascii="Garamond" w:hAnsi="Garamond"/>
          <w:b/>
          <w:sz w:val="24"/>
          <w:szCs w:val="24"/>
          <w:lang w:val="sq-AL"/>
        </w:rPr>
        <w:tab/>
      </w:r>
      <w:r w:rsidRPr="000C0D38">
        <w:rPr>
          <w:rFonts w:ascii="Garamond" w:hAnsi="Garamond"/>
          <w:b/>
          <w:sz w:val="24"/>
          <w:szCs w:val="24"/>
          <w:lang w:val="sq-AL"/>
        </w:rPr>
        <w:tab/>
        <w:t xml:space="preserve">  Ridvan Bode</w:t>
      </w:r>
    </w:p>
    <w:p w:rsidR="002105FE" w:rsidRPr="000C0D38" w:rsidRDefault="002105FE" w:rsidP="002105FE">
      <w:pPr>
        <w:pStyle w:val="Akti"/>
        <w:jc w:val="left"/>
        <w:rPr>
          <w:rFonts w:ascii="Garamond" w:hAnsi="Garamond"/>
          <w:sz w:val="24"/>
          <w:szCs w:val="24"/>
          <w:lang w:val="sq-AL"/>
        </w:rPr>
      </w:pPr>
    </w:p>
    <w:p w:rsidR="002105FE" w:rsidRPr="000C0D38" w:rsidRDefault="002105FE" w:rsidP="002105FE">
      <w:pPr>
        <w:pStyle w:val="Akti"/>
        <w:rPr>
          <w:rFonts w:ascii="Garamond" w:hAnsi="Garamond"/>
          <w:sz w:val="24"/>
          <w:szCs w:val="24"/>
          <w:lang w:val="sq-AL"/>
        </w:rPr>
      </w:pPr>
    </w:p>
    <w:p w:rsidR="002105FE" w:rsidRPr="000C0D38" w:rsidRDefault="002105FE" w:rsidP="002105FE">
      <w:pPr>
        <w:pStyle w:val="Akti"/>
        <w:rPr>
          <w:rFonts w:ascii="Garamond" w:hAnsi="Garamond"/>
          <w:sz w:val="24"/>
          <w:szCs w:val="24"/>
          <w:lang w:val="sq-AL"/>
        </w:rPr>
      </w:pPr>
      <w:r w:rsidRPr="000C0D38">
        <w:rPr>
          <w:rFonts w:ascii="Garamond" w:hAnsi="Garamond"/>
          <w:sz w:val="24"/>
          <w:szCs w:val="24"/>
          <w:lang w:val="sq-AL"/>
        </w:rPr>
        <w:t>UDHËZIM</w:t>
      </w:r>
    </w:p>
    <w:p w:rsidR="002105FE" w:rsidRPr="000C0D38" w:rsidRDefault="002105FE" w:rsidP="002105FE">
      <w:pPr>
        <w:pStyle w:val="NumriData"/>
        <w:rPr>
          <w:rFonts w:ascii="Garamond" w:hAnsi="Garamond"/>
          <w:sz w:val="24"/>
          <w:szCs w:val="24"/>
          <w:lang w:val="sq-AL"/>
        </w:rPr>
      </w:pPr>
      <w:r w:rsidRPr="000C0D38">
        <w:rPr>
          <w:rFonts w:ascii="Garamond" w:hAnsi="Garamond"/>
          <w:sz w:val="24"/>
          <w:szCs w:val="24"/>
          <w:lang w:val="sq-AL"/>
        </w:rPr>
        <w:t>Nr. 10, datë 25.2.2013</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Titulli"/>
        <w:rPr>
          <w:rFonts w:ascii="Garamond" w:hAnsi="Garamond"/>
          <w:sz w:val="24"/>
          <w:szCs w:val="24"/>
          <w:lang w:val="sq-AL"/>
        </w:rPr>
      </w:pPr>
      <w:r w:rsidRPr="000C0D38">
        <w:rPr>
          <w:rFonts w:ascii="Garamond" w:hAnsi="Garamond"/>
          <w:sz w:val="24"/>
          <w:szCs w:val="24"/>
          <w:lang w:val="sq-AL"/>
        </w:rPr>
        <w:t>PËR DISA SHTESA E NDRYSHIME NË UDHËZIMIN NR. 5, DATË 30.1.2006 “PËR TATIMIN MBI TË ARDHURAT NË REPUBLIKËN E SHQIPËRISË”, I NDRYSHUAR</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Në mbështetje të nenit 102 pika 4 të Kushtetutës së Republikës së Shqipërisë dhe të ligjit   nr. 8438, datë 28.12.1998 “Për tatimin mbi të ardhurat”, të ndryshuar, Ministri i Financave</w:t>
      </w:r>
    </w:p>
    <w:p w:rsidR="002105FE" w:rsidRPr="000C0D38" w:rsidRDefault="002105FE" w:rsidP="002105FE">
      <w:pPr>
        <w:pStyle w:val="Paragrafi"/>
        <w:ind w:firstLine="0"/>
        <w:rPr>
          <w:rFonts w:ascii="Garamond" w:hAnsi="Garamond"/>
          <w:sz w:val="24"/>
          <w:szCs w:val="24"/>
          <w:lang w:val="sq-AL"/>
        </w:rPr>
      </w:pPr>
    </w:p>
    <w:p w:rsidR="002105FE" w:rsidRPr="000C0D38" w:rsidRDefault="002105FE" w:rsidP="002105FE">
      <w:pPr>
        <w:pStyle w:val="VENDOSI"/>
        <w:rPr>
          <w:rFonts w:ascii="Garamond" w:hAnsi="Garamond"/>
          <w:sz w:val="24"/>
          <w:szCs w:val="24"/>
          <w:lang w:val="sq-AL"/>
        </w:rPr>
      </w:pPr>
      <w:r w:rsidRPr="000C0D38">
        <w:rPr>
          <w:rFonts w:ascii="Garamond" w:hAnsi="Garamond"/>
          <w:sz w:val="24"/>
          <w:szCs w:val="24"/>
          <w:lang w:val="sq-AL"/>
        </w:rPr>
        <w:t>UDHËZON:</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Në udhëzimin nr. 5, datë 30.1.2006 “Për tatimin mbi të ardhurat”, të ndryshuar, bëhen këto shtesa e ndryshime:</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 Në fund të pikës 2.4 “Të ardhura të përjashtuara” shtohen germat “ë” dhe “g” me këtë përmbajtje:</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“ë) Përfitimet për dëmshpërblime të marra nëpërmjet vendimeve të formës së prerë të gjykatave, si dhe kompensimet e caktuara për kostot gjyqësore. Përfitimet për punonjësit e larguar nga puna, për të cilët Gjykata ka vendosur kthimin në vendet e punës dhe përfitimin e pagës deri në momentin e kthimit në punë, nuk janë objekt përjashtimi.</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g) Të ardhurat e përfituara nga individët për arritjet në shkencë, sport dhe kulturë, të dhëna nga institucionet buxhetore, sipas vendimeve të Këshillit të Ministrave, që përcaktojnë masën dhe kriteret e përfitimit, të përcaktuara gjithashtu në ligjin vjetor përkatës “Për buxhetin e shtetit”.”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2. Në fund të pikës 3.5 “Shpenzime të njohura”, shtohet germa “d” me këtë përmbajtje:</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“Bursat që u jepen nxënësve dhe studentëve nga institucionet arsimore publike dhe jopublike njihen si shpenzim i zbritshëm deri në masën e përcaktuar me vendime të Këshillit të Ministrave, me kusht që institucionet arsimore publike dhe jopublike, në fillim të vitit shkollor, të paraqesin pranë Ministrisë së Arsimit dhe Shkencës, numrin dhe shumën e bursave që do të përfitohen. Tatimpaguesi paraqet pranë organeve tatimore kopje të dokumentacionit të miratuar nga Ministria e Arsimit dhe Shkencës, të numrit dhe shumës së bursave të përfituara nga studentët apo nxënësit. Institucionet arsimore që përfitojnë nga kjo pikë duhet të jenë të akredituara nga Ministria e Arsimit dhe e Shkencës.”.</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3. Në fjalinë e fundit të pikës 3.11 “Mbartja e humbjeve”, fjalët “me më shumë se 25%”, zëvendësohen me fjalët “me më shumë se 50%”.</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4. Pika 3.13 Parapagimet (paradhëniet) paragrafi i parë ndryshon si më poshtë: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a) Tatimi mbi fitimin paguhet në formë paradhënieje, për tremujorin e parë të vitit brenda datës 30 mars për muajt janar, shkurt, mars: për tremujorin e dytë të vitit brenda datës 30 qershor për muajt prill, maj, qershor; për tremujorin e tretë të vitit brenda datës 30 shtator për muajt korrik, gusht, shtator dhe për tremujorin e katërt brenda datës 30 dhjetor për muajt tetor, nëntor, dhjetor.</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b) Tatimi mbi fitimin mund të paguhet në formë paradhënieje mbi baza mujore jo më vonë se data 15 e çdo muaji.</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Këstet mujore dhe tremujore të vitit ushtrimor llogariten siç përcaktohet në pikat 3.13.1, si më poshtë: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Organi tatimor, bazuar në të dhënat e deklaruara nga tatimpaguesi dhe të dhënat e bilancit kontabël dhe anekseve të tij të paraqitura nga tatimpaguesi, të korrigjuara në përputhje me rezultatet e kontrolleve të kryera pranë tatimpaguesit, përgatit njoftimin për pagesë të kësteve të parapagimit të tatimit mbi fitimin.</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Njoftimi për pagesë të kësteve të parapagimit të tatimit mbi fitimin për periudhën janar-prill i njoftohet tatimpaguesit brenda datës 15 dhjetor të vitit paraardhës, ndërsa njoftimi për pagesë të kësteve të parapagimit të tatimit mbi fitimin për periudhën maj-dhjetor i njoftohet brenda datës 15 prill.</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Në pikën 3.13.1 llogaritja e kësteve të parapagimeve (të paradhënieve), pikat “a”, “b” dhe “c” ndryshohen me përmbajtjet e mëposhtme dhe shtohet pika “ç”.</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“a) për periudhën tatimore të vitit ushtrimor, kësti mujor i paradhënies përcaktohet duke u mbështetur në masën e fitimit të tatueshëm të dy viteve më parë, siç është përshkruar në shembullin e mëposhtëm:</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Shembull nr. 1</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Tatimi mbi fitimin</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sym w:font="Symbol" w:char="F080"/>
      </w:r>
      <w:r w:rsidRPr="000C0D38">
        <w:rPr>
          <w:rFonts w:ascii="Garamond" w:hAnsi="Garamond"/>
          <w:sz w:val="24"/>
          <w:szCs w:val="24"/>
          <w:lang w:val="sq-AL"/>
        </w:rPr>
        <w:t xml:space="preserve"> Viti 2010 = 1,200,000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sym w:font="Symbol" w:char="F080"/>
      </w:r>
      <w:r w:rsidRPr="000C0D38">
        <w:rPr>
          <w:rFonts w:ascii="Garamond" w:hAnsi="Garamond"/>
          <w:sz w:val="24"/>
          <w:szCs w:val="24"/>
          <w:lang w:val="sq-AL"/>
        </w:rPr>
        <w:t xml:space="preserve"> Viti 2011 = 1,800,000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Paradhëniet për vitin 2012:</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Janar-prill 2012: 1,200,000/12 muaj = 100,000 lekë/muaj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100,000 x 4 muaj = 400,000 lekë në 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Maj-dhjetor 2012: 1,800,000 – 400,000/8 muaj = 175,000 lekë/muaj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175,000 x 8 muaj = 1,400,000 lekë për 8 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b) Në rastin kur tatimpaguesi ka më pak se dy vite që e ka filluar veprimtarinë, këstet e paradhënieve të tatimfitimit për periudhën ushtrimore llogariten sipas shembullit të mëposhtëm:</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Shembull nr. 2</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Tatimi mbi fitimin</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sym w:font="Symbol" w:char="F080"/>
      </w:r>
      <w:r w:rsidRPr="000C0D38">
        <w:rPr>
          <w:rFonts w:ascii="Garamond" w:hAnsi="Garamond"/>
          <w:sz w:val="24"/>
          <w:szCs w:val="24"/>
          <w:lang w:val="sq-AL"/>
        </w:rPr>
        <w:t xml:space="preserve"> Viti 2010 (fillon aktivitetin më 1 prill) 900,000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sym w:font="Symbol" w:char="F080"/>
      </w:r>
      <w:r w:rsidRPr="000C0D38">
        <w:rPr>
          <w:rFonts w:ascii="Garamond" w:hAnsi="Garamond"/>
          <w:sz w:val="24"/>
          <w:szCs w:val="24"/>
          <w:lang w:val="sq-AL"/>
        </w:rPr>
        <w:t xml:space="preserve"> Viti 2011 = 1,800,000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Paradhëniet për vitin 2012</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janar-prill 2012: 900,000/9 muaj = 100,000 lekë/muaj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100,000 x 4 muaj = 400,000 lekë në 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Maj-dhjetor 2012: 1,800,000 – 400,000/8 muaj = 175,000 lekë/muaj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c) Kur tatimpaguesi ka më pak se një vit që e ka filluar veprimtarinë, paradhëniet e tatimfitimit llogariten sipas shembullit të mëposhtëm:</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Shembull nr. 3</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Tatimi mbi fitimin</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sym w:font="Symbol" w:char="F080"/>
      </w:r>
      <w:r w:rsidRPr="000C0D38">
        <w:rPr>
          <w:rFonts w:ascii="Garamond" w:hAnsi="Garamond"/>
          <w:sz w:val="24"/>
          <w:szCs w:val="24"/>
          <w:lang w:val="sq-AL"/>
        </w:rPr>
        <w:t xml:space="preserve"> Viti 2010, nuk ka aktivitet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sym w:font="Symbol" w:char="F080"/>
      </w:r>
      <w:r w:rsidRPr="000C0D38">
        <w:rPr>
          <w:rFonts w:ascii="Garamond" w:hAnsi="Garamond"/>
          <w:sz w:val="24"/>
          <w:szCs w:val="24"/>
          <w:lang w:val="sq-AL"/>
        </w:rPr>
        <w:t xml:space="preserve"> Viti 2011, fillon aktivitetin më 1 prill = 1,350,000 lekë</w:t>
      </w:r>
    </w:p>
    <w:p w:rsidR="002105FE" w:rsidRPr="000C0D38" w:rsidRDefault="002105FE" w:rsidP="002105FE">
      <w:pPr>
        <w:pStyle w:val="Paragrafi"/>
        <w:rPr>
          <w:rFonts w:ascii="Garamond" w:hAnsi="Garamond"/>
          <w:sz w:val="24"/>
          <w:szCs w:val="24"/>
          <w:lang w:val="sq-AL"/>
        </w:rPr>
      </w:pPr>
      <w:bookmarkStart w:id="1" w:name="OLE_LINK1"/>
      <w:bookmarkStart w:id="2" w:name="OLE_LINK2"/>
      <w:r w:rsidRPr="000C0D38">
        <w:rPr>
          <w:rFonts w:ascii="Garamond" w:hAnsi="Garamond"/>
          <w:sz w:val="24"/>
          <w:szCs w:val="24"/>
          <w:lang w:val="sq-AL"/>
        </w:rPr>
        <w:t>Paradhëniet për vitin 2012</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janar-prill 2012: paradhënia sipas vlerësimit të tatimpaguesit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maj-dhjetor 2012 = 1,350,000 lekë/9 muaj = 150,000 lekë/muaj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150,000 x 8 muaj = 1,200,000 lekë</w:t>
      </w:r>
    </w:p>
    <w:bookmarkEnd w:id="1"/>
    <w:bookmarkEnd w:id="2"/>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ç) Kur tatimpaguesi nuk ka paguar këstin e paradhënieve të tatimfitimit për muajin prill, paradhëniet e tatimfitimit llogariten sipas shembullit të mëposhtëm:</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Shembull nr. 4</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Tatimi mbi fitimin</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sym w:font="Symbol" w:char="F080"/>
      </w:r>
      <w:r w:rsidRPr="000C0D38">
        <w:rPr>
          <w:rFonts w:ascii="Garamond" w:hAnsi="Garamond"/>
          <w:sz w:val="24"/>
          <w:szCs w:val="24"/>
          <w:lang w:val="sq-AL"/>
        </w:rPr>
        <w:t xml:space="preserve"> Viti 2010 = 1,200,000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sym w:font="Symbol" w:char="F080"/>
      </w:r>
      <w:r w:rsidRPr="000C0D38">
        <w:rPr>
          <w:rFonts w:ascii="Garamond" w:hAnsi="Garamond"/>
          <w:sz w:val="24"/>
          <w:szCs w:val="24"/>
          <w:lang w:val="sq-AL"/>
        </w:rPr>
        <w:t xml:space="preserve"> Viti 2011 = 1,800,000 lekë</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Paradhëniet për vitin 2012</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janar-prill 2012: 1,200,000/12 muaj = 100,000 lekë/muaj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100,000 x 4 muaj – 400,000 lekë në 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maj-dhjetor 2012 = 1,800,000 - 300,000/8 muaj = 187,500 lekë/muaj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187,500 x 8 muaj = 1,500,000 lekë për 8 muaj.”.</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5. Tabela nr. 2 “Tatimi mbi kalimin e së drejtës së pasurisë së paluajtshme shfuqizohet”.</w:t>
      </w:r>
    </w:p>
    <w:p w:rsidR="002105FE" w:rsidRPr="000C0D38" w:rsidRDefault="002105FE" w:rsidP="002105FE">
      <w:pPr>
        <w:pStyle w:val="Paragrafi"/>
        <w:rPr>
          <w:rFonts w:ascii="Garamond" w:hAnsi="Garamond"/>
          <w:sz w:val="24"/>
          <w:szCs w:val="24"/>
          <w:lang w:val="sq-AL"/>
        </w:rPr>
      </w:pPr>
      <w:r w:rsidRPr="000C0D38">
        <w:rPr>
          <w:rFonts w:ascii="Garamond" w:hAnsi="Garamond"/>
          <w:sz w:val="24"/>
          <w:szCs w:val="24"/>
          <w:lang w:val="sq-AL"/>
        </w:rPr>
        <w:t>Ky udhëzim hyn në fuqi me botimin në Fletoren Zyrtare.</w:t>
      </w:r>
    </w:p>
    <w:p w:rsidR="002105FE" w:rsidRPr="000C0D38" w:rsidRDefault="002105FE" w:rsidP="002105FE">
      <w:pPr>
        <w:pStyle w:val="Paragrafi"/>
        <w:rPr>
          <w:rFonts w:ascii="Garamond" w:hAnsi="Garamond"/>
          <w:sz w:val="24"/>
          <w:szCs w:val="24"/>
          <w:lang w:val="sq-AL"/>
        </w:rPr>
      </w:pPr>
    </w:p>
    <w:p w:rsidR="002105FE" w:rsidRPr="000C0D38" w:rsidRDefault="002105FE" w:rsidP="002105FE">
      <w:pPr>
        <w:pStyle w:val="Paragrafi"/>
        <w:jc w:val="right"/>
        <w:rPr>
          <w:rFonts w:ascii="Garamond" w:hAnsi="Garamond"/>
          <w:sz w:val="24"/>
          <w:szCs w:val="24"/>
          <w:lang w:val="sq-AL"/>
        </w:rPr>
      </w:pPr>
      <w:r w:rsidRPr="000C0D38">
        <w:rPr>
          <w:rFonts w:ascii="Garamond" w:hAnsi="Garamond"/>
          <w:sz w:val="24"/>
          <w:szCs w:val="24"/>
          <w:lang w:val="sq-AL"/>
        </w:rPr>
        <w:t>MINISTRI I FINANCAVE</w:t>
      </w:r>
    </w:p>
    <w:p w:rsidR="002105FE" w:rsidRPr="000C0D38" w:rsidRDefault="002105FE" w:rsidP="002105FE">
      <w:pPr>
        <w:pStyle w:val="AutoritetiEmer"/>
        <w:rPr>
          <w:rFonts w:ascii="Garamond" w:hAnsi="Garamond"/>
          <w:sz w:val="24"/>
          <w:szCs w:val="24"/>
          <w:lang w:val="sq-AL"/>
        </w:rPr>
      </w:pPr>
      <w:r w:rsidRPr="000C0D38">
        <w:rPr>
          <w:rFonts w:ascii="Garamond" w:hAnsi="Garamond"/>
          <w:sz w:val="24"/>
          <w:szCs w:val="24"/>
          <w:lang w:val="sq-AL"/>
        </w:rPr>
        <w:t>Ridvan Bode</w:t>
      </w:r>
    </w:p>
    <w:sectPr w:rsidR="002105FE" w:rsidRPr="000C0D38" w:rsidSect="00E55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0352F18"/>
    <w:multiLevelType w:val="hybridMultilevel"/>
    <w:tmpl w:val="0142AC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0FD1142"/>
    <w:multiLevelType w:val="hybridMultilevel"/>
    <w:tmpl w:val="81C4C7EE"/>
    <w:lvl w:ilvl="0" w:tplc="0409000F">
      <w:start w:val="1"/>
      <w:numFmt w:val="decimal"/>
      <w:lvlText w:val="%1."/>
      <w:lvlJc w:val="left"/>
      <w:pPr>
        <w:tabs>
          <w:tab w:val="num" w:pos="540"/>
        </w:tabs>
        <w:ind w:left="540" w:hanging="360"/>
      </w:pPr>
      <w:rPr>
        <w:rFonts w:cs="Times New Roman"/>
      </w:rPr>
    </w:lvl>
    <w:lvl w:ilvl="1" w:tplc="04090019">
      <w:start w:val="1"/>
      <w:numFmt w:val="lowerLetter"/>
      <w:lvlText w:val="%2."/>
      <w:lvlJc w:val="left"/>
      <w:pPr>
        <w:tabs>
          <w:tab w:val="num" w:pos="1260"/>
        </w:tabs>
        <w:ind w:left="1260" w:hanging="360"/>
      </w:pPr>
      <w:rPr>
        <w:rFonts w:cs="Times New Roman"/>
      </w:rPr>
    </w:lvl>
    <w:lvl w:ilvl="2" w:tplc="0409001B">
      <w:start w:val="1"/>
      <w:numFmt w:val="lowerRoman"/>
      <w:lvlText w:val="%3."/>
      <w:lvlJc w:val="right"/>
      <w:pPr>
        <w:tabs>
          <w:tab w:val="num" w:pos="1980"/>
        </w:tabs>
        <w:ind w:left="1980" w:hanging="180"/>
      </w:pPr>
      <w:rPr>
        <w:rFonts w:cs="Times New Roman"/>
      </w:rPr>
    </w:lvl>
    <w:lvl w:ilvl="3" w:tplc="0409000F">
      <w:start w:val="1"/>
      <w:numFmt w:val="decimal"/>
      <w:lvlText w:val="%4."/>
      <w:lvlJc w:val="left"/>
      <w:pPr>
        <w:tabs>
          <w:tab w:val="num" w:pos="2700"/>
        </w:tabs>
        <w:ind w:left="2700" w:hanging="360"/>
      </w:pPr>
      <w:rPr>
        <w:rFonts w:cs="Times New Roman"/>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3">
    <w:nsid w:val="19AB64A7"/>
    <w:multiLevelType w:val="hybridMultilevel"/>
    <w:tmpl w:val="4434FF98"/>
    <w:lvl w:ilvl="0" w:tplc="0409000F">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1050380"/>
    <w:multiLevelType w:val="hybridMultilevel"/>
    <w:tmpl w:val="40964E48"/>
    <w:lvl w:ilvl="0" w:tplc="AA0070C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575344"/>
    <w:multiLevelType w:val="hybridMultilevel"/>
    <w:tmpl w:val="B672B90E"/>
    <w:lvl w:ilvl="0" w:tplc="FCA0292E">
      <w:start w:val="1"/>
      <w:numFmt w:val="decimal"/>
      <w:lvlText w:val="%1."/>
      <w:lvlJc w:val="left"/>
      <w:pPr>
        <w:tabs>
          <w:tab w:val="num" w:pos="360"/>
        </w:tabs>
        <w:ind w:left="360" w:hanging="360"/>
      </w:pPr>
      <w:rPr>
        <w:rFonts w:ascii="Times New Roman" w:eastAsia="Times New Roman" w:hAnsi="Times New Roman"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18B78B1"/>
    <w:multiLevelType w:val="hybridMultilevel"/>
    <w:tmpl w:val="BAC0DAEC"/>
    <w:lvl w:ilvl="0" w:tplc="26224306">
      <w:start w:val="1"/>
      <w:numFmt w:val="decimal"/>
      <w:lvlText w:val="%1."/>
      <w:lvlJc w:val="left"/>
      <w:pPr>
        <w:ind w:left="810" w:hanging="360"/>
      </w:pPr>
      <w:rPr>
        <w:rFonts w:hint="default"/>
        <w:b/>
        <w:i w:val="0"/>
      </w:rPr>
    </w:lvl>
    <w:lvl w:ilvl="1" w:tplc="088E94C8">
      <w:start w:val="1"/>
      <w:numFmt w:val="lowerLetter"/>
      <w:lvlText w:val="%2."/>
      <w:lvlJc w:val="left"/>
      <w:pPr>
        <w:ind w:left="1350" w:hanging="360"/>
      </w:pPr>
      <w:rPr>
        <w:b/>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52402A30"/>
    <w:multiLevelType w:val="hybridMultilevel"/>
    <w:tmpl w:val="5206185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568731CC"/>
    <w:multiLevelType w:val="hybridMultilevel"/>
    <w:tmpl w:val="3934F2A0"/>
    <w:lvl w:ilvl="0" w:tplc="F1A008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0">
    <w:nsid w:val="6C8910BF"/>
    <w:multiLevelType w:val="hybridMultilevel"/>
    <w:tmpl w:val="45B0C3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D97594E"/>
    <w:multiLevelType w:val="hybridMultilevel"/>
    <w:tmpl w:val="379E31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9"/>
  </w:num>
  <w:num w:numId="3">
    <w:abstractNumId w:val="1"/>
  </w:num>
  <w:num w:numId="4">
    <w:abstractNumId w:val="10"/>
  </w:num>
  <w:num w:numId="5">
    <w:abstractNumId w:val="1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64"/>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105FE"/>
    <w:rsid w:val="000C0D38"/>
    <w:rsid w:val="002105FE"/>
    <w:rsid w:val="00E4081E"/>
    <w:rsid w:val="00E55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5FE"/>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2105F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105FE"/>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2105FE"/>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105FE"/>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105FE"/>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105FE"/>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105FE"/>
    <w:pPr>
      <w:outlineLvl w:val="6"/>
    </w:pPr>
    <w:rPr>
      <w:rFonts w:ascii="Cambria" w:hAnsi="Cambria" w:cs="Cambria"/>
      <w:i/>
      <w:iCs/>
    </w:rPr>
  </w:style>
  <w:style w:type="paragraph" w:styleId="Heading8">
    <w:name w:val="heading 8"/>
    <w:basedOn w:val="Normal"/>
    <w:next w:val="Normal"/>
    <w:link w:val="Heading8Char"/>
    <w:uiPriority w:val="9"/>
    <w:qFormat/>
    <w:rsid w:val="002105FE"/>
    <w:pPr>
      <w:outlineLvl w:val="7"/>
    </w:pPr>
    <w:rPr>
      <w:rFonts w:ascii="Cambria" w:hAnsi="Cambria" w:cs="Cambria"/>
      <w:sz w:val="20"/>
      <w:szCs w:val="20"/>
    </w:rPr>
  </w:style>
  <w:style w:type="paragraph" w:styleId="Heading9">
    <w:name w:val="heading 9"/>
    <w:basedOn w:val="Normal"/>
    <w:next w:val="Normal"/>
    <w:link w:val="Heading9Char"/>
    <w:uiPriority w:val="9"/>
    <w:qFormat/>
    <w:rsid w:val="002105FE"/>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2105FE"/>
    <w:rPr>
      <w:rFonts w:ascii="Arial" w:eastAsia="MS Mincho" w:hAnsi="Arial" w:cs="Arial"/>
      <w:b/>
      <w:bCs/>
      <w:kern w:val="32"/>
      <w:sz w:val="32"/>
      <w:szCs w:val="32"/>
    </w:rPr>
  </w:style>
  <w:style w:type="character" w:customStyle="1" w:styleId="Heading2Char">
    <w:name w:val="Heading 2 Char"/>
    <w:basedOn w:val="DefaultParagraphFont"/>
    <w:uiPriority w:val="9"/>
    <w:rsid w:val="002105FE"/>
    <w:rPr>
      <w:rFonts w:ascii="Cambria" w:eastAsia="Times New Roman" w:hAnsi="Cambria" w:cs="Times New Roman"/>
      <w:b/>
      <w:bCs/>
      <w:color w:val="4F81BD"/>
      <w:sz w:val="26"/>
      <w:szCs w:val="26"/>
    </w:rPr>
  </w:style>
  <w:style w:type="character" w:customStyle="1" w:styleId="Heading3Char">
    <w:name w:val="Heading 3 Char"/>
    <w:basedOn w:val="DefaultParagraphFont"/>
    <w:uiPriority w:val="9"/>
    <w:rsid w:val="002105FE"/>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2105FE"/>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105FE"/>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105FE"/>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2105FE"/>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2105FE"/>
    <w:rPr>
      <w:rFonts w:ascii="Cambria" w:eastAsia="MS Mincho" w:hAnsi="Cambria" w:cs="Cambria"/>
      <w:sz w:val="20"/>
      <w:szCs w:val="20"/>
    </w:rPr>
  </w:style>
  <w:style w:type="character" w:customStyle="1" w:styleId="Heading9Char">
    <w:name w:val="Heading 9 Char"/>
    <w:basedOn w:val="DefaultParagraphFont"/>
    <w:link w:val="Heading9"/>
    <w:uiPriority w:val="9"/>
    <w:rsid w:val="002105FE"/>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2105FE"/>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2105FE"/>
    <w:rPr>
      <w:rFonts w:ascii="Cambria" w:eastAsia="MS Mincho" w:hAnsi="Cambria" w:cs="Cambria"/>
      <w:b/>
      <w:bCs/>
      <w:sz w:val="24"/>
      <w:szCs w:val="24"/>
    </w:rPr>
  </w:style>
  <w:style w:type="character" w:customStyle="1" w:styleId="mediumtext1">
    <w:name w:val="medium_text1"/>
    <w:basedOn w:val="DefaultParagraphFont"/>
    <w:uiPriority w:val="99"/>
    <w:rsid w:val="002105FE"/>
    <w:rPr>
      <w:sz w:val="17"/>
      <w:szCs w:val="17"/>
    </w:rPr>
  </w:style>
  <w:style w:type="paragraph" w:customStyle="1" w:styleId="ADDRESS">
    <w:name w:val="ADDRESS"/>
    <w:basedOn w:val="Normal"/>
    <w:rsid w:val="002105F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105FE"/>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2105FE"/>
    <w:rPr>
      <w:rFonts w:ascii="CG Times" w:eastAsia="MS Mincho" w:hAnsi="CG Times" w:cs="CG Times"/>
      <w:sz w:val="22"/>
      <w:szCs w:val="22"/>
      <w:lang w:val="en-GB"/>
    </w:rPr>
  </w:style>
  <w:style w:type="paragraph" w:customStyle="1" w:styleId="AneksiNr">
    <w:name w:val="Aneksi_Nr"/>
    <w:next w:val="Normal"/>
    <w:rsid w:val="002105FE"/>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2105FE"/>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2105F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105FE"/>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2105FE"/>
    <w:rPr>
      <w:rFonts w:ascii="CG Times" w:eastAsia="MS Mincho" w:hAnsi="CG Times" w:cs="CG Times"/>
      <w:b/>
      <w:bCs/>
      <w:sz w:val="22"/>
      <w:szCs w:val="22"/>
      <w:lang w:val="en-GB" w:eastAsia="en-US"/>
    </w:rPr>
  </w:style>
  <w:style w:type="paragraph" w:customStyle="1" w:styleId="BazLigjPropozues">
    <w:name w:val="Baz_Ligj_Propozues"/>
    <w:rsid w:val="002105FE"/>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2105FE"/>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105FE"/>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105FE"/>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105FE"/>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105FE"/>
    <w:pPr>
      <w:jc w:val="center"/>
    </w:pPr>
    <w:rPr>
      <w:rFonts w:ascii="CG Times" w:eastAsia="MS Mincho" w:hAnsi="CG Times" w:cs="CG Times"/>
      <w:caps/>
      <w:sz w:val="22"/>
      <w:szCs w:val="22"/>
      <w:lang w:val="en-GB"/>
    </w:rPr>
  </w:style>
  <w:style w:type="paragraph" w:customStyle="1" w:styleId="BoxText">
    <w:name w:val="Box Text"/>
    <w:basedOn w:val="Normal"/>
    <w:rsid w:val="002105FE"/>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105FE"/>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2105FE"/>
    <w:rPr>
      <w:rFonts w:ascii="Trebuchet MS" w:eastAsia="MS Mincho" w:hAnsi="Trebuchet MS" w:cs="Trebuchet MS"/>
      <w:sz w:val="22"/>
      <w:szCs w:val="22"/>
      <w:lang w:val="en-GB" w:eastAsia="en-US"/>
    </w:rPr>
  </w:style>
  <w:style w:type="paragraph" w:customStyle="1" w:styleId="bulletmeshkronja">
    <w:name w:val="bullet me shkronja"/>
    <w:basedOn w:val="Normal"/>
    <w:rsid w:val="002105FE"/>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105FE"/>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105FE"/>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2105FE"/>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105FE"/>
    <w:pPr>
      <w:widowControl w:val="0"/>
      <w:outlineLvl w:val="2"/>
    </w:pPr>
    <w:rPr>
      <w:rFonts w:ascii="CG Times" w:eastAsia="MS Mincho" w:hAnsi="CG Times" w:cs="CG Times"/>
      <w:sz w:val="22"/>
      <w:szCs w:val="22"/>
    </w:rPr>
  </w:style>
  <w:style w:type="paragraph" w:customStyle="1" w:styleId="footnote">
    <w:name w:val="footnote"/>
    <w:basedOn w:val="Normal"/>
    <w:rsid w:val="002105F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2105FE"/>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105FE"/>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2105FE"/>
    <w:rPr>
      <w:rFonts w:ascii="Trebuchet MS" w:eastAsia="MS Mincho" w:hAnsi="Trebuchet MS" w:cs="Trebuchet MS"/>
      <w:b/>
      <w:bCs/>
      <w:kern w:val="32"/>
      <w:sz w:val="36"/>
      <w:szCs w:val="36"/>
      <w:lang w:val="en-US" w:eastAsia="en-US"/>
    </w:rPr>
  </w:style>
  <w:style w:type="paragraph" w:customStyle="1" w:styleId="hyrje">
    <w:name w:val="hyrje"/>
    <w:basedOn w:val="Heading1"/>
    <w:rsid w:val="002105FE"/>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105FE"/>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2105FE"/>
    <w:pPr>
      <w:pageBreakBefore/>
    </w:pPr>
    <w:rPr>
      <w:rFonts w:ascii="CG Times" w:eastAsia="MS Mincho" w:hAnsi="CG Times" w:cs="CG Times"/>
      <w:b/>
      <w:bCs/>
      <w:sz w:val="22"/>
      <w:szCs w:val="22"/>
    </w:rPr>
  </w:style>
  <w:style w:type="paragraph" w:customStyle="1" w:styleId="KapitulliNr">
    <w:name w:val="Kapitulli_Nr"/>
    <w:rsid w:val="002105FE"/>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2105FE"/>
    <w:pPr>
      <w:keepNext/>
      <w:widowControl w:val="0"/>
      <w:jc w:val="center"/>
    </w:pPr>
    <w:rPr>
      <w:rFonts w:ascii="CG Times" w:eastAsia="MS Mincho" w:hAnsi="CG Times" w:cs="CG Times"/>
      <w:caps/>
      <w:sz w:val="22"/>
      <w:szCs w:val="22"/>
      <w:lang w:val="en-GB"/>
    </w:rPr>
  </w:style>
  <w:style w:type="paragraph" w:customStyle="1" w:styleId="KreuNr">
    <w:name w:val="Kreu_Nr"/>
    <w:rsid w:val="002105FE"/>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2105FE"/>
    <w:pPr>
      <w:keepNext/>
      <w:widowControl w:val="0"/>
      <w:jc w:val="center"/>
    </w:pPr>
    <w:rPr>
      <w:rFonts w:ascii="CG Times" w:eastAsia="MS Mincho" w:hAnsi="CG Times" w:cs="CG Times"/>
      <w:caps/>
      <w:sz w:val="22"/>
      <w:szCs w:val="22"/>
    </w:rPr>
  </w:style>
  <w:style w:type="paragraph" w:customStyle="1" w:styleId="Level11">
    <w:name w:val="Level 1.1"/>
    <w:basedOn w:val="Normal"/>
    <w:rsid w:val="002105FE"/>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2105FE"/>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2105FE"/>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2105FE"/>
    <w:rPr>
      <w:rFonts w:ascii="Trebuchet MS" w:eastAsia="MS Mincho" w:hAnsi="Trebuchet MS" w:cs="Trebuchet MS"/>
      <w:sz w:val="22"/>
      <w:szCs w:val="22"/>
      <w:lang w:val="en-US" w:eastAsia="en-US"/>
    </w:rPr>
  </w:style>
  <w:style w:type="paragraph" w:customStyle="1" w:styleId="listmenumra">
    <w:name w:val="list me numra"/>
    <w:basedOn w:val="ListBullet2"/>
    <w:rsid w:val="002105FE"/>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105FE"/>
    <w:pPr>
      <w:numPr>
        <w:numId w:val="1"/>
      </w:numPr>
    </w:pPr>
  </w:style>
  <w:style w:type="character" w:customStyle="1" w:styleId="listmenumraCharChar">
    <w:name w:val="list me numra Char Char"/>
    <w:basedOn w:val="ListBullet2Char"/>
    <w:rsid w:val="002105FE"/>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105FE"/>
    <w:pPr>
      <w:ind w:left="720"/>
    </w:pPr>
    <w:rPr>
      <w:sz w:val="20"/>
      <w:szCs w:val="20"/>
    </w:rPr>
  </w:style>
  <w:style w:type="paragraph" w:customStyle="1" w:styleId="Ndryshimet">
    <w:name w:val="Ndryshimet"/>
    <w:next w:val="Normal"/>
    <w:rsid w:val="002105FE"/>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2105FE"/>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2105FE"/>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2105FE"/>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2105FE"/>
    <w:pPr>
      <w:jc w:val="center"/>
    </w:pPr>
    <w:rPr>
      <w:rFonts w:ascii="CG Times" w:eastAsia="MS Mincho" w:hAnsi="CG Times" w:cs="CG Times"/>
      <w:caps/>
      <w:sz w:val="22"/>
      <w:szCs w:val="22"/>
      <w:lang w:val="en-GB"/>
    </w:rPr>
  </w:style>
  <w:style w:type="paragraph" w:customStyle="1" w:styleId="Nenpika">
    <w:name w:val="Nenpika"/>
    <w:next w:val="Normal"/>
    <w:autoRedefine/>
    <w:rsid w:val="002105FE"/>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2105FE"/>
    <w:pPr>
      <w:spacing w:after="120"/>
      <w:jc w:val="both"/>
    </w:pPr>
    <w:rPr>
      <w:rFonts w:ascii="Bookman Old Style" w:hAnsi="Bookman Old Style" w:cs="Bookman Old Style"/>
      <w:sz w:val="20"/>
      <w:szCs w:val="20"/>
      <w:lang w:val="en-GB"/>
    </w:rPr>
  </w:style>
  <w:style w:type="paragraph" w:customStyle="1" w:styleId="numberedindent">
    <w:name w:val="numberedindent"/>
    <w:rsid w:val="002105FE"/>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2105F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105FE"/>
    <w:rPr>
      <w:rFonts w:ascii="CG Times" w:eastAsia="MS Mincho" w:hAnsi="CG Times" w:cs="CG Times"/>
      <w:b/>
      <w:bCs/>
      <w:sz w:val="22"/>
      <w:szCs w:val="22"/>
      <w:lang w:val="en-GB" w:eastAsia="en-US" w:bidi="ar-SA"/>
    </w:rPr>
  </w:style>
  <w:style w:type="paragraph" w:customStyle="1" w:styleId="para">
    <w:name w:val="para"/>
    <w:basedOn w:val="Normal"/>
    <w:rsid w:val="002105FE"/>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2105FE"/>
    <w:rPr>
      <w:rFonts w:ascii="Arial" w:eastAsia="MS Mincho" w:hAnsi="Arial" w:cs="Arial"/>
      <w:sz w:val="24"/>
      <w:szCs w:val="24"/>
      <w:lang w:val="en-US" w:eastAsia="en-US"/>
    </w:rPr>
  </w:style>
  <w:style w:type="paragraph" w:customStyle="1" w:styleId="Paragrafi">
    <w:name w:val="Paragrafi"/>
    <w:link w:val="ParagrafiChar"/>
    <w:rsid w:val="002105F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105FE"/>
    <w:rPr>
      <w:rFonts w:ascii="CG Times" w:eastAsia="MS Mincho" w:hAnsi="CG Times" w:cs="CG Times"/>
      <w:sz w:val="22"/>
      <w:szCs w:val="22"/>
      <w:lang w:val="en-US" w:eastAsia="en-US" w:bidi="ar-SA"/>
    </w:rPr>
  </w:style>
  <w:style w:type="paragraph" w:customStyle="1" w:styleId="ParagraphNumbering">
    <w:name w:val="Paragraph Numbering"/>
    <w:basedOn w:val="Normal"/>
    <w:rsid w:val="002105FE"/>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105FE"/>
    <w:pPr>
      <w:ind w:left="720"/>
    </w:pPr>
  </w:style>
  <w:style w:type="paragraph" w:customStyle="1" w:styleId="Pas">
    <w:name w:val="Pas"/>
    <w:basedOn w:val="Normal"/>
    <w:rsid w:val="002105FE"/>
    <w:pPr>
      <w:widowControl w:val="0"/>
    </w:pPr>
    <w:rPr>
      <w:rFonts w:ascii="CG Times" w:hAnsi="CG Times" w:cs="CG Times"/>
      <w:sz w:val="22"/>
      <w:szCs w:val="22"/>
      <w:lang w:val="sq-AL"/>
    </w:rPr>
  </w:style>
  <w:style w:type="paragraph" w:customStyle="1" w:styleId="Pika">
    <w:name w:val="Pika"/>
    <w:next w:val="Normal"/>
    <w:autoRedefine/>
    <w:rsid w:val="002105FE"/>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2105FE"/>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105FE"/>
    <w:pPr>
      <w:keepNext/>
      <w:widowControl w:val="0"/>
      <w:jc w:val="center"/>
    </w:pPr>
    <w:rPr>
      <w:rFonts w:ascii="CG Times" w:eastAsia="MS Mincho" w:hAnsi="CG Times" w:cs="CG Times"/>
      <w:caps/>
      <w:sz w:val="22"/>
      <w:szCs w:val="22"/>
      <w:lang w:val="en-GB"/>
    </w:rPr>
  </w:style>
  <w:style w:type="paragraph" w:customStyle="1" w:styleId="PjesaTitull">
    <w:name w:val="Pjesa_Titull"/>
    <w:rsid w:val="002105FE"/>
    <w:pPr>
      <w:keepNext/>
      <w:widowControl w:val="0"/>
      <w:jc w:val="center"/>
    </w:pPr>
    <w:rPr>
      <w:rFonts w:ascii="CG Times" w:eastAsia="MS Mincho" w:hAnsi="CG Times" w:cs="CG Times"/>
      <w:caps/>
      <w:sz w:val="22"/>
      <w:szCs w:val="22"/>
      <w:lang w:val="en-GB"/>
    </w:rPr>
  </w:style>
  <w:style w:type="paragraph" w:customStyle="1" w:styleId="Section">
    <w:name w:val="Section"/>
    <w:rsid w:val="002105FE"/>
    <w:rPr>
      <w:rFonts w:ascii="Arial" w:eastAsia="MS Mincho" w:hAnsi="Arial" w:cs="Arial"/>
      <w:kern w:val="32"/>
      <w:sz w:val="48"/>
      <w:szCs w:val="48"/>
    </w:rPr>
  </w:style>
  <w:style w:type="paragraph" w:customStyle="1" w:styleId="SectionNUM">
    <w:name w:val="Section NUM"/>
    <w:next w:val="Heading1"/>
    <w:rsid w:val="002105FE"/>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2105FE"/>
    <w:pPr>
      <w:widowControl w:val="0"/>
      <w:jc w:val="both"/>
    </w:pPr>
    <w:rPr>
      <w:rFonts w:ascii="CG Times" w:eastAsia="MS Mincho" w:hAnsi="CG Times" w:cs="CG Times"/>
      <w:b/>
      <w:bCs/>
      <w:color w:val="000000"/>
      <w:sz w:val="22"/>
      <w:szCs w:val="22"/>
      <w:lang w:val="sq-AL"/>
    </w:rPr>
  </w:style>
  <w:style w:type="paragraph" w:customStyle="1" w:styleId="Style">
    <w:name w:val="Style"/>
    <w:rsid w:val="002105FE"/>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2105FE"/>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2105FE"/>
    <w:rPr>
      <w:rFonts w:ascii="Trebuchet MS" w:eastAsia="MS Mincho" w:hAnsi="Trebuchet MS" w:cs="Trebuchet MS"/>
      <w:sz w:val="18"/>
      <w:szCs w:val="18"/>
      <w:lang w:val="en-US" w:eastAsia="en-US"/>
    </w:rPr>
  </w:style>
  <w:style w:type="paragraph" w:customStyle="1" w:styleId="sub-list">
    <w:name w:val="sub-list"/>
    <w:rsid w:val="002105FE"/>
    <w:pPr>
      <w:spacing w:before="60" w:after="120"/>
    </w:pPr>
    <w:rPr>
      <w:rFonts w:ascii="Arial" w:eastAsia="MS Mincho" w:hAnsi="Arial" w:cs="Arial"/>
      <w:sz w:val="22"/>
      <w:szCs w:val="22"/>
    </w:rPr>
  </w:style>
  <w:style w:type="paragraph" w:customStyle="1" w:styleId="tabela">
    <w:name w:val="tabela"/>
    <w:basedOn w:val="Normal"/>
    <w:rsid w:val="002105FE"/>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105FE"/>
    <w:rPr>
      <w:rFonts w:ascii="CG Times" w:eastAsia="MS Mincho" w:hAnsi="CG Times" w:cs="CG Times"/>
      <w:sz w:val="22"/>
      <w:szCs w:val="22"/>
      <w:lang w:val="en-GB"/>
    </w:rPr>
  </w:style>
  <w:style w:type="paragraph" w:customStyle="1" w:styleId="Table">
    <w:name w:val="Table"/>
    <w:basedOn w:val="Normal"/>
    <w:next w:val="BodyText"/>
    <w:autoRedefine/>
    <w:rsid w:val="002105FE"/>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105FE"/>
    <w:pPr>
      <w:spacing w:after="120"/>
    </w:pPr>
  </w:style>
  <w:style w:type="character" w:customStyle="1" w:styleId="BodyTextChar">
    <w:name w:val="Body Text Char"/>
    <w:basedOn w:val="DefaultParagraphFont"/>
    <w:link w:val="BodyText"/>
    <w:rsid w:val="002105FE"/>
    <w:rPr>
      <w:rFonts w:ascii="Times New Roman" w:eastAsia="MS Mincho" w:hAnsi="Times New Roman" w:cs="Times New Roman"/>
      <w:sz w:val="24"/>
      <w:szCs w:val="24"/>
    </w:rPr>
  </w:style>
  <w:style w:type="paragraph" w:customStyle="1" w:styleId="TableFootnote">
    <w:name w:val="Table Footnote"/>
    <w:basedOn w:val="Normal"/>
    <w:rsid w:val="002105FE"/>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105FE"/>
    <w:pPr>
      <w:spacing w:before="40" w:after="40"/>
      <w:jc w:val="both"/>
    </w:pPr>
    <w:rPr>
      <w:rFonts w:ascii="Trebuchet MS" w:hAnsi="Trebuchet MS" w:cs="Trebuchet MS"/>
      <w:sz w:val="18"/>
      <w:szCs w:val="18"/>
      <w:lang w:val="it-IT"/>
    </w:rPr>
  </w:style>
  <w:style w:type="paragraph" w:customStyle="1" w:styleId="text">
    <w:name w:val="text"/>
    <w:basedOn w:val="Normal"/>
    <w:rsid w:val="002105FE"/>
    <w:pPr>
      <w:widowControl w:val="0"/>
      <w:ind w:left="709"/>
      <w:jc w:val="both"/>
    </w:pPr>
    <w:rPr>
      <w:rFonts w:ascii="Arial" w:hAnsi="Arial" w:cs="Arial"/>
      <w:sz w:val="20"/>
      <w:szCs w:val="20"/>
      <w:lang w:val="fr-FR"/>
    </w:rPr>
  </w:style>
  <w:style w:type="paragraph" w:customStyle="1" w:styleId="Titulli">
    <w:name w:val="Titulli"/>
    <w:next w:val="Normal"/>
    <w:link w:val="TitulliChar"/>
    <w:rsid w:val="002105FE"/>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2105FE"/>
    <w:rPr>
      <w:rFonts w:ascii="CG Times" w:eastAsia="MS Mincho" w:hAnsi="CG Times" w:cs="CG Times"/>
      <w:b/>
      <w:bCs/>
      <w:caps/>
      <w:sz w:val="22"/>
      <w:szCs w:val="22"/>
      <w:lang w:val="en-GB" w:eastAsia="en-US"/>
    </w:rPr>
  </w:style>
  <w:style w:type="paragraph" w:customStyle="1" w:styleId="TitulliNr">
    <w:name w:val="Titulli_Nr"/>
    <w:rsid w:val="002105FE"/>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2105F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2105F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105FE"/>
    <w:rPr>
      <w:rFonts w:ascii="CG Times" w:eastAsia="MS Mincho" w:hAnsi="CG Times" w:cs="CG Times"/>
      <w:caps/>
      <w:sz w:val="22"/>
      <w:szCs w:val="22"/>
      <w:lang w:val="en-GB" w:eastAsia="en-US" w:bidi="ar-SA"/>
    </w:rPr>
  </w:style>
  <w:style w:type="paragraph" w:customStyle="1" w:styleId="xl22">
    <w:name w:val="xl22"/>
    <w:basedOn w:val="Normal"/>
    <w:uiPriority w:val="99"/>
    <w:rsid w:val="002105FE"/>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105FE"/>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105FE"/>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105F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105F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105F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105F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105FE"/>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105FE"/>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105FE"/>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105FE"/>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105F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105F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105FE"/>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105FE"/>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105F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105F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105F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105F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105FE"/>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105F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105FE"/>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105FE"/>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105FE"/>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105FE"/>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105F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105FE"/>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2105FE"/>
    <w:pPr>
      <w:tabs>
        <w:tab w:val="center" w:pos="4320"/>
        <w:tab w:val="right" w:pos="8640"/>
      </w:tabs>
    </w:pPr>
  </w:style>
  <w:style w:type="character" w:customStyle="1" w:styleId="FooterChar">
    <w:name w:val="Footer Char"/>
    <w:basedOn w:val="DefaultParagraphFont"/>
    <w:link w:val="Footer"/>
    <w:rsid w:val="002105FE"/>
    <w:rPr>
      <w:rFonts w:ascii="Times New Roman" w:eastAsia="MS Mincho" w:hAnsi="Times New Roman" w:cs="Times New Roman"/>
      <w:sz w:val="24"/>
      <w:szCs w:val="24"/>
    </w:rPr>
  </w:style>
  <w:style w:type="character" w:styleId="PageNumber">
    <w:name w:val="page number"/>
    <w:basedOn w:val="DefaultParagraphFont"/>
    <w:rsid w:val="002105FE"/>
  </w:style>
  <w:style w:type="paragraph" w:customStyle="1" w:styleId="msolistparagraphcxsplast">
    <w:name w:val="msolistparagraphcxsplast"/>
    <w:basedOn w:val="Normal"/>
    <w:uiPriority w:val="99"/>
    <w:rsid w:val="002105FE"/>
    <w:pPr>
      <w:spacing w:before="100" w:beforeAutospacing="1" w:after="100" w:afterAutospacing="1"/>
    </w:pPr>
  </w:style>
  <w:style w:type="paragraph" w:styleId="Title">
    <w:name w:val="Title"/>
    <w:basedOn w:val="Normal"/>
    <w:next w:val="Normal"/>
    <w:link w:val="TitleChar"/>
    <w:qFormat/>
    <w:rsid w:val="002105FE"/>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2105FE"/>
    <w:rPr>
      <w:rFonts w:ascii="Cambria" w:eastAsia="MS Mincho" w:hAnsi="Cambria" w:cs="Cambria"/>
      <w:spacing w:val="5"/>
      <w:sz w:val="52"/>
      <w:szCs w:val="52"/>
    </w:rPr>
  </w:style>
  <w:style w:type="paragraph" w:styleId="Subtitle">
    <w:name w:val="Subtitle"/>
    <w:basedOn w:val="Normal"/>
    <w:next w:val="Normal"/>
    <w:link w:val="SubtitleChar"/>
    <w:qFormat/>
    <w:rsid w:val="002105FE"/>
    <w:pPr>
      <w:spacing w:after="600"/>
    </w:pPr>
    <w:rPr>
      <w:rFonts w:ascii="Cambria" w:hAnsi="Cambria" w:cs="Cambria"/>
      <w:i/>
      <w:iCs/>
      <w:spacing w:val="13"/>
    </w:rPr>
  </w:style>
  <w:style w:type="character" w:customStyle="1" w:styleId="SubtitleChar">
    <w:name w:val="Subtitle Char"/>
    <w:basedOn w:val="DefaultParagraphFont"/>
    <w:link w:val="Subtitle"/>
    <w:rsid w:val="002105FE"/>
    <w:rPr>
      <w:rFonts w:ascii="Cambria" w:eastAsia="MS Mincho" w:hAnsi="Cambria" w:cs="Cambria"/>
      <w:i/>
      <w:iCs/>
      <w:spacing w:val="13"/>
      <w:sz w:val="24"/>
      <w:szCs w:val="24"/>
    </w:rPr>
  </w:style>
  <w:style w:type="character" w:styleId="Strong">
    <w:name w:val="Strong"/>
    <w:basedOn w:val="DefaultParagraphFont"/>
    <w:uiPriority w:val="22"/>
    <w:qFormat/>
    <w:rsid w:val="002105FE"/>
    <w:rPr>
      <w:b/>
      <w:bCs/>
    </w:rPr>
  </w:style>
  <w:style w:type="character" w:styleId="Emphasis">
    <w:name w:val="Emphasis"/>
    <w:basedOn w:val="DefaultParagraphFont"/>
    <w:uiPriority w:val="20"/>
    <w:qFormat/>
    <w:rsid w:val="002105FE"/>
    <w:rPr>
      <w:b/>
      <w:bCs/>
      <w:i/>
      <w:iCs/>
      <w:spacing w:val="10"/>
      <w:shd w:val="clear" w:color="auto" w:fill="auto"/>
    </w:rPr>
  </w:style>
  <w:style w:type="paragraph" w:customStyle="1" w:styleId="NoSpacing1">
    <w:name w:val="No Spacing1"/>
    <w:basedOn w:val="Normal"/>
    <w:uiPriority w:val="99"/>
    <w:rsid w:val="002105FE"/>
  </w:style>
  <w:style w:type="paragraph" w:customStyle="1" w:styleId="MediumGrid2-Accent21">
    <w:name w:val="Medium Grid 2 - Accent 21"/>
    <w:basedOn w:val="Normal"/>
    <w:next w:val="Normal"/>
    <w:link w:val="MediumGrid2-Accent2Char"/>
    <w:uiPriority w:val="99"/>
    <w:rsid w:val="002105FE"/>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2105FE"/>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2105FE"/>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2105FE"/>
    <w:rPr>
      <w:rFonts w:ascii="Times New Roman" w:eastAsia="MS Mincho" w:hAnsi="Times New Roman" w:cs="Times New Roman"/>
      <w:b/>
      <w:bCs/>
      <w:i/>
      <w:iCs/>
      <w:sz w:val="24"/>
      <w:szCs w:val="24"/>
    </w:rPr>
  </w:style>
  <w:style w:type="character" w:customStyle="1" w:styleId="SubtleEmphasis1">
    <w:name w:val="Subtle Emphasis1"/>
    <w:uiPriority w:val="99"/>
    <w:rsid w:val="002105FE"/>
    <w:rPr>
      <w:i/>
      <w:iCs/>
    </w:rPr>
  </w:style>
  <w:style w:type="character" w:customStyle="1" w:styleId="IntenseEmphasis1">
    <w:name w:val="Intense Emphasis1"/>
    <w:uiPriority w:val="99"/>
    <w:rsid w:val="002105FE"/>
    <w:rPr>
      <w:b/>
      <w:bCs/>
    </w:rPr>
  </w:style>
  <w:style w:type="character" w:customStyle="1" w:styleId="SubtleReference1">
    <w:name w:val="Subtle Reference1"/>
    <w:uiPriority w:val="99"/>
    <w:rsid w:val="002105FE"/>
    <w:rPr>
      <w:smallCaps/>
    </w:rPr>
  </w:style>
  <w:style w:type="character" w:customStyle="1" w:styleId="IntenseReference1">
    <w:name w:val="Intense Reference1"/>
    <w:uiPriority w:val="99"/>
    <w:rsid w:val="002105FE"/>
    <w:rPr>
      <w:smallCaps/>
      <w:spacing w:val="5"/>
      <w:u w:val="single"/>
    </w:rPr>
  </w:style>
  <w:style w:type="character" w:customStyle="1" w:styleId="BookTitle1">
    <w:name w:val="Book Title1"/>
    <w:uiPriority w:val="99"/>
    <w:rsid w:val="002105FE"/>
    <w:rPr>
      <w:i/>
      <w:iCs/>
      <w:smallCaps/>
      <w:spacing w:val="5"/>
    </w:rPr>
  </w:style>
  <w:style w:type="paragraph" w:styleId="Header">
    <w:name w:val="header"/>
    <w:basedOn w:val="Normal"/>
    <w:link w:val="HeaderChar"/>
    <w:rsid w:val="002105FE"/>
    <w:pPr>
      <w:tabs>
        <w:tab w:val="center" w:pos="4680"/>
        <w:tab w:val="right" w:pos="9360"/>
      </w:tabs>
    </w:pPr>
  </w:style>
  <w:style w:type="character" w:customStyle="1" w:styleId="HeaderChar">
    <w:name w:val="Header Char"/>
    <w:basedOn w:val="DefaultParagraphFont"/>
    <w:link w:val="Header"/>
    <w:rsid w:val="002105FE"/>
    <w:rPr>
      <w:rFonts w:ascii="Times New Roman" w:eastAsia="MS Mincho" w:hAnsi="Times New Roman" w:cs="Times New Roman"/>
      <w:sz w:val="24"/>
      <w:szCs w:val="24"/>
    </w:rPr>
  </w:style>
  <w:style w:type="paragraph" w:styleId="NormalWeb">
    <w:name w:val="Normal (Web)"/>
    <w:basedOn w:val="Normal"/>
    <w:uiPriority w:val="99"/>
    <w:rsid w:val="002105FE"/>
    <w:pPr>
      <w:spacing w:before="100" w:beforeAutospacing="1" w:after="100" w:afterAutospacing="1"/>
    </w:pPr>
  </w:style>
  <w:style w:type="paragraph" w:customStyle="1" w:styleId="xl65">
    <w:name w:val="xl6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2105FE"/>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2105FE"/>
    <w:pPr>
      <w:shd w:val="clear" w:color="000000" w:fill="FFFFFF"/>
      <w:spacing w:before="100" w:beforeAutospacing="1" w:after="100" w:afterAutospacing="1"/>
      <w:jc w:val="center"/>
      <w:textAlignment w:val="center"/>
    </w:pPr>
  </w:style>
  <w:style w:type="paragraph" w:customStyle="1" w:styleId="xl69">
    <w:name w:val="xl69"/>
    <w:basedOn w:val="Normal"/>
    <w:rsid w:val="002105FE"/>
    <w:pPr>
      <w:shd w:val="clear" w:color="000000" w:fill="FFFFFF"/>
      <w:spacing w:before="100" w:beforeAutospacing="1" w:after="100" w:afterAutospacing="1"/>
      <w:jc w:val="center"/>
      <w:textAlignment w:val="center"/>
    </w:pPr>
  </w:style>
  <w:style w:type="paragraph" w:customStyle="1" w:styleId="xl70">
    <w:name w:val="xl70"/>
    <w:basedOn w:val="Normal"/>
    <w:rsid w:val="002105FE"/>
    <w:pPr>
      <w:shd w:val="clear" w:color="000000" w:fill="FFFFFF"/>
      <w:spacing w:before="100" w:beforeAutospacing="1" w:after="100" w:afterAutospacing="1"/>
      <w:textAlignment w:val="center"/>
    </w:pPr>
  </w:style>
  <w:style w:type="paragraph" w:customStyle="1" w:styleId="xl71">
    <w:name w:val="xl7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2105F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2105FE"/>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2105F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2105F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2105FE"/>
    <w:rPr>
      <w:sz w:val="20"/>
      <w:szCs w:val="20"/>
    </w:rPr>
  </w:style>
  <w:style w:type="paragraph" w:customStyle="1" w:styleId="style-standard-ouvrage">
    <w:name w:val="style-standard-ouvrage"/>
    <w:basedOn w:val="Normal"/>
    <w:uiPriority w:val="99"/>
    <w:rsid w:val="002105FE"/>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105FE"/>
    <w:pPr>
      <w:spacing w:before="100" w:beforeAutospacing="1" w:after="100" w:afterAutospacing="1"/>
    </w:pPr>
    <w:rPr>
      <w:lang w:val="it-IT" w:eastAsia="it-IT"/>
    </w:rPr>
  </w:style>
  <w:style w:type="character" w:customStyle="1" w:styleId="hps">
    <w:name w:val="hps"/>
    <w:basedOn w:val="DefaultParagraphFont"/>
    <w:uiPriority w:val="99"/>
    <w:rsid w:val="002105FE"/>
  </w:style>
  <w:style w:type="character" w:customStyle="1" w:styleId="longtext">
    <w:name w:val="long_text"/>
    <w:basedOn w:val="DefaultParagraphFont"/>
    <w:uiPriority w:val="99"/>
    <w:rsid w:val="002105FE"/>
  </w:style>
  <w:style w:type="paragraph" w:styleId="FootnoteText">
    <w:name w:val="footnote text"/>
    <w:basedOn w:val="Normal"/>
    <w:link w:val="FootnoteTextChar"/>
    <w:uiPriority w:val="99"/>
    <w:semiHidden/>
    <w:rsid w:val="002105FE"/>
    <w:rPr>
      <w:sz w:val="20"/>
      <w:szCs w:val="20"/>
      <w:lang w:val="sq-AL"/>
    </w:rPr>
  </w:style>
  <w:style w:type="character" w:customStyle="1" w:styleId="FootnoteTextChar">
    <w:name w:val="Footnote Text Char"/>
    <w:basedOn w:val="DefaultParagraphFont"/>
    <w:link w:val="FootnoteText"/>
    <w:uiPriority w:val="99"/>
    <w:semiHidden/>
    <w:rsid w:val="002105FE"/>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2105FE"/>
    <w:rPr>
      <w:vertAlign w:val="superscript"/>
    </w:rPr>
  </w:style>
  <w:style w:type="character" w:customStyle="1" w:styleId="apple-style-span">
    <w:name w:val="apple-style-span"/>
    <w:basedOn w:val="DefaultParagraphFont"/>
    <w:uiPriority w:val="99"/>
    <w:rsid w:val="002105FE"/>
  </w:style>
  <w:style w:type="character" w:customStyle="1" w:styleId="apple-converted-space">
    <w:name w:val="apple-converted-space"/>
    <w:basedOn w:val="DefaultParagraphFont"/>
    <w:rsid w:val="002105FE"/>
  </w:style>
  <w:style w:type="paragraph" w:styleId="BalloonText">
    <w:name w:val="Balloon Text"/>
    <w:basedOn w:val="Normal"/>
    <w:link w:val="BalloonTextChar"/>
    <w:rsid w:val="002105FE"/>
    <w:rPr>
      <w:rFonts w:ascii="Lucida Grande" w:hAnsi="Lucida Grande" w:cs="Lucida Grande"/>
      <w:sz w:val="18"/>
      <w:szCs w:val="18"/>
    </w:rPr>
  </w:style>
  <w:style w:type="character" w:customStyle="1" w:styleId="BalloonTextChar">
    <w:name w:val="Balloon Text Char"/>
    <w:basedOn w:val="DefaultParagraphFont"/>
    <w:link w:val="BalloonText"/>
    <w:rsid w:val="002105FE"/>
    <w:rPr>
      <w:rFonts w:ascii="Lucida Grande" w:eastAsia="MS Mincho" w:hAnsi="Lucida Grande" w:cs="Lucida Grande"/>
      <w:sz w:val="18"/>
      <w:szCs w:val="18"/>
    </w:rPr>
  </w:style>
  <w:style w:type="paragraph" w:customStyle="1" w:styleId="Char">
    <w:name w:val="Char"/>
    <w:basedOn w:val="Normal"/>
    <w:rsid w:val="002105FE"/>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2105FE"/>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2105FE"/>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2105FE"/>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2105FE"/>
    <w:pPr>
      <w:spacing w:after="160" w:line="240" w:lineRule="exact"/>
    </w:pPr>
    <w:rPr>
      <w:rFonts w:ascii="Tahoma" w:hAnsi="Tahoma" w:cs="Tahoma"/>
      <w:sz w:val="20"/>
      <w:szCs w:val="20"/>
    </w:rPr>
  </w:style>
  <w:style w:type="paragraph" w:styleId="ListParagraph">
    <w:name w:val="List Paragraph"/>
    <w:basedOn w:val="Normal"/>
    <w:uiPriority w:val="34"/>
    <w:qFormat/>
    <w:rsid w:val="002105FE"/>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2105FE"/>
    <w:rPr>
      <w:rFonts w:ascii="Times New Roman" w:eastAsia="Times New Roman" w:hAnsi="Times New Roman"/>
      <w:sz w:val="24"/>
      <w:szCs w:val="22"/>
    </w:rPr>
  </w:style>
  <w:style w:type="character" w:customStyle="1" w:styleId="TitulliChar">
    <w:name w:val="Titulli Char"/>
    <w:basedOn w:val="DefaultParagraphFont"/>
    <w:link w:val="Titulli"/>
    <w:rsid w:val="002105FE"/>
    <w:rPr>
      <w:rFonts w:ascii="CG Times" w:eastAsia="MS Mincho" w:hAnsi="CG Times" w:cs="CG Times"/>
      <w:b/>
      <w:bCs/>
      <w:caps/>
      <w:sz w:val="22"/>
      <w:szCs w:val="22"/>
      <w:lang w:val="en-GB" w:eastAsia="en-US" w:bidi="ar-SA"/>
    </w:rPr>
  </w:style>
  <w:style w:type="character" w:customStyle="1" w:styleId="f11">
    <w:name w:val="f11"/>
    <w:basedOn w:val="DefaultParagraphFont"/>
    <w:rsid w:val="002105FE"/>
    <w:rPr>
      <w:rFonts w:ascii="Bookman Old Style" w:hAnsi="Bookman Old Style" w:hint="default"/>
      <w:color w:val="000000"/>
      <w:sz w:val="22"/>
      <w:szCs w:val="22"/>
    </w:rPr>
  </w:style>
  <w:style w:type="paragraph" w:customStyle="1" w:styleId="ModelNrmlDouble">
    <w:name w:val="ModelNrmlDouble"/>
    <w:basedOn w:val="Normal"/>
    <w:rsid w:val="002105FE"/>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2105FE"/>
    <w:pPr>
      <w:ind w:firstLine="0"/>
    </w:pPr>
    <w:rPr>
      <w:u w:val="single"/>
    </w:rPr>
  </w:style>
  <w:style w:type="paragraph" w:customStyle="1" w:styleId="ModelNrmlSingle">
    <w:name w:val="ModelNrmlSingle"/>
    <w:basedOn w:val="Normal"/>
    <w:rsid w:val="002105FE"/>
    <w:pPr>
      <w:spacing w:after="240"/>
      <w:ind w:firstLine="720"/>
      <w:jc w:val="both"/>
    </w:pPr>
    <w:rPr>
      <w:rFonts w:eastAsia="Times New Roman"/>
      <w:sz w:val="22"/>
      <w:szCs w:val="20"/>
    </w:rPr>
  </w:style>
  <w:style w:type="character" w:styleId="Hyperlink">
    <w:name w:val="Hyperlink"/>
    <w:basedOn w:val="DefaultParagraphFont"/>
    <w:uiPriority w:val="99"/>
    <w:unhideWhenUsed/>
    <w:rsid w:val="002105FE"/>
    <w:rPr>
      <w:color w:val="0000FF"/>
      <w:u w:val="single"/>
    </w:rPr>
  </w:style>
  <w:style w:type="character" w:customStyle="1" w:styleId="NeniNrChar">
    <w:name w:val="Neni_Nr Char"/>
    <w:basedOn w:val="DefaultParagraphFont"/>
    <w:link w:val="NeniNr"/>
    <w:rsid w:val="002105FE"/>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2105FE"/>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2105FE"/>
    <w:pPr>
      <w:spacing w:after="324"/>
    </w:pPr>
    <w:rPr>
      <w:rFonts w:eastAsia="Times New Roman"/>
    </w:rPr>
  </w:style>
  <w:style w:type="character" w:customStyle="1" w:styleId="hpsatn">
    <w:name w:val="hps atn"/>
    <w:basedOn w:val="DefaultParagraphFont"/>
    <w:rsid w:val="002105FE"/>
  </w:style>
  <w:style w:type="character" w:customStyle="1" w:styleId="atn">
    <w:name w:val="atn"/>
    <w:basedOn w:val="DefaultParagraphFont"/>
    <w:rsid w:val="002105FE"/>
  </w:style>
  <w:style w:type="character" w:customStyle="1" w:styleId="gt-icon-text1">
    <w:name w:val="gt-icon-text1"/>
    <w:basedOn w:val="DefaultParagraphFont"/>
    <w:rsid w:val="002105FE"/>
  </w:style>
  <w:style w:type="paragraph" w:customStyle="1" w:styleId="CM4">
    <w:name w:val="CM4"/>
    <w:basedOn w:val="Normal"/>
    <w:next w:val="Normal"/>
    <w:rsid w:val="002105FE"/>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2105FE"/>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2105FE"/>
    <w:rPr>
      <w:rFonts w:eastAsia="Times New Roman"/>
      <w:b/>
      <w:bCs/>
      <w:sz w:val="20"/>
      <w:szCs w:val="20"/>
      <w:lang w:val="en-GB"/>
    </w:rPr>
  </w:style>
  <w:style w:type="paragraph" w:styleId="BodyText2">
    <w:name w:val="Body Text 2"/>
    <w:basedOn w:val="Normal"/>
    <w:link w:val="BodyText2Char"/>
    <w:rsid w:val="002105FE"/>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2105FE"/>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2105FE"/>
    <w:pPr>
      <w:spacing w:after="160" w:line="240" w:lineRule="exact"/>
    </w:pPr>
    <w:rPr>
      <w:rFonts w:ascii="Tahoma" w:hAnsi="Tahoma"/>
      <w:sz w:val="20"/>
      <w:szCs w:val="20"/>
      <w:lang w:val="sq-AL"/>
    </w:rPr>
  </w:style>
  <w:style w:type="paragraph" w:customStyle="1" w:styleId="Normal0">
    <w:name w:val="[Normal]"/>
    <w:rsid w:val="002105FE"/>
    <w:pPr>
      <w:autoSpaceDE w:val="0"/>
      <w:autoSpaceDN w:val="0"/>
      <w:adjustRightInd w:val="0"/>
    </w:pPr>
    <w:rPr>
      <w:rFonts w:ascii="Arial" w:eastAsia="MS Mincho" w:hAnsi="Arial" w:cs="Arial"/>
      <w:sz w:val="24"/>
      <w:szCs w:val="24"/>
    </w:rPr>
  </w:style>
  <w:style w:type="paragraph" w:customStyle="1" w:styleId="a0">
    <w:name w:val="a0"/>
    <w:basedOn w:val="Normal"/>
    <w:rsid w:val="002105FE"/>
    <w:pPr>
      <w:spacing w:before="100" w:beforeAutospacing="1" w:after="100" w:afterAutospacing="1"/>
      <w:jc w:val="center"/>
    </w:pPr>
    <w:rPr>
      <w:lang w:val="sq-AL"/>
    </w:rPr>
  </w:style>
  <w:style w:type="paragraph" w:customStyle="1" w:styleId="a1">
    <w:name w:val="a1"/>
    <w:basedOn w:val="Normal"/>
    <w:rsid w:val="002105FE"/>
    <w:pPr>
      <w:spacing w:before="100" w:beforeAutospacing="1" w:after="100" w:afterAutospacing="1"/>
    </w:pPr>
    <w:rPr>
      <w:lang w:val="sq-AL"/>
    </w:rPr>
  </w:style>
  <w:style w:type="paragraph" w:customStyle="1" w:styleId="a2">
    <w:name w:val="a2"/>
    <w:basedOn w:val="Normal"/>
    <w:rsid w:val="002105FE"/>
    <w:pPr>
      <w:spacing w:before="100" w:beforeAutospacing="1" w:after="100" w:afterAutospacing="1"/>
      <w:jc w:val="both"/>
    </w:pPr>
    <w:rPr>
      <w:lang w:val="sq-AL"/>
    </w:rPr>
  </w:style>
  <w:style w:type="character" w:customStyle="1" w:styleId="actstitle">
    <w:name w:val="actstitle"/>
    <w:basedOn w:val="DefaultParagraphFont"/>
    <w:rsid w:val="002105FE"/>
  </w:style>
  <w:style w:type="paragraph" w:customStyle="1" w:styleId="akti0">
    <w:name w:val="akti"/>
    <w:basedOn w:val="Normal"/>
    <w:rsid w:val="002105FE"/>
    <w:pPr>
      <w:spacing w:before="100" w:beforeAutospacing="1" w:after="100" w:afterAutospacing="1"/>
    </w:pPr>
    <w:rPr>
      <w:rFonts w:eastAsia="SimSun"/>
      <w:lang w:val="sq-AL" w:eastAsia="zh-CN"/>
    </w:rPr>
  </w:style>
  <w:style w:type="paragraph" w:customStyle="1" w:styleId="Anlagentext">
    <w:name w:val="Anlagentext"/>
    <w:basedOn w:val="Normal"/>
    <w:rsid w:val="002105FE"/>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2105FE"/>
    <w:pPr>
      <w:spacing w:after="240" w:line="360" w:lineRule="atLeast"/>
      <w:jc w:val="both"/>
    </w:pPr>
    <w:rPr>
      <w:rFonts w:ascii="Arial" w:hAnsi="Arial"/>
      <w:szCs w:val="20"/>
      <w:lang w:val="sq-AL" w:eastAsia="de-DE"/>
    </w:rPr>
  </w:style>
  <w:style w:type="paragraph" w:customStyle="1" w:styleId="Artikel">
    <w:name w:val="Artikel"/>
    <w:basedOn w:val="Normal"/>
    <w:rsid w:val="002105FE"/>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2105FE"/>
  </w:style>
  <w:style w:type="paragraph" w:customStyle="1" w:styleId="betreff">
    <w:name w:val="betreff"/>
    <w:basedOn w:val="Normal"/>
    <w:next w:val="anrede"/>
    <w:rsid w:val="002105FE"/>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2105FE"/>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2105FE"/>
    <w:pPr>
      <w:spacing w:before="100" w:beforeAutospacing="1" w:after="100" w:afterAutospacing="1"/>
    </w:pPr>
    <w:rPr>
      <w:lang w:val="sq-AL"/>
    </w:rPr>
  </w:style>
  <w:style w:type="paragraph" w:customStyle="1" w:styleId="bodytext212pt">
    <w:name w:val="bodytext212pt"/>
    <w:basedOn w:val="Normal"/>
    <w:rsid w:val="002105FE"/>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2105FE"/>
    <w:rPr>
      <w:i/>
      <w:iCs/>
      <w:smallCaps/>
      <w:spacing w:val="5"/>
    </w:rPr>
  </w:style>
  <w:style w:type="paragraph" w:customStyle="1" w:styleId="briefkopf">
    <w:name w:val="briefkopf"/>
    <w:basedOn w:val="Normal"/>
    <w:rsid w:val="002105FE"/>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2105FE"/>
    <w:rPr>
      <w:rFonts w:ascii="Trebuchet MS" w:eastAsia="MS Mincho" w:hAnsi="Trebuchet MS"/>
      <w:sz w:val="22"/>
      <w:lang w:val="en-GB" w:eastAsia="en-US" w:bidi="ar-SA"/>
    </w:rPr>
  </w:style>
  <w:style w:type="character" w:customStyle="1" w:styleId="CharCharChar">
    <w:name w:val="Char Char Char"/>
    <w:basedOn w:val="DefaultParagraphFont"/>
    <w:rsid w:val="002105FE"/>
    <w:rPr>
      <w:b/>
      <w:bCs/>
      <w:sz w:val="24"/>
      <w:szCs w:val="24"/>
      <w:lang w:val="en-US" w:eastAsia="en-US" w:bidi="ar-SA"/>
    </w:rPr>
  </w:style>
  <w:style w:type="paragraph" w:customStyle="1" w:styleId="CharCharCharChar">
    <w:name w:val="Char Char Char Char"/>
    <w:basedOn w:val="Normal"/>
    <w:rsid w:val="002105FE"/>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2105FE"/>
    <w:pPr>
      <w:spacing w:after="160" w:line="240" w:lineRule="exact"/>
    </w:pPr>
    <w:rPr>
      <w:rFonts w:ascii="Tahoma" w:hAnsi="Tahoma" w:cs="Tahoma"/>
      <w:sz w:val="20"/>
      <w:szCs w:val="20"/>
      <w:lang w:val="sq-AL"/>
    </w:rPr>
  </w:style>
  <w:style w:type="character" w:customStyle="1" w:styleId="CharChar1">
    <w:name w:val="Char Char1"/>
    <w:basedOn w:val="DefaultParagraphFont"/>
    <w:rsid w:val="002105FE"/>
    <w:rPr>
      <w:rFonts w:ascii="Trebuchet MS" w:eastAsia="MS Mincho" w:hAnsi="Trebuchet MS"/>
      <w:lang w:val="en-GB" w:eastAsia="en-US" w:bidi="ar-SA"/>
    </w:rPr>
  </w:style>
  <w:style w:type="paragraph" w:customStyle="1" w:styleId="Char1">
    <w:name w:val="Char1"/>
    <w:basedOn w:val="Normal"/>
    <w:rsid w:val="002105FE"/>
    <w:pPr>
      <w:spacing w:after="160" w:line="240" w:lineRule="exact"/>
    </w:pPr>
    <w:rPr>
      <w:rFonts w:ascii="Tahoma" w:hAnsi="Tahoma"/>
      <w:sz w:val="20"/>
      <w:szCs w:val="20"/>
      <w:lang w:val="sq-AL"/>
    </w:rPr>
  </w:style>
  <w:style w:type="paragraph" w:customStyle="1" w:styleId="Char2">
    <w:name w:val="Char2"/>
    <w:basedOn w:val="Normal"/>
    <w:rsid w:val="002105FE"/>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2105FE"/>
    <w:pPr>
      <w:ind w:left="720"/>
    </w:pPr>
    <w:rPr>
      <w:lang w:val="sq-AL"/>
    </w:rPr>
  </w:style>
  <w:style w:type="paragraph" w:customStyle="1" w:styleId="ColorfulList-Accent12">
    <w:name w:val="Colorful List - Accent 12"/>
    <w:basedOn w:val="Normal"/>
    <w:qFormat/>
    <w:rsid w:val="002105FE"/>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2105FE"/>
    <w:rPr>
      <w:sz w:val="20"/>
      <w:szCs w:val="20"/>
    </w:rPr>
  </w:style>
  <w:style w:type="paragraph" w:customStyle="1" w:styleId="ecxmsonormal">
    <w:name w:val="ecxmsonormal"/>
    <w:basedOn w:val="Normal"/>
    <w:rsid w:val="002105FE"/>
    <w:pPr>
      <w:spacing w:after="324"/>
    </w:pPr>
    <w:rPr>
      <w:lang w:val="en-GB" w:eastAsia="en-GB"/>
    </w:rPr>
  </w:style>
  <w:style w:type="paragraph" w:customStyle="1" w:styleId="ein1">
    <w:name w:val="ein1"/>
    <w:basedOn w:val="Normal"/>
    <w:rsid w:val="002105FE"/>
    <w:pPr>
      <w:ind w:left="1134" w:hanging="1134"/>
      <w:jc w:val="both"/>
    </w:pPr>
    <w:rPr>
      <w:rFonts w:ascii="Arial" w:hAnsi="Arial"/>
      <w:sz w:val="22"/>
      <w:szCs w:val="20"/>
      <w:lang w:val="sq-AL" w:eastAsia="de-DE"/>
    </w:rPr>
  </w:style>
  <w:style w:type="paragraph" w:customStyle="1" w:styleId="Einrck1">
    <w:name w:val="Einrück1"/>
    <w:basedOn w:val="Normal"/>
    <w:rsid w:val="002105FE"/>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2105FE"/>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2105FE"/>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2105FE"/>
    <w:pPr>
      <w:spacing w:line="360" w:lineRule="atLeast"/>
      <w:ind w:left="1701" w:hanging="851"/>
    </w:pPr>
    <w:rPr>
      <w:rFonts w:ascii="Arial" w:hAnsi="Arial"/>
      <w:szCs w:val="20"/>
      <w:lang w:val="sq-AL" w:eastAsia="de-DE"/>
    </w:rPr>
  </w:style>
  <w:style w:type="paragraph" w:customStyle="1" w:styleId="Einrckung3">
    <w:name w:val="Einrückung 3"/>
    <w:basedOn w:val="Normal"/>
    <w:rsid w:val="002105FE"/>
    <w:pPr>
      <w:spacing w:line="360" w:lineRule="atLeast"/>
      <w:ind w:left="2552" w:hanging="851"/>
    </w:pPr>
    <w:rPr>
      <w:rFonts w:ascii="Arial" w:hAnsi="Arial"/>
      <w:szCs w:val="20"/>
      <w:lang w:val="sq-AL" w:eastAsia="de-DE"/>
    </w:rPr>
  </w:style>
  <w:style w:type="character" w:customStyle="1" w:styleId="f01">
    <w:name w:val="f01"/>
    <w:basedOn w:val="DefaultParagraphFont"/>
    <w:rsid w:val="002105FE"/>
    <w:rPr>
      <w:rFonts w:ascii="FangSong" w:eastAsia="FangSong" w:hAnsi="FangSong" w:hint="eastAsia"/>
      <w:color w:val="000000"/>
      <w:sz w:val="20"/>
      <w:szCs w:val="20"/>
    </w:rPr>
  </w:style>
  <w:style w:type="character" w:customStyle="1" w:styleId="f41">
    <w:name w:val="f41"/>
    <w:basedOn w:val="DefaultParagraphFont"/>
    <w:rsid w:val="002105FE"/>
    <w:rPr>
      <w:rFonts w:ascii="MS Mincho" w:eastAsia="MS Mincho" w:hAnsi="MS Mincho" w:hint="eastAsia"/>
      <w:color w:val="000000"/>
      <w:sz w:val="20"/>
      <w:szCs w:val="20"/>
    </w:rPr>
  </w:style>
  <w:style w:type="paragraph" w:customStyle="1" w:styleId="FootnoteText1">
    <w:name w:val="Footnote Text1"/>
    <w:rsid w:val="002105FE"/>
    <w:rPr>
      <w:rFonts w:ascii="Helvetica" w:eastAsia="ヒラギノ角ゴ Pro W3" w:hAnsi="Helvetica"/>
      <w:color w:val="000000"/>
      <w:lang w:val="en-GB"/>
    </w:rPr>
  </w:style>
  <w:style w:type="character" w:styleId="IntenseEmphasis">
    <w:name w:val="Intense Emphasis"/>
    <w:uiPriority w:val="21"/>
    <w:qFormat/>
    <w:rsid w:val="002105FE"/>
    <w:rPr>
      <w:b/>
      <w:bCs/>
    </w:rPr>
  </w:style>
  <w:style w:type="paragraph" w:styleId="IntenseQuote">
    <w:name w:val="Intense Quote"/>
    <w:basedOn w:val="Normal"/>
    <w:next w:val="Normal"/>
    <w:link w:val="IntenseQuoteChar"/>
    <w:uiPriority w:val="30"/>
    <w:qFormat/>
    <w:rsid w:val="002105FE"/>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2105FE"/>
    <w:rPr>
      <w:rFonts w:ascii="Arial" w:eastAsia="MS Mincho" w:hAnsi="Arial" w:cs="Arial"/>
      <w:b/>
      <w:bCs/>
      <w:i/>
      <w:iCs/>
      <w:sz w:val="24"/>
      <w:szCs w:val="24"/>
      <w:lang w:val="de-DE" w:eastAsia="de-DE"/>
    </w:rPr>
  </w:style>
  <w:style w:type="character" w:styleId="IntenseReference">
    <w:name w:val="Intense Reference"/>
    <w:uiPriority w:val="32"/>
    <w:qFormat/>
    <w:rsid w:val="002105FE"/>
    <w:rPr>
      <w:smallCaps/>
      <w:spacing w:val="5"/>
      <w:u w:val="single"/>
    </w:rPr>
  </w:style>
  <w:style w:type="paragraph" w:customStyle="1" w:styleId="JuPara">
    <w:name w:val="Ju_Para"/>
    <w:basedOn w:val="Normal"/>
    <w:rsid w:val="002105FE"/>
    <w:pPr>
      <w:suppressAutoHyphens/>
      <w:ind w:firstLine="284"/>
      <w:jc w:val="both"/>
    </w:pPr>
    <w:rPr>
      <w:lang w:val="en-GB" w:eastAsia="fr-FR"/>
    </w:rPr>
  </w:style>
  <w:style w:type="paragraph" w:customStyle="1" w:styleId="ju-005fpara-0020char-0020char">
    <w:name w:val="ju-005fpara-0020char-0020char"/>
    <w:basedOn w:val="Normal"/>
    <w:rsid w:val="002105FE"/>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2105FE"/>
  </w:style>
  <w:style w:type="character" w:customStyle="1" w:styleId="ju--005fpara----char--char">
    <w:name w:val="ju--005fpara----char--char"/>
    <w:basedOn w:val="DefaultParagraphFont"/>
    <w:rsid w:val="002105FE"/>
  </w:style>
  <w:style w:type="character" w:customStyle="1" w:styleId="longtext1">
    <w:name w:val="long_text1"/>
    <w:basedOn w:val="DefaultParagraphFont"/>
    <w:rsid w:val="002105FE"/>
    <w:rPr>
      <w:sz w:val="20"/>
      <w:szCs w:val="20"/>
    </w:rPr>
  </w:style>
  <w:style w:type="character" w:customStyle="1" w:styleId="mediumtext">
    <w:name w:val="medium_text"/>
    <w:basedOn w:val="DefaultParagraphFont"/>
    <w:rsid w:val="002105FE"/>
  </w:style>
  <w:style w:type="paragraph" w:customStyle="1" w:styleId="neninr0">
    <w:name w:val="neninr"/>
    <w:basedOn w:val="Normal"/>
    <w:rsid w:val="002105FE"/>
    <w:pPr>
      <w:spacing w:before="100" w:beforeAutospacing="1" w:after="100" w:afterAutospacing="1"/>
    </w:pPr>
    <w:rPr>
      <w:lang w:val="sq-AL"/>
    </w:rPr>
  </w:style>
  <w:style w:type="paragraph" w:customStyle="1" w:styleId="NormalLatinArial">
    <w:name w:val="Normal + (Latin) Arial"/>
    <w:basedOn w:val="Normal"/>
    <w:rsid w:val="002105FE"/>
    <w:rPr>
      <w:rFonts w:ascii="Arial" w:hAnsi="Arial" w:cs="Arial"/>
    </w:rPr>
  </w:style>
  <w:style w:type="paragraph" w:customStyle="1" w:styleId="Normal1">
    <w:name w:val="Normal+1"/>
    <w:basedOn w:val="Default"/>
    <w:next w:val="Default"/>
    <w:rsid w:val="002105FE"/>
    <w:rPr>
      <w:rFonts w:ascii="Life L2" w:hAnsi="Life L2"/>
      <w:color w:val="auto"/>
    </w:rPr>
  </w:style>
  <w:style w:type="paragraph" w:customStyle="1" w:styleId="NummerierteListe">
    <w:name w:val="Nummerierte Liste"/>
    <w:aliases w:val="Links:  0,63 cm"/>
    <w:basedOn w:val="Normal"/>
    <w:rsid w:val="002105FE"/>
    <w:pPr>
      <w:tabs>
        <w:tab w:val="left" w:pos="426"/>
      </w:tabs>
    </w:pPr>
    <w:rPr>
      <w:rFonts w:ascii="Arial" w:hAnsi="Arial"/>
      <w:sz w:val="22"/>
      <w:szCs w:val="20"/>
      <w:lang w:val="en-GB" w:eastAsia="de-DE"/>
    </w:rPr>
  </w:style>
  <w:style w:type="paragraph" w:customStyle="1" w:styleId="numridata0">
    <w:name w:val="numridata"/>
    <w:basedOn w:val="Normal"/>
    <w:rsid w:val="002105FE"/>
    <w:pPr>
      <w:spacing w:before="100" w:beforeAutospacing="1" w:after="100" w:afterAutospacing="1"/>
    </w:pPr>
  </w:style>
  <w:style w:type="paragraph" w:customStyle="1" w:styleId="paragrafi0">
    <w:name w:val="paragrafi"/>
    <w:basedOn w:val="Normal"/>
    <w:rsid w:val="002105FE"/>
    <w:pPr>
      <w:spacing w:before="100" w:beforeAutospacing="1" w:after="100" w:afterAutospacing="1"/>
    </w:pPr>
    <w:rPr>
      <w:lang w:val="en-GB" w:eastAsia="en-GB"/>
    </w:rPr>
  </w:style>
  <w:style w:type="paragraph" w:customStyle="1" w:styleId="Paragrafoelenco">
    <w:name w:val="Paragrafo elenco"/>
    <w:basedOn w:val="Normal"/>
    <w:qFormat/>
    <w:rsid w:val="002105FE"/>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2105FE"/>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2105FE"/>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2105FE"/>
    <w:rPr>
      <w:rFonts w:ascii="Arial" w:eastAsia="MS Mincho" w:hAnsi="Arial" w:cs="Arial"/>
      <w:i/>
      <w:iCs/>
      <w:sz w:val="24"/>
      <w:szCs w:val="24"/>
      <w:lang w:val="de-DE" w:eastAsia="de-DE"/>
    </w:rPr>
  </w:style>
  <w:style w:type="character" w:customStyle="1" w:styleId="shorttext">
    <w:name w:val="short_text"/>
    <w:basedOn w:val="DefaultParagraphFont"/>
    <w:rsid w:val="002105FE"/>
  </w:style>
  <w:style w:type="paragraph" w:customStyle="1" w:styleId="Standard1">
    <w:name w:val="Standard1"/>
    <w:basedOn w:val="Normal"/>
    <w:rsid w:val="002105FE"/>
    <w:pPr>
      <w:spacing w:line="360" w:lineRule="atLeast"/>
      <w:jc w:val="both"/>
    </w:pPr>
    <w:rPr>
      <w:rFonts w:ascii="Arial" w:hAnsi="Arial"/>
      <w:szCs w:val="20"/>
      <w:lang w:val="sq-AL" w:eastAsia="de-DE"/>
    </w:rPr>
  </w:style>
  <w:style w:type="paragraph" w:customStyle="1" w:styleId="Style1">
    <w:name w:val="Style 1"/>
    <w:rsid w:val="002105FE"/>
    <w:pPr>
      <w:widowControl w:val="0"/>
      <w:autoSpaceDE w:val="0"/>
      <w:autoSpaceDN w:val="0"/>
      <w:adjustRightInd w:val="0"/>
    </w:pPr>
    <w:rPr>
      <w:rFonts w:ascii="Times New Roman" w:eastAsia="SimSun" w:hAnsi="Times New Roman"/>
      <w:lang w:eastAsia="zh-CN"/>
    </w:rPr>
  </w:style>
  <w:style w:type="paragraph" w:customStyle="1" w:styleId="Style4">
    <w:name w:val="Style 4"/>
    <w:rsid w:val="002105FE"/>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2105FE"/>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2105FE"/>
    <w:pPr>
      <w:spacing w:before="100" w:beforeAutospacing="1" w:after="100" w:afterAutospacing="1"/>
    </w:pPr>
    <w:rPr>
      <w:lang w:val="sq-AL"/>
    </w:rPr>
  </w:style>
  <w:style w:type="character" w:styleId="SubtleEmphasis">
    <w:name w:val="Subtle Emphasis"/>
    <w:uiPriority w:val="19"/>
    <w:qFormat/>
    <w:rsid w:val="002105FE"/>
    <w:rPr>
      <w:i/>
      <w:iCs/>
    </w:rPr>
  </w:style>
  <w:style w:type="character" w:styleId="SubtleReference">
    <w:name w:val="Subtle Reference"/>
    <w:uiPriority w:val="31"/>
    <w:qFormat/>
    <w:rsid w:val="002105FE"/>
    <w:rPr>
      <w:smallCaps/>
    </w:rPr>
  </w:style>
  <w:style w:type="paragraph" w:customStyle="1" w:styleId="Tabellenberschrift">
    <w:name w:val="Tabellenüberschrift"/>
    <w:basedOn w:val="Normal"/>
    <w:rsid w:val="002105FE"/>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2105FE"/>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2105FE"/>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2105FE"/>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2105FE"/>
    <w:pPr>
      <w:spacing w:after="120"/>
    </w:pPr>
    <w:rPr>
      <w:sz w:val="16"/>
      <w:szCs w:val="16"/>
      <w:lang w:val="en-GB"/>
    </w:rPr>
  </w:style>
  <w:style w:type="character" w:customStyle="1" w:styleId="BodyText3Char">
    <w:name w:val="Body Text 3 Char"/>
    <w:basedOn w:val="DefaultParagraphFont"/>
    <w:link w:val="BodyText3"/>
    <w:rsid w:val="002105FE"/>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2105FE"/>
    <w:pPr>
      <w:spacing w:after="120"/>
      <w:ind w:left="360"/>
    </w:pPr>
    <w:rPr>
      <w:sz w:val="20"/>
      <w:szCs w:val="20"/>
      <w:lang w:val="en-GB"/>
    </w:rPr>
  </w:style>
  <w:style w:type="character" w:customStyle="1" w:styleId="BodyTextIndentChar">
    <w:name w:val="Body Text Indent Char"/>
    <w:basedOn w:val="DefaultParagraphFont"/>
    <w:link w:val="BodyTextIndent"/>
    <w:rsid w:val="002105FE"/>
    <w:rPr>
      <w:rFonts w:ascii="Times New Roman" w:eastAsia="MS Mincho" w:hAnsi="Times New Roman" w:cs="Times New Roman"/>
      <w:sz w:val="20"/>
      <w:szCs w:val="20"/>
      <w:lang w:val="en-GB"/>
    </w:rPr>
  </w:style>
  <w:style w:type="character" w:styleId="CommentReference">
    <w:name w:val="annotation reference"/>
    <w:semiHidden/>
    <w:unhideWhenUsed/>
    <w:rsid w:val="002105FE"/>
    <w:rPr>
      <w:sz w:val="16"/>
      <w:szCs w:val="16"/>
    </w:rPr>
  </w:style>
  <w:style w:type="paragraph" w:styleId="CommentText">
    <w:name w:val="annotation text"/>
    <w:basedOn w:val="Normal"/>
    <w:link w:val="CommentTextChar"/>
    <w:semiHidden/>
    <w:unhideWhenUsed/>
    <w:rsid w:val="002105FE"/>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semiHidden/>
    <w:rsid w:val="002105F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2105FE"/>
    <w:rPr>
      <w:b/>
      <w:bCs/>
    </w:rPr>
  </w:style>
  <w:style w:type="character" w:customStyle="1" w:styleId="CommentSubjectChar">
    <w:name w:val="Comment Subject Char"/>
    <w:basedOn w:val="CommentTextChar"/>
    <w:link w:val="CommentSubject"/>
    <w:semiHidden/>
    <w:rsid w:val="002105FE"/>
    <w:rPr>
      <w:rFonts w:ascii="Calibri" w:eastAsia="MS Mincho" w:hAnsi="Calibri" w:cs="Times New Roman"/>
      <w:b/>
      <w:bCs/>
      <w:sz w:val="20"/>
      <w:szCs w:val="20"/>
      <w:lang w:val="sq-AL"/>
    </w:rPr>
  </w:style>
  <w:style w:type="paragraph" w:customStyle="1" w:styleId="Corpodeltesto">
    <w:name w:val="Corpo del testo"/>
    <w:basedOn w:val="Default"/>
    <w:next w:val="Default"/>
    <w:rsid w:val="002105FE"/>
    <w:rPr>
      <w:rFonts w:eastAsia="Times New Roman"/>
      <w:color w:val="auto"/>
    </w:rPr>
  </w:style>
  <w:style w:type="paragraph" w:customStyle="1" w:styleId="Didascalia">
    <w:name w:val="Didascalia"/>
    <w:basedOn w:val="Default"/>
    <w:next w:val="Default"/>
    <w:rsid w:val="002105FE"/>
    <w:rPr>
      <w:rFonts w:eastAsia="Times New Roman"/>
      <w:color w:val="auto"/>
    </w:rPr>
  </w:style>
  <w:style w:type="numbering" w:customStyle="1" w:styleId="NoList1">
    <w:name w:val="No List1"/>
    <w:next w:val="NoList"/>
    <w:semiHidden/>
    <w:unhideWhenUsed/>
    <w:rsid w:val="002105FE"/>
  </w:style>
  <w:style w:type="paragraph" w:customStyle="1" w:styleId="Normale">
    <w:name w:val="Normale"/>
    <w:basedOn w:val="Default"/>
    <w:next w:val="Default"/>
    <w:rsid w:val="002105FE"/>
    <w:rPr>
      <w:rFonts w:eastAsia="Times New Roman"/>
      <w:color w:val="auto"/>
    </w:rPr>
  </w:style>
  <w:style w:type="paragraph" w:customStyle="1" w:styleId="Rientrocorpodeltesto">
    <w:name w:val="Rientro corpo del testo"/>
    <w:basedOn w:val="Default"/>
    <w:next w:val="Default"/>
    <w:rsid w:val="002105FE"/>
    <w:rPr>
      <w:rFonts w:eastAsia="Times New Roman"/>
      <w:color w:val="auto"/>
    </w:rPr>
  </w:style>
  <w:style w:type="paragraph" w:customStyle="1" w:styleId="Rientrocorpodeltesto2">
    <w:name w:val="Rientro corpo del testo 2"/>
    <w:basedOn w:val="Default"/>
    <w:next w:val="Default"/>
    <w:rsid w:val="002105FE"/>
    <w:rPr>
      <w:rFonts w:eastAsia="Times New Roman"/>
      <w:color w:val="auto"/>
    </w:rPr>
  </w:style>
  <w:style w:type="paragraph" w:customStyle="1" w:styleId="Rientrocorpodeltesto3">
    <w:name w:val="Rientro corpo del testo 3"/>
    <w:basedOn w:val="Default"/>
    <w:next w:val="Default"/>
    <w:rsid w:val="002105FE"/>
    <w:rPr>
      <w:rFonts w:eastAsia="Times New Roman"/>
      <w:color w:val="auto"/>
    </w:rPr>
  </w:style>
  <w:style w:type="character" w:customStyle="1" w:styleId="ssens">
    <w:name w:val="ssens"/>
    <w:basedOn w:val="DefaultParagraphFont"/>
    <w:rsid w:val="002105FE"/>
  </w:style>
  <w:style w:type="character" w:customStyle="1" w:styleId="Subtitle1">
    <w:name w:val="Subtitle1"/>
    <w:basedOn w:val="DefaultParagraphFont"/>
    <w:rsid w:val="002105FE"/>
  </w:style>
  <w:style w:type="paragraph" w:customStyle="1" w:styleId="Titolo1">
    <w:name w:val="Titolo 1"/>
    <w:basedOn w:val="Default"/>
    <w:next w:val="Default"/>
    <w:rsid w:val="002105FE"/>
    <w:rPr>
      <w:rFonts w:eastAsia="Times New Roman"/>
      <w:color w:val="auto"/>
    </w:rPr>
  </w:style>
  <w:style w:type="paragraph" w:customStyle="1" w:styleId="Titolo2">
    <w:name w:val="Titolo 2"/>
    <w:basedOn w:val="Default"/>
    <w:next w:val="Default"/>
    <w:rsid w:val="002105FE"/>
    <w:rPr>
      <w:rFonts w:eastAsia="Times New Roman"/>
      <w:color w:val="auto"/>
    </w:rPr>
  </w:style>
  <w:style w:type="paragraph" w:customStyle="1" w:styleId="Titolo3">
    <w:name w:val="Titolo 3"/>
    <w:basedOn w:val="Default"/>
    <w:next w:val="Default"/>
    <w:rsid w:val="002105FE"/>
    <w:rPr>
      <w:rFonts w:eastAsia="Times New Roman"/>
      <w:color w:val="auto"/>
    </w:rPr>
  </w:style>
  <w:style w:type="paragraph" w:customStyle="1" w:styleId="Titolo4">
    <w:name w:val="Titolo 4"/>
    <w:basedOn w:val="Default"/>
    <w:next w:val="Default"/>
    <w:rsid w:val="002105FE"/>
    <w:rPr>
      <w:rFonts w:eastAsia="Times New Roman"/>
      <w:color w:val="auto"/>
    </w:rPr>
  </w:style>
  <w:style w:type="character" w:customStyle="1" w:styleId="vi">
    <w:name w:val="vi"/>
    <w:basedOn w:val="DefaultParagraphFont"/>
    <w:rsid w:val="002105FE"/>
  </w:style>
  <w:style w:type="character" w:customStyle="1" w:styleId="actsnumber">
    <w:name w:val="actsnumber"/>
    <w:basedOn w:val="DefaultParagraphFont"/>
    <w:rsid w:val="002105FE"/>
  </w:style>
  <w:style w:type="character" w:customStyle="1" w:styleId="actscontent">
    <w:name w:val="actscontent"/>
    <w:basedOn w:val="DefaultParagraphFont"/>
    <w:rsid w:val="002105FE"/>
  </w:style>
  <w:style w:type="character" w:styleId="FollowedHyperlink">
    <w:name w:val="FollowedHyperlink"/>
    <w:basedOn w:val="DefaultParagraphFont"/>
    <w:uiPriority w:val="99"/>
    <w:rsid w:val="002105FE"/>
    <w:rPr>
      <w:color w:val="800080"/>
      <w:u w:val="single"/>
    </w:rPr>
  </w:style>
  <w:style w:type="paragraph" w:customStyle="1" w:styleId="Char0">
    <w:name w:val="Char"/>
    <w:basedOn w:val="Normal"/>
    <w:rsid w:val="002105FE"/>
    <w:pPr>
      <w:spacing w:after="160" w:line="240" w:lineRule="exact"/>
    </w:pPr>
    <w:rPr>
      <w:rFonts w:ascii="Tahoma" w:hAnsi="Tahoma"/>
      <w:sz w:val="20"/>
      <w:szCs w:val="20"/>
      <w:lang w:val="en-GB"/>
    </w:rPr>
  </w:style>
  <w:style w:type="paragraph" w:customStyle="1" w:styleId="Numri">
    <w:name w:val="Numri"/>
    <w:aliases w:val="data"/>
    <w:rsid w:val="002105F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2105FE"/>
    <w:rPr>
      <w:rFonts w:ascii="Tahoma" w:eastAsia="Times New Roman" w:hAnsi="Tahoma" w:cs="Tahoma"/>
      <w:sz w:val="20"/>
      <w:szCs w:val="20"/>
    </w:rPr>
  </w:style>
  <w:style w:type="character" w:customStyle="1" w:styleId="EndnoteTextChar">
    <w:name w:val="Endnote Text Char"/>
    <w:basedOn w:val="DefaultParagraphFont"/>
    <w:link w:val="EndnoteText"/>
    <w:semiHidden/>
    <w:rsid w:val="002105FE"/>
    <w:rPr>
      <w:rFonts w:ascii="Tahoma" w:eastAsia="Times New Roman" w:hAnsi="Tahoma" w:cs="Tahoma"/>
      <w:sz w:val="20"/>
      <w:szCs w:val="20"/>
    </w:rPr>
  </w:style>
  <w:style w:type="character" w:styleId="EndnoteReference">
    <w:name w:val="endnote reference"/>
    <w:semiHidden/>
    <w:unhideWhenUsed/>
    <w:rsid w:val="002105FE"/>
    <w:rPr>
      <w:vertAlign w:val="superscript"/>
    </w:rPr>
  </w:style>
  <w:style w:type="character" w:customStyle="1" w:styleId="AutoritetiChar">
    <w:name w:val="Autoriteti Char"/>
    <w:basedOn w:val="DefaultParagraphFont"/>
    <w:link w:val="Autoriteti"/>
    <w:locked/>
    <w:rsid w:val="002105FE"/>
    <w:rPr>
      <w:rFonts w:ascii="CG Times" w:eastAsia="MS Mincho" w:hAnsi="CG Times" w:cs="CG Times"/>
      <w:caps/>
      <w:sz w:val="22"/>
      <w:szCs w:val="22"/>
      <w:lang w:val="en-GB" w:eastAsia="en-US" w:bidi="ar-SA"/>
    </w:rPr>
  </w:style>
  <w:style w:type="paragraph" w:customStyle="1" w:styleId="xl63">
    <w:name w:val="xl63"/>
    <w:basedOn w:val="Normal"/>
    <w:rsid w:val="002105FE"/>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2105FE"/>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2105FE"/>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2105FE"/>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2105FE"/>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2105FE"/>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2105FE"/>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2105F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2105F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2105F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2105FE"/>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2105FE"/>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2105FE"/>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2105F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2105FE"/>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2105FE"/>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2105FE"/>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2105FE"/>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2105F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2105FE"/>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2105F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2105FE"/>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2105FE"/>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2105FE"/>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2105FE"/>
    <w:rPr>
      <w:rFonts w:ascii="CG Times" w:eastAsia="MS Mincho" w:hAnsi="CG Times" w:cs="CG Times"/>
      <w:b/>
      <w:bCs/>
      <w:caps/>
      <w:color w:val="000000"/>
      <w:sz w:val="22"/>
      <w:szCs w:val="22"/>
      <w:lang w:val="en-GB" w:eastAsia="en-US" w:bidi="ar-SA"/>
    </w:rPr>
  </w:style>
  <w:style w:type="character" w:customStyle="1" w:styleId="NoSpacingChar">
    <w:name w:val="No Spacing Char"/>
    <w:basedOn w:val="DefaultParagraphFont"/>
    <w:link w:val="NoSpacing"/>
    <w:uiPriority w:val="1"/>
    <w:rsid w:val="002105FE"/>
    <w:rPr>
      <w:rFonts w:ascii="Times New Roman" w:eastAsia="Times New Roman" w:hAnsi="Times New Roman" w:cs="Times New Roman"/>
      <w:sz w:val="24"/>
      <w:szCs w:val="22"/>
      <w:lang w:val="en-US" w:eastAsia="en-US" w:bidi="ar-SA"/>
    </w:rPr>
  </w:style>
  <w:style w:type="paragraph" w:customStyle="1" w:styleId="xl128">
    <w:name w:val="xl128"/>
    <w:basedOn w:val="Normal"/>
    <w:rsid w:val="002105FE"/>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2105FE"/>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2105F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2105FE"/>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2105F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2105FE"/>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2105FE"/>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2105FE"/>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2105FE"/>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2105FE"/>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2105FE"/>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2105FE"/>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2105FE"/>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2105FE"/>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2105FE"/>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2105FE"/>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2105FE"/>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2105FE"/>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2105FE"/>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2105FE"/>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2105FE"/>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2105FE"/>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2105FE"/>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2105FE"/>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2105FE"/>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2105FE"/>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2105F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2105FE"/>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2105FE"/>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2105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2105FE"/>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2105FE"/>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2105FE"/>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2105FE"/>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2105FE"/>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2105FE"/>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2105FE"/>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2105FE"/>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2105FE"/>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2105FE"/>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2105FE"/>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2105FE"/>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2105FE"/>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2105FE"/>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2105FE"/>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2105FE"/>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2105FE"/>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5FE"/>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2105F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105FE"/>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2105FE"/>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105FE"/>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105FE"/>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105FE"/>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105FE"/>
    <w:pPr>
      <w:outlineLvl w:val="6"/>
    </w:pPr>
    <w:rPr>
      <w:rFonts w:ascii="Cambria" w:hAnsi="Cambria" w:cs="Cambria"/>
      <w:i/>
      <w:iCs/>
    </w:rPr>
  </w:style>
  <w:style w:type="paragraph" w:styleId="Heading8">
    <w:name w:val="heading 8"/>
    <w:basedOn w:val="Normal"/>
    <w:next w:val="Normal"/>
    <w:link w:val="Heading8Char"/>
    <w:uiPriority w:val="9"/>
    <w:qFormat/>
    <w:rsid w:val="002105FE"/>
    <w:pPr>
      <w:outlineLvl w:val="7"/>
    </w:pPr>
    <w:rPr>
      <w:rFonts w:ascii="Cambria" w:hAnsi="Cambria" w:cs="Cambria"/>
      <w:sz w:val="20"/>
      <w:szCs w:val="20"/>
    </w:rPr>
  </w:style>
  <w:style w:type="paragraph" w:styleId="Heading9">
    <w:name w:val="heading 9"/>
    <w:basedOn w:val="Normal"/>
    <w:next w:val="Normal"/>
    <w:link w:val="Heading9Char"/>
    <w:uiPriority w:val="9"/>
    <w:qFormat/>
    <w:rsid w:val="002105FE"/>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2105FE"/>
    <w:rPr>
      <w:rFonts w:ascii="Arial" w:eastAsia="MS Mincho" w:hAnsi="Arial" w:cs="Arial"/>
      <w:b/>
      <w:bCs/>
      <w:kern w:val="32"/>
      <w:sz w:val="32"/>
      <w:szCs w:val="32"/>
    </w:rPr>
  </w:style>
  <w:style w:type="character" w:customStyle="1" w:styleId="Heading2Char">
    <w:name w:val="Heading 2 Char"/>
    <w:basedOn w:val="DefaultParagraphFont"/>
    <w:uiPriority w:val="9"/>
    <w:rsid w:val="002105FE"/>
    <w:rPr>
      <w:rFonts w:ascii="Cambria" w:eastAsia="Times New Roman" w:hAnsi="Cambria" w:cs="Times New Roman"/>
      <w:b/>
      <w:bCs/>
      <w:color w:val="4F81BD"/>
      <w:sz w:val="26"/>
      <w:szCs w:val="26"/>
    </w:rPr>
  </w:style>
  <w:style w:type="character" w:customStyle="1" w:styleId="Heading3Char">
    <w:name w:val="Heading 3 Char"/>
    <w:basedOn w:val="DefaultParagraphFont"/>
    <w:uiPriority w:val="9"/>
    <w:rsid w:val="002105FE"/>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2105FE"/>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105FE"/>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105FE"/>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2105FE"/>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2105FE"/>
    <w:rPr>
      <w:rFonts w:ascii="Cambria" w:eastAsia="MS Mincho" w:hAnsi="Cambria" w:cs="Cambria"/>
      <w:sz w:val="20"/>
      <w:szCs w:val="20"/>
    </w:rPr>
  </w:style>
  <w:style w:type="character" w:customStyle="1" w:styleId="Heading9Char">
    <w:name w:val="Heading 9 Char"/>
    <w:basedOn w:val="DefaultParagraphFont"/>
    <w:link w:val="Heading9"/>
    <w:uiPriority w:val="9"/>
    <w:rsid w:val="002105FE"/>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2105FE"/>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2105FE"/>
    <w:rPr>
      <w:rFonts w:ascii="Cambria" w:eastAsia="MS Mincho" w:hAnsi="Cambria" w:cs="Cambria"/>
      <w:b/>
      <w:bCs/>
      <w:sz w:val="24"/>
      <w:szCs w:val="24"/>
    </w:rPr>
  </w:style>
  <w:style w:type="character" w:customStyle="1" w:styleId="mediumtext1">
    <w:name w:val="medium_text1"/>
    <w:basedOn w:val="DefaultParagraphFont"/>
    <w:uiPriority w:val="99"/>
    <w:rsid w:val="002105FE"/>
    <w:rPr>
      <w:sz w:val="17"/>
      <w:szCs w:val="17"/>
    </w:rPr>
  </w:style>
  <w:style w:type="paragraph" w:customStyle="1" w:styleId="ADDRESS">
    <w:name w:val="ADDRESS"/>
    <w:basedOn w:val="Normal"/>
    <w:rsid w:val="002105F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105FE"/>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2105FE"/>
    <w:rPr>
      <w:rFonts w:ascii="CG Times" w:eastAsia="MS Mincho" w:hAnsi="CG Times" w:cs="CG Times"/>
      <w:sz w:val="22"/>
      <w:szCs w:val="22"/>
      <w:lang w:val="en-GB"/>
    </w:rPr>
  </w:style>
  <w:style w:type="paragraph" w:customStyle="1" w:styleId="AneksiNr">
    <w:name w:val="Aneksi_Nr"/>
    <w:next w:val="Normal"/>
    <w:rsid w:val="002105FE"/>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2105FE"/>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2105F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105FE"/>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2105FE"/>
    <w:rPr>
      <w:rFonts w:ascii="CG Times" w:eastAsia="MS Mincho" w:hAnsi="CG Times" w:cs="CG Times"/>
      <w:b/>
      <w:bCs/>
      <w:sz w:val="22"/>
      <w:szCs w:val="22"/>
      <w:lang w:val="en-GB" w:eastAsia="en-US"/>
    </w:rPr>
  </w:style>
  <w:style w:type="paragraph" w:customStyle="1" w:styleId="BazLigjPropozues">
    <w:name w:val="Baz_Ligj_Propozues"/>
    <w:rsid w:val="002105FE"/>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2105FE"/>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105FE"/>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105FE"/>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105FE"/>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105FE"/>
    <w:pPr>
      <w:jc w:val="center"/>
    </w:pPr>
    <w:rPr>
      <w:rFonts w:ascii="CG Times" w:eastAsia="MS Mincho" w:hAnsi="CG Times" w:cs="CG Times"/>
      <w:caps/>
      <w:sz w:val="22"/>
      <w:szCs w:val="22"/>
      <w:lang w:val="en-GB"/>
    </w:rPr>
  </w:style>
  <w:style w:type="paragraph" w:customStyle="1" w:styleId="BoxText">
    <w:name w:val="Box Text"/>
    <w:basedOn w:val="Normal"/>
    <w:rsid w:val="002105FE"/>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105FE"/>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2105FE"/>
    <w:rPr>
      <w:rFonts w:ascii="Trebuchet MS" w:eastAsia="MS Mincho" w:hAnsi="Trebuchet MS" w:cs="Trebuchet MS"/>
      <w:sz w:val="22"/>
      <w:szCs w:val="22"/>
      <w:lang w:val="en-GB" w:eastAsia="en-US"/>
    </w:rPr>
  </w:style>
  <w:style w:type="paragraph" w:customStyle="1" w:styleId="bulletmeshkronja">
    <w:name w:val="bullet me shkronja"/>
    <w:basedOn w:val="Normal"/>
    <w:rsid w:val="002105FE"/>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105FE"/>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105FE"/>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2105FE"/>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105FE"/>
    <w:pPr>
      <w:widowControl w:val="0"/>
      <w:outlineLvl w:val="2"/>
    </w:pPr>
    <w:rPr>
      <w:rFonts w:ascii="CG Times" w:eastAsia="MS Mincho" w:hAnsi="CG Times" w:cs="CG Times"/>
      <w:sz w:val="22"/>
      <w:szCs w:val="22"/>
    </w:rPr>
  </w:style>
  <w:style w:type="paragraph" w:customStyle="1" w:styleId="footnote">
    <w:name w:val="footnote"/>
    <w:basedOn w:val="Normal"/>
    <w:rsid w:val="002105F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2105FE"/>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105FE"/>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2105FE"/>
    <w:rPr>
      <w:rFonts w:ascii="Trebuchet MS" w:eastAsia="MS Mincho" w:hAnsi="Trebuchet MS" w:cs="Trebuchet MS"/>
      <w:b/>
      <w:bCs/>
      <w:kern w:val="32"/>
      <w:sz w:val="36"/>
      <w:szCs w:val="36"/>
      <w:lang w:val="en-US" w:eastAsia="en-US"/>
    </w:rPr>
  </w:style>
  <w:style w:type="paragraph" w:customStyle="1" w:styleId="hyrje">
    <w:name w:val="hyrje"/>
    <w:basedOn w:val="Heading1"/>
    <w:rsid w:val="002105FE"/>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105FE"/>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2105FE"/>
    <w:pPr>
      <w:pageBreakBefore/>
    </w:pPr>
    <w:rPr>
      <w:rFonts w:ascii="CG Times" w:eastAsia="MS Mincho" w:hAnsi="CG Times" w:cs="CG Times"/>
      <w:b/>
      <w:bCs/>
      <w:sz w:val="22"/>
      <w:szCs w:val="22"/>
    </w:rPr>
  </w:style>
  <w:style w:type="paragraph" w:customStyle="1" w:styleId="KapitulliNr">
    <w:name w:val="Kapitulli_Nr"/>
    <w:rsid w:val="002105FE"/>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2105FE"/>
    <w:pPr>
      <w:keepNext/>
      <w:widowControl w:val="0"/>
      <w:jc w:val="center"/>
    </w:pPr>
    <w:rPr>
      <w:rFonts w:ascii="CG Times" w:eastAsia="MS Mincho" w:hAnsi="CG Times" w:cs="CG Times"/>
      <w:caps/>
      <w:sz w:val="22"/>
      <w:szCs w:val="22"/>
      <w:lang w:val="en-GB"/>
    </w:rPr>
  </w:style>
  <w:style w:type="paragraph" w:customStyle="1" w:styleId="KreuNr">
    <w:name w:val="Kreu_Nr"/>
    <w:rsid w:val="002105FE"/>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2105FE"/>
    <w:pPr>
      <w:keepNext/>
      <w:widowControl w:val="0"/>
      <w:jc w:val="center"/>
    </w:pPr>
    <w:rPr>
      <w:rFonts w:ascii="CG Times" w:eastAsia="MS Mincho" w:hAnsi="CG Times" w:cs="CG Times"/>
      <w:caps/>
      <w:sz w:val="22"/>
      <w:szCs w:val="22"/>
    </w:rPr>
  </w:style>
  <w:style w:type="paragraph" w:customStyle="1" w:styleId="Level11">
    <w:name w:val="Level 1.1"/>
    <w:basedOn w:val="Normal"/>
    <w:rsid w:val="002105FE"/>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2105FE"/>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2105FE"/>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2105FE"/>
    <w:rPr>
      <w:rFonts w:ascii="Trebuchet MS" w:eastAsia="MS Mincho" w:hAnsi="Trebuchet MS" w:cs="Trebuchet MS"/>
      <w:sz w:val="22"/>
      <w:szCs w:val="22"/>
      <w:lang w:val="en-US" w:eastAsia="en-US"/>
    </w:rPr>
  </w:style>
  <w:style w:type="paragraph" w:customStyle="1" w:styleId="listmenumra">
    <w:name w:val="list me numra"/>
    <w:basedOn w:val="ListBullet2"/>
    <w:rsid w:val="002105FE"/>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105FE"/>
    <w:pPr>
      <w:numPr>
        <w:numId w:val="1"/>
      </w:numPr>
    </w:pPr>
  </w:style>
  <w:style w:type="character" w:customStyle="1" w:styleId="listmenumraCharChar">
    <w:name w:val="list me numra Char Char"/>
    <w:basedOn w:val="ListBullet2Char"/>
    <w:rsid w:val="002105FE"/>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105FE"/>
    <w:pPr>
      <w:ind w:left="720"/>
    </w:pPr>
    <w:rPr>
      <w:sz w:val="20"/>
      <w:szCs w:val="20"/>
    </w:rPr>
  </w:style>
  <w:style w:type="paragraph" w:customStyle="1" w:styleId="Ndryshimet">
    <w:name w:val="Ndryshimet"/>
    <w:next w:val="Normal"/>
    <w:rsid w:val="002105FE"/>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2105FE"/>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2105FE"/>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2105FE"/>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2105FE"/>
    <w:pPr>
      <w:jc w:val="center"/>
    </w:pPr>
    <w:rPr>
      <w:rFonts w:ascii="CG Times" w:eastAsia="MS Mincho" w:hAnsi="CG Times" w:cs="CG Times"/>
      <w:caps/>
      <w:sz w:val="22"/>
      <w:szCs w:val="22"/>
      <w:lang w:val="en-GB"/>
    </w:rPr>
  </w:style>
  <w:style w:type="paragraph" w:customStyle="1" w:styleId="Nenpika">
    <w:name w:val="Nenpika"/>
    <w:next w:val="Normal"/>
    <w:autoRedefine/>
    <w:rsid w:val="002105FE"/>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2105FE"/>
    <w:pPr>
      <w:spacing w:after="120"/>
      <w:jc w:val="both"/>
    </w:pPr>
    <w:rPr>
      <w:rFonts w:ascii="Bookman Old Style" w:hAnsi="Bookman Old Style" w:cs="Bookman Old Style"/>
      <w:sz w:val="20"/>
      <w:szCs w:val="20"/>
      <w:lang w:val="en-GB"/>
    </w:rPr>
  </w:style>
  <w:style w:type="paragraph" w:customStyle="1" w:styleId="numberedindent">
    <w:name w:val="numberedindent"/>
    <w:rsid w:val="002105FE"/>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2105F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105FE"/>
    <w:rPr>
      <w:rFonts w:ascii="CG Times" w:eastAsia="MS Mincho" w:hAnsi="CG Times" w:cs="CG Times"/>
      <w:b/>
      <w:bCs/>
      <w:sz w:val="22"/>
      <w:szCs w:val="22"/>
      <w:lang w:val="en-GB" w:eastAsia="en-US" w:bidi="ar-SA"/>
    </w:rPr>
  </w:style>
  <w:style w:type="paragraph" w:customStyle="1" w:styleId="para">
    <w:name w:val="para"/>
    <w:basedOn w:val="Normal"/>
    <w:rsid w:val="002105FE"/>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2105FE"/>
    <w:rPr>
      <w:rFonts w:ascii="Arial" w:eastAsia="MS Mincho" w:hAnsi="Arial" w:cs="Arial"/>
      <w:sz w:val="24"/>
      <w:szCs w:val="24"/>
      <w:lang w:val="en-US" w:eastAsia="en-US"/>
    </w:rPr>
  </w:style>
  <w:style w:type="paragraph" w:customStyle="1" w:styleId="Paragrafi">
    <w:name w:val="Paragrafi"/>
    <w:link w:val="ParagrafiChar"/>
    <w:rsid w:val="002105F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105FE"/>
    <w:rPr>
      <w:rFonts w:ascii="CG Times" w:eastAsia="MS Mincho" w:hAnsi="CG Times" w:cs="CG Times"/>
      <w:sz w:val="22"/>
      <w:szCs w:val="22"/>
      <w:lang w:val="en-US" w:eastAsia="en-US" w:bidi="ar-SA"/>
    </w:rPr>
  </w:style>
  <w:style w:type="paragraph" w:customStyle="1" w:styleId="ParagraphNumbering">
    <w:name w:val="Paragraph Numbering"/>
    <w:basedOn w:val="Normal"/>
    <w:rsid w:val="002105FE"/>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105FE"/>
    <w:pPr>
      <w:ind w:left="720"/>
    </w:pPr>
  </w:style>
  <w:style w:type="paragraph" w:customStyle="1" w:styleId="Pas">
    <w:name w:val="Pas"/>
    <w:basedOn w:val="Normal"/>
    <w:rsid w:val="002105FE"/>
    <w:pPr>
      <w:widowControl w:val="0"/>
    </w:pPr>
    <w:rPr>
      <w:rFonts w:ascii="CG Times" w:hAnsi="CG Times" w:cs="CG Times"/>
      <w:sz w:val="22"/>
      <w:szCs w:val="22"/>
      <w:lang w:val="sq-AL"/>
    </w:rPr>
  </w:style>
  <w:style w:type="paragraph" w:customStyle="1" w:styleId="Pika">
    <w:name w:val="Pika"/>
    <w:next w:val="Normal"/>
    <w:autoRedefine/>
    <w:rsid w:val="002105FE"/>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2105FE"/>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105FE"/>
    <w:pPr>
      <w:keepNext/>
      <w:widowControl w:val="0"/>
      <w:jc w:val="center"/>
    </w:pPr>
    <w:rPr>
      <w:rFonts w:ascii="CG Times" w:eastAsia="MS Mincho" w:hAnsi="CG Times" w:cs="CG Times"/>
      <w:caps/>
      <w:sz w:val="22"/>
      <w:szCs w:val="22"/>
      <w:lang w:val="en-GB"/>
    </w:rPr>
  </w:style>
  <w:style w:type="paragraph" w:customStyle="1" w:styleId="PjesaTitull">
    <w:name w:val="Pjesa_Titull"/>
    <w:rsid w:val="002105FE"/>
    <w:pPr>
      <w:keepNext/>
      <w:widowControl w:val="0"/>
      <w:jc w:val="center"/>
    </w:pPr>
    <w:rPr>
      <w:rFonts w:ascii="CG Times" w:eastAsia="MS Mincho" w:hAnsi="CG Times" w:cs="CG Times"/>
      <w:caps/>
      <w:sz w:val="22"/>
      <w:szCs w:val="22"/>
      <w:lang w:val="en-GB"/>
    </w:rPr>
  </w:style>
  <w:style w:type="paragraph" w:customStyle="1" w:styleId="Section">
    <w:name w:val="Section"/>
    <w:rsid w:val="002105FE"/>
    <w:rPr>
      <w:rFonts w:ascii="Arial" w:eastAsia="MS Mincho" w:hAnsi="Arial" w:cs="Arial"/>
      <w:kern w:val="32"/>
      <w:sz w:val="48"/>
      <w:szCs w:val="48"/>
    </w:rPr>
  </w:style>
  <w:style w:type="paragraph" w:customStyle="1" w:styleId="SectionNUM">
    <w:name w:val="Section NUM"/>
    <w:next w:val="Heading1"/>
    <w:rsid w:val="002105FE"/>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2105FE"/>
    <w:pPr>
      <w:widowControl w:val="0"/>
      <w:jc w:val="both"/>
    </w:pPr>
    <w:rPr>
      <w:rFonts w:ascii="CG Times" w:eastAsia="MS Mincho" w:hAnsi="CG Times" w:cs="CG Times"/>
      <w:b/>
      <w:bCs/>
      <w:color w:val="000000"/>
      <w:sz w:val="22"/>
      <w:szCs w:val="22"/>
      <w:lang w:val="sq-AL"/>
    </w:rPr>
  </w:style>
  <w:style w:type="paragraph" w:customStyle="1" w:styleId="Style">
    <w:name w:val="Style"/>
    <w:rsid w:val="002105FE"/>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2105FE"/>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2105FE"/>
    <w:rPr>
      <w:rFonts w:ascii="Trebuchet MS" w:eastAsia="MS Mincho" w:hAnsi="Trebuchet MS" w:cs="Trebuchet MS"/>
      <w:sz w:val="18"/>
      <w:szCs w:val="18"/>
      <w:lang w:val="en-US" w:eastAsia="en-US"/>
    </w:rPr>
  </w:style>
  <w:style w:type="paragraph" w:customStyle="1" w:styleId="sub-list">
    <w:name w:val="sub-list"/>
    <w:rsid w:val="002105FE"/>
    <w:pPr>
      <w:spacing w:before="60" w:after="120"/>
    </w:pPr>
    <w:rPr>
      <w:rFonts w:ascii="Arial" w:eastAsia="MS Mincho" w:hAnsi="Arial" w:cs="Arial"/>
      <w:sz w:val="22"/>
      <w:szCs w:val="22"/>
    </w:rPr>
  </w:style>
  <w:style w:type="paragraph" w:customStyle="1" w:styleId="tabela">
    <w:name w:val="tabela"/>
    <w:basedOn w:val="Normal"/>
    <w:rsid w:val="002105FE"/>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105FE"/>
    <w:rPr>
      <w:rFonts w:ascii="CG Times" w:eastAsia="MS Mincho" w:hAnsi="CG Times" w:cs="CG Times"/>
      <w:sz w:val="22"/>
      <w:szCs w:val="22"/>
      <w:lang w:val="en-GB"/>
    </w:rPr>
  </w:style>
  <w:style w:type="paragraph" w:customStyle="1" w:styleId="Table">
    <w:name w:val="Table"/>
    <w:basedOn w:val="Normal"/>
    <w:next w:val="BodyText"/>
    <w:autoRedefine/>
    <w:rsid w:val="002105FE"/>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105FE"/>
    <w:pPr>
      <w:spacing w:after="120"/>
    </w:pPr>
  </w:style>
  <w:style w:type="character" w:customStyle="1" w:styleId="BodyTextChar">
    <w:name w:val="Body Text Char"/>
    <w:basedOn w:val="DefaultParagraphFont"/>
    <w:link w:val="BodyText"/>
    <w:rsid w:val="002105FE"/>
    <w:rPr>
      <w:rFonts w:ascii="Times New Roman" w:eastAsia="MS Mincho" w:hAnsi="Times New Roman" w:cs="Times New Roman"/>
      <w:sz w:val="24"/>
      <w:szCs w:val="24"/>
    </w:rPr>
  </w:style>
  <w:style w:type="paragraph" w:customStyle="1" w:styleId="TableFootnote">
    <w:name w:val="Table Footnote"/>
    <w:basedOn w:val="Normal"/>
    <w:rsid w:val="002105FE"/>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105FE"/>
    <w:pPr>
      <w:spacing w:before="40" w:after="40"/>
      <w:jc w:val="both"/>
    </w:pPr>
    <w:rPr>
      <w:rFonts w:ascii="Trebuchet MS" w:hAnsi="Trebuchet MS" w:cs="Trebuchet MS"/>
      <w:sz w:val="18"/>
      <w:szCs w:val="18"/>
      <w:lang w:val="it-IT"/>
    </w:rPr>
  </w:style>
  <w:style w:type="paragraph" w:customStyle="1" w:styleId="text">
    <w:name w:val="text"/>
    <w:basedOn w:val="Normal"/>
    <w:rsid w:val="002105FE"/>
    <w:pPr>
      <w:widowControl w:val="0"/>
      <w:ind w:left="709"/>
      <w:jc w:val="both"/>
    </w:pPr>
    <w:rPr>
      <w:rFonts w:ascii="Arial" w:hAnsi="Arial" w:cs="Arial"/>
      <w:sz w:val="20"/>
      <w:szCs w:val="20"/>
      <w:lang w:val="fr-FR"/>
    </w:rPr>
  </w:style>
  <w:style w:type="paragraph" w:customStyle="1" w:styleId="Titulli">
    <w:name w:val="Titulli"/>
    <w:next w:val="Normal"/>
    <w:link w:val="TitulliChar"/>
    <w:rsid w:val="002105FE"/>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2105FE"/>
    <w:rPr>
      <w:rFonts w:ascii="CG Times" w:eastAsia="MS Mincho" w:hAnsi="CG Times" w:cs="CG Times"/>
      <w:b/>
      <w:bCs/>
      <w:caps/>
      <w:sz w:val="22"/>
      <w:szCs w:val="22"/>
      <w:lang w:val="en-GB" w:eastAsia="en-US"/>
    </w:rPr>
  </w:style>
  <w:style w:type="paragraph" w:customStyle="1" w:styleId="TitulliNr">
    <w:name w:val="Titulli_Nr"/>
    <w:rsid w:val="002105FE"/>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2105F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2105F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105FE"/>
    <w:rPr>
      <w:rFonts w:ascii="CG Times" w:eastAsia="MS Mincho" w:hAnsi="CG Times" w:cs="CG Times"/>
      <w:caps/>
      <w:sz w:val="22"/>
      <w:szCs w:val="22"/>
      <w:lang w:val="en-GB" w:eastAsia="en-US" w:bidi="ar-SA"/>
    </w:rPr>
  </w:style>
  <w:style w:type="paragraph" w:customStyle="1" w:styleId="xl22">
    <w:name w:val="xl22"/>
    <w:basedOn w:val="Normal"/>
    <w:uiPriority w:val="99"/>
    <w:rsid w:val="002105FE"/>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105FE"/>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105FE"/>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105F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105F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105F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105F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105FE"/>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105FE"/>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105FE"/>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105FE"/>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105F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105F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105FE"/>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105FE"/>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105F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105F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105F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105F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105FE"/>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105F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105FE"/>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105FE"/>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105FE"/>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105FE"/>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105F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105FE"/>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2105FE"/>
    <w:pPr>
      <w:tabs>
        <w:tab w:val="center" w:pos="4320"/>
        <w:tab w:val="right" w:pos="8640"/>
      </w:tabs>
    </w:pPr>
  </w:style>
  <w:style w:type="character" w:customStyle="1" w:styleId="FooterChar">
    <w:name w:val="Footer Char"/>
    <w:basedOn w:val="DefaultParagraphFont"/>
    <w:link w:val="Footer"/>
    <w:rsid w:val="002105FE"/>
    <w:rPr>
      <w:rFonts w:ascii="Times New Roman" w:eastAsia="MS Mincho" w:hAnsi="Times New Roman" w:cs="Times New Roman"/>
      <w:sz w:val="24"/>
      <w:szCs w:val="24"/>
    </w:rPr>
  </w:style>
  <w:style w:type="character" w:styleId="PageNumber">
    <w:name w:val="page number"/>
    <w:basedOn w:val="DefaultParagraphFont"/>
    <w:rsid w:val="002105FE"/>
  </w:style>
  <w:style w:type="paragraph" w:customStyle="1" w:styleId="msolistparagraphcxsplast">
    <w:name w:val="msolistparagraphcxsplast"/>
    <w:basedOn w:val="Normal"/>
    <w:uiPriority w:val="99"/>
    <w:rsid w:val="002105FE"/>
    <w:pPr>
      <w:spacing w:before="100" w:beforeAutospacing="1" w:after="100" w:afterAutospacing="1"/>
    </w:pPr>
  </w:style>
  <w:style w:type="paragraph" w:styleId="Title">
    <w:name w:val="Title"/>
    <w:basedOn w:val="Normal"/>
    <w:next w:val="Normal"/>
    <w:link w:val="TitleChar"/>
    <w:qFormat/>
    <w:rsid w:val="002105FE"/>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2105FE"/>
    <w:rPr>
      <w:rFonts w:ascii="Cambria" w:eastAsia="MS Mincho" w:hAnsi="Cambria" w:cs="Cambria"/>
      <w:spacing w:val="5"/>
      <w:sz w:val="52"/>
      <w:szCs w:val="52"/>
    </w:rPr>
  </w:style>
  <w:style w:type="paragraph" w:styleId="Subtitle">
    <w:name w:val="Subtitle"/>
    <w:basedOn w:val="Normal"/>
    <w:next w:val="Normal"/>
    <w:link w:val="SubtitleChar"/>
    <w:qFormat/>
    <w:rsid w:val="002105FE"/>
    <w:pPr>
      <w:spacing w:after="600"/>
    </w:pPr>
    <w:rPr>
      <w:rFonts w:ascii="Cambria" w:hAnsi="Cambria" w:cs="Cambria"/>
      <w:i/>
      <w:iCs/>
      <w:spacing w:val="13"/>
    </w:rPr>
  </w:style>
  <w:style w:type="character" w:customStyle="1" w:styleId="SubtitleChar">
    <w:name w:val="Subtitle Char"/>
    <w:basedOn w:val="DefaultParagraphFont"/>
    <w:link w:val="Subtitle"/>
    <w:rsid w:val="002105FE"/>
    <w:rPr>
      <w:rFonts w:ascii="Cambria" w:eastAsia="MS Mincho" w:hAnsi="Cambria" w:cs="Cambria"/>
      <w:i/>
      <w:iCs/>
      <w:spacing w:val="13"/>
      <w:sz w:val="24"/>
      <w:szCs w:val="24"/>
    </w:rPr>
  </w:style>
  <w:style w:type="character" w:styleId="Strong">
    <w:name w:val="Strong"/>
    <w:basedOn w:val="DefaultParagraphFont"/>
    <w:uiPriority w:val="22"/>
    <w:qFormat/>
    <w:rsid w:val="002105FE"/>
    <w:rPr>
      <w:b/>
      <w:bCs/>
    </w:rPr>
  </w:style>
  <w:style w:type="character" w:styleId="Emphasis">
    <w:name w:val="Emphasis"/>
    <w:basedOn w:val="DefaultParagraphFont"/>
    <w:uiPriority w:val="20"/>
    <w:qFormat/>
    <w:rsid w:val="002105FE"/>
    <w:rPr>
      <w:b/>
      <w:bCs/>
      <w:i/>
      <w:iCs/>
      <w:spacing w:val="10"/>
      <w:shd w:val="clear" w:color="auto" w:fill="auto"/>
    </w:rPr>
  </w:style>
  <w:style w:type="paragraph" w:customStyle="1" w:styleId="NoSpacing1">
    <w:name w:val="No Spacing1"/>
    <w:basedOn w:val="Normal"/>
    <w:uiPriority w:val="99"/>
    <w:rsid w:val="002105FE"/>
  </w:style>
  <w:style w:type="paragraph" w:customStyle="1" w:styleId="MediumGrid2-Accent21">
    <w:name w:val="Medium Grid 2 - Accent 21"/>
    <w:basedOn w:val="Normal"/>
    <w:next w:val="Normal"/>
    <w:link w:val="MediumGrid2-Accent2Char"/>
    <w:uiPriority w:val="99"/>
    <w:rsid w:val="002105FE"/>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2105FE"/>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2105FE"/>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2105FE"/>
    <w:rPr>
      <w:rFonts w:ascii="Times New Roman" w:eastAsia="MS Mincho" w:hAnsi="Times New Roman" w:cs="Times New Roman"/>
      <w:b/>
      <w:bCs/>
      <w:i/>
      <w:iCs/>
      <w:sz w:val="24"/>
      <w:szCs w:val="24"/>
    </w:rPr>
  </w:style>
  <w:style w:type="character" w:customStyle="1" w:styleId="SubtleEmphasis1">
    <w:name w:val="Subtle Emphasis1"/>
    <w:uiPriority w:val="99"/>
    <w:rsid w:val="002105FE"/>
    <w:rPr>
      <w:i/>
      <w:iCs/>
    </w:rPr>
  </w:style>
  <w:style w:type="character" w:customStyle="1" w:styleId="IntenseEmphasis1">
    <w:name w:val="Intense Emphasis1"/>
    <w:uiPriority w:val="99"/>
    <w:rsid w:val="002105FE"/>
    <w:rPr>
      <w:b/>
      <w:bCs/>
    </w:rPr>
  </w:style>
  <w:style w:type="character" w:customStyle="1" w:styleId="SubtleReference1">
    <w:name w:val="Subtle Reference1"/>
    <w:uiPriority w:val="99"/>
    <w:rsid w:val="002105FE"/>
    <w:rPr>
      <w:smallCaps/>
    </w:rPr>
  </w:style>
  <w:style w:type="character" w:customStyle="1" w:styleId="IntenseReference1">
    <w:name w:val="Intense Reference1"/>
    <w:uiPriority w:val="99"/>
    <w:rsid w:val="002105FE"/>
    <w:rPr>
      <w:smallCaps/>
      <w:spacing w:val="5"/>
      <w:u w:val="single"/>
    </w:rPr>
  </w:style>
  <w:style w:type="character" w:customStyle="1" w:styleId="BookTitle1">
    <w:name w:val="Book Title1"/>
    <w:uiPriority w:val="99"/>
    <w:rsid w:val="002105FE"/>
    <w:rPr>
      <w:i/>
      <w:iCs/>
      <w:smallCaps/>
      <w:spacing w:val="5"/>
    </w:rPr>
  </w:style>
  <w:style w:type="paragraph" w:styleId="Header">
    <w:name w:val="header"/>
    <w:basedOn w:val="Normal"/>
    <w:link w:val="HeaderChar"/>
    <w:rsid w:val="002105FE"/>
    <w:pPr>
      <w:tabs>
        <w:tab w:val="center" w:pos="4680"/>
        <w:tab w:val="right" w:pos="9360"/>
      </w:tabs>
    </w:pPr>
  </w:style>
  <w:style w:type="character" w:customStyle="1" w:styleId="HeaderChar">
    <w:name w:val="Header Char"/>
    <w:basedOn w:val="DefaultParagraphFont"/>
    <w:link w:val="Header"/>
    <w:rsid w:val="002105FE"/>
    <w:rPr>
      <w:rFonts w:ascii="Times New Roman" w:eastAsia="MS Mincho" w:hAnsi="Times New Roman" w:cs="Times New Roman"/>
      <w:sz w:val="24"/>
      <w:szCs w:val="24"/>
    </w:rPr>
  </w:style>
  <w:style w:type="paragraph" w:styleId="NormalWeb">
    <w:name w:val="Normal (Web)"/>
    <w:basedOn w:val="Normal"/>
    <w:uiPriority w:val="99"/>
    <w:rsid w:val="002105FE"/>
    <w:pPr>
      <w:spacing w:before="100" w:beforeAutospacing="1" w:after="100" w:afterAutospacing="1"/>
    </w:pPr>
  </w:style>
  <w:style w:type="paragraph" w:customStyle="1" w:styleId="xl65">
    <w:name w:val="xl6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2105FE"/>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2105FE"/>
    <w:pPr>
      <w:shd w:val="clear" w:color="000000" w:fill="FFFFFF"/>
      <w:spacing w:before="100" w:beforeAutospacing="1" w:after="100" w:afterAutospacing="1"/>
      <w:jc w:val="center"/>
      <w:textAlignment w:val="center"/>
    </w:pPr>
  </w:style>
  <w:style w:type="paragraph" w:customStyle="1" w:styleId="xl69">
    <w:name w:val="xl69"/>
    <w:basedOn w:val="Normal"/>
    <w:rsid w:val="002105FE"/>
    <w:pPr>
      <w:shd w:val="clear" w:color="000000" w:fill="FFFFFF"/>
      <w:spacing w:before="100" w:beforeAutospacing="1" w:after="100" w:afterAutospacing="1"/>
      <w:jc w:val="center"/>
      <w:textAlignment w:val="center"/>
    </w:pPr>
  </w:style>
  <w:style w:type="paragraph" w:customStyle="1" w:styleId="xl70">
    <w:name w:val="xl70"/>
    <w:basedOn w:val="Normal"/>
    <w:rsid w:val="002105FE"/>
    <w:pPr>
      <w:shd w:val="clear" w:color="000000" w:fill="FFFFFF"/>
      <w:spacing w:before="100" w:beforeAutospacing="1" w:after="100" w:afterAutospacing="1"/>
      <w:textAlignment w:val="center"/>
    </w:pPr>
  </w:style>
  <w:style w:type="paragraph" w:customStyle="1" w:styleId="xl71">
    <w:name w:val="xl7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2105F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2105F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2105FE"/>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2105F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2105F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210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2105FE"/>
    <w:rPr>
      <w:sz w:val="20"/>
      <w:szCs w:val="20"/>
    </w:rPr>
  </w:style>
  <w:style w:type="paragraph" w:customStyle="1" w:styleId="style-standard-ouvrage">
    <w:name w:val="style-standard-ouvrage"/>
    <w:basedOn w:val="Normal"/>
    <w:uiPriority w:val="99"/>
    <w:rsid w:val="002105FE"/>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105FE"/>
    <w:pPr>
      <w:spacing w:before="100" w:beforeAutospacing="1" w:after="100" w:afterAutospacing="1"/>
    </w:pPr>
    <w:rPr>
      <w:lang w:val="it-IT" w:eastAsia="it-IT"/>
    </w:rPr>
  </w:style>
  <w:style w:type="character" w:customStyle="1" w:styleId="hps">
    <w:name w:val="hps"/>
    <w:basedOn w:val="DefaultParagraphFont"/>
    <w:uiPriority w:val="99"/>
    <w:rsid w:val="002105FE"/>
  </w:style>
  <w:style w:type="character" w:customStyle="1" w:styleId="longtext">
    <w:name w:val="long_text"/>
    <w:basedOn w:val="DefaultParagraphFont"/>
    <w:uiPriority w:val="99"/>
    <w:rsid w:val="002105FE"/>
  </w:style>
  <w:style w:type="paragraph" w:styleId="FootnoteText">
    <w:name w:val="footnote text"/>
    <w:basedOn w:val="Normal"/>
    <w:link w:val="FootnoteTextChar"/>
    <w:uiPriority w:val="99"/>
    <w:semiHidden/>
    <w:rsid w:val="002105FE"/>
    <w:rPr>
      <w:sz w:val="20"/>
      <w:szCs w:val="20"/>
      <w:lang w:val="sq-AL"/>
    </w:rPr>
  </w:style>
  <w:style w:type="character" w:customStyle="1" w:styleId="FootnoteTextChar">
    <w:name w:val="Footnote Text Char"/>
    <w:basedOn w:val="DefaultParagraphFont"/>
    <w:link w:val="FootnoteText"/>
    <w:uiPriority w:val="99"/>
    <w:semiHidden/>
    <w:rsid w:val="002105FE"/>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2105FE"/>
    <w:rPr>
      <w:vertAlign w:val="superscript"/>
    </w:rPr>
  </w:style>
  <w:style w:type="character" w:customStyle="1" w:styleId="apple-style-span">
    <w:name w:val="apple-style-span"/>
    <w:basedOn w:val="DefaultParagraphFont"/>
    <w:uiPriority w:val="99"/>
    <w:rsid w:val="002105FE"/>
  </w:style>
  <w:style w:type="character" w:customStyle="1" w:styleId="apple-converted-space">
    <w:name w:val="apple-converted-space"/>
    <w:basedOn w:val="DefaultParagraphFont"/>
    <w:rsid w:val="002105FE"/>
  </w:style>
  <w:style w:type="paragraph" w:styleId="BalloonText">
    <w:name w:val="Balloon Text"/>
    <w:basedOn w:val="Normal"/>
    <w:link w:val="BalloonTextChar"/>
    <w:rsid w:val="002105FE"/>
    <w:rPr>
      <w:rFonts w:ascii="Lucida Grande" w:hAnsi="Lucida Grande" w:cs="Lucida Grande"/>
      <w:sz w:val="18"/>
      <w:szCs w:val="18"/>
    </w:rPr>
  </w:style>
  <w:style w:type="character" w:customStyle="1" w:styleId="BalloonTextChar">
    <w:name w:val="Balloon Text Char"/>
    <w:basedOn w:val="DefaultParagraphFont"/>
    <w:link w:val="BalloonText"/>
    <w:rsid w:val="002105FE"/>
    <w:rPr>
      <w:rFonts w:ascii="Lucida Grande" w:eastAsia="MS Mincho" w:hAnsi="Lucida Grande" w:cs="Lucida Grande"/>
      <w:sz w:val="18"/>
      <w:szCs w:val="18"/>
    </w:rPr>
  </w:style>
  <w:style w:type="paragraph" w:customStyle="1" w:styleId="Char">
    <w:name w:val="Char"/>
    <w:basedOn w:val="Normal"/>
    <w:rsid w:val="002105FE"/>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2105FE"/>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2105FE"/>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2105FE"/>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2105FE"/>
    <w:pPr>
      <w:spacing w:after="160" w:line="240" w:lineRule="exact"/>
    </w:pPr>
    <w:rPr>
      <w:rFonts w:ascii="Tahoma" w:hAnsi="Tahoma" w:cs="Tahoma"/>
      <w:sz w:val="20"/>
      <w:szCs w:val="20"/>
    </w:rPr>
  </w:style>
  <w:style w:type="paragraph" w:styleId="ListParagraph">
    <w:name w:val="List Paragraph"/>
    <w:basedOn w:val="Normal"/>
    <w:uiPriority w:val="34"/>
    <w:qFormat/>
    <w:rsid w:val="002105FE"/>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2105FE"/>
    <w:rPr>
      <w:rFonts w:ascii="Times New Roman" w:eastAsia="Times New Roman" w:hAnsi="Times New Roman"/>
      <w:sz w:val="24"/>
      <w:szCs w:val="22"/>
    </w:rPr>
  </w:style>
  <w:style w:type="character" w:customStyle="1" w:styleId="TitulliChar">
    <w:name w:val="Titulli Char"/>
    <w:basedOn w:val="DefaultParagraphFont"/>
    <w:link w:val="Titulli"/>
    <w:rsid w:val="002105FE"/>
    <w:rPr>
      <w:rFonts w:ascii="CG Times" w:eastAsia="MS Mincho" w:hAnsi="CG Times" w:cs="CG Times"/>
      <w:b/>
      <w:bCs/>
      <w:caps/>
      <w:sz w:val="22"/>
      <w:szCs w:val="22"/>
      <w:lang w:val="en-GB" w:eastAsia="en-US" w:bidi="ar-SA"/>
    </w:rPr>
  </w:style>
  <w:style w:type="character" w:customStyle="1" w:styleId="f11">
    <w:name w:val="f11"/>
    <w:basedOn w:val="DefaultParagraphFont"/>
    <w:rsid w:val="002105FE"/>
    <w:rPr>
      <w:rFonts w:ascii="Bookman Old Style" w:hAnsi="Bookman Old Style" w:hint="default"/>
      <w:color w:val="000000"/>
      <w:sz w:val="22"/>
      <w:szCs w:val="22"/>
    </w:rPr>
  </w:style>
  <w:style w:type="paragraph" w:customStyle="1" w:styleId="ModelNrmlDouble">
    <w:name w:val="ModelNrmlDouble"/>
    <w:basedOn w:val="Normal"/>
    <w:rsid w:val="002105FE"/>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2105FE"/>
    <w:pPr>
      <w:ind w:firstLine="0"/>
    </w:pPr>
    <w:rPr>
      <w:u w:val="single"/>
    </w:rPr>
  </w:style>
  <w:style w:type="paragraph" w:customStyle="1" w:styleId="ModelNrmlSingle">
    <w:name w:val="ModelNrmlSingle"/>
    <w:basedOn w:val="Normal"/>
    <w:rsid w:val="002105FE"/>
    <w:pPr>
      <w:spacing w:after="240"/>
      <w:ind w:firstLine="720"/>
      <w:jc w:val="both"/>
    </w:pPr>
    <w:rPr>
      <w:rFonts w:eastAsia="Times New Roman"/>
      <w:sz w:val="22"/>
      <w:szCs w:val="20"/>
    </w:rPr>
  </w:style>
  <w:style w:type="character" w:styleId="Hyperlink">
    <w:name w:val="Hyperlink"/>
    <w:basedOn w:val="DefaultParagraphFont"/>
    <w:uiPriority w:val="99"/>
    <w:unhideWhenUsed/>
    <w:rsid w:val="002105FE"/>
    <w:rPr>
      <w:color w:val="0000FF"/>
      <w:u w:val="single"/>
    </w:rPr>
  </w:style>
  <w:style w:type="character" w:customStyle="1" w:styleId="NeniNrChar">
    <w:name w:val="Neni_Nr Char"/>
    <w:basedOn w:val="DefaultParagraphFont"/>
    <w:link w:val="NeniNr"/>
    <w:rsid w:val="002105FE"/>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2105FE"/>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2105FE"/>
    <w:pPr>
      <w:spacing w:after="324"/>
    </w:pPr>
    <w:rPr>
      <w:rFonts w:eastAsia="Times New Roman"/>
    </w:rPr>
  </w:style>
  <w:style w:type="character" w:customStyle="1" w:styleId="hpsatn">
    <w:name w:val="hps atn"/>
    <w:basedOn w:val="DefaultParagraphFont"/>
    <w:rsid w:val="002105FE"/>
  </w:style>
  <w:style w:type="character" w:customStyle="1" w:styleId="atn">
    <w:name w:val="atn"/>
    <w:basedOn w:val="DefaultParagraphFont"/>
    <w:rsid w:val="002105FE"/>
  </w:style>
  <w:style w:type="character" w:customStyle="1" w:styleId="gt-icon-text1">
    <w:name w:val="gt-icon-text1"/>
    <w:basedOn w:val="DefaultParagraphFont"/>
    <w:rsid w:val="002105FE"/>
  </w:style>
  <w:style w:type="paragraph" w:customStyle="1" w:styleId="CM4">
    <w:name w:val="CM4"/>
    <w:basedOn w:val="Normal"/>
    <w:next w:val="Normal"/>
    <w:rsid w:val="002105FE"/>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2105FE"/>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2105FE"/>
    <w:rPr>
      <w:rFonts w:eastAsia="Times New Roman"/>
      <w:b/>
      <w:bCs/>
      <w:sz w:val="20"/>
      <w:szCs w:val="20"/>
      <w:lang w:val="en-GB"/>
    </w:rPr>
  </w:style>
  <w:style w:type="paragraph" w:styleId="BodyText2">
    <w:name w:val="Body Text 2"/>
    <w:basedOn w:val="Normal"/>
    <w:link w:val="BodyText2Char"/>
    <w:rsid w:val="002105FE"/>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2105FE"/>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2105FE"/>
    <w:pPr>
      <w:spacing w:after="160" w:line="240" w:lineRule="exact"/>
    </w:pPr>
    <w:rPr>
      <w:rFonts w:ascii="Tahoma" w:hAnsi="Tahoma"/>
      <w:sz w:val="20"/>
      <w:szCs w:val="20"/>
      <w:lang w:val="sq-AL"/>
    </w:rPr>
  </w:style>
  <w:style w:type="paragraph" w:customStyle="1" w:styleId="Normal0">
    <w:name w:val="[Normal]"/>
    <w:rsid w:val="002105FE"/>
    <w:pPr>
      <w:autoSpaceDE w:val="0"/>
      <w:autoSpaceDN w:val="0"/>
      <w:adjustRightInd w:val="0"/>
    </w:pPr>
    <w:rPr>
      <w:rFonts w:ascii="Arial" w:eastAsia="MS Mincho" w:hAnsi="Arial" w:cs="Arial"/>
      <w:sz w:val="24"/>
      <w:szCs w:val="24"/>
    </w:rPr>
  </w:style>
  <w:style w:type="paragraph" w:customStyle="1" w:styleId="a0">
    <w:name w:val="a0"/>
    <w:basedOn w:val="Normal"/>
    <w:rsid w:val="002105FE"/>
    <w:pPr>
      <w:spacing w:before="100" w:beforeAutospacing="1" w:after="100" w:afterAutospacing="1"/>
      <w:jc w:val="center"/>
    </w:pPr>
    <w:rPr>
      <w:lang w:val="sq-AL"/>
    </w:rPr>
  </w:style>
  <w:style w:type="paragraph" w:customStyle="1" w:styleId="a1">
    <w:name w:val="a1"/>
    <w:basedOn w:val="Normal"/>
    <w:rsid w:val="002105FE"/>
    <w:pPr>
      <w:spacing w:before="100" w:beforeAutospacing="1" w:after="100" w:afterAutospacing="1"/>
    </w:pPr>
    <w:rPr>
      <w:lang w:val="sq-AL"/>
    </w:rPr>
  </w:style>
  <w:style w:type="paragraph" w:customStyle="1" w:styleId="a2">
    <w:name w:val="a2"/>
    <w:basedOn w:val="Normal"/>
    <w:rsid w:val="002105FE"/>
    <w:pPr>
      <w:spacing w:before="100" w:beforeAutospacing="1" w:after="100" w:afterAutospacing="1"/>
      <w:jc w:val="both"/>
    </w:pPr>
    <w:rPr>
      <w:lang w:val="sq-AL"/>
    </w:rPr>
  </w:style>
  <w:style w:type="character" w:customStyle="1" w:styleId="actstitle">
    <w:name w:val="actstitle"/>
    <w:basedOn w:val="DefaultParagraphFont"/>
    <w:rsid w:val="002105FE"/>
  </w:style>
  <w:style w:type="paragraph" w:customStyle="1" w:styleId="akti0">
    <w:name w:val="akti"/>
    <w:basedOn w:val="Normal"/>
    <w:rsid w:val="002105FE"/>
    <w:pPr>
      <w:spacing w:before="100" w:beforeAutospacing="1" w:after="100" w:afterAutospacing="1"/>
    </w:pPr>
    <w:rPr>
      <w:rFonts w:eastAsia="SimSun"/>
      <w:lang w:val="sq-AL" w:eastAsia="zh-CN"/>
    </w:rPr>
  </w:style>
  <w:style w:type="paragraph" w:customStyle="1" w:styleId="Anlagentext">
    <w:name w:val="Anlagentext"/>
    <w:basedOn w:val="Normal"/>
    <w:rsid w:val="002105FE"/>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2105FE"/>
    <w:pPr>
      <w:spacing w:after="240" w:line="360" w:lineRule="atLeast"/>
      <w:jc w:val="both"/>
    </w:pPr>
    <w:rPr>
      <w:rFonts w:ascii="Arial" w:hAnsi="Arial"/>
      <w:szCs w:val="20"/>
      <w:lang w:val="sq-AL" w:eastAsia="de-DE"/>
    </w:rPr>
  </w:style>
  <w:style w:type="paragraph" w:customStyle="1" w:styleId="Artikel">
    <w:name w:val="Artikel"/>
    <w:basedOn w:val="Normal"/>
    <w:rsid w:val="002105FE"/>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2105FE"/>
  </w:style>
  <w:style w:type="paragraph" w:customStyle="1" w:styleId="betreff">
    <w:name w:val="betreff"/>
    <w:basedOn w:val="Normal"/>
    <w:next w:val="anrede"/>
    <w:rsid w:val="002105FE"/>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2105FE"/>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2105FE"/>
    <w:pPr>
      <w:spacing w:before="100" w:beforeAutospacing="1" w:after="100" w:afterAutospacing="1"/>
    </w:pPr>
    <w:rPr>
      <w:lang w:val="sq-AL"/>
    </w:rPr>
  </w:style>
  <w:style w:type="paragraph" w:customStyle="1" w:styleId="bodytext212pt">
    <w:name w:val="bodytext212pt"/>
    <w:basedOn w:val="Normal"/>
    <w:rsid w:val="002105FE"/>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2105FE"/>
    <w:rPr>
      <w:i/>
      <w:iCs/>
      <w:smallCaps/>
      <w:spacing w:val="5"/>
    </w:rPr>
  </w:style>
  <w:style w:type="paragraph" w:customStyle="1" w:styleId="briefkopf">
    <w:name w:val="briefkopf"/>
    <w:basedOn w:val="Normal"/>
    <w:rsid w:val="002105FE"/>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2105FE"/>
    <w:rPr>
      <w:rFonts w:ascii="Trebuchet MS" w:eastAsia="MS Mincho" w:hAnsi="Trebuchet MS"/>
      <w:sz w:val="22"/>
      <w:lang w:val="en-GB" w:eastAsia="en-US" w:bidi="ar-SA"/>
    </w:rPr>
  </w:style>
  <w:style w:type="character" w:customStyle="1" w:styleId="CharCharChar">
    <w:name w:val="Char Char Char"/>
    <w:basedOn w:val="DefaultParagraphFont"/>
    <w:rsid w:val="002105FE"/>
    <w:rPr>
      <w:b/>
      <w:bCs/>
      <w:sz w:val="24"/>
      <w:szCs w:val="24"/>
      <w:lang w:val="en-US" w:eastAsia="en-US" w:bidi="ar-SA"/>
    </w:rPr>
  </w:style>
  <w:style w:type="paragraph" w:customStyle="1" w:styleId="CharCharCharChar">
    <w:name w:val="Char Char Char Char"/>
    <w:basedOn w:val="Normal"/>
    <w:rsid w:val="002105FE"/>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2105FE"/>
    <w:pPr>
      <w:spacing w:after="160" w:line="240" w:lineRule="exact"/>
    </w:pPr>
    <w:rPr>
      <w:rFonts w:ascii="Tahoma" w:hAnsi="Tahoma" w:cs="Tahoma"/>
      <w:sz w:val="20"/>
      <w:szCs w:val="20"/>
      <w:lang w:val="sq-AL"/>
    </w:rPr>
  </w:style>
  <w:style w:type="character" w:customStyle="1" w:styleId="CharChar1">
    <w:name w:val="Char Char1"/>
    <w:basedOn w:val="DefaultParagraphFont"/>
    <w:rsid w:val="002105FE"/>
    <w:rPr>
      <w:rFonts w:ascii="Trebuchet MS" w:eastAsia="MS Mincho" w:hAnsi="Trebuchet MS"/>
      <w:lang w:val="en-GB" w:eastAsia="en-US" w:bidi="ar-SA"/>
    </w:rPr>
  </w:style>
  <w:style w:type="paragraph" w:customStyle="1" w:styleId="Char1">
    <w:name w:val="Char1"/>
    <w:basedOn w:val="Normal"/>
    <w:rsid w:val="002105FE"/>
    <w:pPr>
      <w:spacing w:after="160" w:line="240" w:lineRule="exact"/>
    </w:pPr>
    <w:rPr>
      <w:rFonts w:ascii="Tahoma" w:hAnsi="Tahoma"/>
      <w:sz w:val="20"/>
      <w:szCs w:val="20"/>
      <w:lang w:val="sq-AL"/>
    </w:rPr>
  </w:style>
  <w:style w:type="paragraph" w:customStyle="1" w:styleId="Char2">
    <w:name w:val="Char2"/>
    <w:basedOn w:val="Normal"/>
    <w:rsid w:val="002105FE"/>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2105FE"/>
    <w:pPr>
      <w:ind w:left="720"/>
    </w:pPr>
    <w:rPr>
      <w:lang w:val="sq-AL"/>
    </w:rPr>
  </w:style>
  <w:style w:type="paragraph" w:customStyle="1" w:styleId="ColorfulList-Accent12">
    <w:name w:val="Colorful List - Accent 12"/>
    <w:basedOn w:val="Normal"/>
    <w:qFormat/>
    <w:rsid w:val="002105FE"/>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2105FE"/>
    <w:rPr>
      <w:sz w:val="20"/>
      <w:szCs w:val="20"/>
    </w:rPr>
  </w:style>
  <w:style w:type="paragraph" w:customStyle="1" w:styleId="ecxmsonormal">
    <w:name w:val="ecxmsonormal"/>
    <w:basedOn w:val="Normal"/>
    <w:rsid w:val="002105FE"/>
    <w:pPr>
      <w:spacing w:after="324"/>
    </w:pPr>
    <w:rPr>
      <w:lang w:val="en-GB" w:eastAsia="en-GB"/>
    </w:rPr>
  </w:style>
  <w:style w:type="paragraph" w:customStyle="1" w:styleId="ein1">
    <w:name w:val="ein1"/>
    <w:basedOn w:val="Normal"/>
    <w:rsid w:val="002105FE"/>
    <w:pPr>
      <w:ind w:left="1134" w:hanging="1134"/>
      <w:jc w:val="both"/>
    </w:pPr>
    <w:rPr>
      <w:rFonts w:ascii="Arial" w:hAnsi="Arial"/>
      <w:sz w:val="22"/>
      <w:szCs w:val="20"/>
      <w:lang w:val="sq-AL" w:eastAsia="de-DE"/>
    </w:rPr>
  </w:style>
  <w:style w:type="paragraph" w:customStyle="1" w:styleId="Einrck1">
    <w:name w:val="Einrück1"/>
    <w:basedOn w:val="Normal"/>
    <w:rsid w:val="002105FE"/>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2105FE"/>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2105FE"/>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2105FE"/>
    <w:pPr>
      <w:spacing w:line="360" w:lineRule="atLeast"/>
      <w:ind w:left="1701" w:hanging="851"/>
    </w:pPr>
    <w:rPr>
      <w:rFonts w:ascii="Arial" w:hAnsi="Arial"/>
      <w:szCs w:val="20"/>
      <w:lang w:val="sq-AL" w:eastAsia="de-DE"/>
    </w:rPr>
  </w:style>
  <w:style w:type="paragraph" w:customStyle="1" w:styleId="Einrckung3">
    <w:name w:val="Einrückung 3"/>
    <w:basedOn w:val="Normal"/>
    <w:rsid w:val="002105FE"/>
    <w:pPr>
      <w:spacing w:line="360" w:lineRule="atLeast"/>
      <w:ind w:left="2552" w:hanging="851"/>
    </w:pPr>
    <w:rPr>
      <w:rFonts w:ascii="Arial" w:hAnsi="Arial"/>
      <w:szCs w:val="20"/>
      <w:lang w:val="sq-AL" w:eastAsia="de-DE"/>
    </w:rPr>
  </w:style>
  <w:style w:type="character" w:customStyle="1" w:styleId="f01">
    <w:name w:val="f01"/>
    <w:basedOn w:val="DefaultParagraphFont"/>
    <w:rsid w:val="002105FE"/>
    <w:rPr>
      <w:rFonts w:ascii="FangSong" w:eastAsia="FangSong" w:hAnsi="FangSong" w:hint="eastAsia"/>
      <w:color w:val="000000"/>
      <w:sz w:val="20"/>
      <w:szCs w:val="20"/>
    </w:rPr>
  </w:style>
  <w:style w:type="character" w:customStyle="1" w:styleId="f41">
    <w:name w:val="f41"/>
    <w:basedOn w:val="DefaultParagraphFont"/>
    <w:rsid w:val="002105FE"/>
    <w:rPr>
      <w:rFonts w:ascii="MS Mincho" w:eastAsia="MS Mincho" w:hAnsi="MS Mincho" w:hint="eastAsia"/>
      <w:color w:val="000000"/>
      <w:sz w:val="20"/>
      <w:szCs w:val="20"/>
    </w:rPr>
  </w:style>
  <w:style w:type="paragraph" w:customStyle="1" w:styleId="FootnoteText1">
    <w:name w:val="Footnote Text1"/>
    <w:rsid w:val="002105FE"/>
    <w:rPr>
      <w:rFonts w:ascii="Helvetica" w:eastAsia="ヒラギノ角ゴ Pro W3" w:hAnsi="Helvetica"/>
      <w:color w:val="000000"/>
      <w:lang w:val="en-GB"/>
    </w:rPr>
  </w:style>
  <w:style w:type="character" w:styleId="IntenseEmphasis">
    <w:name w:val="Intense Emphasis"/>
    <w:uiPriority w:val="21"/>
    <w:qFormat/>
    <w:rsid w:val="002105FE"/>
    <w:rPr>
      <w:b/>
      <w:bCs/>
    </w:rPr>
  </w:style>
  <w:style w:type="paragraph" w:styleId="IntenseQuote">
    <w:name w:val="Intense Quote"/>
    <w:basedOn w:val="Normal"/>
    <w:next w:val="Normal"/>
    <w:link w:val="IntenseQuoteChar"/>
    <w:uiPriority w:val="30"/>
    <w:qFormat/>
    <w:rsid w:val="002105FE"/>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2105FE"/>
    <w:rPr>
      <w:rFonts w:ascii="Arial" w:eastAsia="MS Mincho" w:hAnsi="Arial" w:cs="Arial"/>
      <w:b/>
      <w:bCs/>
      <w:i/>
      <w:iCs/>
      <w:sz w:val="24"/>
      <w:szCs w:val="24"/>
      <w:lang w:val="de-DE" w:eastAsia="de-DE"/>
    </w:rPr>
  </w:style>
  <w:style w:type="character" w:styleId="IntenseReference">
    <w:name w:val="Intense Reference"/>
    <w:uiPriority w:val="32"/>
    <w:qFormat/>
    <w:rsid w:val="002105FE"/>
    <w:rPr>
      <w:smallCaps/>
      <w:spacing w:val="5"/>
      <w:u w:val="single"/>
    </w:rPr>
  </w:style>
  <w:style w:type="paragraph" w:customStyle="1" w:styleId="JuPara">
    <w:name w:val="Ju_Para"/>
    <w:basedOn w:val="Normal"/>
    <w:rsid w:val="002105FE"/>
    <w:pPr>
      <w:suppressAutoHyphens/>
      <w:ind w:firstLine="284"/>
      <w:jc w:val="both"/>
    </w:pPr>
    <w:rPr>
      <w:lang w:val="en-GB" w:eastAsia="fr-FR"/>
    </w:rPr>
  </w:style>
  <w:style w:type="paragraph" w:customStyle="1" w:styleId="ju-005fpara-0020char-0020char">
    <w:name w:val="ju-005fpara-0020char-0020char"/>
    <w:basedOn w:val="Normal"/>
    <w:rsid w:val="002105FE"/>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2105FE"/>
  </w:style>
  <w:style w:type="character" w:customStyle="1" w:styleId="ju--005fpara----char--char">
    <w:name w:val="ju--005fpara----char--char"/>
    <w:basedOn w:val="DefaultParagraphFont"/>
    <w:rsid w:val="002105FE"/>
  </w:style>
  <w:style w:type="character" w:customStyle="1" w:styleId="longtext1">
    <w:name w:val="long_text1"/>
    <w:basedOn w:val="DefaultParagraphFont"/>
    <w:rsid w:val="002105FE"/>
    <w:rPr>
      <w:sz w:val="20"/>
      <w:szCs w:val="20"/>
    </w:rPr>
  </w:style>
  <w:style w:type="character" w:customStyle="1" w:styleId="mediumtext">
    <w:name w:val="medium_text"/>
    <w:basedOn w:val="DefaultParagraphFont"/>
    <w:rsid w:val="002105FE"/>
  </w:style>
  <w:style w:type="paragraph" w:customStyle="1" w:styleId="neninr0">
    <w:name w:val="neninr"/>
    <w:basedOn w:val="Normal"/>
    <w:rsid w:val="002105FE"/>
    <w:pPr>
      <w:spacing w:before="100" w:beforeAutospacing="1" w:after="100" w:afterAutospacing="1"/>
    </w:pPr>
    <w:rPr>
      <w:lang w:val="sq-AL"/>
    </w:rPr>
  </w:style>
  <w:style w:type="paragraph" w:customStyle="1" w:styleId="NormalLatinArial">
    <w:name w:val="Normal + (Latin) Arial"/>
    <w:basedOn w:val="Normal"/>
    <w:rsid w:val="002105FE"/>
    <w:rPr>
      <w:rFonts w:ascii="Arial" w:hAnsi="Arial" w:cs="Arial"/>
    </w:rPr>
  </w:style>
  <w:style w:type="paragraph" w:customStyle="1" w:styleId="Normal1">
    <w:name w:val="Normal+1"/>
    <w:basedOn w:val="Default"/>
    <w:next w:val="Default"/>
    <w:rsid w:val="002105FE"/>
    <w:rPr>
      <w:rFonts w:ascii="Life L2" w:hAnsi="Life L2"/>
      <w:color w:val="auto"/>
    </w:rPr>
  </w:style>
  <w:style w:type="paragraph" w:customStyle="1" w:styleId="NummerierteListe">
    <w:name w:val="Nummerierte Liste"/>
    <w:aliases w:val="Links:  0,63 cm"/>
    <w:basedOn w:val="Normal"/>
    <w:rsid w:val="002105FE"/>
    <w:pPr>
      <w:tabs>
        <w:tab w:val="left" w:pos="426"/>
      </w:tabs>
    </w:pPr>
    <w:rPr>
      <w:rFonts w:ascii="Arial" w:hAnsi="Arial"/>
      <w:sz w:val="22"/>
      <w:szCs w:val="20"/>
      <w:lang w:val="en-GB" w:eastAsia="de-DE"/>
    </w:rPr>
  </w:style>
  <w:style w:type="paragraph" w:customStyle="1" w:styleId="numridata0">
    <w:name w:val="numridata"/>
    <w:basedOn w:val="Normal"/>
    <w:rsid w:val="002105FE"/>
    <w:pPr>
      <w:spacing w:before="100" w:beforeAutospacing="1" w:after="100" w:afterAutospacing="1"/>
    </w:pPr>
  </w:style>
  <w:style w:type="paragraph" w:customStyle="1" w:styleId="paragrafi0">
    <w:name w:val="paragrafi"/>
    <w:basedOn w:val="Normal"/>
    <w:rsid w:val="002105FE"/>
    <w:pPr>
      <w:spacing w:before="100" w:beforeAutospacing="1" w:after="100" w:afterAutospacing="1"/>
    </w:pPr>
    <w:rPr>
      <w:lang w:val="en-GB" w:eastAsia="en-GB"/>
    </w:rPr>
  </w:style>
  <w:style w:type="paragraph" w:customStyle="1" w:styleId="Paragrafoelenco">
    <w:name w:val="Paragrafo elenco"/>
    <w:basedOn w:val="Normal"/>
    <w:qFormat/>
    <w:rsid w:val="002105FE"/>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2105FE"/>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2105FE"/>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2105FE"/>
    <w:rPr>
      <w:rFonts w:ascii="Arial" w:eastAsia="MS Mincho" w:hAnsi="Arial" w:cs="Arial"/>
      <w:i/>
      <w:iCs/>
      <w:sz w:val="24"/>
      <w:szCs w:val="24"/>
      <w:lang w:val="de-DE" w:eastAsia="de-DE"/>
    </w:rPr>
  </w:style>
  <w:style w:type="character" w:customStyle="1" w:styleId="shorttext">
    <w:name w:val="short_text"/>
    <w:basedOn w:val="DefaultParagraphFont"/>
    <w:rsid w:val="002105FE"/>
  </w:style>
  <w:style w:type="paragraph" w:customStyle="1" w:styleId="Standard1">
    <w:name w:val="Standard1"/>
    <w:basedOn w:val="Normal"/>
    <w:rsid w:val="002105FE"/>
    <w:pPr>
      <w:spacing w:line="360" w:lineRule="atLeast"/>
      <w:jc w:val="both"/>
    </w:pPr>
    <w:rPr>
      <w:rFonts w:ascii="Arial" w:hAnsi="Arial"/>
      <w:szCs w:val="20"/>
      <w:lang w:val="sq-AL" w:eastAsia="de-DE"/>
    </w:rPr>
  </w:style>
  <w:style w:type="paragraph" w:customStyle="1" w:styleId="Style1">
    <w:name w:val="Style 1"/>
    <w:rsid w:val="002105FE"/>
    <w:pPr>
      <w:widowControl w:val="0"/>
      <w:autoSpaceDE w:val="0"/>
      <w:autoSpaceDN w:val="0"/>
      <w:adjustRightInd w:val="0"/>
    </w:pPr>
    <w:rPr>
      <w:rFonts w:ascii="Times New Roman" w:eastAsia="SimSun" w:hAnsi="Times New Roman"/>
      <w:lang w:eastAsia="zh-CN"/>
    </w:rPr>
  </w:style>
  <w:style w:type="paragraph" w:customStyle="1" w:styleId="Style4">
    <w:name w:val="Style 4"/>
    <w:rsid w:val="002105FE"/>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2105FE"/>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2105FE"/>
    <w:pPr>
      <w:spacing w:before="100" w:beforeAutospacing="1" w:after="100" w:afterAutospacing="1"/>
    </w:pPr>
    <w:rPr>
      <w:lang w:val="sq-AL"/>
    </w:rPr>
  </w:style>
  <w:style w:type="character" w:styleId="SubtleEmphasis">
    <w:name w:val="Subtle Emphasis"/>
    <w:uiPriority w:val="19"/>
    <w:qFormat/>
    <w:rsid w:val="002105FE"/>
    <w:rPr>
      <w:i/>
      <w:iCs/>
    </w:rPr>
  </w:style>
  <w:style w:type="character" w:styleId="SubtleReference">
    <w:name w:val="Subtle Reference"/>
    <w:uiPriority w:val="31"/>
    <w:qFormat/>
    <w:rsid w:val="002105FE"/>
    <w:rPr>
      <w:smallCaps/>
    </w:rPr>
  </w:style>
  <w:style w:type="paragraph" w:customStyle="1" w:styleId="Tabellenberschrift">
    <w:name w:val="Tabellenüberschrift"/>
    <w:basedOn w:val="Normal"/>
    <w:rsid w:val="002105FE"/>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2105FE"/>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2105FE"/>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2105FE"/>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2105FE"/>
    <w:pPr>
      <w:spacing w:after="120"/>
    </w:pPr>
    <w:rPr>
      <w:sz w:val="16"/>
      <w:szCs w:val="16"/>
      <w:lang w:val="en-GB"/>
    </w:rPr>
  </w:style>
  <w:style w:type="character" w:customStyle="1" w:styleId="BodyText3Char">
    <w:name w:val="Body Text 3 Char"/>
    <w:basedOn w:val="DefaultParagraphFont"/>
    <w:link w:val="BodyText3"/>
    <w:rsid w:val="002105FE"/>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2105FE"/>
    <w:pPr>
      <w:spacing w:after="120"/>
      <w:ind w:left="360"/>
    </w:pPr>
    <w:rPr>
      <w:sz w:val="20"/>
      <w:szCs w:val="20"/>
      <w:lang w:val="en-GB"/>
    </w:rPr>
  </w:style>
  <w:style w:type="character" w:customStyle="1" w:styleId="BodyTextIndentChar">
    <w:name w:val="Body Text Indent Char"/>
    <w:basedOn w:val="DefaultParagraphFont"/>
    <w:link w:val="BodyTextIndent"/>
    <w:rsid w:val="002105FE"/>
    <w:rPr>
      <w:rFonts w:ascii="Times New Roman" w:eastAsia="MS Mincho" w:hAnsi="Times New Roman" w:cs="Times New Roman"/>
      <w:sz w:val="20"/>
      <w:szCs w:val="20"/>
      <w:lang w:val="en-GB"/>
    </w:rPr>
  </w:style>
  <w:style w:type="character" w:styleId="CommentReference">
    <w:name w:val="annotation reference"/>
    <w:semiHidden/>
    <w:unhideWhenUsed/>
    <w:rsid w:val="002105FE"/>
    <w:rPr>
      <w:sz w:val="16"/>
      <w:szCs w:val="16"/>
    </w:rPr>
  </w:style>
  <w:style w:type="paragraph" w:styleId="CommentText">
    <w:name w:val="annotation text"/>
    <w:basedOn w:val="Normal"/>
    <w:link w:val="CommentTextChar"/>
    <w:semiHidden/>
    <w:unhideWhenUsed/>
    <w:rsid w:val="002105FE"/>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semiHidden/>
    <w:rsid w:val="002105F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2105FE"/>
    <w:rPr>
      <w:b/>
      <w:bCs/>
    </w:rPr>
  </w:style>
  <w:style w:type="character" w:customStyle="1" w:styleId="CommentSubjectChar">
    <w:name w:val="Comment Subject Char"/>
    <w:basedOn w:val="CommentTextChar"/>
    <w:link w:val="CommentSubject"/>
    <w:semiHidden/>
    <w:rsid w:val="002105FE"/>
    <w:rPr>
      <w:rFonts w:ascii="Calibri" w:eastAsia="MS Mincho" w:hAnsi="Calibri" w:cs="Times New Roman"/>
      <w:b/>
      <w:bCs/>
      <w:sz w:val="20"/>
      <w:szCs w:val="20"/>
      <w:lang w:val="sq-AL"/>
    </w:rPr>
  </w:style>
  <w:style w:type="paragraph" w:customStyle="1" w:styleId="Corpodeltesto">
    <w:name w:val="Corpo del testo"/>
    <w:basedOn w:val="Default"/>
    <w:next w:val="Default"/>
    <w:rsid w:val="002105FE"/>
    <w:rPr>
      <w:rFonts w:eastAsia="Times New Roman"/>
      <w:color w:val="auto"/>
    </w:rPr>
  </w:style>
  <w:style w:type="paragraph" w:customStyle="1" w:styleId="Didascalia">
    <w:name w:val="Didascalia"/>
    <w:basedOn w:val="Default"/>
    <w:next w:val="Default"/>
    <w:rsid w:val="002105FE"/>
    <w:rPr>
      <w:rFonts w:eastAsia="Times New Roman"/>
      <w:color w:val="auto"/>
    </w:rPr>
  </w:style>
  <w:style w:type="numbering" w:customStyle="1" w:styleId="NoList1">
    <w:name w:val="No List1"/>
    <w:next w:val="NoList"/>
    <w:semiHidden/>
    <w:unhideWhenUsed/>
    <w:rsid w:val="002105FE"/>
  </w:style>
  <w:style w:type="paragraph" w:customStyle="1" w:styleId="Normale">
    <w:name w:val="Normale"/>
    <w:basedOn w:val="Default"/>
    <w:next w:val="Default"/>
    <w:rsid w:val="002105FE"/>
    <w:rPr>
      <w:rFonts w:eastAsia="Times New Roman"/>
      <w:color w:val="auto"/>
    </w:rPr>
  </w:style>
  <w:style w:type="paragraph" w:customStyle="1" w:styleId="Rientrocorpodeltesto">
    <w:name w:val="Rientro corpo del testo"/>
    <w:basedOn w:val="Default"/>
    <w:next w:val="Default"/>
    <w:rsid w:val="002105FE"/>
    <w:rPr>
      <w:rFonts w:eastAsia="Times New Roman"/>
      <w:color w:val="auto"/>
    </w:rPr>
  </w:style>
  <w:style w:type="paragraph" w:customStyle="1" w:styleId="Rientrocorpodeltesto2">
    <w:name w:val="Rientro corpo del testo 2"/>
    <w:basedOn w:val="Default"/>
    <w:next w:val="Default"/>
    <w:rsid w:val="002105FE"/>
    <w:rPr>
      <w:rFonts w:eastAsia="Times New Roman"/>
      <w:color w:val="auto"/>
    </w:rPr>
  </w:style>
  <w:style w:type="paragraph" w:customStyle="1" w:styleId="Rientrocorpodeltesto3">
    <w:name w:val="Rientro corpo del testo 3"/>
    <w:basedOn w:val="Default"/>
    <w:next w:val="Default"/>
    <w:rsid w:val="002105FE"/>
    <w:rPr>
      <w:rFonts w:eastAsia="Times New Roman"/>
      <w:color w:val="auto"/>
    </w:rPr>
  </w:style>
  <w:style w:type="character" w:customStyle="1" w:styleId="ssens">
    <w:name w:val="ssens"/>
    <w:basedOn w:val="DefaultParagraphFont"/>
    <w:rsid w:val="002105FE"/>
  </w:style>
  <w:style w:type="character" w:customStyle="1" w:styleId="Subtitle1">
    <w:name w:val="Subtitle1"/>
    <w:basedOn w:val="DefaultParagraphFont"/>
    <w:rsid w:val="002105FE"/>
  </w:style>
  <w:style w:type="paragraph" w:customStyle="1" w:styleId="Titolo1">
    <w:name w:val="Titolo 1"/>
    <w:basedOn w:val="Default"/>
    <w:next w:val="Default"/>
    <w:rsid w:val="002105FE"/>
    <w:rPr>
      <w:rFonts w:eastAsia="Times New Roman"/>
      <w:color w:val="auto"/>
    </w:rPr>
  </w:style>
  <w:style w:type="paragraph" w:customStyle="1" w:styleId="Titolo2">
    <w:name w:val="Titolo 2"/>
    <w:basedOn w:val="Default"/>
    <w:next w:val="Default"/>
    <w:rsid w:val="002105FE"/>
    <w:rPr>
      <w:rFonts w:eastAsia="Times New Roman"/>
      <w:color w:val="auto"/>
    </w:rPr>
  </w:style>
  <w:style w:type="paragraph" w:customStyle="1" w:styleId="Titolo3">
    <w:name w:val="Titolo 3"/>
    <w:basedOn w:val="Default"/>
    <w:next w:val="Default"/>
    <w:rsid w:val="002105FE"/>
    <w:rPr>
      <w:rFonts w:eastAsia="Times New Roman"/>
      <w:color w:val="auto"/>
    </w:rPr>
  </w:style>
  <w:style w:type="paragraph" w:customStyle="1" w:styleId="Titolo4">
    <w:name w:val="Titolo 4"/>
    <w:basedOn w:val="Default"/>
    <w:next w:val="Default"/>
    <w:rsid w:val="002105FE"/>
    <w:rPr>
      <w:rFonts w:eastAsia="Times New Roman"/>
      <w:color w:val="auto"/>
    </w:rPr>
  </w:style>
  <w:style w:type="character" w:customStyle="1" w:styleId="vi">
    <w:name w:val="vi"/>
    <w:basedOn w:val="DefaultParagraphFont"/>
    <w:rsid w:val="002105FE"/>
  </w:style>
  <w:style w:type="character" w:customStyle="1" w:styleId="actsnumber">
    <w:name w:val="actsnumber"/>
    <w:basedOn w:val="DefaultParagraphFont"/>
    <w:rsid w:val="002105FE"/>
  </w:style>
  <w:style w:type="character" w:customStyle="1" w:styleId="actscontent">
    <w:name w:val="actscontent"/>
    <w:basedOn w:val="DefaultParagraphFont"/>
    <w:rsid w:val="002105FE"/>
  </w:style>
  <w:style w:type="character" w:styleId="FollowedHyperlink">
    <w:name w:val="FollowedHyperlink"/>
    <w:basedOn w:val="DefaultParagraphFont"/>
    <w:uiPriority w:val="99"/>
    <w:rsid w:val="002105FE"/>
    <w:rPr>
      <w:color w:val="800080"/>
      <w:u w:val="single"/>
    </w:rPr>
  </w:style>
  <w:style w:type="paragraph" w:customStyle="1" w:styleId="Char0">
    <w:name w:val="Char"/>
    <w:basedOn w:val="Normal"/>
    <w:rsid w:val="002105FE"/>
    <w:pPr>
      <w:spacing w:after="160" w:line="240" w:lineRule="exact"/>
    </w:pPr>
    <w:rPr>
      <w:rFonts w:ascii="Tahoma" w:hAnsi="Tahoma"/>
      <w:sz w:val="20"/>
      <w:szCs w:val="20"/>
      <w:lang w:val="en-GB"/>
    </w:rPr>
  </w:style>
  <w:style w:type="paragraph" w:customStyle="1" w:styleId="Numri">
    <w:name w:val="Numri"/>
    <w:aliases w:val="data"/>
    <w:rsid w:val="002105F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2105FE"/>
    <w:rPr>
      <w:rFonts w:ascii="Tahoma" w:eastAsia="Times New Roman" w:hAnsi="Tahoma" w:cs="Tahoma"/>
      <w:sz w:val="20"/>
      <w:szCs w:val="20"/>
    </w:rPr>
  </w:style>
  <w:style w:type="character" w:customStyle="1" w:styleId="EndnoteTextChar">
    <w:name w:val="Endnote Text Char"/>
    <w:basedOn w:val="DefaultParagraphFont"/>
    <w:link w:val="EndnoteText"/>
    <w:semiHidden/>
    <w:rsid w:val="002105FE"/>
    <w:rPr>
      <w:rFonts w:ascii="Tahoma" w:eastAsia="Times New Roman" w:hAnsi="Tahoma" w:cs="Tahoma"/>
      <w:sz w:val="20"/>
      <w:szCs w:val="20"/>
    </w:rPr>
  </w:style>
  <w:style w:type="character" w:styleId="EndnoteReference">
    <w:name w:val="endnote reference"/>
    <w:semiHidden/>
    <w:unhideWhenUsed/>
    <w:rsid w:val="002105FE"/>
    <w:rPr>
      <w:vertAlign w:val="superscript"/>
    </w:rPr>
  </w:style>
  <w:style w:type="character" w:customStyle="1" w:styleId="AutoritetiChar">
    <w:name w:val="Autoriteti Char"/>
    <w:basedOn w:val="DefaultParagraphFont"/>
    <w:link w:val="Autoriteti"/>
    <w:locked/>
    <w:rsid w:val="002105FE"/>
    <w:rPr>
      <w:rFonts w:ascii="CG Times" w:eastAsia="MS Mincho" w:hAnsi="CG Times" w:cs="CG Times"/>
      <w:caps/>
      <w:sz w:val="22"/>
      <w:szCs w:val="22"/>
      <w:lang w:val="en-GB" w:eastAsia="en-US" w:bidi="ar-SA"/>
    </w:rPr>
  </w:style>
  <w:style w:type="paragraph" w:customStyle="1" w:styleId="xl63">
    <w:name w:val="xl63"/>
    <w:basedOn w:val="Normal"/>
    <w:rsid w:val="002105FE"/>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2105FE"/>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2105FE"/>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2105FE"/>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2105FE"/>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2105FE"/>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2105FE"/>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2105F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2105F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2105F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2105FE"/>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2105FE"/>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2105FE"/>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2105F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2105FE"/>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2105FE"/>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2105FE"/>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2105FE"/>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2105F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2105FE"/>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2105F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2105FE"/>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2105FE"/>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2105FE"/>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2105FE"/>
    <w:rPr>
      <w:rFonts w:ascii="CG Times" w:eastAsia="MS Mincho" w:hAnsi="CG Times" w:cs="CG Times"/>
      <w:b/>
      <w:bCs/>
      <w:caps/>
      <w:color w:val="000000"/>
      <w:sz w:val="22"/>
      <w:szCs w:val="22"/>
      <w:lang w:val="en-GB" w:eastAsia="en-US" w:bidi="ar-SA"/>
    </w:rPr>
  </w:style>
  <w:style w:type="character" w:customStyle="1" w:styleId="NoSpacingChar">
    <w:name w:val="No Spacing Char"/>
    <w:basedOn w:val="DefaultParagraphFont"/>
    <w:link w:val="NoSpacing"/>
    <w:uiPriority w:val="1"/>
    <w:rsid w:val="002105FE"/>
    <w:rPr>
      <w:rFonts w:ascii="Times New Roman" w:eastAsia="Times New Roman" w:hAnsi="Times New Roman" w:cs="Times New Roman"/>
      <w:sz w:val="24"/>
      <w:szCs w:val="22"/>
      <w:lang w:val="en-US" w:eastAsia="en-US" w:bidi="ar-SA"/>
    </w:rPr>
  </w:style>
  <w:style w:type="paragraph" w:customStyle="1" w:styleId="xl128">
    <w:name w:val="xl128"/>
    <w:basedOn w:val="Normal"/>
    <w:rsid w:val="002105FE"/>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2105FE"/>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2105F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2105FE"/>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2105F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2105FE"/>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2105FE"/>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2105FE"/>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2105FE"/>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2105FE"/>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2105FE"/>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2105FE"/>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2105FE"/>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2105FE"/>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2105FE"/>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2105FE"/>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2105FE"/>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2105FE"/>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2105FE"/>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2105FE"/>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2105FE"/>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2105FE"/>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2105FE"/>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2105FE"/>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2105FE"/>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2105FE"/>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2105F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2105FE"/>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2105FE"/>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2105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2105FE"/>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2105FE"/>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2105FE"/>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2105FE"/>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2105FE"/>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2105FE"/>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2105FE"/>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2105FE"/>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2105F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2105FE"/>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2105FE"/>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2105FE"/>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2105FE"/>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2105FE"/>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2105FE"/>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2105FE"/>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2105FE"/>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2105FE"/>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2105FE"/>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2105FE"/>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2105FE"/>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2105FE"/>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2105FE"/>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2105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2078</Words>
  <Characters>11850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Vilma Belishta</cp:lastModifiedBy>
  <cp:revision>2</cp:revision>
  <dcterms:created xsi:type="dcterms:W3CDTF">2022-06-23T11:13:00Z</dcterms:created>
  <dcterms:modified xsi:type="dcterms:W3CDTF">2022-06-23T11:13:00Z</dcterms:modified>
</cp:coreProperties>
</file>