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B84" w:rsidRDefault="008A6B84" w:rsidP="008A6B84">
      <w:pPr>
        <w:pStyle w:val="NeniTitull"/>
        <w:rPr>
          <w:spacing w:val="4"/>
          <w:lang w:val="sq-AL"/>
        </w:rPr>
      </w:pPr>
      <w:r>
        <w:rPr>
          <w:spacing w:val="4"/>
          <w:lang w:val="sq-AL"/>
        </w:rPr>
        <w:t>UDHËZIM</w:t>
      </w:r>
    </w:p>
    <w:p w:rsidR="008A6B84" w:rsidRDefault="008A6B84" w:rsidP="008A6B84">
      <w:pPr>
        <w:pStyle w:val="NeniTitull"/>
        <w:rPr>
          <w:spacing w:val="4"/>
          <w:lang w:val="sq-AL"/>
        </w:rPr>
      </w:pPr>
      <w:r>
        <w:rPr>
          <w:spacing w:val="4"/>
          <w:lang w:val="sq-AL"/>
        </w:rPr>
        <w:t xml:space="preserve"> Nr. 1, datë 19.2.2018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NeniTitull"/>
        <w:rPr>
          <w:spacing w:val="4"/>
          <w:lang w:val="sq-AL"/>
        </w:rPr>
      </w:pPr>
      <w:r>
        <w:rPr>
          <w:spacing w:val="4"/>
          <w:lang w:val="sq-AL"/>
        </w:rPr>
        <w:t xml:space="preserve">PËR MIRATIMIN E KËRKESAVE MINIMALE PËR HARTIMIN </w:t>
      </w:r>
    </w:p>
    <w:p w:rsidR="008A6B84" w:rsidRDefault="008A6B84" w:rsidP="008A6B84">
      <w:pPr>
        <w:pStyle w:val="NeniTitull"/>
        <w:rPr>
          <w:spacing w:val="4"/>
          <w:lang w:val="sq-AL"/>
        </w:rPr>
      </w:pPr>
      <w:r>
        <w:rPr>
          <w:spacing w:val="4"/>
          <w:lang w:val="sq-AL"/>
        </w:rPr>
        <w:t xml:space="preserve">E PLANEVE TË VEPRIMIT </w:t>
      </w:r>
    </w:p>
    <w:p w:rsidR="008A6B84" w:rsidRDefault="008A6B84" w:rsidP="008A6B84">
      <w:pPr>
        <w:pStyle w:val="NeniTitull"/>
        <w:rPr>
          <w:spacing w:val="4"/>
          <w:lang w:val="sq-AL"/>
        </w:rPr>
      </w:pPr>
      <w:r>
        <w:rPr>
          <w:spacing w:val="4"/>
          <w:lang w:val="sq-AL"/>
        </w:rPr>
        <w:t>PËR ZHURMAT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Në mbështetje të nenit 102, pika 4, t</w:t>
      </w:r>
      <w:r>
        <w:rPr>
          <w:rFonts w:ascii="Times New Roman" w:hAnsi="Times New Roman" w:cs="Times New Roman"/>
          <w:spacing w:val="4"/>
          <w:lang w:val="sq-AL"/>
        </w:rPr>
        <w:t>ë</w:t>
      </w:r>
      <w:r>
        <w:rPr>
          <w:spacing w:val="4"/>
          <w:lang w:val="sq-AL"/>
        </w:rPr>
        <w:t xml:space="preserve"> Kushtetutës së Republikës së Shqipërisë, t</w:t>
      </w:r>
      <w:r>
        <w:rPr>
          <w:rFonts w:ascii="Times New Roman" w:hAnsi="Times New Roman" w:cs="Times New Roman"/>
          <w:spacing w:val="4"/>
          <w:lang w:val="sq-AL"/>
        </w:rPr>
        <w:t xml:space="preserve">ë </w:t>
      </w:r>
      <w:r>
        <w:rPr>
          <w:spacing w:val="4"/>
          <w:lang w:val="sq-AL"/>
        </w:rPr>
        <w:t>nenit 20, pika 2, t</w:t>
      </w:r>
      <w:r>
        <w:rPr>
          <w:rFonts w:ascii="Times New Roman" w:hAnsi="Times New Roman" w:cs="Times New Roman"/>
          <w:spacing w:val="4"/>
          <w:lang w:val="sq-AL"/>
        </w:rPr>
        <w:t xml:space="preserve">ë </w:t>
      </w:r>
      <w:r>
        <w:rPr>
          <w:spacing w:val="4"/>
          <w:lang w:val="sq-AL"/>
        </w:rPr>
        <w:t>ligjit nr. 9774, datë 12.07.2007 “Për vlerësimin dhe menaxhimin e zhurmës në mjedis”, t</w:t>
      </w:r>
      <w:r>
        <w:rPr>
          <w:rFonts w:ascii="Times New Roman" w:hAnsi="Times New Roman" w:cs="Times New Roman"/>
          <w:spacing w:val="4"/>
          <w:lang w:val="sq-AL"/>
        </w:rPr>
        <w:t xml:space="preserve">ë </w:t>
      </w:r>
      <w:r>
        <w:rPr>
          <w:spacing w:val="4"/>
          <w:lang w:val="sq-AL"/>
        </w:rPr>
        <w:t>nenit 23, pika 3, t</w:t>
      </w:r>
      <w:r>
        <w:rPr>
          <w:rFonts w:ascii="Times New Roman" w:hAnsi="Times New Roman" w:cs="Times New Roman"/>
          <w:spacing w:val="4"/>
          <w:lang w:val="sq-AL"/>
        </w:rPr>
        <w:t>ë</w:t>
      </w:r>
      <w:r>
        <w:rPr>
          <w:spacing w:val="4"/>
          <w:lang w:val="sq-AL"/>
        </w:rPr>
        <w:t xml:space="preserve"> ligjit nr. 10 431, datë 9.6.2011 “Për mbrojtjen e mjedisit”, t</w:t>
      </w:r>
      <w:r>
        <w:rPr>
          <w:rFonts w:ascii="Times New Roman" w:hAnsi="Times New Roman" w:cs="Times New Roman"/>
          <w:spacing w:val="4"/>
          <w:lang w:val="sq-AL"/>
        </w:rPr>
        <w:t>ë</w:t>
      </w:r>
      <w:r>
        <w:rPr>
          <w:spacing w:val="4"/>
          <w:lang w:val="sq-AL"/>
        </w:rPr>
        <w:t xml:space="preserve"> ndryshuar,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NeniNr"/>
      </w:pPr>
      <w:r>
        <w:t>UDHËZOJ:</w:t>
      </w:r>
    </w:p>
    <w:p w:rsidR="008A6B84" w:rsidRDefault="008A6B84" w:rsidP="008A6B84">
      <w:pPr>
        <w:pStyle w:val="NeniNr"/>
        <w:rPr>
          <w:sz w:val="14"/>
        </w:rPr>
      </w:pPr>
    </w:p>
    <w:p w:rsidR="008A6B84" w:rsidRDefault="008A6B84" w:rsidP="008A6B84">
      <w:pPr>
        <w:pStyle w:val="NeniNr"/>
      </w:pPr>
      <w:r>
        <w:t>KREU I</w:t>
      </w:r>
    </w:p>
    <w:p w:rsidR="008A6B84" w:rsidRDefault="008A6B84" w:rsidP="008A6B84">
      <w:pPr>
        <w:pStyle w:val="NeniNr"/>
      </w:pPr>
      <w:r>
        <w:t>RREGULLA TË PËRGJITHSHME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1. Planet e veprimit për menaxhimin e zhurmës në mjedis hartohen në përmbushje të kërkesave dhe standardeve të parashikuara në ligjin për vlerësimin dhe menaxhimin e zhurmës në mjedis.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2. Planet e veprimit harmonizohen me planet e tjera vendore, rajonale dhe kombëtare për zhvillimin e territorit dhe planet e zhvillimit ekonomik. 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3. Planet vendore të veprimit për menaxhimin e zhurmës i referohen edhe Planit Kombëtar të Menaxhimit të Zhurmave dhe parashikojnë, programojnë masa dhe aktivitete në përmbushje të objektivave kombëtar</w:t>
      </w:r>
      <w:r>
        <w:rPr>
          <w:rFonts w:ascii="Times New Roman" w:hAnsi="Times New Roman" w:cs="Times New Roman"/>
          <w:spacing w:val="4"/>
          <w:lang w:val="sq-AL"/>
        </w:rPr>
        <w:t>ë</w:t>
      </w:r>
      <w:r>
        <w:rPr>
          <w:spacing w:val="4"/>
          <w:lang w:val="sq-AL"/>
        </w:rPr>
        <w:t xml:space="preserve"> dhe objektivave specifik</w:t>
      </w:r>
      <w:r>
        <w:rPr>
          <w:rFonts w:ascii="Times New Roman" w:hAnsi="Times New Roman" w:cs="Times New Roman"/>
          <w:spacing w:val="4"/>
          <w:lang w:val="sq-AL"/>
        </w:rPr>
        <w:t>ë</w:t>
      </w:r>
      <w:r>
        <w:rPr>
          <w:spacing w:val="4"/>
          <w:lang w:val="sq-AL"/>
        </w:rPr>
        <w:t xml:space="preserve"> dhe të veçant</w:t>
      </w:r>
      <w:r>
        <w:rPr>
          <w:rFonts w:ascii="Times New Roman" w:hAnsi="Times New Roman" w:cs="Times New Roman"/>
          <w:spacing w:val="4"/>
          <w:lang w:val="sq-AL"/>
        </w:rPr>
        <w:t>ë</w:t>
      </w:r>
      <w:r>
        <w:rPr>
          <w:spacing w:val="4"/>
          <w:lang w:val="sq-AL"/>
        </w:rPr>
        <w:t xml:space="preserve"> vendor</w:t>
      </w:r>
      <w:r>
        <w:rPr>
          <w:rFonts w:ascii="Times New Roman" w:hAnsi="Times New Roman" w:cs="Times New Roman"/>
          <w:spacing w:val="4"/>
          <w:lang w:val="sq-AL"/>
        </w:rPr>
        <w:t>ë</w:t>
      </w:r>
      <w:r>
        <w:rPr>
          <w:spacing w:val="4"/>
          <w:lang w:val="sq-AL"/>
        </w:rPr>
        <w:t>. Ministria përgjegjëse për menaxhimin e zhurmës në mjedis, në bashkëpunim me ministritë, fusha e përgjegjësisë e të cilave lidhet me menaxhimin e zhurmës në mjedis, janë përgjegjëse për hartimin e planit kombëtar të veprimit për menaxhimin e zhurmave.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4. Njësitë e qeverisjes vendore janë përgjegjëse për hartimin dhe miratimin e planeve vendore të veprimit për zhurmat. 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5. Planet e veprimit hartohen, konsultohen dhe miratohen pas një procesi transparent dhe me pjesëmarrjen e të gjithë grupeve të interesit. 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>KREU II</w:t>
      </w: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 xml:space="preserve">QËLLIMI I PLANEVE TË VEPRIMIT </w:t>
      </w: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 xml:space="preserve">PËR MENAXHIMIN E ZHURMAVE </w:t>
      </w: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>NË MJEDIS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1. Planet e veprimit janë një dokument, i cili hartohet duke analizuar dhe duke marrë në konsideratë planet dhe programet e zhvillimit ekonomik dhe mjedisor, që ka miratuar ose janë në proces miratimi nga organet qendrore dhe njësitë e qeverisjes vendore. 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2. Këto plane njëkohësisht shërbejnë si një dokument orientues për planet kombëtare, rajonale dhe vendore për zhvillimin ekonomik dhe për planet e territorit. 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3. Plani vendor parashikon masa, aktivitete, si dhe objektiva që duhet të përmbushë njësia vendore në respektim të ligjit për menaxhimin e zhurmave në mjedis. 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4. Plani vendor ka për qëllim gjithashtu të analizoj</w:t>
      </w:r>
      <w:r>
        <w:rPr>
          <w:rFonts w:ascii="Times New Roman" w:hAnsi="Times New Roman" w:cs="Times New Roman"/>
          <w:spacing w:val="4"/>
          <w:lang w:val="sq-AL"/>
        </w:rPr>
        <w:t>ë</w:t>
      </w:r>
      <w:r>
        <w:rPr>
          <w:spacing w:val="4"/>
          <w:lang w:val="sq-AL"/>
        </w:rPr>
        <w:t xml:space="preserve"> së pari situatën në të cilën gjenden njësitë e qeverisjes vendore lidhur me zbatimin e kërkesave të ligjit për mbrojtjen nga zhurmat, vlerësimin e shqetësimeve të komunitetit dhe të bizneseve lidhur me zhurmat, si dhe vlerësimin e përvojave më të mira në këtë fushë.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5. Konsultimi me publikun dhe marrja e mendimit të tij është një ndër elementet më të rëndësishme dhe që garanton zbatimin e planeve të veprimit dhe arritjen e objektivave të tyre në nivel kombëtar dhe vendor. 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lastRenderedPageBreak/>
        <w:t>KREU III</w:t>
      </w: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>OBJEKTIVAT E PLANEVE TË VEPRIMIT TË ZHURMAVE NË MJEDIS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1. Planet e veprimit duhet të përmbajnë dhe programojnë disa objektiva, të cilat duhet të jenë parashikuar qartë lidhur me afatet e zbatimit të tyre, kostot e nevojshme për arritjen e objektivave, si dhe indikatorët për matjen dhe vlerësimin e performancës së secilit objektiv. Ndër objektivat më kryesor</w:t>
      </w:r>
      <w:r>
        <w:rPr>
          <w:rFonts w:ascii="Times New Roman" w:hAnsi="Times New Roman" w:cs="Times New Roman"/>
          <w:spacing w:val="4"/>
          <w:lang w:val="sq-AL"/>
        </w:rPr>
        <w:t>ë</w:t>
      </w:r>
      <w:r>
        <w:rPr>
          <w:spacing w:val="4"/>
          <w:lang w:val="sq-AL"/>
        </w:rPr>
        <w:t xml:space="preserve"> që duhet të integrohen në planet e veprimit janë: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a) Identifikimi dhe vlerësimi i burimeve që gjenerojnë zhurmë dhe shkaktojnë ndotje akustike;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b) Vlerësimi i shkallës së ndikimit të secilit burim në ndotjen akustike, me qëllim parashikimin e masave të nevojshme për reduktimin apo eliminimin e zhurmave në mjedis;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c) Analiza e kuadrit ligjor ndërkombëtar, kombëtar dhe vendor lidhur me përgjegjësitë e pushtetit qendror dhe vendor, si dhe operatorëve ekonomikë, për respektimin e kërkesave ligjore lidhur me menaxhimin e zhurmave në mjedis;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d) Analiza dhe vlerësimi i planeve dhe programeve kombëtare, rajonale dhe vendore, të cilat duhet të respektojnë kërkesa dhe standarde, lidhur me nivelin dhe menaxhimin të zhurmave në mjedis;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e) Planet dhe programet që janë të lidhura me ato te zhvillimit urban, infrastrukturës etj.;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f) Politikat e Bashkimit Europian dhe ato kombëtare lidhur me zhurmat dhe përshtatjen e planeve të veprimit në përmbushje të këtyre politikave; 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g) Përllogaritja e kostove dhe planifikimi i fondeve të nevojshme për zbatimin e planeve të veprimit të menaxhimit te zhurmave;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h) Objekt i këtyre planeve, në përputhje të legjislacionit kombëtar me atë Evropian, janë: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i) aktivitetet e shërbimit social dhe kulturor (klube nate, bare, restorante, disko);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ii) sektori i transportit (rrugor, ajror, ujor dhe hekurudhor) dhe zhurmat që gjeneron ky sektor;</w:t>
      </w:r>
    </w:p>
    <w:p w:rsidR="008A6B84" w:rsidRDefault="008A6B84" w:rsidP="008A6B84">
      <w:pPr>
        <w:pStyle w:val="Paragrafi"/>
        <w:rPr>
          <w:spacing w:val="6"/>
          <w:lang w:val="sq-AL"/>
        </w:rPr>
      </w:pPr>
      <w:r>
        <w:rPr>
          <w:spacing w:val="6"/>
          <w:lang w:val="sq-AL"/>
        </w:rPr>
        <w:t>iii) aktivitet ekonomike që përdorin pajisje dhe makineritë që gjenerojnë zhurma, si sharra, elektromotorët, gjeneratorët, çekiçë pneumatik</w:t>
      </w:r>
      <w:r>
        <w:rPr>
          <w:rFonts w:ascii="Times New Roman" w:hAnsi="Times New Roman" w:cs="Times New Roman"/>
          <w:spacing w:val="6"/>
          <w:lang w:val="sq-AL"/>
        </w:rPr>
        <w:t>ë</w:t>
      </w:r>
      <w:r>
        <w:rPr>
          <w:spacing w:val="6"/>
          <w:lang w:val="sq-AL"/>
        </w:rPr>
        <w:t xml:space="preserve"> etj.).</w:t>
      </w:r>
    </w:p>
    <w:p w:rsidR="008A6B84" w:rsidRPr="008A6B84" w:rsidRDefault="008A6B84" w:rsidP="008A6B84">
      <w:pPr>
        <w:pStyle w:val="Paragrafi"/>
        <w:rPr>
          <w:spacing w:val="6"/>
          <w:sz w:val="14"/>
          <w:lang w:val="sq-AL"/>
        </w:rPr>
      </w:pPr>
    </w:p>
    <w:p w:rsidR="008A6B84" w:rsidRDefault="008A6B84" w:rsidP="008A6B84">
      <w:pPr>
        <w:pStyle w:val="Hapesira7"/>
        <w:rPr>
          <w:spacing w:val="4"/>
          <w:sz w:val="2"/>
          <w:lang w:val="sq-AL"/>
        </w:rPr>
      </w:pP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>KREU IV</w:t>
      </w: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>AKTIVITETET E SHËRBIMIT SOCIAL DHE KULTUROR</w:t>
      </w:r>
    </w:p>
    <w:p w:rsidR="008A6B84" w:rsidRDefault="008A6B84" w:rsidP="008A6B84">
      <w:pPr>
        <w:pStyle w:val="Hapesira7"/>
        <w:rPr>
          <w:spacing w:val="4"/>
          <w:sz w:val="4"/>
          <w:lang w:val="sq-AL"/>
        </w:rPr>
      </w:pP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1. Në zonat dhe qendrat urbane dhe turistike, një ndër burimet kryesore të ndotjes akustike është edhe sektori i shërbimeve sociale, që përfshin baret, restorantet klubet e natës, disko etj. Plani vendor i veprimit për këtë sektor duhet të vlerësojë dhe rekomandojë: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a) vlerësimin e situatës, identifikimin e aktiviteteve, vendndodhjen e tyre, si dhe numrin e personave të ekspozuar nga zhurmat që gjenerojnë këto aktivitete;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b) vlerësimin e kushteve specifike në licencimin e tyre dhe respektimin e kërkesave të ligjit për menaxhimin e zhurmave në mjedis;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c) vlerësimin e zonave që duhet të konsiderohen të qeta, si territoret afër shkollave, kopshteve, çerdheve, spitaleve etj.;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d) ngritjen dhe funksionimin e një strukture për monitorimin dhe kontrollin e zhurmave në mjedis, si përgjegjësi e pushtetit vendor për të kontrolluar dhe administruar territorin;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e) Për secilin aktivitet të sektorit të shërbimeve sociale, që gjeneron zhurma në mjedis, plani duhet të parashikojë dhe miratojë nivelet dhe oraret e lejuara të zhurmave në mjedis. Këto norma dhe orare duhet të jenë në përputhje me kërkesat e udhëzimit për miratimin e normave të lejuara të zhurmave në mjedis. </w:t>
      </w: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>KREU V</w:t>
      </w: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>SEKTORI I TRANSPORIT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1. Sektori i transportit konsiderohet si një nga sektorët që gjeneron zhurma të konsiderueshme </w:t>
      </w:r>
      <w:r>
        <w:rPr>
          <w:spacing w:val="4"/>
          <w:lang w:val="sq-AL"/>
        </w:rPr>
        <w:lastRenderedPageBreak/>
        <w:t>dhe që shkakton shqetësime për qytetarët. Plani vendor i veprimit për zhurmat në mjedis duhet të parashikojë dhe programojë një sërë masash, me qëllim parandalimin e ndotjes akustike dhe mbrojtjen e shëndetit të qytetareve dhe një sërë aktivitetesh si: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a) vlerësimin e popullsisë së ekspozuar ndaj zhurmave që gjenerohen nga sektori i transportit, rrugor, hekurudhor dhe ajror;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b) analizën dhe vlerësimin e numrit të mjeteve të transportit rrugor, ajror, hekurudhor dhe ujor që lëvizin dhe oraret e tyre të lëvizjes, duke veçuar dhe analizuar periudhat e pikut të transportit;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c) vlerësimin e ekspozimit të institucioneve publike, si shkolla, spitale, kopshte, çerdhe, shtëpi të moshuarish, ndaj këtyre zhurmave;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d) vlerësimin e sinjalistikës të transportit dhe integrimi në këtë sinjalistikë i elementeve lidhur me ndalimin e zhurmave në mjedis ose reduktimin e tyre. 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2. Plani vendor i veprimit, në bazë të analizës dhe vlerësimeve për çështjet e trajtuara më lart, planifikon dhe programon masat e nevojshme që duhen ndërmarrë me qëllim reduktimin ose parandalimin e zhurmave nga sektori i transportit publik. Ky plan duhet të përmbajë: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a) rishikimin dhe përshtatjen e transportit rrugor, ajror, hekurudhor dhe ujor në respektim të kërkesave ndaj ligjit për zhurmat;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b) rishikimin e sinjalistikës të transportit rrugor, ajror, hekurudhor dhe ujor dhe integrimin e standardeve për mbrojtjen nga zhurmat;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c) vlerësimin e regjimit të transportit rrugor, ajror, hekurudhor dhe ujor dhe parashikimin e masave të nevojshme për çdo ndërhyrje, në akset apo pikat ku niveli i zhurmave është mbi normat e lejuara kombëtare;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d) parashikimin dhe zbatimin e masave të nevojshme për mbrojtjen nga zhurmat, nëpërmjet vendosjes së barrierave mbrojtëse ndaj zhurmave. Këto barriera duhet të parashikohen në rastet kur afër rrugëve ndodhen shkollat, spitalet, qendra banimi etj.;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e) masat duhet të planifikohen qartë në aspektin kohor të zbatimit të tyre, si dhe përcaktimin e indikatorëve për monitorimin dhe raportimin mbi zbatimin e masave për reduktimin dhe eliminimin e zhurmave nga sektori i transportit.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>KREU VI</w:t>
      </w: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>PAJISJET DHE MAKINERITË QË GJENEROJNË ZHURMA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 xml:space="preserve">1. Zhurma dhe shqetësimet akustike vijnë edhe nga pajisje dhe makineri që përdoren nga sektori i industrisë, energjisë dhe punëve publike. Në planin kombëtar për menaxhimin e zhurmave në mjedis duhet të parashikohen një sërë pajisjesh dhe makinerish, të cilat janë pjesë e ligjit për zhurmat dhe në direktivën kuadër të Bashkimit Evropian për zhurmat. 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2. Plani vendor i veprimit duhet të parashikojë dhe programojë masa të nevojshme për parandalimin apo reduktimin e zhurmave nga ky sektor. Për të arritur në një planifikim dhe programim të masave, është e nevojshme që, paraprakisht, të bëhet një vlerësim dhe analizë e situatës që ka njësia e qeverisjes vendore, lidhur me këtë sektor. Ky vlerësim dhe analizë duhet të përqendrohet në: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a) vlerësimin e burimeve kryesore të ndotjes nga pajisjet dhe makineritë dhe rolin dhe ndikimin që ato kanë tek qytetarët;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b) vlerësimin e popullsisë së ekspozuar ndaj këtyre zhurmave dhe veçanërisht institucionet e trajtuara edhe me lart si shkolla, kopshte, spitale etj.;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c) analizën dhe mundësitë e eliminimit apo reduktimit të ndotjes akustike nga këto burime.</w:t>
      </w: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Default="008A6B84" w:rsidP="008A6B84">
      <w:pPr>
        <w:pStyle w:val="Hapesira7"/>
        <w:rPr>
          <w:spacing w:val="4"/>
          <w:lang w:val="sq-AL"/>
        </w:rPr>
      </w:pPr>
    </w:p>
    <w:p w:rsidR="008A6B84" w:rsidRPr="008A6B84" w:rsidRDefault="008A6B84" w:rsidP="008A6B84">
      <w:pPr>
        <w:pStyle w:val="Hapesira7"/>
        <w:rPr>
          <w:spacing w:val="4"/>
          <w:lang w:val="sq-AL"/>
        </w:rPr>
      </w:pPr>
      <w:bookmarkStart w:id="0" w:name="_GoBack"/>
      <w:bookmarkEnd w:id="0"/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lastRenderedPageBreak/>
        <w:t>KREU VII</w:t>
      </w:r>
    </w:p>
    <w:p w:rsidR="008A6B84" w:rsidRDefault="008A6B84" w:rsidP="008A6B84">
      <w:pPr>
        <w:pStyle w:val="NeniNr"/>
        <w:rPr>
          <w:spacing w:val="4"/>
          <w:lang w:val="sq-AL"/>
        </w:rPr>
      </w:pPr>
      <w:r>
        <w:rPr>
          <w:spacing w:val="4"/>
          <w:lang w:val="sq-AL"/>
        </w:rPr>
        <w:t xml:space="preserve">DISPOZITA TË FUNDIT </w:t>
      </w:r>
    </w:p>
    <w:p w:rsidR="008A6B84" w:rsidRDefault="008A6B84" w:rsidP="008A6B84">
      <w:pPr>
        <w:pStyle w:val="Hapesira7"/>
        <w:rPr>
          <w:spacing w:val="4"/>
          <w:sz w:val="10"/>
          <w:lang w:val="sq-AL"/>
        </w:rPr>
      </w:pP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1. Ngarkohet ministria përgjegjëse për menaxhimin e zhurmës në mjedis, në bashkëpunim me ministritë, fusha e përgjegjësisë e të cilave lidhet me menaxhimin e zhurmës në mjedis, që gjatë hartimit të planit kombëtar të veprimit për menaxhimin e zhurmave të mbajnë në konsideratë kërkesat minimale të përcaktuara në këtë udhëzim.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2. Ngarkohen njësitë e qeverisjes vendore, që gjatë hartimit të planeve vendore të veprimit për zhurmat, të mbajnë në konsideratë kërkesat minimale të përcaktuara në këtë udhëzim.</w:t>
      </w:r>
    </w:p>
    <w:p w:rsidR="008A6B84" w:rsidRDefault="008A6B84" w:rsidP="008A6B8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3. Ky udhëzim hyn në fuqi menjëherë pas botimit në Fletoren Zyrtare.</w:t>
      </w:r>
    </w:p>
    <w:p w:rsidR="008A6B84" w:rsidRDefault="008A6B84" w:rsidP="008A6B84">
      <w:pPr>
        <w:pStyle w:val="NeniTitull"/>
        <w:jc w:val="both"/>
        <w:rPr>
          <w:spacing w:val="4"/>
          <w:sz w:val="14"/>
          <w:lang w:val="sq-AL"/>
        </w:rPr>
      </w:pPr>
    </w:p>
    <w:p w:rsidR="008A6B84" w:rsidRDefault="008A6B84" w:rsidP="008A6B84">
      <w:pPr>
        <w:pStyle w:val="NeniTitull"/>
        <w:jc w:val="right"/>
        <w:rPr>
          <w:b w:val="0"/>
          <w:spacing w:val="4"/>
          <w:lang w:val="sq-AL"/>
        </w:rPr>
      </w:pPr>
      <w:r>
        <w:rPr>
          <w:b w:val="0"/>
          <w:spacing w:val="4"/>
          <w:lang w:val="sq-AL"/>
        </w:rPr>
        <w:t>MINISTRI I TURIZMIT DHE MJEDISIT</w:t>
      </w:r>
    </w:p>
    <w:p w:rsidR="008A6B84" w:rsidRDefault="008A6B84" w:rsidP="008A6B84">
      <w:pPr>
        <w:spacing w:after="0" w:line="240" w:lineRule="auto"/>
        <w:jc w:val="right"/>
        <w:rPr>
          <w:rFonts w:ascii="Garamond" w:hAnsi="Garamond"/>
          <w:b/>
          <w:spacing w:val="4"/>
          <w:sz w:val="24"/>
          <w:szCs w:val="24"/>
          <w:lang w:val="sq-AL"/>
        </w:rPr>
      </w:pPr>
      <w:r>
        <w:rPr>
          <w:rFonts w:ascii="Garamond" w:hAnsi="Garamond"/>
          <w:b/>
          <w:spacing w:val="4"/>
          <w:sz w:val="24"/>
          <w:szCs w:val="24"/>
          <w:lang w:val="sq-AL"/>
        </w:rPr>
        <w:t>Blendi Klosi</w:t>
      </w:r>
    </w:p>
    <w:p w:rsidR="008411DE" w:rsidRDefault="008411DE"/>
    <w:sectPr w:rsidR="00841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651"/>
    <w:rsid w:val="000A6651"/>
    <w:rsid w:val="008411DE"/>
    <w:rsid w:val="008A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C5AED9-1917-49AE-971F-11A5BA30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B8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A6B8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A6B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A6B8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A6B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6B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A6B8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1476</Words>
  <Characters>8418</Characters>
  <Application>Microsoft Office Word</Application>
  <DocSecurity>0</DocSecurity>
  <Lines>70</Lines>
  <Paragraphs>19</Paragraphs>
  <ScaleCrop>false</ScaleCrop>
  <Company/>
  <LinksUpToDate>false</LinksUpToDate>
  <CharactersWithSpaces>9875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2018-03-07T15:22:00Z</dcterms:created>
  <dcterms:modified xsi:type="dcterms:W3CDTF">2018-03-07T15:23:00Z</dcterms:modified>
</cp:coreProperties>
</file>