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88CB07" w14:textId="77777777" w:rsidR="00B42AF9" w:rsidRPr="00C6556B" w:rsidRDefault="00B42AF9" w:rsidP="00B42AF9">
      <w:pPr>
        <w:pStyle w:val="BodyText"/>
        <w:ind w:firstLine="284"/>
        <w:jc w:val="center"/>
        <w:rPr>
          <w:rFonts w:ascii="Garamond" w:hAnsi="Garamond"/>
          <w:b/>
          <w:bCs/>
          <w:lang w:val="sq-AL"/>
        </w:rPr>
      </w:pPr>
      <w:r w:rsidRPr="00C6556B">
        <w:rPr>
          <w:rFonts w:ascii="Garamond" w:hAnsi="Garamond"/>
          <w:b/>
          <w:bCs/>
          <w:lang w:val="sq-AL"/>
        </w:rPr>
        <w:t>UDHËZIM</w:t>
      </w:r>
    </w:p>
    <w:p w14:paraId="7288CB08" w14:textId="77777777" w:rsidR="00B42AF9" w:rsidRPr="00C6556B" w:rsidRDefault="00B42AF9" w:rsidP="00B42AF9">
      <w:pPr>
        <w:pStyle w:val="BodyText"/>
        <w:ind w:firstLine="284"/>
        <w:jc w:val="center"/>
        <w:rPr>
          <w:rFonts w:ascii="Garamond" w:hAnsi="Garamond"/>
          <w:b/>
          <w:bCs/>
          <w:lang w:val="sq-AL"/>
        </w:rPr>
      </w:pPr>
      <w:r w:rsidRPr="00C6556B">
        <w:rPr>
          <w:rFonts w:ascii="Garamond" w:hAnsi="Garamond"/>
          <w:b/>
          <w:bCs/>
          <w:lang w:val="sq-AL"/>
        </w:rPr>
        <w:t>Nr. 13, datë 25.7.2022</w:t>
      </w:r>
    </w:p>
    <w:p w14:paraId="7288CB09" w14:textId="77777777" w:rsidR="00B42AF9" w:rsidRPr="00C6556B" w:rsidRDefault="00B42AF9" w:rsidP="00B42AF9">
      <w:pPr>
        <w:pStyle w:val="BodyText"/>
        <w:ind w:firstLine="284"/>
        <w:rPr>
          <w:rFonts w:ascii="Garamond" w:hAnsi="Garamond"/>
          <w:b/>
          <w:bCs/>
          <w:lang w:val="sq-AL"/>
        </w:rPr>
      </w:pPr>
    </w:p>
    <w:p w14:paraId="7288CB0A" w14:textId="77777777" w:rsidR="00B42AF9" w:rsidRPr="00C6556B" w:rsidRDefault="00B42AF9" w:rsidP="00B42AF9">
      <w:pPr>
        <w:pStyle w:val="BodyText"/>
        <w:ind w:firstLine="284"/>
        <w:jc w:val="center"/>
        <w:rPr>
          <w:rFonts w:ascii="Garamond" w:hAnsi="Garamond"/>
          <w:b/>
          <w:bCs/>
          <w:lang w:val="sq-AL"/>
        </w:rPr>
      </w:pPr>
      <w:r w:rsidRPr="00C6556B">
        <w:rPr>
          <w:rFonts w:ascii="Garamond" w:hAnsi="Garamond"/>
          <w:b/>
          <w:bCs/>
          <w:lang w:val="sq-AL"/>
        </w:rPr>
        <w:t xml:space="preserve">PËR MODELIN E STRATEGJISË PËR ZHVILLIMIN LOKAL </w:t>
      </w:r>
    </w:p>
    <w:p w14:paraId="7288CB0B" w14:textId="77777777" w:rsidR="00B42AF9" w:rsidRPr="00C6556B" w:rsidRDefault="00B42AF9" w:rsidP="00B42AF9">
      <w:pPr>
        <w:pStyle w:val="BodyText"/>
        <w:ind w:firstLine="284"/>
        <w:rPr>
          <w:rFonts w:ascii="Garamond" w:hAnsi="Garamond"/>
          <w:lang w:val="sq-AL"/>
        </w:rPr>
      </w:pPr>
    </w:p>
    <w:p w14:paraId="7288CB0C" w14:textId="5ABF380A" w:rsidR="00B42AF9" w:rsidRPr="00C6556B" w:rsidRDefault="00B42AF9" w:rsidP="00B42AF9">
      <w:pPr>
        <w:pStyle w:val="BodyText"/>
        <w:tabs>
          <w:tab w:val="left" w:pos="8720"/>
        </w:tabs>
        <w:ind w:firstLine="284"/>
        <w:rPr>
          <w:rFonts w:ascii="Garamond" w:hAnsi="Garamond"/>
          <w:i/>
          <w:iCs/>
          <w:lang w:val="sq-AL"/>
        </w:rPr>
      </w:pPr>
      <w:r w:rsidRPr="00C6556B">
        <w:rPr>
          <w:rFonts w:ascii="Garamond" w:hAnsi="Garamond"/>
          <w:lang w:val="sq-AL"/>
        </w:rPr>
        <w:t xml:space="preserve">Në zbatim të pikës 4, të nenit 102 të Kushtetutës dhe të pikës 1, të nenit 11, të </w:t>
      </w:r>
      <w:r w:rsidR="008E3415">
        <w:rPr>
          <w:rFonts w:ascii="Garamond" w:hAnsi="Garamond"/>
          <w:lang w:val="sq-AL"/>
        </w:rPr>
        <w:t>l</w:t>
      </w:r>
      <w:r w:rsidRPr="00C6556B">
        <w:rPr>
          <w:rFonts w:ascii="Garamond" w:hAnsi="Garamond"/>
          <w:lang w:val="sq-AL"/>
        </w:rPr>
        <w:t>igjit  nr. 36/2022, datë 14.4.2022</w:t>
      </w:r>
      <w:r w:rsidR="008E3415">
        <w:rPr>
          <w:rFonts w:ascii="Garamond" w:hAnsi="Garamond"/>
          <w:lang w:val="sq-AL"/>
        </w:rPr>
        <w:t>,</w:t>
      </w:r>
      <w:r w:rsidRPr="00C6556B">
        <w:rPr>
          <w:rFonts w:ascii="Garamond" w:hAnsi="Garamond"/>
          <w:lang w:val="sq-AL"/>
        </w:rPr>
        <w:t xml:space="preserve"> </w:t>
      </w:r>
      <w:r w:rsidRPr="008E3415">
        <w:rPr>
          <w:rFonts w:ascii="Garamond" w:hAnsi="Garamond"/>
          <w:iCs/>
          <w:lang w:val="sq-AL"/>
        </w:rPr>
        <w:t>“Për organizimin dhe funksionimin e Grupeve Vendore të Veprimit”,</w:t>
      </w:r>
      <w:r w:rsidRPr="00C6556B">
        <w:rPr>
          <w:rFonts w:ascii="Garamond" w:hAnsi="Garamond"/>
          <w:i/>
          <w:iCs/>
          <w:lang w:val="sq-AL"/>
        </w:rPr>
        <w:t xml:space="preserve"> </w:t>
      </w:r>
    </w:p>
    <w:p w14:paraId="7288CB0D" w14:textId="77777777" w:rsidR="00B42AF9" w:rsidRPr="00C6556B" w:rsidRDefault="00B42AF9" w:rsidP="00B42AF9">
      <w:pPr>
        <w:pStyle w:val="BodyText"/>
        <w:tabs>
          <w:tab w:val="left" w:pos="8720"/>
        </w:tabs>
        <w:ind w:firstLine="284"/>
        <w:rPr>
          <w:rFonts w:ascii="Garamond" w:hAnsi="Garamond"/>
          <w:lang w:val="sq-AL"/>
        </w:rPr>
      </w:pPr>
    </w:p>
    <w:p w14:paraId="7288CB0E" w14:textId="77777777" w:rsidR="00B42AF9" w:rsidRPr="00C6556B" w:rsidRDefault="00B42AF9" w:rsidP="00B42AF9">
      <w:pPr>
        <w:pStyle w:val="BodyText"/>
        <w:tabs>
          <w:tab w:val="left" w:pos="8720"/>
        </w:tabs>
        <w:ind w:firstLine="284"/>
        <w:jc w:val="center"/>
        <w:rPr>
          <w:rFonts w:ascii="Garamond" w:hAnsi="Garamond"/>
          <w:bCs/>
          <w:lang w:val="sq-AL"/>
        </w:rPr>
      </w:pPr>
      <w:r w:rsidRPr="00C6556B">
        <w:rPr>
          <w:rFonts w:ascii="Garamond" w:hAnsi="Garamond"/>
          <w:bCs/>
          <w:lang w:val="sq-AL"/>
        </w:rPr>
        <w:t>UDHËZOJ:</w:t>
      </w:r>
    </w:p>
    <w:p w14:paraId="7288CB0F" w14:textId="77777777" w:rsidR="00B42AF9" w:rsidRPr="00C6556B" w:rsidRDefault="00B42AF9" w:rsidP="00B42AF9">
      <w:pPr>
        <w:pStyle w:val="BodyText"/>
        <w:tabs>
          <w:tab w:val="left" w:pos="8720"/>
        </w:tabs>
        <w:ind w:firstLine="284"/>
        <w:jc w:val="center"/>
        <w:rPr>
          <w:rFonts w:ascii="Garamond" w:hAnsi="Garamond"/>
          <w:b/>
          <w:bCs/>
          <w:lang w:val="sq-AL"/>
        </w:rPr>
      </w:pPr>
    </w:p>
    <w:p w14:paraId="7288CB10" w14:textId="77777777" w:rsidR="00B42AF9" w:rsidRPr="00C6556B" w:rsidRDefault="00B42AF9" w:rsidP="00B42AF9">
      <w:pPr>
        <w:pStyle w:val="BodyText"/>
        <w:ind w:firstLine="284"/>
        <w:rPr>
          <w:rFonts w:ascii="Garamond" w:hAnsi="Garamond"/>
          <w:bCs/>
          <w:lang w:val="sq-AL"/>
        </w:rPr>
      </w:pPr>
      <w:r w:rsidRPr="00C6556B">
        <w:rPr>
          <w:rFonts w:ascii="Garamond" w:hAnsi="Garamond"/>
          <w:bCs/>
          <w:lang w:val="sq-AL"/>
        </w:rPr>
        <w:t>I. PJESA E PËRGJITHSHME</w:t>
      </w:r>
    </w:p>
    <w:p w14:paraId="7288CB11" w14:textId="77777777" w:rsidR="00B42AF9" w:rsidRPr="00C6556B" w:rsidRDefault="00B42AF9" w:rsidP="00B42AF9">
      <w:pPr>
        <w:pStyle w:val="BodyText"/>
        <w:ind w:firstLine="284"/>
        <w:rPr>
          <w:rFonts w:ascii="Garamond" w:hAnsi="Garamond"/>
          <w:lang w:val="sq-AL"/>
        </w:rPr>
      </w:pPr>
      <w:r w:rsidRPr="00C6556B">
        <w:rPr>
          <w:rFonts w:ascii="Garamond" w:hAnsi="Garamond"/>
          <w:lang w:val="sq-AL"/>
        </w:rPr>
        <w:t>1. Përcaktimin e modelit të strategjisë për zhvillimin lokal për zonën “</w:t>
      </w:r>
      <w:proofErr w:type="spellStart"/>
      <w:r w:rsidRPr="00C6556B">
        <w:rPr>
          <w:rFonts w:ascii="Garamond" w:hAnsi="Garamond"/>
          <w:lang w:val="sq-AL"/>
        </w:rPr>
        <w:t>LEADER</w:t>
      </w:r>
      <w:proofErr w:type="spellEnd"/>
      <w:r w:rsidRPr="00C6556B">
        <w:rPr>
          <w:rFonts w:ascii="Garamond" w:hAnsi="Garamond"/>
          <w:lang w:val="sq-AL"/>
        </w:rPr>
        <w:t>” që mbulon Grupi Vendor i Veprimit (</w:t>
      </w:r>
      <w:proofErr w:type="spellStart"/>
      <w:r w:rsidRPr="00C6556B">
        <w:rPr>
          <w:rFonts w:ascii="Garamond" w:hAnsi="Garamond"/>
          <w:lang w:val="sq-AL"/>
        </w:rPr>
        <w:t>GVV</w:t>
      </w:r>
      <w:proofErr w:type="spellEnd"/>
      <w:r w:rsidRPr="00C6556B">
        <w:rPr>
          <w:rFonts w:ascii="Garamond" w:hAnsi="Garamond"/>
          <w:lang w:val="sq-AL"/>
        </w:rPr>
        <w:t>).</w:t>
      </w:r>
    </w:p>
    <w:p w14:paraId="7288CB12" w14:textId="77777777" w:rsidR="00B42AF9" w:rsidRPr="00C6556B" w:rsidRDefault="00B42AF9" w:rsidP="00B42AF9">
      <w:pPr>
        <w:pStyle w:val="BodyText"/>
        <w:ind w:firstLine="284"/>
        <w:rPr>
          <w:rFonts w:ascii="Garamond" w:hAnsi="Garamond"/>
          <w:lang w:val="sq-AL"/>
        </w:rPr>
      </w:pPr>
      <w:r w:rsidRPr="00C6556B">
        <w:rPr>
          <w:rFonts w:ascii="Garamond" w:hAnsi="Garamond"/>
          <w:lang w:val="sq-AL"/>
        </w:rPr>
        <w:t xml:space="preserve">2. Strategjia e Zhvillimit Lokal hartohet e udhëhequr nga komuniteti, i nënshtrohet konsultimit publik dhe miratohet nga Asambleja e Përgjithshme e </w:t>
      </w:r>
      <w:proofErr w:type="spellStart"/>
      <w:r w:rsidRPr="00C6556B">
        <w:rPr>
          <w:rFonts w:ascii="Garamond" w:hAnsi="Garamond"/>
          <w:lang w:val="sq-AL"/>
        </w:rPr>
        <w:t>GVV</w:t>
      </w:r>
      <w:proofErr w:type="spellEnd"/>
      <w:r w:rsidRPr="00C6556B">
        <w:rPr>
          <w:rFonts w:ascii="Garamond" w:hAnsi="Garamond"/>
          <w:lang w:val="sq-AL"/>
        </w:rPr>
        <w:t>-së.</w:t>
      </w:r>
    </w:p>
    <w:p w14:paraId="7288CB13" w14:textId="77777777" w:rsidR="00B42AF9" w:rsidRPr="00C6556B" w:rsidRDefault="00B42AF9" w:rsidP="00B42AF9">
      <w:pPr>
        <w:pStyle w:val="Default"/>
        <w:ind w:firstLine="284"/>
        <w:jc w:val="both"/>
        <w:rPr>
          <w:rFonts w:ascii="Garamond" w:hAnsi="Garamond"/>
          <w:color w:val="auto"/>
          <w:lang w:val="sq-AL"/>
        </w:rPr>
      </w:pPr>
      <w:proofErr w:type="spellStart"/>
      <w:r w:rsidRPr="00C6556B">
        <w:rPr>
          <w:rFonts w:ascii="Garamond" w:hAnsi="Garamond"/>
          <w:bCs/>
          <w:color w:val="auto"/>
          <w:lang w:val="sq-AL"/>
        </w:rPr>
        <w:t>II</w:t>
      </w:r>
      <w:proofErr w:type="spellEnd"/>
      <w:r w:rsidRPr="00C6556B">
        <w:rPr>
          <w:rFonts w:ascii="Garamond" w:hAnsi="Garamond"/>
          <w:color w:val="auto"/>
          <w:lang w:val="sq-AL"/>
        </w:rPr>
        <w:t xml:space="preserve">. </w:t>
      </w:r>
      <w:r w:rsidRPr="00C6556B">
        <w:rPr>
          <w:rFonts w:ascii="Garamond" w:hAnsi="Garamond"/>
          <w:bCs/>
          <w:color w:val="auto"/>
          <w:lang w:val="sq-AL"/>
        </w:rPr>
        <w:t>INFORMACIONI QË DUHET TË PËRMBAJË MODELI I STRATEGJISË PËR ZHVILLIMIN LOKAL</w:t>
      </w:r>
    </w:p>
    <w:p w14:paraId="7288CB14" w14:textId="77777777" w:rsidR="00B42AF9" w:rsidRPr="00C6556B" w:rsidRDefault="00B42AF9" w:rsidP="00B42AF9">
      <w:pPr>
        <w:pStyle w:val="BodyText"/>
        <w:ind w:firstLine="284"/>
        <w:rPr>
          <w:rFonts w:ascii="Garamond" w:hAnsi="Garamond"/>
          <w:lang w:val="sq-AL"/>
        </w:rPr>
      </w:pPr>
      <w:r w:rsidRPr="00C6556B">
        <w:rPr>
          <w:rFonts w:ascii="Garamond" w:hAnsi="Garamond"/>
          <w:lang w:val="sq-AL"/>
        </w:rPr>
        <w:t xml:space="preserve">1. Strategjia përmban të dhënat dhe shpjegimet që vlerësohen nga </w:t>
      </w:r>
      <w:proofErr w:type="spellStart"/>
      <w:r w:rsidRPr="00C6556B">
        <w:rPr>
          <w:rFonts w:ascii="Garamond" w:hAnsi="Garamond"/>
          <w:lang w:val="sq-AL"/>
        </w:rPr>
        <w:t>GVV</w:t>
      </w:r>
      <w:proofErr w:type="spellEnd"/>
      <w:r w:rsidRPr="00C6556B">
        <w:rPr>
          <w:rFonts w:ascii="Garamond" w:hAnsi="Garamond"/>
          <w:lang w:val="sq-AL"/>
        </w:rPr>
        <w:t xml:space="preserve">-ja. </w:t>
      </w:r>
    </w:p>
    <w:p w14:paraId="7288CB15" w14:textId="77777777" w:rsidR="00B42AF9" w:rsidRPr="00C6556B" w:rsidRDefault="00B42AF9" w:rsidP="00B42AF9">
      <w:pPr>
        <w:pStyle w:val="BodyText"/>
        <w:ind w:firstLine="284"/>
        <w:rPr>
          <w:rFonts w:ascii="Garamond" w:hAnsi="Garamond"/>
          <w:lang w:val="sq-AL"/>
        </w:rPr>
      </w:pPr>
      <w:r w:rsidRPr="00C6556B">
        <w:rPr>
          <w:rFonts w:ascii="Garamond" w:hAnsi="Garamond"/>
          <w:lang w:val="sq-AL"/>
        </w:rPr>
        <w:t>Strategjia duhet të ketë jo më pak se të dhënat si vijon:</w:t>
      </w:r>
    </w:p>
    <w:p w14:paraId="7288CB16" w14:textId="77777777" w:rsidR="00B42AF9" w:rsidRPr="00C6556B" w:rsidRDefault="00B42AF9" w:rsidP="00B42AF9">
      <w:pPr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</w:rPr>
      </w:pPr>
      <w:r w:rsidRPr="00C6556B">
        <w:rPr>
          <w:rFonts w:ascii="Garamond" w:hAnsi="Garamond"/>
          <w:bCs/>
          <w:sz w:val="24"/>
          <w:szCs w:val="24"/>
        </w:rPr>
        <w:t>HYRJE</w:t>
      </w:r>
    </w:p>
    <w:p w14:paraId="7288CB17" w14:textId="77777777" w:rsidR="00B42AF9" w:rsidRPr="00C6556B" w:rsidRDefault="00B42AF9" w:rsidP="00B42AF9">
      <w:pPr>
        <w:pStyle w:val="Default"/>
        <w:ind w:firstLine="284"/>
        <w:jc w:val="both"/>
        <w:rPr>
          <w:rFonts w:ascii="Garamond" w:hAnsi="Garamond"/>
          <w:color w:val="auto"/>
          <w:lang w:val="sq-AL"/>
        </w:rPr>
      </w:pPr>
      <w:r w:rsidRPr="00C6556B">
        <w:rPr>
          <w:rFonts w:ascii="Garamond" w:hAnsi="Garamond"/>
          <w:lang w:val="sq-AL"/>
        </w:rPr>
        <w:t xml:space="preserve">Jepet një përshkrim i shkurtër i situatës të </w:t>
      </w:r>
      <w:proofErr w:type="spellStart"/>
      <w:r w:rsidRPr="00C6556B">
        <w:rPr>
          <w:rFonts w:ascii="Garamond" w:hAnsi="Garamond"/>
          <w:lang w:val="sq-AL"/>
        </w:rPr>
        <w:t>GVV</w:t>
      </w:r>
      <w:proofErr w:type="spellEnd"/>
      <w:r w:rsidRPr="00C6556B">
        <w:rPr>
          <w:rFonts w:ascii="Garamond" w:hAnsi="Garamond"/>
          <w:lang w:val="sq-AL"/>
        </w:rPr>
        <w:t xml:space="preserve">-së, numri i banorëve dhe përkufizimi i zonës për të cilën ajo zbatohet. Analiza e nevojave të zhvillimit dhe potenciali konkurrues i zonës, përfshirë analizën e aspekteve të forta, dobësive, mundësive dhe </w:t>
      </w:r>
      <w:proofErr w:type="spellStart"/>
      <w:r w:rsidRPr="00C6556B">
        <w:rPr>
          <w:rFonts w:ascii="Garamond" w:hAnsi="Garamond"/>
          <w:lang w:val="sq-AL"/>
        </w:rPr>
        <w:t>risqeve</w:t>
      </w:r>
      <w:proofErr w:type="spellEnd"/>
      <w:r w:rsidRPr="00C6556B">
        <w:rPr>
          <w:rFonts w:ascii="Garamond" w:hAnsi="Garamond"/>
          <w:lang w:val="sq-AL"/>
        </w:rPr>
        <w:t xml:space="preserve"> në zhvillimin e zonës.</w:t>
      </w:r>
    </w:p>
    <w:p w14:paraId="7288CB18" w14:textId="77777777" w:rsidR="00B42AF9" w:rsidRPr="00C6556B" w:rsidRDefault="00B42AF9" w:rsidP="00B42AF9">
      <w:pPr>
        <w:pStyle w:val="Default"/>
        <w:ind w:firstLine="284"/>
        <w:jc w:val="both"/>
        <w:rPr>
          <w:rFonts w:ascii="Garamond" w:hAnsi="Garamond"/>
          <w:color w:val="auto"/>
          <w:lang w:val="sq-AL"/>
        </w:rPr>
      </w:pPr>
      <w:r w:rsidRPr="00C6556B">
        <w:rPr>
          <w:rFonts w:ascii="Garamond" w:hAnsi="Garamond"/>
          <w:color w:val="auto"/>
          <w:lang w:val="sq-AL"/>
        </w:rPr>
        <w:t>Përshkrimi i territorit.</w:t>
      </w:r>
    </w:p>
    <w:p w14:paraId="7288CB19" w14:textId="31955954" w:rsidR="00B42AF9" w:rsidRPr="00C6556B" w:rsidRDefault="00B42AF9" w:rsidP="00B42AF9">
      <w:pPr>
        <w:pStyle w:val="Default"/>
        <w:ind w:firstLine="284"/>
        <w:jc w:val="both"/>
        <w:rPr>
          <w:rFonts w:ascii="Garamond" w:hAnsi="Garamond"/>
          <w:color w:val="auto"/>
          <w:lang w:val="sq-AL"/>
        </w:rPr>
      </w:pPr>
      <w:r w:rsidRPr="00C6556B">
        <w:rPr>
          <w:rFonts w:ascii="Garamond" w:hAnsi="Garamond"/>
          <w:color w:val="auto"/>
          <w:lang w:val="sq-AL"/>
        </w:rPr>
        <w:t>Identifikimi i problemeve, shkaqeve, argumentimi i nevojës për ndërhyrje</w:t>
      </w:r>
      <w:bookmarkStart w:id="0" w:name="_GoBack"/>
      <w:bookmarkEnd w:id="0"/>
      <w:r w:rsidRPr="00C6556B">
        <w:rPr>
          <w:rFonts w:ascii="Garamond" w:hAnsi="Garamond"/>
          <w:color w:val="auto"/>
          <w:lang w:val="sq-AL"/>
        </w:rPr>
        <w:t xml:space="preserve"> etj.</w:t>
      </w:r>
    </w:p>
    <w:p w14:paraId="7288CB1A" w14:textId="77777777" w:rsidR="00B42AF9" w:rsidRPr="00C6556B" w:rsidRDefault="00B42AF9" w:rsidP="00B42AF9">
      <w:pPr>
        <w:pStyle w:val="Default"/>
        <w:ind w:firstLine="284"/>
        <w:jc w:val="both"/>
        <w:rPr>
          <w:rFonts w:ascii="Garamond" w:hAnsi="Garamond"/>
          <w:bCs/>
          <w:color w:val="auto"/>
          <w:lang w:val="sq-AL"/>
        </w:rPr>
      </w:pPr>
      <w:r w:rsidRPr="00C6556B">
        <w:rPr>
          <w:rFonts w:ascii="Garamond" w:hAnsi="Garamond"/>
          <w:bCs/>
          <w:color w:val="auto"/>
          <w:lang w:val="sq-AL"/>
        </w:rPr>
        <w:t>BAZA LIGJORE DHE INSTITUCIONALE</w:t>
      </w:r>
    </w:p>
    <w:p w14:paraId="7288CB1B" w14:textId="77777777" w:rsidR="00B42AF9" w:rsidRPr="00C6556B" w:rsidRDefault="00B42AF9" w:rsidP="00B42AF9">
      <w:pPr>
        <w:pStyle w:val="Default"/>
        <w:ind w:firstLine="284"/>
        <w:jc w:val="both"/>
        <w:rPr>
          <w:rFonts w:ascii="Garamond" w:hAnsi="Garamond"/>
          <w:color w:val="auto"/>
          <w:lang w:val="sq-AL"/>
        </w:rPr>
      </w:pPr>
      <w:r w:rsidRPr="00C6556B">
        <w:rPr>
          <w:rFonts w:ascii="Garamond" w:hAnsi="Garamond"/>
          <w:color w:val="auto"/>
          <w:lang w:val="sq-AL"/>
        </w:rPr>
        <w:t xml:space="preserve">Informacion mbi regjistrimin në Gjykatë, Aktin e Themelimit dhe Statutin e përditësuar. </w:t>
      </w:r>
    </w:p>
    <w:p w14:paraId="7288CB1C" w14:textId="77777777" w:rsidR="00B42AF9" w:rsidRPr="00C6556B" w:rsidRDefault="00B42AF9" w:rsidP="00B42AF9">
      <w:pPr>
        <w:pStyle w:val="Default"/>
        <w:ind w:firstLine="284"/>
        <w:jc w:val="both"/>
        <w:rPr>
          <w:rFonts w:ascii="Garamond" w:hAnsi="Garamond"/>
          <w:color w:val="auto"/>
          <w:lang w:val="sq-AL"/>
        </w:rPr>
      </w:pPr>
      <w:r w:rsidRPr="00C6556B">
        <w:rPr>
          <w:rFonts w:ascii="Garamond" w:hAnsi="Garamond"/>
          <w:color w:val="auto"/>
          <w:lang w:val="sq-AL"/>
        </w:rPr>
        <w:t xml:space="preserve">Detajohen organet vendimmarrëse dhe ekzekutive. </w:t>
      </w:r>
    </w:p>
    <w:p w14:paraId="7288CB1D" w14:textId="77777777" w:rsidR="00B42AF9" w:rsidRPr="00C6556B" w:rsidRDefault="00B42AF9" w:rsidP="00B42AF9">
      <w:pPr>
        <w:pStyle w:val="Default"/>
        <w:ind w:firstLine="284"/>
        <w:jc w:val="both"/>
        <w:rPr>
          <w:rFonts w:ascii="Garamond" w:hAnsi="Garamond"/>
          <w:color w:val="auto"/>
          <w:lang w:val="sq-AL"/>
        </w:rPr>
      </w:pPr>
      <w:r w:rsidRPr="00C6556B">
        <w:rPr>
          <w:rFonts w:ascii="Garamond" w:hAnsi="Garamond"/>
          <w:color w:val="auto"/>
          <w:lang w:val="sq-AL"/>
        </w:rPr>
        <w:t>Pasqyrohet roli i autoriteteve publike.</w:t>
      </w:r>
    </w:p>
    <w:p w14:paraId="7288CB1E" w14:textId="77777777" w:rsidR="00B42AF9" w:rsidRPr="00C6556B" w:rsidRDefault="00B42AF9" w:rsidP="00B42AF9">
      <w:pPr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</w:rPr>
      </w:pPr>
      <w:r w:rsidRPr="00C6556B">
        <w:rPr>
          <w:rFonts w:ascii="Garamond" w:hAnsi="Garamond"/>
          <w:bCs/>
          <w:sz w:val="24"/>
          <w:szCs w:val="24"/>
        </w:rPr>
        <w:t>VIZIONI I STRATEGJISË DHE MISIONI</w:t>
      </w:r>
    </w:p>
    <w:p w14:paraId="7288CB1F" w14:textId="77777777" w:rsidR="00B42AF9" w:rsidRPr="00C6556B" w:rsidRDefault="00B42AF9" w:rsidP="00B42AF9">
      <w:pPr>
        <w:pStyle w:val="Default"/>
        <w:ind w:firstLine="284"/>
        <w:jc w:val="both"/>
        <w:rPr>
          <w:rFonts w:ascii="Garamond" w:hAnsi="Garamond"/>
          <w:color w:val="auto"/>
          <w:lang w:val="sq-AL"/>
        </w:rPr>
      </w:pPr>
      <w:r w:rsidRPr="00C6556B">
        <w:rPr>
          <w:rFonts w:ascii="Garamond" w:hAnsi="Garamond"/>
          <w:lang w:val="sq-AL"/>
        </w:rPr>
        <w:t>Përshkrimi i strategjisë. Vizioni dhe misioni i qartë. Përshkrimi i procesit gjithëpërfshirës të komunitetit të zonës “</w:t>
      </w:r>
      <w:proofErr w:type="spellStart"/>
      <w:r w:rsidRPr="00C6556B">
        <w:rPr>
          <w:rFonts w:ascii="Garamond" w:hAnsi="Garamond"/>
          <w:lang w:val="sq-AL"/>
        </w:rPr>
        <w:t>LEADER</w:t>
      </w:r>
      <w:proofErr w:type="spellEnd"/>
      <w:r w:rsidRPr="00C6556B">
        <w:rPr>
          <w:rFonts w:ascii="Garamond" w:hAnsi="Garamond"/>
          <w:lang w:val="sq-AL"/>
        </w:rPr>
        <w:t xml:space="preserve">” gjatë përgatitjes së saj. </w:t>
      </w:r>
    </w:p>
    <w:p w14:paraId="7288CB20" w14:textId="77777777" w:rsidR="00B42AF9" w:rsidRPr="00C6556B" w:rsidRDefault="00B42AF9" w:rsidP="00B42AF9">
      <w:pPr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</w:rPr>
      </w:pPr>
      <w:proofErr w:type="spellStart"/>
      <w:r w:rsidRPr="00C6556B">
        <w:rPr>
          <w:rFonts w:ascii="Garamond" w:hAnsi="Garamond"/>
          <w:bCs/>
          <w:sz w:val="24"/>
          <w:szCs w:val="24"/>
        </w:rPr>
        <w:t>IMPAKTI</w:t>
      </w:r>
      <w:proofErr w:type="spellEnd"/>
      <w:r w:rsidRPr="00C6556B">
        <w:rPr>
          <w:rFonts w:ascii="Garamond" w:hAnsi="Garamond"/>
          <w:bCs/>
          <w:sz w:val="24"/>
          <w:szCs w:val="24"/>
        </w:rPr>
        <w:t>/INDIKATORËT</w:t>
      </w:r>
    </w:p>
    <w:p w14:paraId="7288CB21" w14:textId="77777777" w:rsidR="00B42AF9" w:rsidRPr="00C6556B" w:rsidRDefault="00B42AF9" w:rsidP="00B42A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6556B">
        <w:rPr>
          <w:rFonts w:ascii="Garamond" w:hAnsi="Garamond"/>
          <w:sz w:val="24"/>
          <w:szCs w:val="24"/>
        </w:rPr>
        <w:t xml:space="preserve">Cili do të jetë </w:t>
      </w:r>
      <w:proofErr w:type="spellStart"/>
      <w:r w:rsidRPr="00C6556B">
        <w:rPr>
          <w:rFonts w:ascii="Garamond" w:hAnsi="Garamond"/>
          <w:sz w:val="24"/>
          <w:szCs w:val="24"/>
        </w:rPr>
        <w:t>impakti</w:t>
      </w:r>
      <w:proofErr w:type="spellEnd"/>
      <w:r w:rsidRPr="00C6556B">
        <w:rPr>
          <w:rFonts w:ascii="Garamond" w:hAnsi="Garamond"/>
          <w:sz w:val="24"/>
          <w:szCs w:val="24"/>
        </w:rPr>
        <w:t xml:space="preserve"> i strategjisë, grupet që do të preken, si do të ndikohet në aspektin ekonomik, social, mjedisor. </w:t>
      </w:r>
    </w:p>
    <w:p w14:paraId="7288CB22" w14:textId="77777777" w:rsidR="00B42AF9" w:rsidRPr="00C6556B" w:rsidRDefault="00B42AF9" w:rsidP="00B42A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6556B">
        <w:rPr>
          <w:rFonts w:ascii="Garamond" w:hAnsi="Garamond"/>
          <w:sz w:val="24"/>
          <w:szCs w:val="24"/>
        </w:rPr>
        <w:t xml:space="preserve">Përcaktimi i indikatorëve </w:t>
      </w:r>
      <w:proofErr w:type="spellStart"/>
      <w:r w:rsidRPr="00C6556B">
        <w:rPr>
          <w:rFonts w:ascii="Garamond" w:hAnsi="Garamond"/>
          <w:sz w:val="24"/>
          <w:szCs w:val="24"/>
        </w:rPr>
        <w:t>SMART</w:t>
      </w:r>
      <w:proofErr w:type="spellEnd"/>
      <w:r w:rsidRPr="00C6556B">
        <w:rPr>
          <w:rFonts w:ascii="Garamond" w:hAnsi="Garamond"/>
          <w:sz w:val="24"/>
          <w:szCs w:val="24"/>
        </w:rPr>
        <w:t>.</w:t>
      </w:r>
    </w:p>
    <w:p w14:paraId="7288CB23" w14:textId="77777777" w:rsidR="00B42AF9" w:rsidRPr="00C6556B" w:rsidRDefault="00B42AF9" w:rsidP="00B42AF9">
      <w:pPr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</w:rPr>
      </w:pPr>
      <w:r w:rsidRPr="00C6556B">
        <w:rPr>
          <w:rFonts w:ascii="Garamond" w:hAnsi="Garamond"/>
          <w:bCs/>
          <w:sz w:val="24"/>
          <w:szCs w:val="24"/>
        </w:rPr>
        <w:t>QËLLIMET E POLITIKËS DHE OBJEKTIVAT SPECIFIKË</w:t>
      </w:r>
    </w:p>
    <w:p w14:paraId="7288CB24" w14:textId="77777777" w:rsidR="00B42AF9" w:rsidRPr="00C6556B" w:rsidRDefault="00B42AF9" w:rsidP="00B42A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6556B">
        <w:rPr>
          <w:rFonts w:ascii="Garamond" w:hAnsi="Garamond"/>
          <w:sz w:val="24"/>
          <w:szCs w:val="24"/>
        </w:rPr>
        <w:t xml:space="preserve">Cilat janë qëllimet e politikës dhe objektivave të saj, përshkrimi i karakteristikave </w:t>
      </w:r>
      <w:proofErr w:type="spellStart"/>
      <w:r w:rsidRPr="00C6556B">
        <w:rPr>
          <w:rFonts w:ascii="Garamond" w:hAnsi="Garamond"/>
          <w:sz w:val="24"/>
          <w:szCs w:val="24"/>
        </w:rPr>
        <w:t>inovative</w:t>
      </w:r>
      <w:proofErr w:type="spellEnd"/>
      <w:r w:rsidRPr="00C6556B">
        <w:rPr>
          <w:rFonts w:ascii="Garamond" w:hAnsi="Garamond"/>
          <w:sz w:val="24"/>
          <w:szCs w:val="24"/>
        </w:rPr>
        <w:t xml:space="preserve"> dhe të integruara të saj dhe një hierarki objektivash, duke përfshirë objektivat e matshme për rezultatet që do të arrihen. Në lidhje me rezultatet, objektivat mund të shprehen në terma sasiorë ose cilësorë.</w:t>
      </w:r>
    </w:p>
    <w:p w14:paraId="7288CB25" w14:textId="77777777" w:rsidR="00B42AF9" w:rsidRPr="00C6556B" w:rsidRDefault="00B42AF9" w:rsidP="00B42AF9">
      <w:pPr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</w:rPr>
      </w:pPr>
      <w:r w:rsidRPr="00C6556B">
        <w:rPr>
          <w:rFonts w:ascii="Garamond" w:hAnsi="Garamond"/>
          <w:bCs/>
          <w:sz w:val="24"/>
          <w:szCs w:val="24"/>
        </w:rPr>
        <w:t xml:space="preserve">MASAT </w:t>
      </w:r>
      <w:proofErr w:type="spellStart"/>
      <w:r w:rsidRPr="00C6556B">
        <w:rPr>
          <w:rFonts w:ascii="Garamond" w:hAnsi="Garamond"/>
          <w:bCs/>
          <w:sz w:val="24"/>
          <w:szCs w:val="24"/>
        </w:rPr>
        <w:t>PRIORITARE</w:t>
      </w:r>
      <w:proofErr w:type="spellEnd"/>
    </w:p>
    <w:p w14:paraId="7288CB26" w14:textId="77777777" w:rsidR="00B42AF9" w:rsidRPr="00C6556B" w:rsidRDefault="00B42AF9" w:rsidP="00B42A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6556B">
        <w:rPr>
          <w:rFonts w:ascii="Garamond" w:hAnsi="Garamond"/>
          <w:sz w:val="24"/>
          <w:szCs w:val="24"/>
        </w:rPr>
        <w:t xml:space="preserve">Përcaktimi i masave konkrete që pritet të realizohen nga </w:t>
      </w:r>
      <w:proofErr w:type="spellStart"/>
      <w:r w:rsidRPr="00C6556B">
        <w:rPr>
          <w:rFonts w:ascii="Garamond" w:hAnsi="Garamond"/>
          <w:sz w:val="24"/>
          <w:szCs w:val="24"/>
        </w:rPr>
        <w:t>GVV</w:t>
      </w:r>
      <w:proofErr w:type="spellEnd"/>
      <w:r w:rsidRPr="00C6556B">
        <w:rPr>
          <w:rFonts w:ascii="Garamond" w:hAnsi="Garamond"/>
          <w:sz w:val="24"/>
          <w:szCs w:val="24"/>
        </w:rPr>
        <w:t xml:space="preserve">-të, në territorin e caktuar, brenda një periudhe kohe të caktuar dhe me një buxhet të caktuar. </w:t>
      </w:r>
    </w:p>
    <w:p w14:paraId="7288CB27" w14:textId="77777777" w:rsidR="00B42AF9" w:rsidRPr="00C6556B" w:rsidRDefault="00B42AF9" w:rsidP="00B42AF9">
      <w:pPr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</w:rPr>
      </w:pPr>
      <w:r w:rsidRPr="00C6556B">
        <w:rPr>
          <w:rFonts w:ascii="Garamond" w:hAnsi="Garamond"/>
          <w:bCs/>
          <w:sz w:val="24"/>
          <w:szCs w:val="24"/>
        </w:rPr>
        <w:t>PLANI I VEPRIMIT, BUXHETI DHE KOORDINIMI</w:t>
      </w:r>
    </w:p>
    <w:p w14:paraId="7288CB28" w14:textId="77777777" w:rsidR="00B42AF9" w:rsidRPr="00C6556B" w:rsidRDefault="00B42AF9" w:rsidP="00B42AF9">
      <w:pPr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</w:rPr>
      </w:pPr>
      <w:r w:rsidRPr="00C6556B">
        <w:rPr>
          <w:rFonts w:ascii="Garamond" w:hAnsi="Garamond"/>
          <w:sz w:val="24"/>
          <w:szCs w:val="24"/>
        </w:rPr>
        <w:t>Hartimi i planit të veprimit, i cili përcakton veprimet konkrete që do të zbatohen për realizimin e objektivave të saj dhe arritjen e rezultateve.</w:t>
      </w:r>
    </w:p>
    <w:p w14:paraId="7288CB29" w14:textId="77777777" w:rsidR="00B42AF9" w:rsidRPr="00C6556B" w:rsidRDefault="00B42AF9" w:rsidP="00B42AF9">
      <w:pPr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</w:rPr>
      </w:pPr>
      <w:r w:rsidRPr="00C6556B">
        <w:rPr>
          <w:rFonts w:ascii="Garamond" w:hAnsi="Garamond"/>
          <w:bCs/>
          <w:sz w:val="24"/>
          <w:szCs w:val="24"/>
        </w:rPr>
        <w:t xml:space="preserve">PLANI I MONITORIMIT DHE </w:t>
      </w:r>
      <w:proofErr w:type="spellStart"/>
      <w:r w:rsidRPr="00C6556B">
        <w:rPr>
          <w:rFonts w:ascii="Garamond" w:hAnsi="Garamond"/>
          <w:bCs/>
          <w:sz w:val="24"/>
          <w:szCs w:val="24"/>
        </w:rPr>
        <w:t>MITIGIMI</w:t>
      </w:r>
      <w:proofErr w:type="spellEnd"/>
      <w:r w:rsidRPr="00C6556B">
        <w:rPr>
          <w:rFonts w:ascii="Garamond" w:hAnsi="Garamond"/>
          <w:bCs/>
          <w:sz w:val="24"/>
          <w:szCs w:val="24"/>
        </w:rPr>
        <w:t xml:space="preserve"> I </w:t>
      </w:r>
      <w:proofErr w:type="spellStart"/>
      <w:r w:rsidRPr="00C6556B">
        <w:rPr>
          <w:rFonts w:ascii="Garamond" w:hAnsi="Garamond"/>
          <w:bCs/>
          <w:sz w:val="24"/>
          <w:szCs w:val="24"/>
        </w:rPr>
        <w:t>RISQEVE</w:t>
      </w:r>
      <w:proofErr w:type="spellEnd"/>
    </w:p>
    <w:p w14:paraId="7288CB2A" w14:textId="77777777" w:rsidR="00B42AF9" w:rsidRPr="00C6556B" w:rsidRDefault="00B42AF9" w:rsidP="00B42A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6556B">
        <w:rPr>
          <w:rFonts w:ascii="Garamond" w:hAnsi="Garamond"/>
          <w:sz w:val="24"/>
          <w:szCs w:val="24"/>
        </w:rPr>
        <w:lastRenderedPageBreak/>
        <w:t xml:space="preserve">Përshkrimi i rregullave të menaxhimit dhe të monitorimit të strategjisë, aftësia e strukturës së </w:t>
      </w:r>
      <w:proofErr w:type="spellStart"/>
      <w:r w:rsidRPr="00C6556B">
        <w:rPr>
          <w:rFonts w:ascii="Garamond" w:hAnsi="Garamond"/>
          <w:sz w:val="24"/>
          <w:szCs w:val="24"/>
        </w:rPr>
        <w:t>GVV</w:t>
      </w:r>
      <w:proofErr w:type="spellEnd"/>
      <w:r w:rsidRPr="00C6556B">
        <w:rPr>
          <w:rFonts w:ascii="Garamond" w:hAnsi="Garamond"/>
          <w:sz w:val="24"/>
          <w:szCs w:val="24"/>
        </w:rPr>
        <w:t>-së për të zbatuar strategjinë, si dhe përshkrimin e rregullave të detajuara për vlerësimin e zbatimit të saj.</w:t>
      </w:r>
    </w:p>
    <w:p w14:paraId="7288CB2B" w14:textId="77777777" w:rsidR="00B42AF9" w:rsidRPr="00C6556B" w:rsidRDefault="00B42AF9" w:rsidP="00B42A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6556B">
        <w:rPr>
          <w:rFonts w:ascii="Garamond" w:hAnsi="Garamond"/>
          <w:bCs/>
          <w:sz w:val="24"/>
          <w:szCs w:val="24"/>
        </w:rPr>
        <w:t>PLANI FINANCIAR</w:t>
      </w:r>
    </w:p>
    <w:p w14:paraId="7288CB2C" w14:textId="77777777" w:rsidR="00B42AF9" w:rsidRPr="00C6556B" w:rsidRDefault="00B42AF9" w:rsidP="00B42AF9">
      <w:pPr>
        <w:pStyle w:val="Default"/>
        <w:ind w:firstLine="284"/>
        <w:jc w:val="both"/>
        <w:rPr>
          <w:rFonts w:ascii="Garamond" w:hAnsi="Garamond"/>
          <w:color w:val="auto"/>
          <w:lang w:val="sq-AL"/>
        </w:rPr>
      </w:pPr>
      <w:r w:rsidRPr="00C6556B">
        <w:rPr>
          <w:rFonts w:ascii="Garamond" w:hAnsi="Garamond"/>
          <w:lang w:val="sq-AL"/>
        </w:rPr>
        <w:t xml:space="preserve">Hartimi i planit financiar për zbatimin e strategjisë, si dhe burimet e financimit të tij. </w:t>
      </w:r>
    </w:p>
    <w:p w14:paraId="7288CB2D" w14:textId="77777777" w:rsidR="00B42AF9" w:rsidRPr="00C6556B" w:rsidRDefault="00B42AF9" w:rsidP="00B42AF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proofErr w:type="spellStart"/>
      <w:r w:rsidRPr="00C6556B">
        <w:rPr>
          <w:rFonts w:ascii="Garamond" w:hAnsi="Garamond"/>
          <w:bCs/>
          <w:sz w:val="24"/>
          <w:szCs w:val="24"/>
        </w:rPr>
        <w:t>III</w:t>
      </w:r>
      <w:proofErr w:type="spellEnd"/>
      <w:r w:rsidRPr="00C6556B">
        <w:rPr>
          <w:rFonts w:ascii="Garamond" w:hAnsi="Garamond"/>
          <w:bCs/>
          <w:sz w:val="24"/>
          <w:szCs w:val="24"/>
        </w:rPr>
        <w:t>. DISPOZITAT E FUNDIT</w:t>
      </w:r>
    </w:p>
    <w:p w14:paraId="7288CB2E" w14:textId="77777777" w:rsidR="00B42AF9" w:rsidRPr="00C6556B" w:rsidRDefault="00B42AF9" w:rsidP="00B42AF9">
      <w:pPr>
        <w:pStyle w:val="BodyText"/>
        <w:ind w:firstLine="284"/>
        <w:rPr>
          <w:rFonts w:ascii="Garamond" w:hAnsi="Garamond"/>
          <w:lang w:val="sq-AL"/>
        </w:rPr>
      </w:pPr>
      <w:r w:rsidRPr="00C6556B">
        <w:rPr>
          <w:rFonts w:ascii="Garamond" w:hAnsi="Garamond"/>
          <w:lang w:val="sq-AL"/>
        </w:rPr>
        <w:t>1. Për zbatimin e këtij udhëzimi ngarkohet drejtoria përgjegjëse për politikat e zhvillimit rural dhe struktura përgjegjëse për grupet vendore të veprimit.</w:t>
      </w:r>
    </w:p>
    <w:p w14:paraId="7288CB2F" w14:textId="77777777" w:rsidR="00B42AF9" w:rsidRPr="00C6556B" w:rsidRDefault="00B42AF9" w:rsidP="00B42AF9">
      <w:pPr>
        <w:pStyle w:val="BodyText"/>
        <w:ind w:firstLine="284"/>
        <w:rPr>
          <w:rFonts w:ascii="Garamond" w:hAnsi="Garamond"/>
          <w:lang w:val="sq-AL"/>
        </w:rPr>
      </w:pPr>
      <w:r w:rsidRPr="00C6556B">
        <w:rPr>
          <w:rFonts w:ascii="Garamond" w:hAnsi="Garamond"/>
          <w:lang w:val="sq-AL"/>
        </w:rPr>
        <w:t>2. Ky udhëzim hyn në fuqi pas botimit në Fletoren Zyrtare.</w:t>
      </w:r>
    </w:p>
    <w:p w14:paraId="7288CB30" w14:textId="77777777" w:rsidR="00B42AF9" w:rsidRPr="00C6556B" w:rsidRDefault="00B42AF9" w:rsidP="00B42AF9">
      <w:pPr>
        <w:pStyle w:val="Default"/>
        <w:ind w:firstLine="284"/>
        <w:jc w:val="right"/>
        <w:rPr>
          <w:rFonts w:ascii="Garamond" w:hAnsi="Garamond"/>
          <w:color w:val="auto"/>
          <w:lang w:val="sq-AL"/>
        </w:rPr>
      </w:pPr>
    </w:p>
    <w:p w14:paraId="7288CB31" w14:textId="77777777" w:rsidR="00B42AF9" w:rsidRPr="00C6556B" w:rsidRDefault="00B42AF9" w:rsidP="00B42AF9">
      <w:pPr>
        <w:pStyle w:val="BodyText"/>
        <w:ind w:firstLine="284"/>
        <w:jc w:val="right"/>
        <w:rPr>
          <w:rFonts w:ascii="Garamond" w:hAnsi="Garamond"/>
          <w:bCs/>
          <w:lang w:val="sq-AL"/>
        </w:rPr>
      </w:pPr>
      <w:r w:rsidRPr="00C6556B">
        <w:rPr>
          <w:rFonts w:ascii="Garamond" w:hAnsi="Garamond"/>
          <w:bCs/>
          <w:lang w:val="sq-AL"/>
        </w:rPr>
        <w:t xml:space="preserve">MINISTËR I BUJQËSISË DHE ZHVILLIMIT RURAL </w:t>
      </w:r>
    </w:p>
    <w:p w14:paraId="7288CB32" w14:textId="77777777" w:rsidR="00B42AF9" w:rsidRPr="00C6556B" w:rsidRDefault="00B42AF9" w:rsidP="00B42AF9">
      <w:pPr>
        <w:pStyle w:val="BodyText"/>
        <w:ind w:firstLine="284"/>
        <w:jc w:val="right"/>
        <w:rPr>
          <w:rFonts w:ascii="Garamond" w:hAnsi="Garamond"/>
          <w:b/>
          <w:bCs/>
          <w:lang w:val="sq-AL"/>
        </w:rPr>
      </w:pPr>
      <w:proofErr w:type="spellStart"/>
      <w:r w:rsidRPr="00C6556B">
        <w:rPr>
          <w:rFonts w:ascii="Garamond" w:hAnsi="Garamond"/>
          <w:b/>
          <w:bCs/>
          <w:lang w:val="sq-AL"/>
        </w:rPr>
        <w:t>Frida</w:t>
      </w:r>
      <w:proofErr w:type="spellEnd"/>
      <w:r w:rsidRPr="00C6556B">
        <w:rPr>
          <w:rFonts w:ascii="Garamond" w:hAnsi="Garamond"/>
          <w:b/>
          <w:bCs/>
          <w:lang w:val="sq-AL"/>
        </w:rPr>
        <w:t xml:space="preserve"> </w:t>
      </w:r>
      <w:proofErr w:type="spellStart"/>
      <w:r w:rsidRPr="00C6556B">
        <w:rPr>
          <w:rFonts w:ascii="Garamond" w:hAnsi="Garamond"/>
          <w:b/>
          <w:bCs/>
          <w:lang w:val="sq-AL"/>
        </w:rPr>
        <w:t>Krifca</w:t>
      </w:r>
      <w:proofErr w:type="spellEnd"/>
    </w:p>
    <w:p w14:paraId="7288CB33" w14:textId="77777777" w:rsidR="00B42AF9" w:rsidRPr="00C6556B" w:rsidRDefault="00B42AF9" w:rsidP="00B42AF9">
      <w:pPr>
        <w:pStyle w:val="BodyText"/>
        <w:ind w:firstLine="284"/>
        <w:jc w:val="right"/>
        <w:rPr>
          <w:rFonts w:ascii="Garamond" w:hAnsi="Garamond"/>
          <w:lang w:val="sq-AL"/>
        </w:rPr>
      </w:pPr>
    </w:p>
    <w:p w14:paraId="7288CB34" w14:textId="77777777" w:rsidR="001C0EF2" w:rsidRPr="00C6556B" w:rsidRDefault="001C0EF2" w:rsidP="00B42AF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sectPr w:rsidR="001C0EF2" w:rsidRPr="00C6556B" w:rsidSect="00304DDC">
      <w:footerReference w:type="default" r:id="rId13"/>
      <w:pgSz w:w="12240" w:h="15840"/>
      <w:pgMar w:top="990" w:right="1440" w:bottom="1440" w:left="1440" w:header="0" w:footer="93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D6C08D5" w14:textId="77777777" w:rsidR="00C6556B" w:rsidRDefault="00C6556B" w:rsidP="004014E5">
      <w:pPr>
        <w:spacing w:after="0" w:line="240" w:lineRule="auto"/>
      </w:pPr>
      <w:r>
        <w:separator/>
      </w:r>
    </w:p>
  </w:endnote>
  <w:endnote w:type="continuationSeparator" w:id="0">
    <w:p w14:paraId="718AE372" w14:textId="77777777" w:rsidR="00C6556B" w:rsidRDefault="00C6556B" w:rsidP="004014E5">
      <w:pPr>
        <w:spacing w:after="0" w:line="240" w:lineRule="auto"/>
      </w:pPr>
      <w:r>
        <w:continuationSeparator/>
      </w:r>
    </w:p>
  </w:endnote>
  <w:endnote w:type="continuationNotice" w:id="1">
    <w:p w14:paraId="0DB0829D" w14:textId="77777777" w:rsidR="00937AFD" w:rsidRDefault="00937AF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88CB39" w14:textId="77777777" w:rsidR="00C6556B" w:rsidRPr="00B42AF9" w:rsidRDefault="00C6556B" w:rsidP="00B42AF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9BF45E" w14:textId="77777777" w:rsidR="00C6556B" w:rsidRDefault="00C6556B" w:rsidP="004014E5">
      <w:pPr>
        <w:spacing w:after="0" w:line="240" w:lineRule="auto"/>
      </w:pPr>
      <w:r>
        <w:separator/>
      </w:r>
    </w:p>
  </w:footnote>
  <w:footnote w:type="continuationSeparator" w:id="0">
    <w:p w14:paraId="3D96CA6A" w14:textId="77777777" w:rsidR="00C6556B" w:rsidRDefault="00C6556B" w:rsidP="004014E5">
      <w:pPr>
        <w:spacing w:after="0" w:line="240" w:lineRule="auto"/>
      </w:pPr>
      <w:r>
        <w:continuationSeparator/>
      </w:r>
    </w:p>
  </w:footnote>
  <w:footnote w:type="continuationNotice" w:id="1">
    <w:p w14:paraId="7899DDBB" w14:textId="77777777" w:rsidR="00937AFD" w:rsidRDefault="00937AF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772886"/>
    <w:multiLevelType w:val="hybridMultilevel"/>
    <w:tmpl w:val="B4A251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B8152C"/>
    <w:multiLevelType w:val="hybridMultilevel"/>
    <w:tmpl w:val="EC5AB9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FE36D0"/>
    <w:multiLevelType w:val="hybridMultilevel"/>
    <w:tmpl w:val="192627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06224C"/>
    <w:multiLevelType w:val="hybridMultilevel"/>
    <w:tmpl w:val="19E6CE98"/>
    <w:lvl w:ilvl="0" w:tplc="C29EC02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041D34"/>
    <w:multiLevelType w:val="hybridMultilevel"/>
    <w:tmpl w:val="113A54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C610C5"/>
    <w:multiLevelType w:val="hybridMultilevel"/>
    <w:tmpl w:val="46F4740A"/>
    <w:lvl w:ilvl="0" w:tplc="526093D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586B37DF"/>
    <w:multiLevelType w:val="hybridMultilevel"/>
    <w:tmpl w:val="54F0D6CE"/>
    <w:lvl w:ilvl="0" w:tplc="8E12F324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F003D75"/>
    <w:multiLevelType w:val="hybridMultilevel"/>
    <w:tmpl w:val="14C04F02"/>
    <w:lvl w:ilvl="0" w:tplc="68CCDFA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21A1CF1"/>
    <w:multiLevelType w:val="hybridMultilevel"/>
    <w:tmpl w:val="01E051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7"/>
  </w:num>
  <w:num w:numId="5">
    <w:abstractNumId w:val="3"/>
  </w:num>
  <w:num w:numId="6">
    <w:abstractNumId w:val="2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28F7"/>
    <w:rsid w:val="0000220E"/>
    <w:rsid w:val="0000451F"/>
    <w:rsid w:val="00010E93"/>
    <w:rsid w:val="00015B4D"/>
    <w:rsid w:val="00021015"/>
    <w:rsid w:val="00021157"/>
    <w:rsid w:val="00023FA8"/>
    <w:rsid w:val="00026043"/>
    <w:rsid w:val="000403A7"/>
    <w:rsid w:val="000641BB"/>
    <w:rsid w:val="00067396"/>
    <w:rsid w:val="00071FC5"/>
    <w:rsid w:val="000B0D6B"/>
    <w:rsid w:val="001138F5"/>
    <w:rsid w:val="001173DD"/>
    <w:rsid w:val="00133CEB"/>
    <w:rsid w:val="00143835"/>
    <w:rsid w:val="001458C8"/>
    <w:rsid w:val="00163A43"/>
    <w:rsid w:val="00180874"/>
    <w:rsid w:val="0018181B"/>
    <w:rsid w:val="00182B94"/>
    <w:rsid w:val="001B0E46"/>
    <w:rsid w:val="001B3F72"/>
    <w:rsid w:val="001C0EF2"/>
    <w:rsid w:val="001C71BD"/>
    <w:rsid w:val="001E4521"/>
    <w:rsid w:val="001E5270"/>
    <w:rsid w:val="001F10C7"/>
    <w:rsid w:val="001F1A55"/>
    <w:rsid w:val="001F4329"/>
    <w:rsid w:val="00213C3A"/>
    <w:rsid w:val="00220B72"/>
    <w:rsid w:val="002328F7"/>
    <w:rsid w:val="00241191"/>
    <w:rsid w:val="00243A85"/>
    <w:rsid w:val="002566C0"/>
    <w:rsid w:val="002615FB"/>
    <w:rsid w:val="002A70C0"/>
    <w:rsid w:val="002D64E4"/>
    <w:rsid w:val="002D7368"/>
    <w:rsid w:val="002E1F8F"/>
    <w:rsid w:val="002F2BCD"/>
    <w:rsid w:val="002F7A9A"/>
    <w:rsid w:val="00304DDC"/>
    <w:rsid w:val="00313DB5"/>
    <w:rsid w:val="00314985"/>
    <w:rsid w:val="00320E2B"/>
    <w:rsid w:val="00322BBD"/>
    <w:rsid w:val="00327CD7"/>
    <w:rsid w:val="00334959"/>
    <w:rsid w:val="00361ACC"/>
    <w:rsid w:val="00367916"/>
    <w:rsid w:val="0037153B"/>
    <w:rsid w:val="0037552E"/>
    <w:rsid w:val="00377992"/>
    <w:rsid w:val="00382FB0"/>
    <w:rsid w:val="003869D8"/>
    <w:rsid w:val="0039409A"/>
    <w:rsid w:val="00394C30"/>
    <w:rsid w:val="003A0F6B"/>
    <w:rsid w:val="003A171B"/>
    <w:rsid w:val="003A3D0A"/>
    <w:rsid w:val="003B4D34"/>
    <w:rsid w:val="003E5A16"/>
    <w:rsid w:val="003F164A"/>
    <w:rsid w:val="003F73B4"/>
    <w:rsid w:val="004014E5"/>
    <w:rsid w:val="00427E82"/>
    <w:rsid w:val="00441E80"/>
    <w:rsid w:val="00445B56"/>
    <w:rsid w:val="00453E2A"/>
    <w:rsid w:val="004544C6"/>
    <w:rsid w:val="00464116"/>
    <w:rsid w:val="00467CD5"/>
    <w:rsid w:val="004733F5"/>
    <w:rsid w:val="00482D5C"/>
    <w:rsid w:val="00482F70"/>
    <w:rsid w:val="00483F63"/>
    <w:rsid w:val="00486703"/>
    <w:rsid w:val="00493F8B"/>
    <w:rsid w:val="004A0D66"/>
    <w:rsid w:val="004A231E"/>
    <w:rsid w:val="004B1493"/>
    <w:rsid w:val="004D0A1B"/>
    <w:rsid w:val="004D65D7"/>
    <w:rsid w:val="004E1078"/>
    <w:rsid w:val="004E2D7B"/>
    <w:rsid w:val="004F5089"/>
    <w:rsid w:val="005047CC"/>
    <w:rsid w:val="0051663E"/>
    <w:rsid w:val="00534868"/>
    <w:rsid w:val="00541A5D"/>
    <w:rsid w:val="00557C4E"/>
    <w:rsid w:val="00585F8F"/>
    <w:rsid w:val="005A2FDC"/>
    <w:rsid w:val="005A3BC4"/>
    <w:rsid w:val="005A48DF"/>
    <w:rsid w:val="005A5C7B"/>
    <w:rsid w:val="005A77CD"/>
    <w:rsid w:val="005B716F"/>
    <w:rsid w:val="005C3CB3"/>
    <w:rsid w:val="005D196C"/>
    <w:rsid w:val="005D1C96"/>
    <w:rsid w:val="005E3C29"/>
    <w:rsid w:val="005F12ED"/>
    <w:rsid w:val="005F5573"/>
    <w:rsid w:val="00603131"/>
    <w:rsid w:val="00615E39"/>
    <w:rsid w:val="00616B1F"/>
    <w:rsid w:val="00632DCA"/>
    <w:rsid w:val="00636C96"/>
    <w:rsid w:val="0066023E"/>
    <w:rsid w:val="00677E0E"/>
    <w:rsid w:val="006924E6"/>
    <w:rsid w:val="006A3FC0"/>
    <w:rsid w:val="006B4499"/>
    <w:rsid w:val="006C006A"/>
    <w:rsid w:val="006D5057"/>
    <w:rsid w:val="006D7B67"/>
    <w:rsid w:val="006E3813"/>
    <w:rsid w:val="006F1F3B"/>
    <w:rsid w:val="006F3B07"/>
    <w:rsid w:val="00713857"/>
    <w:rsid w:val="0073605C"/>
    <w:rsid w:val="00747F06"/>
    <w:rsid w:val="0077006B"/>
    <w:rsid w:val="00770881"/>
    <w:rsid w:val="00781BB9"/>
    <w:rsid w:val="00785733"/>
    <w:rsid w:val="0078782A"/>
    <w:rsid w:val="00794E42"/>
    <w:rsid w:val="007B400C"/>
    <w:rsid w:val="007D584D"/>
    <w:rsid w:val="007D5A14"/>
    <w:rsid w:val="007D6D8E"/>
    <w:rsid w:val="007F3DE4"/>
    <w:rsid w:val="007F6B31"/>
    <w:rsid w:val="0080316C"/>
    <w:rsid w:val="0081257D"/>
    <w:rsid w:val="008224F7"/>
    <w:rsid w:val="00826443"/>
    <w:rsid w:val="008366DC"/>
    <w:rsid w:val="00836BE7"/>
    <w:rsid w:val="00852242"/>
    <w:rsid w:val="0088208C"/>
    <w:rsid w:val="0088717E"/>
    <w:rsid w:val="008941CB"/>
    <w:rsid w:val="008A325A"/>
    <w:rsid w:val="008A76A8"/>
    <w:rsid w:val="008E0C59"/>
    <w:rsid w:val="008E2C83"/>
    <w:rsid w:val="008E3415"/>
    <w:rsid w:val="0090358F"/>
    <w:rsid w:val="00907418"/>
    <w:rsid w:val="00912D6E"/>
    <w:rsid w:val="00913582"/>
    <w:rsid w:val="0092354B"/>
    <w:rsid w:val="0093193C"/>
    <w:rsid w:val="00933A26"/>
    <w:rsid w:val="00937AFD"/>
    <w:rsid w:val="00937D13"/>
    <w:rsid w:val="009474DA"/>
    <w:rsid w:val="00952E8D"/>
    <w:rsid w:val="0095351B"/>
    <w:rsid w:val="00953E3B"/>
    <w:rsid w:val="0096423A"/>
    <w:rsid w:val="00966396"/>
    <w:rsid w:val="009671BE"/>
    <w:rsid w:val="00971579"/>
    <w:rsid w:val="0097306D"/>
    <w:rsid w:val="009911C3"/>
    <w:rsid w:val="009B281E"/>
    <w:rsid w:val="009C1DEB"/>
    <w:rsid w:val="009D1B04"/>
    <w:rsid w:val="009D7CCE"/>
    <w:rsid w:val="009E09E8"/>
    <w:rsid w:val="009E2223"/>
    <w:rsid w:val="009E5930"/>
    <w:rsid w:val="009F796A"/>
    <w:rsid w:val="00A04872"/>
    <w:rsid w:val="00A1440B"/>
    <w:rsid w:val="00A51541"/>
    <w:rsid w:val="00A53CD4"/>
    <w:rsid w:val="00A63474"/>
    <w:rsid w:val="00A711E7"/>
    <w:rsid w:val="00A75B76"/>
    <w:rsid w:val="00A8314C"/>
    <w:rsid w:val="00A83CDD"/>
    <w:rsid w:val="00A860D0"/>
    <w:rsid w:val="00A9164A"/>
    <w:rsid w:val="00A97E73"/>
    <w:rsid w:val="00AA095B"/>
    <w:rsid w:val="00AA6FAA"/>
    <w:rsid w:val="00AB17EF"/>
    <w:rsid w:val="00AC4802"/>
    <w:rsid w:val="00AF2CA0"/>
    <w:rsid w:val="00B21545"/>
    <w:rsid w:val="00B26112"/>
    <w:rsid w:val="00B26701"/>
    <w:rsid w:val="00B379E4"/>
    <w:rsid w:val="00B42AF9"/>
    <w:rsid w:val="00B43ACA"/>
    <w:rsid w:val="00B46E2F"/>
    <w:rsid w:val="00B6242D"/>
    <w:rsid w:val="00B73726"/>
    <w:rsid w:val="00B91A18"/>
    <w:rsid w:val="00B93636"/>
    <w:rsid w:val="00B97CFC"/>
    <w:rsid w:val="00BB5410"/>
    <w:rsid w:val="00BB6EB4"/>
    <w:rsid w:val="00BC62B0"/>
    <w:rsid w:val="00BE263C"/>
    <w:rsid w:val="00BE7E2F"/>
    <w:rsid w:val="00BF0BED"/>
    <w:rsid w:val="00BF1CF2"/>
    <w:rsid w:val="00BF6F2F"/>
    <w:rsid w:val="00C062C2"/>
    <w:rsid w:val="00C15D0D"/>
    <w:rsid w:val="00C16EB7"/>
    <w:rsid w:val="00C20A0D"/>
    <w:rsid w:val="00C34364"/>
    <w:rsid w:val="00C3702C"/>
    <w:rsid w:val="00C50C8A"/>
    <w:rsid w:val="00C51932"/>
    <w:rsid w:val="00C56621"/>
    <w:rsid w:val="00C6556B"/>
    <w:rsid w:val="00C858BF"/>
    <w:rsid w:val="00C91513"/>
    <w:rsid w:val="00CA2A91"/>
    <w:rsid w:val="00CB0983"/>
    <w:rsid w:val="00CB5368"/>
    <w:rsid w:val="00CD5C97"/>
    <w:rsid w:val="00CE3E3D"/>
    <w:rsid w:val="00CF0BB0"/>
    <w:rsid w:val="00CF7235"/>
    <w:rsid w:val="00D02B06"/>
    <w:rsid w:val="00D03A41"/>
    <w:rsid w:val="00D04D76"/>
    <w:rsid w:val="00D05107"/>
    <w:rsid w:val="00D10E1D"/>
    <w:rsid w:val="00D45C8B"/>
    <w:rsid w:val="00D578C7"/>
    <w:rsid w:val="00D635AB"/>
    <w:rsid w:val="00D81C72"/>
    <w:rsid w:val="00DB797A"/>
    <w:rsid w:val="00DB7F30"/>
    <w:rsid w:val="00DD2521"/>
    <w:rsid w:val="00DF0AC4"/>
    <w:rsid w:val="00E02EEB"/>
    <w:rsid w:val="00E21107"/>
    <w:rsid w:val="00E2735D"/>
    <w:rsid w:val="00E47DD2"/>
    <w:rsid w:val="00E60540"/>
    <w:rsid w:val="00E750B4"/>
    <w:rsid w:val="00E85C86"/>
    <w:rsid w:val="00EA47BF"/>
    <w:rsid w:val="00ED33C6"/>
    <w:rsid w:val="00ED60FB"/>
    <w:rsid w:val="00ED75BA"/>
    <w:rsid w:val="00EE0CD1"/>
    <w:rsid w:val="00EE10F2"/>
    <w:rsid w:val="00EE1C9D"/>
    <w:rsid w:val="00EF0FE7"/>
    <w:rsid w:val="00EF49D4"/>
    <w:rsid w:val="00F0653F"/>
    <w:rsid w:val="00F1220B"/>
    <w:rsid w:val="00F13F10"/>
    <w:rsid w:val="00F16A25"/>
    <w:rsid w:val="00F17206"/>
    <w:rsid w:val="00F27D02"/>
    <w:rsid w:val="00F340C8"/>
    <w:rsid w:val="00F34F61"/>
    <w:rsid w:val="00F34FE7"/>
    <w:rsid w:val="00F40DDC"/>
    <w:rsid w:val="00F44053"/>
    <w:rsid w:val="00F54DE6"/>
    <w:rsid w:val="00F82628"/>
    <w:rsid w:val="00F84D61"/>
    <w:rsid w:val="00F866AB"/>
    <w:rsid w:val="00F86BFE"/>
    <w:rsid w:val="00F879F4"/>
    <w:rsid w:val="00FA1C32"/>
    <w:rsid w:val="00FB4457"/>
    <w:rsid w:val="00FC2F38"/>
    <w:rsid w:val="00FC7EB2"/>
    <w:rsid w:val="00FD0D27"/>
    <w:rsid w:val="00FD667B"/>
    <w:rsid w:val="00FF75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288CB07"/>
  <w15:docId w15:val="{1B74E1B9-BFC9-49B0-A300-CB2EEA53B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6043"/>
    <w:rPr>
      <w:rFonts w:ascii="Calibri" w:eastAsia="Calibri" w:hAnsi="Calibri" w:cs="Times New Roman"/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6B4499"/>
    <w:pPr>
      <w:keepNext/>
      <w:spacing w:before="240" w:after="60" w:line="259" w:lineRule="auto"/>
      <w:outlineLvl w:val="0"/>
    </w:pPr>
    <w:rPr>
      <w:rFonts w:ascii="Calibri Light" w:eastAsia="Times New Roman" w:hAnsi="Calibri Light"/>
      <w:b/>
      <w:bCs/>
      <w:kern w:val="32"/>
      <w:sz w:val="32"/>
      <w:szCs w:val="32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095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B93636"/>
    <w:pPr>
      <w:keepNext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26043"/>
    <w:pPr>
      <w:spacing w:after="0" w:line="240" w:lineRule="auto"/>
    </w:pPr>
    <w:rPr>
      <w:rFonts w:ascii="Calibri" w:eastAsia="Calibri" w:hAnsi="Calibri" w:cs="Times New Roman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60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6043"/>
    <w:rPr>
      <w:rFonts w:ascii="Tahoma" w:eastAsia="Calibri" w:hAnsi="Tahoma" w:cs="Tahoma"/>
      <w:sz w:val="16"/>
      <w:szCs w:val="16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rsid w:val="00E2735D"/>
    <w:rPr>
      <w:rFonts w:ascii="Calibri" w:eastAsia="Calibri" w:hAnsi="Calibri" w:cs="Times New Roman"/>
      <w:lang w:val="sq-AL"/>
    </w:rPr>
  </w:style>
  <w:style w:type="paragraph" w:styleId="ListParagraph">
    <w:name w:val="List Paragraph"/>
    <w:aliases w:val="Normal 1,List Paragraph (numbered (a)),List Paragraph 1,Akapit z listą BS,Bullets,List_Paragraph,Multilevel para_II,List Paragraph1,Bullet1,Main numbered paragraph,NumberedParas,References,Numbered List Paragraph,NUMBERED PARAGRAPH,Dot pt"/>
    <w:basedOn w:val="Normal"/>
    <w:link w:val="ListParagraphChar"/>
    <w:uiPriority w:val="34"/>
    <w:qFormat/>
    <w:rsid w:val="00E47DD2"/>
    <w:pPr>
      <w:spacing w:after="0" w:line="240" w:lineRule="auto"/>
      <w:ind w:left="720"/>
    </w:pPr>
    <w:rPr>
      <w:rFonts w:ascii="Bookman Old Style" w:eastAsia="Times New Roman" w:hAnsi="Bookman Old Style"/>
      <w:b/>
      <w:bCs/>
      <w:sz w:val="26"/>
      <w:szCs w:val="24"/>
      <w:lang w:val="en-US"/>
    </w:rPr>
  </w:style>
  <w:style w:type="paragraph" w:styleId="BodyText">
    <w:name w:val="Body Text"/>
    <w:basedOn w:val="Normal"/>
    <w:link w:val="BodyTextChar"/>
    <w:rsid w:val="00E47DD2"/>
    <w:pPr>
      <w:spacing w:after="0" w:line="240" w:lineRule="auto"/>
      <w:jc w:val="both"/>
    </w:pPr>
    <w:rPr>
      <w:rFonts w:ascii="Arial" w:eastAsia="MS Mincho" w:hAnsi="Arial" w:cs="Arial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E47DD2"/>
    <w:rPr>
      <w:rFonts w:ascii="Arial" w:eastAsia="MS Mincho" w:hAnsi="Arial" w:cs="Arial"/>
      <w:sz w:val="24"/>
      <w:szCs w:val="24"/>
    </w:rPr>
  </w:style>
  <w:style w:type="table" w:styleId="TableGrid">
    <w:name w:val="Table Grid"/>
    <w:basedOn w:val="TableNormal"/>
    <w:uiPriority w:val="59"/>
    <w:rsid w:val="00163A4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014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14E5"/>
    <w:rPr>
      <w:rFonts w:ascii="Calibri" w:eastAsia="Calibri" w:hAnsi="Calibri" w:cs="Times New Roman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4014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14E5"/>
    <w:rPr>
      <w:rFonts w:ascii="Calibri" w:eastAsia="Calibri" w:hAnsi="Calibri" w:cs="Times New Roman"/>
      <w:lang w:val="sq-AL"/>
    </w:rPr>
  </w:style>
  <w:style w:type="character" w:customStyle="1" w:styleId="hps">
    <w:name w:val="hps"/>
    <w:basedOn w:val="DefaultParagraphFont"/>
    <w:rsid w:val="00952E8D"/>
  </w:style>
  <w:style w:type="character" w:styleId="Hyperlink">
    <w:name w:val="Hyperlink"/>
    <w:basedOn w:val="DefaultParagraphFont"/>
    <w:uiPriority w:val="99"/>
    <w:unhideWhenUsed/>
    <w:rsid w:val="00D04D76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6B4499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jlqj4b">
    <w:name w:val="jlqj4b"/>
    <w:basedOn w:val="DefaultParagraphFont"/>
    <w:rsid w:val="002E1F8F"/>
  </w:style>
  <w:style w:type="character" w:customStyle="1" w:styleId="Heading4Char">
    <w:name w:val="Heading 4 Char"/>
    <w:basedOn w:val="DefaultParagraphFont"/>
    <w:link w:val="Heading4"/>
    <w:rsid w:val="00B93636"/>
    <w:rPr>
      <w:rFonts w:ascii="Times New Roman" w:eastAsia="Times New Roman" w:hAnsi="Times New Roman" w:cs="Times New Roman"/>
      <w:b/>
      <w:bCs/>
      <w:sz w:val="28"/>
      <w:szCs w:val="28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095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sq-AL"/>
    </w:rPr>
  </w:style>
  <w:style w:type="character" w:customStyle="1" w:styleId="ListParagraphChar">
    <w:name w:val="List Paragraph Char"/>
    <w:aliases w:val="Normal 1 Char,List Paragraph (numbered (a)) Char,List Paragraph 1 Char,Akapit z listą BS Char,Bullets Char,List_Paragraph Char,Multilevel para_II Char,List Paragraph1 Char,Bullet1 Char,Main numbered paragraph Char,NumberedParas Char"/>
    <w:link w:val="ListParagraph"/>
    <w:uiPriority w:val="34"/>
    <w:qFormat/>
    <w:locked/>
    <w:rsid w:val="00E85C86"/>
    <w:rPr>
      <w:rFonts w:ascii="Bookman Old Style" w:eastAsia="Times New Roman" w:hAnsi="Bookman Old Style" w:cs="Times New Roman"/>
      <w:b/>
      <w:bCs/>
      <w:sz w:val="26"/>
      <w:szCs w:val="24"/>
    </w:rPr>
  </w:style>
  <w:style w:type="paragraph" w:customStyle="1" w:styleId="Default">
    <w:name w:val="Default"/>
    <w:rsid w:val="009671B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266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8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1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0C8E46344304FFD82E6E73EB2D0928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</Nr_x002e__x0020_akti>
    <Data_x0020_e_x0020_Krijimit xmlns="0e656187-b300-4fb0-8bf4-3a50f872073c">2022-08-08T11:16:25Z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2022-08-03T22:00:00Z</Date_x0020_protokolli>
    <Titulli xmlns="0e656187-b300-4fb0-8bf4-3a50f872073c">Për modelin e strategjisë për zhvillimin lokal</Titulli>
    <Modifikuesi xmlns="0e656187-b300-4fb0-8bf4-3a50f872073c">Suada.Daci</Modifikuesi>
    <Nr_x002e__x0020_prot_x0020_QBZ xmlns="0e656187-b300-4fb0-8bf4-3a50f872073c">1288/1</Nr_x002e__x0020_prot_x0020_QBZ>
    <Data_x0020_e_x0020_Modifikimit xmlns="0e656187-b300-4fb0-8bf4-3a50f872073c">2022-08-09T07:35:26Z</Data_x0020_e_x0020_Modifikimit>
    <Dekretuar xmlns="0e656187-b300-4fb0-8bf4-3a50f872073c">false</Dekretuar>
    <Data xmlns="0e656187-b300-4fb0-8bf4-3a50f872073c">2022-07-24T22:00:00Z</Data>
    <Nr_x002e__x0020_protokolli_x0020_i_x0020_aktit xmlns="0e656187-b300-4fb0-8bf4-3a50f872073c">3962/3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0C8E46344304FFD82E6E73EB2D0928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3BFF54-03A3-437F-B6BD-467AB1A13E0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EC15EB7-2C22-48DF-BC71-6FF8CD3A09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03B9810-E913-4079-B1C3-BADF8848205A}">
  <ds:schemaRefs>
    <ds:schemaRef ds:uri="http://purl.org/dc/terms/"/>
    <ds:schemaRef ds:uri="http://purl.org/dc/dcmitype/"/>
    <ds:schemaRef ds:uri="http://purl.org/dc/elements/1.1/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207E1BBD-C5A2-46BB-8409-8271504BBB8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F9DF3AA-6C95-43CF-A093-BE213F1992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0D135DC-47D3-41AA-84AE-2076D44645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467</Words>
  <Characters>2664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Mimoza Kita</dc:creator>
  <cp:lastModifiedBy>Jorina Kryeziu</cp:lastModifiedBy>
  <cp:revision>11</cp:revision>
  <cp:lastPrinted>2022-06-23T15:31:00Z</cp:lastPrinted>
  <dcterms:created xsi:type="dcterms:W3CDTF">2022-08-09T07:21:00Z</dcterms:created>
  <dcterms:modified xsi:type="dcterms:W3CDTF">2022-08-09T10:01:00Z</dcterms:modified>
</cp:coreProperties>
</file>