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811F2" w14:textId="2FD35751" w:rsidR="008962FD" w:rsidRPr="00357C9F" w:rsidRDefault="008962FD" w:rsidP="008962FD">
      <w:pPr>
        <w:ind w:firstLine="284"/>
        <w:jc w:val="center"/>
        <w:rPr>
          <w:rFonts w:ascii="Garamond" w:hAnsi="Garamond"/>
          <w:b/>
        </w:rPr>
      </w:pPr>
      <w:bookmarkStart w:id="0" w:name="_GoBack"/>
      <w:r w:rsidRPr="00357C9F">
        <w:rPr>
          <w:rFonts w:ascii="Garamond" w:hAnsi="Garamond"/>
          <w:b/>
        </w:rPr>
        <w:t>UDH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>ZIM</w:t>
      </w:r>
    </w:p>
    <w:p w14:paraId="43855F22" w14:textId="26C3704A" w:rsidR="008962FD" w:rsidRPr="00357C9F" w:rsidRDefault="008962FD" w:rsidP="008962FD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7C9F">
        <w:rPr>
          <w:rFonts w:ascii="Garamond" w:hAnsi="Garamond"/>
          <w:b/>
          <w:sz w:val="24"/>
          <w:szCs w:val="24"/>
        </w:rPr>
        <w:t>Nr.</w:t>
      </w:r>
      <w:r w:rsidR="00AB4523" w:rsidRPr="00357C9F">
        <w:rPr>
          <w:rFonts w:ascii="Garamond" w:hAnsi="Garamond"/>
          <w:b/>
          <w:sz w:val="24"/>
          <w:szCs w:val="24"/>
        </w:rPr>
        <w:t xml:space="preserve"> </w:t>
      </w:r>
      <w:r w:rsidRPr="00357C9F">
        <w:rPr>
          <w:rFonts w:ascii="Garamond" w:hAnsi="Garamond"/>
          <w:b/>
          <w:sz w:val="24"/>
          <w:szCs w:val="24"/>
        </w:rPr>
        <w:t>21, dat</w:t>
      </w:r>
      <w:r w:rsidR="00F4123A" w:rsidRPr="00357C9F">
        <w:rPr>
          <w:rFonts w:ascii="Garamond" w:hAnsi="Garamond"/>
          <w:b/>
          <w:sz w:val="24"/>
          <w:szCs w:val="24"/>
        </w:rPr>
        <w:t>ë</w:t>
      </w:r>
      <w:r w:rsidRPr="00357C9F">
        <w:rPr>
          <w:rFonts w:ascii="Garamond" w:hAnsi="Garamond"/>
          <w:b/>
          <w:sz w:val="24"/>
          <w:szCs w:val="24"/>
        </w:rPr>
        <w:t xml:space="preserve"> 18.7. 2024</w:t>
      </w:r>
    </w:p>
    <w:p w14:paraId="6E9F7C9B" w14:textId="77777777" w:rsidR="008962FD" w:rsidRPr="00357C9F" w:rsidRDefault="008962FD" w:rsidP="008962FD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77C3DAB" w14:textId="0C8EB674" w:rsidR="008962FD" w:rsidRPr="00357C9F" w:rsidRDefault="008962FD" w:rsidP="008962FD">
      <w:pPr>
        <w:ind w:firstLine="284"/>
        <w:jc w:val="center"/>
        <w:rPr>
          <w:rFonts w:ascii="Garamond" w:hAnsi="Garamond"/>
          <w:b/>
          <w:i/>
          <w:iCs/>
        </w:rPr>
      </w:pPr>
      <w:r w:rsidRPr="00357C9F">
        <w:rPr>
          <w:rFonts w:ascii="Garamond" w:hAnsi="Garamond"/>
          <w:b/>
        </w:rPr>
        <w:t>P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>R</w:t>
      </w:r>
      <w:r w:rsidR="00F4123A" w:rsidRPr="00357C9F">
        <w:rPr>
          <w:rFonts w:ascii="Garamond" w:hAnsi="Garamond"/>
          <w:b/>
        </w:rPr>
        <w:t xml:space="preserve"> </w:t>
      </w:r>
      <w:r w:rsidRPr="00357C9F">
        <w:rPr>
          <w:rFonts w:ascii="Garamond" w:hAnsi="Garamond"/>
          <w:b/>
        </w:rPr>
        <w:t>RREGULLAT P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>R MASAT E VEÇANTA T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 xml:space="preserve"> KONTROLLIT P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>R ÇRR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>NJOSJEN</w:t>
      </w:r>
      <w:r w:rsidR="00F4123A" w:rsidRPr="00357C9F">
        <w:rPr>
          <w:rFonts w:ascii="Garamond" w:hAnsi="Garamond"/>
          <w:b/>
        </w:rPr>
        <w:t xml:space="preserve"> </w:t>
      </w:r>
      <w:r w:rsidRPr="00357C9F">
        <w:rPr>
          <w:rFonts w:ascii="Garamond" w:hAnsi="Garamond"/>
          <w:b/>
        </w:rPr>
        <w:t>DHE PARANDALIMIN E P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>RHAPJES S</w:t>
      </w:r>
      <w:r w:rsidR="00F4123A" w:rsidRPr="00357C9F">
        <w:rPr>
          <w:rFonts w:ascii="Garamond" w:hAnsi="Garamond"/>
          <w:b/>
        </w:rPr>
        <w:t>Ë</w:t>
      </w:r>
      <w:r w:rsidRPr="00357C9F">
        <w:rPr>
          <w:rFonts w:ascii="Garamond" w:hAnsi="Garamond"/>
          <w:b/>
        </w:rPr>
        <w:t xml:space="preserve"> </w:t>
      </w:r>
      <w:r w:rsidRPr="00357C9F">
        <w:rPr>
          <w:rFonts w:ascii="Garamond" w:hAnsi="Garamond"/>
          <w:b/>
          <w:i/>
        </w:rPr>
        <w:t>GLOBODERA PALLIDA</w:t>
      </w:r>
      <w:r w:rsidRPr="00357C9F">
        <w:rPr>
          <w:rFonts w:ascii="Garamond" w:hAnsi="Garamond"/>
          <w:b/>
        </w:rPr>
        <w:t xml:space="preserve"> (GURIT) </w:t>
      </w:r>
      <w:r w:rsidRPr="00357C9F">
        <w:rPr>
          <w:rFonts w:ascii="Garamond" w:hAnsi="Garamond"/>
          <w:b/>
          <w:i/>
          <w:iCs/>
        </w:rPr>
        <w:t>BEHRENS</w:t>
      </w:r>
      <w:r w:rsidRPr="00357C9F">
        <w:rPr>
          <w:rFonts w:ascii="Garamond" w:hAnsi="Garamond"/>
          <w:b/>
        </w:rPr>
        <w:t xml:space="preserve"> DHE </w:t>
      </w:r>
      <w:r w:rsidRPr="00357C9F">
        <w:rPr>
          <w:rFonts w:ascii="Garamond" w:hAnsi="Garamond"/>
          <w:b/>
          <w:i/>
        </w:rPr>
        <w:t>GLOBODERA ROSTOCHIENSIS</w:t>
      </w:r>
      <w:r w:rsidRPr="00357C9F">
        <w:rPr>
          <w:rFonts w:ascii="Garamond" w:hAnsi="Garamond"/>
          <w:b/>
        </w:rPr>
        <w:t xml:space="preserve"> </w:t>
      </w:r>
      <w:r w:rsidRPr="00357C9F">
        <w:rPr>
          <w:rFonts w:ascii="Garamond" w:hAnsi="Garamond"/>
          <w:b/>
          <w:i/>
          <w:iCs/>
        </w:rPr>
        <w:t>(WOLLENWEBER)</w:t>
      </w:r>
      <w:r w:rsidRPr="00357C9F">
        <w:rPr>
          <w:rFonts w:ascii="Garamond" w:hAnsi="Garamond"/>
          <w:b/>
        </w:rPr>
        <w:t xml:space="preserve"> </w:t>
      </w:r>
      <w:r w:rsidRPr="00357C9F">
        <w:rPr>
          <w:rFonts w:ascii="Garamond" w:hAnsi="Garamond"/>
          <w:b/>
          <w:i/>
          <w:iCs/>
        </w:rPr>
        <w:t>BEHRENS</w:t>
      </w:r>
      <w:r w:rsidRPr="00357C9F">
        <w:rPr>
          <w:rStyle w:val="FootnoteReference"/>
          <w:rFonts w:ascii="Garamond" w:hAnsi="Garamond"/>
          <w:b/>
        </w:rPr>
        <w:footnoteReference w:id="2"/>
      </w:r>
    </w:p>
    <w:p w14:paraId="0485EC04" w14:textId="3324A571" w:rsidR="009E4089" w:rsidRPr="00357C9F" w:rsidRDefault="009E4089" w:rsidP="008962FD">
      <w:pPr>
        <w:ind w:firstLine="284"/>
        <w:jc w:val="center"/>
        <w:rPr>
          <w:rFonts w:ascii="Garamond" w:hAnsi="Garamond"/>
          <w:i/>
          <w:iCs/>
        </w:rPr>
      </w:pPr>
      <w:r w:rsidRPr="00357C9F">
        <w:rPr>
          <w:rFonts w:ascii="Garamond" w:hAnsi="Garamond"/>
          <w:i/>
          <w:iCs/>
        </w:rPr>
        <w:t>(Ndryshuar me udhëzimin nr. 7, datë 21.2.2025)</w:t>
      </w:r>
    </w:p>
    <w:p w14:paraId="1FEBB326" w14:textId="4920FE08" w:rsidR="009E4089" w:rsidRPr="00357C9F" w:rsidRDefault="009E4089" w:rsidP="009E4089">
      <w:pPr>
        <w:ind w:firstLine="284"/>
        <w:jc w:val="right"/>
        <w:rPr>
          <w:rFonts w:ascii="Garamond" w:hAnsi="Garamond"/>
        </w:rPr>
      </w:pPr>
      <w:r w:rsidRPr="00357C9F">
        <w:rPr>
          <w:rFonts w:ascii="Garamond" w:hAnsi="Garamond"/>
          <w:i/>
          <w:iCs/>
        </w:rPr>
        <w:t>(i përditësuar)</w:t>
      </w:r>
    </w:p>
    <w:p w14:paraId="7456B098" w14:textId="77777777" w:rsidR="008962FD" w:rsidRPr="00357C9F" w:rsidRDefault="008962FD" w:rsidP="008962FD">
      <w:pPr>
        <w:ind w:firstLine="284"/>
        <w:jc w:val="center"/>
        <w:rPr>
          <w:rFonts w:ascii="Garamond" w:hAnsi="Garamond"/>
        </w:rPr>
      </w:pPr>
    </w:p>
    <w:p w14:paraId="3CC1B194" w14:textId="14FFD22E" w:rsidR="008962FD" w:rsidRPr="00357C9F" w:rsidRDefault="008962FD" w:rsidP="008962FD">
      <w:pPr>
        <w:ind w:firstLine="284"/>
        <w:jc w:val="both"/>
        <w:rPr>
          <w:rFonts w:ascii="Garamond" w:hAnsi="Garamond"/>
        </w:rPr>
      </w:pPr>
      <w:r w:rsidRPr="00357C9F">
        <w:rPr>
          <w:rFonts w:ascii="Garamond" w:hAnsi="Garamond"/>
        </w:rPr>
        <w:t>N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zbatim 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nenit 102, pika 4</w:t>
      </w:r>
      <w:r w:rsidR="00DA44D8" w:rsidRPr="00357C9F">
        <w:rPr>
          <w:rFonts w:ascii="Garamond" w:hAnsi="Garamond"/>
        </w:rPr>
        <w:t>,</w:t>
      </w:r>
      <w:r w:rsidRPr="00357C9F">
        <w:rPr>
          <w:rFonts w:ascii="Garamond" w:hAnsi="Garamond"/>
        </w:rPr>
        <w:t xml:space="preserve"> 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Kushtetut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s 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Republik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s s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Shqip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ris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dhe mb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shtetur n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pik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n 3, 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nenit 8, 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</w:t>
      </w:r>
      <w:r w:rsidR="00DA44D8" w:rsidRPr="00357C9F">
        <w:rPr>
          <w:rFonts w:ascii="Garamond" w:hAnsi="Garamond"/>
        </w:rPr>
        <w:t xml:space="preserve">ligjit nr. </w:t>
      </w:r>
      <w:r w:rsidRPr="00357C9F">
        <w:rPr>
          <w:rFonts w:ascii="Garamond" w:hAnsi="Garamond"/>
        </w:rPr>
        <w:t>105/2016</w:t>
      </w:r>
      <w:r w:rsidR="00C46049" w:rsidRPr="00357C9F">
        <w:rPr>
          <w:rFonts w:ascii="Garamond" w:hAnsi="Garamond"/>
        </w:rPr>
        <w:t>,</w:t>
      </w:r>
      <w:r w:rsidRPr="00357C9F">
        <w:rPr>
          <w:rFonts w:ascii="Garamond" w:hAnsi="Garamond"/>
        </w:rPr>
        <w:t xml:space="preserve"> “P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r mbrojtjen e bim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ve”, t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ndryshuar, </w:t>
      </w:r>
    </w:p>
    <w:p w14:paraId="6DC64611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eastAsia="en-US"/>
        </w:rPr>
      </w:pPr>
    </w:p>
    <w:p w14:paraId="6A7AE911" w14:textId="6DD7252B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ZOJ:</w:t>
      </w:r>
    </w:p>
    <w:p w14:paraId="084C2ACA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6D12334A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KREU I</w:t>
      </w:r>
    </w:p>
    <w:p w14:paraId="6E4688A7" w14:textId="67E278DD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DISPOZITA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RGJITHSHME</w:t>
      </w:r>
    </w:p>
    <w:p w14:paraId="22F568BA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3BBF7D5D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1</w:t>
      </w:r>
    </w:p>
    <w:p w14:paraId="3C3931CD" w14:textId="1BBA4DBE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Q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llimi </w:t>
      </w:r>
    </w:p>
    <w:p w14:paraId="79385737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</w:p>
    <w:p w14:paraId="0176DFB5" w14:textId="5DC976DC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llimi i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zimi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çrr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njosja dhe parandalimi i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rhapjes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mtuesve karantinor </w:t>
      </w:r>
      <w:r w:rsidRPr="00357C9F">
        <w:rPr>
          <w:rFonts w:ascii="Garamond" w:eastAsiaTheme="minorHAnsi" w:hAnsi="Garamond"/>
          <w:i/>
          <w:iCs/>
          <w:lang w:eastAsia="en-US"/>
        </w:rPr>
        <w:t xml:space="preserve">Globodera pallida </w:t>
      </w:r>
      <w:r w:rsidRPr="00357C9F">
        <w:rPr>
          <w:rFonts w:ascii="Garamond" w:eastAsiaTheme="minorHAnsi" w:hAnsi="Garamond"/>
          <w:iCs/>
          <w:lang w:eastAsia="en-US"/>
        </w:rPr>
        <w:t xml:space="preserve">(Gurit) </w:t>
      </w:r>
      <w:r w:rsidRPr="00357C9F">
        <w:rPr>
          <w:rFonts w:ascii="Garamond" w:eastAsiaTheme="minorHAnsi" w:hAnsi="Garamond"/>
          <w:i/>
          <w:lang w:eastAsia="en-US"/>
        </w:rPr>
        <w:t>Behrens</w:t>
      </w:r>
      <w:r w:rsidRPr="00357C9F">
        <w:rPr>
          <w:rFonts w:ascii="Garamond" w:eastAsiaTheme="minorHAnsi" w:hAnsi="Garamond"/>
          <w:iCs/>
          <w:lang w:eastAsia="en-US"/>
        </w:rPr>
        <w:t xml:space="preserve"> dhe </w:t>
      </w:r>
      <w:r w:rsidRPr="00357C9F">
        <w:rPr>
          <w:rFonts w:ascii="Garamond" w:eastAsiaTheme="minorHAnsi" w:hAnsi="Garamond"/>
          <w:i/>
          <w:iCs/>
          <w:lang w:eastAsia="en-US"/>
        </w:rPr>
        <w:t xml:space="preserve">Globodera rostochiensis </w:t>
      </w:r>
      <w:r w:rsidRPr="00357C9F">
        <w:rPr>
          <w:rFonts w:ascii="Garamond" w:eastAsiaTheme="minorHAnsi" w:hAnsi="Garamond"/>
          <w:i/>
          <w:lang w:eastAsia="en-US"/>
        </w:rPr>
        <w:t>(Wollenweber) Behrens</w:t>
      </w:r>
      <w:r w:rsidRPr="00357C9F">
        <w:rPr>
          <w:rFonts w:ascii="Garamond" w:eastAsiaTheme="minorHAnsi" w:hAnsi="Garamond"/>
          <w:lang w:eastAsia="en-US"/>
        </w:rPr>
        <w:t>, brenda territorit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Republik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Shqip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ris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.</w:t>
      </w:r>
    </w:p>
    <w:p w14:paraId="4870C6A5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</w:p>
    <w:p w14:paraId="29818202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2</w:t>
      </w:r>
    </w:p>
    <w:p w14:paraId="68655267" w14:textId="307FA4C1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rkufizimet</w:t>
      </w:r>
    </w:p>
    <w:p w14:paraId="121724CB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1CEB3E63" w14:textId="27CBA86B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llim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termat 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nenin 2, </w:t>
      </w:r>
      <w:r w:rsidR="000B7D83" w:rsidRPr="00357C9F">
        <w:rPr>
          <w:rFonts w:ascii="Garamond" w:eastAsiaTheme="minorHAnsi" w:hAnsi="Garamond"/>
          <w:lang w:eastAsia="en-US"/>
        </w:rPr>
        <w:t xml:space="preserve">të ligjit nr. </w:t>
      </w:r>
      <w:r w:rsidRPr="00357C9F">
        <w:rPr>
          <w:rFonts w:ascii="Garamond" w:eastAsiaTheme="minorHAnsi" w:hAnsi="Garamond"/>
          <w:lang w:eastAsia="en-US"/>
        </w:rPr>
        <w:t>105/2016, “P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mbrojtjen e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ve”,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ndryshuar, dhe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nenin 2,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="000B7D83" w:rsidRPr="00357C9F">
        <w:rPr>
          <w:rFonts w:ascii="Garamond" w:eastAsiaTheme="minorHAnsi" w:hAnsi="Garamond"/>
          <w:lang w:eastAsia="en-US"/>
        </w:rPr>
        <w:t>urdhrit nr</w:t>
      </w:r>
      <w:r w:rsidRPr="00357C9F">
        <w:rPr>
          <w:rFonts w:ascii="Garamond" w:eastAsiaTheme="minorHAnsi" w:hAnsi="Garamond"/>
          <w:lang w:eastAsia="en-US"/>
        </w:rPr>
        <w:t>. 113, dat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15.3.2022, “P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r miratimin e rregullores </w:t>
      </w:r>
      <w:r w:rsidR="000B7D83" w:rsidRPr="00357C9F">
        <w:rPr>
          <w:rFonts w:ascii="Garamond" w:eastAsiaTheme="minorHAnsi" w:hAnsi="Garamond"/>
          <w:lang w:eastAsia="en-US"/>
        </w:rPr>
        <w:t>‘</w:t>
      </w:r>
      <w:r w:rsidRPr="00357C9F">
        <w:rPr>
          <w:rFonts w:ascii="Garamond" w:eastAsiaTheme="minorHAnsi" w:hAnsi="Garamond"/>
          <w:lang w:eastAsia="en-US"/>
        </w:rPr>
        <w:t>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masat mbrojt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se kund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</w:t>
      </w:r>
      <w:r w:rsidR="000B7D83" w:rsidRPr="00357C9F">
        <w:rPr>
          <w:rFonts w:ascii="Garamond" w:eastAsiaTheme="minorHAnsi" w:hAnsi="Garamond"/>
          <w:lang w:eastAsia="en-US"/>
        </w:rPr>
        <w:t>’</w:t>
      </w:r>
      <w:r w:rsidRPr="00357C9F">
        <w:rPr>
          <w:rFonts w:ascii="Garamond" w:eastAsiaTheme="minorHAnsi" w:hAnsi="Garamond"/>
          <w:lang w:eastAsia="en-US"/>
        </w:rPr>
        <w:t>”,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ndryshuar, kan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jtin kuptim. </w:t>
      </w:r>
    </w:p>
    <w:p w14:paraId="07C5301D" w14:textId="26B52FA5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Nd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rsa termat e 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posht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 kan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to kuptime:</w:t>
      </w:r>
    </w:p>
    <w:p w14:paraId="32D37B56" w14:textId="6C419683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i/>
          <w:iCs/>
          <w:lang w:eastAsia="en-US"/>
        </w:rPr>
      </w:pPr>
      <w:r w:rsidRPr="00357C9F">
        <w:rPr>
          <w:rFonts w:ascii="Garamond" w:eastAsiaTheme="minorHAnsi" w:hAnsi="Garamond"/>
          <w:i/>
          <w:lang w:eastAsia="en-US"/>
        </w:rPr>
        <w:t>a) “D</w:t>
      </w:r>
      <w:r w:rsidR="00F4123A" w:rsidRPr="00357C9F">
        <w:rPr>
          <w:rFonts w:ascii="Garamond" w:eastAsiaTheme="minorHAnsi" w:hAnsi="Garamond"/>
          <w:i/>
          <w:lang w:eastAsia="en-US"/>
        </w:rPr>
        <w:t>ë</w:t>
      </w:r>
      <w:r w:rsidRPr="00357C9F">
        <w:rPr>
          <w:rFonts w:ascii="Garamond" w:eastAsiaTheme="minorHAnsi" w:hAnsi="Garamond"/>
          <w:i/>
          <w:lang w:eastAsia="en-US"/>
        </w:rPr>
        <w:t>mtues i specifikuar”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ekzemplar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i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rket species </w:t>
      </w:r>
      <w:r w:rsidRPr="00357C9F">
        <w:rPr>
          <w:rFonts w:ascii="Garamond" w:eastAsiaTheme="minorHAnsi" w:hAnsi="Garamond"/>
          <w:i/>
          <w:lang w:eastAsia="en-US"/>
        </w:rPr>
        <w:t>Globodera pallida</w:t>
      </w:r>
      <w:r w:rsidRPr="00357C9F">
        <w:rPr>
          <w:rFonts w:ascii="Garamond" w:eastAsiaTheme="minorHAnsi" w:hAnsi="Garamond"/>
          <w:lang w:eastAsia="en-US"/>
        </w:rPr>
        <w:t xml:space="preserve"> (Gur) </w:t>
      </w:r>
      <w:r w:rsidRPr="00357C9F">
        <w:rPr>
          <w:rFonts w:ascii="Garamond" w:eastAsiaTheme="minorHAnsi" w:hAnsi="Garamond"/>
          <w:i/>
          <w:iCs/>
          <w:lang w:eastAsia="en-US"/>
        </w:rPr>
        <w:t>Behrens</w:t>
      </w:r>
      <w:r w:rsidRPr="00357C9F">
        <w:rPr>
          <w:rFonts w:ascii="Garamond" w:eastAsiaTheme="minorHAnsi" w:hAnsi="Garamond"/>
          <w:lang w:eastAsia="en-US"/>
        </w:rPr>
        <w:t xml:space="preserve"> ose species </w:t>
      </w:r>
      <w:r w:rsidRPr="00357C9F">
        <w:rPr>
          <w:rFonts w:ascii="Garamond" w:eastAsiaTheme="minorHAnsi" w:hAnsi="Garamond"/>
          <w:i/>
          <w:lang w:eastAsia="en-US"/>
        </w:rPr>
        <w:t>Globodera rostochiensis</w:t>
      </w:r>
      <w:r w:rsidRPr="00357C9F">
        <w:rPr>
          <w:rFonts w:ascii="Garamond" w:eastAsiaTheme="minorHAnsi" w:hAnsi="Garamond"/>
          <w:i/>
          <w:iCs/>
          <w:lang w:eastAsia="en-US"/>
        </w:rPr>
        <w:t xml:space="preserve"> (Wollenweber) Behrens;</w:t>
      </w:r>
    </w:p>
    <w:p w14:paraId="762F71EC" w14:textId="33606DFB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i/>
          <w:lang w:eastAsia="en-US"/>
        </w:rPr>
        <w:t>b) “Varietet rezistent i patates”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varietet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kur rritet pengon ndjesh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 zhvillimin e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popullate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specifikuar;</w:t>
      </w:r>
    </w:p>
    <w:p w14:paraId="15326937" w14:textId="16FBDB7C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i/>
          <w:lang w:eastAsia="en-US"/>
        </w:rPr>
        <w:t>c) “Bim</w:t>
      </w:r>
      <w:r w:rsidR="00F4123A" w:rsidRPr="00357C9F">
        <w:rPr>
          <w:rFonts w:ascii="Garamond" w:eastAsiaTheme="minorHAnsi" w:hAnsi="Garamond"/>
          <w:i/>
          <w:lang w:eastAsia="en-US"/>
        </w:rPr>
        <w:t>ë</w:t>
      </w:r>
      <w:r w:rsidRPr="00357C9F">
        <w:rPr>
          <w:rFonts w:ascii="Garamond" w:eastAsiaTheme="minorHAnsi" w:hAnsi="Garamond"/>
          <w:i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i/>
          <w:lang w:eastAsia="en-US"/>
        </w:rPr>
        <w:t>ë</w:t>
      </w:r>
      <w:r w:rsidRPr="00357C9F">
        <w:rPr>
          <w:rFonts w:ascii="Garamond" w:eastAsiaTheme="minorHAnsi" w:hAnsi="Garamond"/>
          <w:i/>
          <w:lang w:eastAsia="en-US"/>
        </w:rPr>
        <w:t xml:space="preserve"> specifikuara”</w:t>
      </w:r>
      <w:r w:rsidRPr="00357C9F">
        <w:rPr>
          <w:rFonts w:ascii="Garamond" w:eastAsiaTheme="minorHAnsi" w:hAnsi="Garamond"/>
          <w:lang w:eastAsia="en-US"/>
        </w:rPr>
        <w:t xml:space="preserve"> jan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:</w:t>
      </w:r>
    </w:p>
    <w:p w14:paraId="49FB2DD5" w14:textId="68D00091" w:rsidR="008962FD" w:rsidRPr="00357C9F" w:rsidRDefault="008962FD" w:rsidP="008962FD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i.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t e </w:t>
      </w:r>
      <w:r w:rsidRPr="00357C9F">
        <w:rPr>
          <w:rFonts w:ascii="Garamond" w:eastAsiaTheme="minorHAnsi" w:hAnsi="Garamond"/>
          <w:i/>
          <w:iCs/>
          <w:lang w:eastAsia="en-US"/>
        </w:rPr>
        <w:t>Solanum tuberosum</w:t>
      </w:r>
      <w:r w:rsidRPr="00357C9F">
        <w:rPr>
          <w:rFonts w:ascii="Garamond" w:eastAsiaTheme="minorHAnsi" w:hAnsi="Garamond"/>
          <w:lang w:eastAsia="en-US"/>
        </w:rPr>
        <w:t xml:space="preserve"> L. (patate)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rveç farave</w:t>
      </w:r>
      <w:r w:rsidR="00F4123A" w:rsidRPr="00357C9F">
        <w:rPr>
          <w:rFonts w:ascii="Garamond" w:eastAsiaTheme="minorHAnsi" w:hAnsi="Garamond"/>
          <w:lang w:eastAsia="en-US"/>
        </w:rPr>
        <w:t>; ose</w:t>
      </w:r>
    </w:p>
    <w:p w14:paraId="441A2FD3" w14:textId="1D30B995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ii.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 e listuar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aneksin I, bashk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lidhur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zimi; </w:t>
      </w:r>
    </w:p>
    <w:p w14:paraId="3BA99DA0" w14:textId="0241BA4F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i/>
          <w:lang w:eastAsia="en-US"/>
        </w:rPr>
        <w:t>ç) “Vrojtim p</w:t>
      </w:r>
      <w:r w:rsidR="00F4123A" w:rsidRPr="00357C9F">
        <w:rPr>
          <w:rFonts w:ascii="Garamond" w:eastAsiaTheme="minorHAnsi" w:hAnsi="Garamond"/>
          <w:i/>
          <w:lang w:eastAsia="en-US"/>
        </w:rPr>
        <w:t>ë</w:t>
      </w:r>
      <w:r w:rsidRPr="00357C9F">
        <w:rPr>
          <w:rFonts w:ascii="Garamond" w:eastAsiaTheme="minorHAnsi" w:hAnsi="Garamond"/>
          <w:i/>
          <w:lang w:eastAsia="en-US"/>
        </w:rPr>
        <w:t>r zbulim”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procedur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vrojtimi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rcaktimin e prezenc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zon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caktuar;</w:t>
      </w:r>
    </w:p>
    <w:p w14:paraId="7510D325" w14:textId="711B3721" w:rsidR="008962FD" w:rsidRPr="00357C9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hAnsi="Garamond"/>
        </w:rPr>
      </w:pPr>
      <w:r w:rsidRPr="00357C9F">
        <w:rPr>
          <w:rFonts w:ascii="Garamond" w:eastAsiaTheme="minorHAnsi" w:hAnsi="Garamond"/>
          <w:i/>
          <w:lang w:eastAsia="en-US"/>
        </w:rPr>
        <w:t>d) “Vrojtim monitorues”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procedur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vrojtimi e kryer gjat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periudhe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caktuar kohore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 shp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rndarjen e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territor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caktuar, ose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pjes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caktuar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tij</w:t>
      </w:r>
      <w:r w:rsidRPr="00357C9F">
        <w:rPr>
          <w:rFonts w:ascii="Garamond" w:hAnsi="Garamond"/>
        </w:rPr>
        <w:t>.</w:t>
      </w:r>
    </w:p>
    <w:p w14:paraId="21813259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 xml:space="preserve"> </w:t>
      </w:r>
    </w:p>
    <w:p w14:paraId="74753634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KREU II</w:t>
      </w:r>
    </w:p>
    <w:p w14:paraId="4FAD59BB" w14:textId="08562FCC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VROJTIMET ZYRTARE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ZBULIMIT DHE TESTIMET</w:t>
      </w:r>
    </w:p>
    <w:p w14:paraId="48584A0D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7E1DBCDF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3</w:t>
      </w:r>
    </w:p>
    <w:p w14:paraId="55E3A348" w14:textId="23C4E0AD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Vrojtimet zyrtare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zbulimin</w:t>
      </w:r>
    </w:p>
    <w:p w14:paraId="18FBED21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13C4DB04" w14:textId="4A4301E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Autoriteti Komb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tar i Veterinaris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dhe Mbrojtjes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(AKVMB) kryen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vrojtim zyrtar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zbulimin e prezenc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vendndodhjet e prodhimit,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listuar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aneksin I bashk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lidhur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rimbjellje ose patatet e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mbjellje,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mbillen ose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ruhen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kushte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tilla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ose pjes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tjera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kontakt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drejtp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rdrejt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me dheun e vendndodhjes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prodhimit.</w:t>
      </w:r>
    </w:p>
    <w:p w14:paraId="0212DBA2" w14:textId="71712CE1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Vrojtimet zyrtare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zbulimin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kryhen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periudh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nd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rmjet vjeljes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kulturave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fundit dhe mbjelljes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ose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neni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28808BA7" w14:textId="6975C4E9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rjashtimisht nga paragrafi i par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vrojtimi zyrtar i zbulimit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kryhet:</w:t>
      </w:r>
    </w:p>
    <w:p w14:paraId="667A492E" w14:textId="61204DFF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a)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her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se ajo periudh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me kusht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AKVMB</w:t>
      </w:r>
      <w:r w:rsidR="00AB4523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mbaj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dispozicion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regjist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lidhje me evidenc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dokumentare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rezultateve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atij vrojtimi zyrtar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zbulimin, duke konfirmuar se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e specifikuar nuk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hasur dhe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patatet dhe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tjera bujt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listuar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nuk kan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qen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pranish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vrojtimit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zbulim dhe nuk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rritur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nga kryerja e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vrojtimi</w:t>
      </w:r>
      <w:r w:rsidR="00F4123A" w:rsidRPr="00357C9F">
        <w:rPr>
          <w:rFonts w:ascii="Garamond" w:eastAsiaTheme="minorHAnsi" w:hAnsi="Garamond"/>
          <w:bCs/>
          <w:lang w:eastAsia="en-US"/>
        </w:rPr>
        <w:t>; ose</w:t>
      </w:r>
    </w:p>
    <w:p w14:paraId="7C564D70" w14:textId="329EA0C5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b) gjat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periudhe kur kulturat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nuk korren,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tilla si bima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pleh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gjelb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ose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mbjellat, rriten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vendndodhjen e prodhimit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fjal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15E5B8D4" w14:textId="60209B32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3.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vrojtim zyrtar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zbulimin nuk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rkohet</w:t>
      </w:r>
      <w:r w:rsidR="00C00D9D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r:</w:t>
      </w:r>
    </w:p>
    <w:p w14:paraId="28F0494D" w14:textId="5957227B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a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mbjelljen e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listuara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="00F4123A" w:rsidRPr="00357C9F">
        <w:rPr>
          <w:rFonts w:ascii="Garamond" w:eastAsiaTheme="minorHAnsi" w:hAnsi="Garamond"/>
          <w:lang w:eastAsia="en-US"/>
        </w:rPr>
        <w:t xml:space="preserve">aneksin </w:t>
      </w:r>
      <w:r w:rsidRPr="00357C9F">
        <w:rPr>
          <w:rFonts w:ascii="Garamond" w:eastAsiaTheme="minorHAnsi" w:hAnsi="Garamond"/>
          <w:lang w:eastAsia="en-US"/>
        </w:rPr>
        <w:t>I</w:t>
      </w:r>
      <w:r w:rsidR="00330B7F" w:rsidRPr="00357C9F">
        <w:rPr>
          <w:rFonts w:ascii="Garamond" w:eastAsiaTheme="minorHAnsi" w:hAnsi="Garamond"/>
          <w:lang w:eastAsia="en-US"/>
        </w:rPr>
        <w:t xml:space="preserve"> </w:t>
      </w:r>
      <w:r w:rsidRPr="00357C9F">
        <w:rPr>
          <w:rFonts w:ascii="Garamond" w:eastAsiaTheme="minorHAnsi" w:hAnsi="Garamond"/>
          <w:lang w:eastAsia="en-US"/>
        </w:rPr>
        <w:t>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rimbjellje brenda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jtit vend prodhimi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ndodhet brenda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zone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 nga AKVMB</w:t>
      </w:r>
      <w:r w:rsidR="00330B7F" w:rsidRPr="00357C9F">
        <w:rPr>
          <w:rFonts w:ascii="Garamond" w:eastAsiaTheme="minorHAnsi" w:hAnsi="Garamond"/>
          <w:lang w:eastAsia="en-US"/>
        </w:rPr>
        <w:t>-ja</w:t>
      </w:r>
      <w:r w:rsidRPr="00357C9F">
        <w:rPr>
          <w:rFonts w:ascii="Garamond" w:eastAsiaTheme="minorHAnsi" w:hAnsi="Garamond"/>
          <w:lang w:eastAsia="en-US"/>
        </w:rPr>
        <w:t>;</w:t>
      </w:r>
    </w:p>
    <w:p w14:paraId="2538CFDD" w14:textId="0C29C6E0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b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mbjelljen e patateve,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mbjellje,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t’u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rdorur brenda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jtit vend prodhimi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ndodhet brenda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zone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 nga AKVMB</w:t>
      </w:r>
      <w:r w:rsidR="00570CEC" w:rsidRPr="00357C9F">
        <w:rPr>
          <w:rFonts w:ascii="Garamond" w:eastAsiaTheme="minorHAnsi" w:hAnsi="Garamond"/>
          <w:lang w:eastAsia="en-US"/>
        </w:rPr>
        <w:t>-ja</w:t>
      </w:r>
      <w:r w:rsidRPr="00357C9F">
        <w:rPr>
          <w:rFonts w:ascii="Garamond" w:eastAsiaTheme="minorHAnsi" w:hAnsi="Garamond"/>
          <w:lang w:eastAsia="en-US"/>
        </w:rPr>
        <w:t>;</w:t>
      </w:r>
    </w:p>
    <w:p w14:paraId="0F8B104E" w14:textId="5D9374D5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c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mbjelljen e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listuar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pikat 2 dhe 3,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rimbjellje ku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 e korrura do t’</w:t>
      </w:r>
      <w:r w:rsidR="001A4B39" w:rsidRPr="00357C9F">
        <w:rPr>
          <w:rFonts w:ascii="Garamond" w:eastAsiaTheme="minorHAnsi" w:hAnsi="Garamond"/>
          <w:lang w:eastAsia="en-US"/>
        </w:rPr>
        <w:t>u</w:t>
      </w:r>
      <w:r w:rsidRPr="00357C9F">
        <w:rPr>
          <w:rFonts w:ascii="Garamond" w:eastAsiaTheme="minorHAnsi" w:hAnsi="Garamond"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nshtrohen masave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miratuara zyrtarisht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zimi.</w:t>
      </w:r>
    </w:p>
    <w:p w14:paraId="64FD2A98" w14:textId="1E51D075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4. AKVMB</w:t>
      </w:r>
      <w:r w:rsidR="00006221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grumbullon dhe mban zyrtarisht rezultatet e vrojtimeve zyrtare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zbulimin dhe i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rgon te </w:t>
      </w:r>
      <w:r w:rsidRPr="00357C9F">
        <w:rPr>
          <w:rFonts w:ascii="Garamond" w:hAnsi="Garamond"/>
        </w:rPr>
        <w:t>Struktura P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rgjegj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se p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r Mbrojtjes s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 xml:space="preserve"> Bim</w:t>
      </w:r>
      <w:r w:rsidR="00F4123A" w:rsidRPr="00357C9F">
        <w:rPr>
          <w:rFonts w:ascii="Garamond" w:hAnsi="Garamond"/>
        </w:rPr>
        <w:t>ë</w:t>
      </w:r>
      <w:r w:rsidRPr="00357C9F">
        <w:rPr>
          <w:rFonts w:ascii="Garamond" w:hAnsi="Garamond"/>
        </w:rPr>
        <w:t>ve</w:t>
      </w:r>
      <w:r w:rsidRPr="00357C9F">
        <w:rPr>
          <w:rFonts w:ascii="Garamond" w:eastAsiaTheme="minorHAnsi" w:hAnsi="Garamond"/>
          <w:bCs/>
          <w:lang w:eastAsia="en-US"/>
        </w:rPr>
        <w:t xml:space="preserve"> (SPMB-ja)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9D5F91" w:rsidRPr="00357C9F">
        <w:rPr>
          <w:rFonts w:ascii="Garamond" w:eastAsiaTheme="minorHAnsi" w:hAnsi="Garamond"/>
          <w:bCs/>
          <w:lang w:eastAsia="en-US"/>
        </w:rPr>
        <w:t>ministri</w:t>
      </w:r>
      <w:r w:rsidRPr="00357C9F">
        <w:rPr>
          <w:rFonts w:ascii="Garamond" w:eastAsiaTheme="minorHAnsi" w:hAnsi="Garamond"/>
          <w:bCs/>
          <w:lang w:eastAsia="en-US"/>
        </w:rPr>
        <w:t>, sipas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rkes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formatin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aneksin IV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zimi.</w:t>
      </w:r>
    </w:p>
    <w:p w14:paraId="5F57F424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4C3DEAA2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4</w:t>
      </w:r>
    </w:p>
    <w:p w14:paraId="7E5F35B8" w14:textId="64119415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Marrja e mostrave dhe testimi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vrojtimet zyrtare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zbulim</w:t>
      </w:r>
    </w:p>
    <w:p w14:paraId="259CD120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C0F8714" w14:textId="5B45766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rastin e vendndodhjes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patates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 ose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listuar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</w:t>
      </w:r>
      <w:r w:rsidR="00E31703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mbjellje,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mbillen ose ruhen, vrojtimi zyrtar i zbulimit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rfshin marrjen e mostrave dhe testimin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prezenc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aneksin III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zimi.</w:t>
      </w:r>
    </w:p>
    <w:p w14:paraId="4ABDC48F" w14:textId="78DAC1D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rastin e vendndodhjes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listuara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pikat 2 dhe 3,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mbillen ose ruhen, vrojtimi zyrtar i zbulimit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rfshin marrjen e mostrave dhe testimin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mtuesin e specifikuar,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aneksin III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zimi.</w:t>
      </w:r>
    </w:p>
    <w:p w14:paraId="6D2A87ED" w14:textId="1C27079D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3.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rjashtimisht nga pika 2 e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neni, nuk merren dhe testohen mostra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mtuesin e specifikuar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 prodhimi ka:</w:t>
      </w:r>
    </w:p>
    <w:p w14:paraId="13AD711B" w14:textId="54993B80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a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historik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nuk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hasur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mtuesi i specifikuar gjat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12 v</w:t>
      </w:r>
      <w:r w:rsidR="00C7626A" w:rsidRPr="00357C9F">
        <w:rPr>
          <w:rFonts w:ascii="Garamond" w:eastAsiaTheme="minorHAnsi" w:hAnsi="Garamond"/>
          <w:lang w:eastAsia="en-US"/>
        </w:rPr>
        <w:t xml:space="preserve">jetëve </w:t>
      </w:r>
      <w:r w:rsidRPr="00357C9F">
        <w:rPr>
          <w:rFonts w:ascii="Garamond" w:eastAsiaTheme="minorHAnsi" w:hAnsi="Garamond"/>
          <w:lang w:eastAsia="en-US"/>
        </w:rPr>
        <w:t>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fundit, bazuar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rezultatet e testimit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rkat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miratuar zyrtarisht</w:t>
      </w:r>
      <w:r w:rsidR="00F4123A" w:rsidRPr="00357C9F">
        <w:rPr>
          <w:rFonts w:ascii="Garamond" w:eastAsiaTheme="minorHAnsi" w:hAnsi="Garamond"/>
          <w:lang w:eastAsia="en-US"/>
        </w:rPr>
        <w:t>; ose</w:t>
      </w:r>
    </w:p>
    <w:p w14:paraId="7FD8E2C2" w14:textId="3CBB6B80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b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historik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njohur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mbjelljes,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cil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nuk jan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rritur patate ose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tjera bujt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listuar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12 v</w:t>
      </w:r>
      <w:r w:rsidR="00304043" w:rsidRPr="00357C9F">
        <w:rPr>
          <w:rFonts w:ascii="Garamond" w:eastAsiaTheme="minorHAnsi" w:hAnsi="Garamond"/>
          <w:lang w:eastAsia="en-US"/>
        </w:rPr>
        <w:t xml:space="preserve">jetët </w:t>
      </w:r>
      <w:r w:rsidRPr="00357C9F">
        <w:rPr>
          <w:rFonts w:ascii="Garamond" w:eastAsiaTheme="minorHAnsi" w:hAnsi="Garamond"/>
          <w:lang w:eastAsia="en-US"/>
        </w:rPr>
        <w:t>e fundit.</w:t>
      </w:r>
    </w:p>
    <w:p w14:paraId="3E803765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1874E3B0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574F8864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213039AC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57D9EE8A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5</w:t>
      </w:r>
    </w:p>
    <w:p w14:paraId="5EA0FD98" w14:textId="0797A248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rcaktimi i vendndodhjeve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prodhimit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infektuara dhe bim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specifikuara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infektuara</w:t>
      </w:r>
    </w:p>
    <w:p w14:paraId="612DABC6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3023B8ED" w14:textId="363CE0BC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Kur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e specifikuar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gjetur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pranish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 prodhimi gjat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vrojtimi zyrtar zbulimi ose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vrojtimi zyrtar monitorimi, siç referohet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nenin 6 dhe kjo prani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konfirmuar zyrtarisht nga Instituti i Siguris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Ushqimore dhe Veterinare (ISUV) me testet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nenin 4 dhe pika 2 e nenit 7, AKVMB</w:t>
      </w:r>
      <w:r w:rsidR="008E1FDF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cakton koordinatat e vendndodhjes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infektuar dhe ia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rgon SPMB-s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657A2873" w14:textId="7EF45569" w:rsidR="008962FD" w:rsidRPr="00357C9F" w:rsidRDefault="008962FD" w:rsidP="008E1F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specifikuara me origjin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nga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 prodhimi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caktuar si i infektuar sipas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1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tij neni, </w:t>
      </w:r>
      <w:r w:rsidRPr="00357C9F">
        <w:rPr>
          <w:rFonts w:ascii="Garamond" w:eastAsiaTheme="minorHAnsi" w:hAnsi="Garamond"/>
          <w:bCs/>
          <w:lang w:eastAsia="en-US"/>
        </w:rPr>
        <w:t>ose ato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qen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kontakt me tok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gjetur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e specifikuar,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konsiderohen si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infektuara.</w:t>
      </w:r>
    </w:p>
    <w:p w14:paraId="2EDB64CB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31B67938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KREU III</w:t>
      </w:r>
    </w:p>
    <w:p w14:paraId="40551908" w14:textId="35CA9CE8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VROJTIMET ZYRTARE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MONITORIMIT</w:t>
      </w:r>
    </w:p>
    <w:p w14:paraId="1BAE30E2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49613F0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6</w:t>
      </w:r>
    </w:p>
    <w:p w14:paraId="0C879CC2" w14:textId="3EB3FFBB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Vrojtimet zyrtare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monitorimit</w:t>
      </w:r>
    </w:p>
    <w:p w14:paraId="4995654A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35BA52C" w14:textId="114DADFB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Vrojtimet vjetore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monitorimit me baz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risku kryhen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vendndodhjen e prodhimit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rdorur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patateve,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ndryshme nga ato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mbjellje,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rhapjen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ato vendndodhje. </w:t>
      </w:r>
    </w:p>
    <w:p w14:paraId="6DDC41ED" w14:textId="4E5B8C9B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AKVMB</w:t>
      </w:r>
      <w:r w:rsidR="008B7209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raporton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SPMB</w:t>
      </w:r>
      <w:r w:rsidR="00BC05DD" w:rsidRPr="00357C9F">
        <w:rPr>
          <w:rFonts w:ascii="Garamond" w:eastAsiaTheme="minorHAnsi" w:hAnsi="Garamond"/>
          <w:bCs/>
          <w:lang w:eastAsia="en-US"/>
        </w:rPr>
        <w:t>-në</w:t>
      </w:r>
      <w:r w:rsidRPr="00357C9F">
        <w:rPr>
          <w:rFonts w:ascii="Garamond" w:eastAsiaTheme="minorHAnsi" w:hAnsi="Garamond"/>
          <w:bCs/>
          <w:lang w:eastAsia="en-US"/>
        </w:rPr>
        <w:t>, brenda dat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30 prill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çdo viti, rezultatet e vrojtimit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monitorimit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kryer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vitin </w:t>
      </w:r>
      <w:r w:rsidR="00BC05DD" w:rsidRPr="00357C9F">
        <w:rPr>
          <w:rFonts w:ascii="Garamond" w:eastAsiaTheme="minorHAnsi" w:hAnsi="Garamond"/>
          <w:bCs/>
          <w:lang w:eastAsia="en-US"/>
        </w:rPr>
        <w:t>paraardhëse,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modelin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aneksin IV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zimi.</w:t>
      </w:r>
    </w:p>
    <w:p w14:paraId="35DA2319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0C81559E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7</w:t>
      </w:r>
    </w:p>
    <w:p w14:paraId="58BE5894" w14:textId="1F79FCF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Mostrimi dhe testimi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vrojtimet zyrtare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monitorimit</w:t>
      </w:r>
    </w:p>
    <w:p w14:paraId="1958F8DD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54FFAA0" w14:textId="2C758617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Vrojtimet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monitorimit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kryhen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0,5%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sip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rfaqes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rdorur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vitin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patates,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rveç patateve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mbjellje.</w:t>
      </w:r>
    </w:p>
    <w:p w14:paraId="684E7269" w14:textId="0232730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to vrojtime zyrtare monitoruese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rfshijn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marrjen e mostrave dhe testimin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prezenc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2,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III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zimi.</w:t>
      </w:r>
    </w:p>
    <w:p w14:paraId="24881F61" w14:textId="652000BF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3. AKVMB</w:t>
      </w:r>
      <w:r w:rsidR="005F4CD3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do </w:t>
      </w:r>
      <w:r w:rsidR="003F7CF7" w:rsidRPr="00357C9F">
        <w:rPr>
          <w:rFonts w:ascii="Garamond" w:eastAsiaTheme="minorHAnsi" w:hAnsi="Garamond"/>
          <w:bCs/>
          <w:lang w:eastAsia="en-US"/>
        </w:rPr>
        <w:t xml:space="preserve">të </w:t>
      </w:r>
      <w:r w:rsidRPr="00357C9F">
        <w:rPr>
          <w:rFonts w:ascii="Garamond" w:eastAsiaTheme="minorHAnsi" w:hAnsi="Garamond"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madh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sin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 mostr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rmendur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6,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III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pas konfirmimit zyrtarisht nga SPMB-ja.</w:t>
      </w:r>
    </w:p>
    <w:p w14:paraId="1528A209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52DCE5EC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KREU IV</w:t>
      </w:r>
    </w:p>
    <w:p w14:paraId="7F6D607A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MASAT</w:t>
      </w:r>
    </w:p>
    <w:p w14:paraId="221B2F0B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07E88341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8</w:t>
      </w:r>
    </w:p>
    <w:p w14:paraId="7E00084F" w14:textId="1B1E912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Masat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çrr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njosjen</w:t>
      </w:r>
    </w:p>
    <w:p w14:paraId="624BCBA3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10D01FAF" w14:textId="03413A3A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 prodhimi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zyrtarisht si e infektuar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nenit 5, AKVMB</w:t>
      </w:r>
      <w:r w:rsidR="00684917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ose operator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profesionist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mbik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qyrjen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AKVMB-s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zbatojn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me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llim çrr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njosjen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gjitha masat e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poshtme:</w:t>
      </w:r>
    </w:p>
    <w:p w14:paraId="1B5C2C88" w14:textId="1944C0F9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a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nuk do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mbillen patate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mbjellje;</w:t>
      </w:r>
    </w:p>
    <w:p w14:paraId="3A251A79" w14:textId="4E6D710A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lastRenderedPageBreak/>
        <w:t>b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asnj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e listuar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aneksin 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 dhe e destinuar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prodhimin e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mbjellje, nuk do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mbillet ose ruhet, me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rjashtim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specifikuara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listuara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pikat 2 ose 3,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me kusht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to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pas korrjes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tyre, t’</w:t>
      </w:r>
      <w:r w:rsidR="002328AD" w:rsidRPr="00357C9F">
        <w:rPr>
          <w:rFonts w:ascii="Garamond" w:eastAsiaTheme="minorHAnsi" w:hAnsi="Garamond"/>
          <w:lang w:eastAsia="en-US"/>
        </w:rPr>
        <w:t>u</w:t>
      </w:r>
      <w:r w:rsidRPr="00357C9F">
        <w:rPr>
          <w:rFonts w:ascii="Garamond" w:eastAsiaTheme="minorHAnsi" w:hAnsi="Garamond"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nshtrohen masave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miratuara zyrtarisht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nyr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mos ket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risk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identifikuesh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rhapjes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mtuesit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</w:t>
      </w:r>
      <w:r w:rsidR="00F053D0" w:rsidRPr="00357C9F">
        <w:rPr>
          <w:rFonts w:ascii="Garamond" w:eastAsiaTheme="minorHAnsi" w:hAnsi="Garamond"/>
          <w:lang w:eastAsia="en-US"/>
        </w:rPr>
        <w:t>; dhe</w:t>
      </w:r>
    </w:p>
    <w:p w14:paraId="3C756F38" w14:textId="15F55C2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c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makinerit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duhet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pastrohen nga toka dhe mbeturinat bimore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rpara ose menj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her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pasi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zhvendosen nga ajo vendndodhje prodhimi dhe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rpara se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hyjn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ndonj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vendndodhje prodhimi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vendosur jasht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, i cili nuk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rcaktuar si e infektuar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rputhje me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nenit 5.</w:t>
      </w:r>
    </w:p>
    <w:p w14:paraId="00389A54" w14:textId="4ED870D4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vendndodhjet e prodhimit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rdoren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patateve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ndryshme nga ato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mbjellje,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zyrtarisht si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infektuara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nenit 5,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to vendndodhje prodhimi do t</w:t>
      </w:r>
      <w:r w:rsidR="006E2AA1" w:rsidRPr="00357C9F">
        <w:rPr>
          <w:rFonts w:ascii="Garamond" w:eastAsiaTheme="minorHAnsi" w:hAnsi="Garamond"/>
          <w:bCs/>
          <w:lang w:eastAsia="en-US"/>
        </w:rPr>
        <w:t>’</w:t>
      </w:r>
      <w:r w:rsidRPr="00357C9F">
        <w:rPr>
          <w:rFonts w:ascii="Garamond" w:eastAsiaTheme="minorHAnsi" w:hAnsi="Garamond"/>
          <w:bCs/>
          <w:lang w:eastAsia="en-US"/>
        </w:rPr>
        <w:t>i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nshtrohen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programi kontrolli zyrtar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garanton se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e specifikuar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rhapen jasht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tyre vendndodhjeve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prodhimit.</w:t>
      </w:r>
    </w:p>
    <w:p w14:paraId="168539F9" w14:textId="624C8599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Programi i kontrollit zyrtar</w:t>
      </w:r>
      <w:r w:rsidR="006E2AA1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rmendur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neni,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marr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konsiderat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sipas rastit,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elementet e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posht</w:t>
      </w:r>
      <w:r w:rsidR="006E2AA1" w:rsidRPr="00357C9F">
        <w:rPr>
          <w:rFonts w:ascii="Garamond" w:eastAsiaTheme="minorHAnsi" w:hAnsi="Garamond"/>
          <w:bCs/>
          <w:lang w:eastAsia="en-US"/>
        </w:rPr>
        <w:t>me</w:t>
      </w:r>
      <w:r w:rsidRPr="00357C9F">
        <w:rPr>
          <w:rFonts w:ascii="Garamond" w:eastAsiaTheme="minorHAnsi" w:hAnsi="Garamond"/>
          <w:bCs/>
          <w:lang w:eastAsia="en-US"/>
        </w:rPr>
        <w:t>:</w:t>
      </w:r>
    </w:p>
    <w:p w14:paraId="100DB471" w14:textId="10E6D44D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a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sistemet e veçanta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prodhimit dhe marketingut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 bujt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rajonet e tjera;</w:t>
      </w:r>
    </w:p>
    <w:p w14:paraId="78D0109F" w14:textId="67DC903A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b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karakteristikat e popullat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specifikuar;</w:t>
      </w:r>
    </w:p>
    <w:p w14:paraId="611A9149" w14:textId="14B5D11E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c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rdorimin e varieteteve rezistente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patates,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niveleve 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larta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rezistenc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mundshme (rezistenca 8 ose 9, siç specifikohet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V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zimi, kur 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e mundur);</w:t>
      </w:r>
    </w:p>
    <w:p w14:paraId="534494BB" w14:textId="6D75519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ç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opsione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tjera agronomike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kontrollin e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mtuesve, siç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rcaktohen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III,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spacing w:val="-15"/>
          <w:lang w:eastAsia="en-US"/>
        </w:rPr>
        <w:t xml:space="preserve"> </w:t>
      </w:r>
      <w:r w:rsidR="00D44CE6" w:rsidRPr="00357C9F">
        <w:rPr>
          <w:rFonts w:ascii="Garamond" w:eastAsiaTheme="minorHAnsi" w:hAnsi="Garamond"/>
          <w:spacing w:val="-15"/>
          <w:lang w:eastAsia="en-US"/>
        </w:rPr>
        <w:t>v</w:t>
      </w:r>
      <w:r w:rsidR="00D44CE6" w:rsidRPr="00357C9F">
        <w:rPr>
          <w:rFonts w:ascii="Garamond" w:eastAsiaTheme="minorHAnsi" w:hAnsi="Garamond"/>
          <w:lang w:eastAsia="en-US"/>
        </w:rPr>
        <w:t>endimit nr</w:t>
      </w:r>
      <w:r w:rsidRPr="00357C9F">
        <w:rPr>
          <w:rFonts w:ascii="Garamond" w:eastAsiaTheme="minorHAnsi" w:hAnsi="Garamond"/>
          <w:lang w:eastAsia="en-US"/>
        </w:rPr>
        <w:t>. 317, dat</w:t>
      </w:r>
      <w:r w:rsidR="00D44CE6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15.5.2019, “P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miratimin e rregullave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rdorimin e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ndruesh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produkteve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mbrojtjen e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si dhe kriteret e kualifikimit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rdoruesit”,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ndryshuar</w:t>
      </w:r>
      <w:r w:rsidR="00F053D0" w:rsidRPr="00357C9F">
        <w:rPr>
          <w:rFonts w:ascii="Garamond" w:eastAsiaTheme="minorHAnsi" w:hAnsi="Garamond"/>
          <w:lang w:eastAsia="en-US"/>
        </w:rPr>
        <w:t>; dhe</w:t>
      </w:r>
    </w:p>
    <w:p w14:paraId="090AA367" w14:textId="2992D015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d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masat 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rshkruara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shkronj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“b”,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1,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nenit 12.</w:t>
      </w:r>
    </w:p>
    <w:p w14:paraId="782B553F" w14:textId="3281E778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AKVMB</w:t>
      </w:r>
      <w:r w:rsidR="004B2952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i njofton SPMB-s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programin e kontrollit zyrtar.</w:t>
      </w:r>
    </w:p>
    <w:p w14:paraId="31723FE2" w14:textId="14B4FDBE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3. Shkalla e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rcaktohet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tabel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standarde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V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zimi. </w:t>
      </w:r>
    </w:p>
    <w:p w14:paraId="07098D75" w14:textId="1EE57AAD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Testimi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protokollin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2,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V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zimi.</w:t>
      </w:r>
    </w:p>
    <w:p w14:paraId="14847881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390FACC7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9</w:t>
      </w:r>
    </w:p>
    <w:p w14:paraId="296425D0" w14:textId="3C1F2515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Masat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bim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t e infektuara</w:t>
      </w:r>
    </w:p>
    <w:p w14:paraId="020B5609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7F056F6" w14:textId="75CAC43E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AKVMB</w:t>
      </w:r>
      <w:r w:rsidR="00F2788C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ose operator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profesionist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mbik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qyrjen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AKVMB-s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zbatojn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me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llim çrr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njosjen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specifikuar, si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gjitha masat e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poshtme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specifikuara,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si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infektuara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nenin 5:</w:t>
      </w:r>
    </w:p>
    <w:p w14:paraId="2A44DDFC" w14:textId="1F838077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a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patatet e destinuara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prodhimin e zhardhok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patates, nuk do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mbillen;</w:t>
      </w:r>
    </w:p>
    <w:p w14:paraId="2F04C303" w14:textId="7EC8FF4B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b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patatet e destinuara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rpunim industrial ose klasifikim do t’</w:t>
      </w:r>
      <w:r w:rsidR="0005773A" w:rsidRPr="00357C9F">
        <w:rPr>
          <w:rFonts w:ascii="Garamond" w:eastAsiaTheme="minorHAnsi" w:hAnsi="Garamond"/>
          <w:lang w:eastAsia="en-US"/>
        </w:rPr>
        <w:t>u</w:t>
      </w:r>
      <w:r w:rsidRPr="00357C9F">
        <w:rPr>
          <w:rFonts w:ascii="Garamond" w:eastAsiaTheme="minorHAnsi" w:hAnsi="Garamond"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nshtrohen masave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miratuara zyrtarisht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rputhje me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2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</w:t>
      </w:r>
      <w:r w:rsidR="00F053D0" w:rsidRPr="00357C9F">
        <w:rPr>
          <w:rFonts w:ascii="Garamond" w:eastAsiaTheme="minorHAnsi" w:hAnsi="Garamond"/>
          <w:lang w:eastAsia="en-US"/>
        </w:rPr>
        <w:t>; dhe</w:t>
      </w:r>
    </w:p>
    <w:p w14:paraId="64BA16B4" w14:textId="3CBE039C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c</w:t>
      </w:r>
      <w:r w:rsidRPr="00357C9F">
        <w:rPr>
          <w:rFonts w:ascii="Garamond" w:eastAsiaTheme="minorHAnsi" w:hAnsi="Garamond"/>
          <w:bCs/>
          <w:lang w:eastAsia="en-US"/>
        </w:rPr>
        <w:t>)</w:t>
      </w:r>
      <w:r w:rsidRPr="00357C9F">
        <w:rPr>
          <w:rFonts w:ascii="Garamond" w:eastAsiaTheme="minorHAnsi" w:hAnsi="Garamond"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 e renditura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pikat 2 ose 3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 nuk do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mbillen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se nuk </w:t>
      </w:r>
      <w:r w:rsidR="0005773A" w:rsidRPr="00357C9F">
        <w:rPr>
          <w:rFonts w:ascii="Garamond" w:eastAsiaTheme="minorHAnsi" w:hAnsi="Garamond"/>
          <w:lang w:eastAsia="en-US"/>
        </w:rPr>
        <w:t>u</w:t>
      </w:r>
      <w:r w:rsidRPr="00357C9F">
        <w:rPr>
          <w:rFonts w:ascii="Garamond" w:eastAsiaTheme="minorHAnsi" w:hAnsi="Garamond"/>
          <w:lang w:eastAsia="en-US"/>
        </w:rPr>
        <w:t xml:space="preserve"> jan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nshtruar masave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miratuara zyrtarisht, siç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rcaktohet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aneksit II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nyr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mos jen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infektuara.</w:t>
      </w:r>
    </w:p>
    <w:p w14:paraId="5205D9F5" w14:textId="2CFAAFA9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Masat e marra sipas shkronj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“b”,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neni,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marrin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konsiderat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sistemet e veçanta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prodhimit dhe marketingut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bujt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rajonin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dhe karakteristikat e popullat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specifikuar.</w:t>
      </w:r>
    </w:p>
    <w:p w14:paraId="45877700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5221510D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632F4A32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283E3E47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76E7E2A9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38EF686D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53860154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56EDC44A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7A901D60" w14:textId="77777777" w:rsidR="00A35C28" w:rsidRPr="00357C9F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78ED2386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KREU V</w:t>
      </w:r>
    </w:p>
    <w:p w14:paraId="7DAEB766" w14:textId="2E76846C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NJOFTIMET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MTUESIT DHE VARIETETET E SPECIFIKUARA DHE REVOKIMI I MASAVE</w:t>
      </w:r>
    </w:p>
    <w:p w14:paraId="32BEC349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5B568B7A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10</w:t>
      </w:r>
    </w:p>
    <w:p w14:paraId="2231BDDC" w14:textId="3ED41293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Njoftimi i pranis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s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konfirmuar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specifikuar n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varietet patateje rezistente </w:t>
      </w:r>
    </w:p>
    <w:p w14:paraId="694D6208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58B6C730" w14:textId="6271E3C1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Operator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profesionist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dhe çdo person tjet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r,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dijeni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çdo simptom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specifikuar,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rezulton nga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avari ose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ndryshim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efektivitetin 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varieteti patateje rezistente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lidhet me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ndryshim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jasht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zakonsh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rb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rjen e specieve nematode, patotipit ose grup virulence,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njoftoj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AKVMB-n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rastin.</w:t>
      </w:r>
    </w:p>
    <w:p w14:paraId="7704670F" w14:textId="4ADB5943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gjitha rastet e raportuara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neni, si dhe kur marrin dijeni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raste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tilla, AKVMB-ja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hulumtoj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speciet e nematod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ciste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dhe sipas rastit, patotipin ose grupin e virulenc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s </w:t>
      </w:r>
      <w:r w:rsidR="0081531B" w:rsidRPr="00357C9F">
        <w:rPr>
          <w:rFonts w:ascii="Garamond" w:eastAsiaTheme="minorHAnsi" w:hAnsi="Garamond"/>
          <w:bCs/>
          <w:lang w:eastAsia="en-US"/>
        </w:rPr>
        <w:t>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rfshir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81531B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dhe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konfirmoj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pranin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 tyre me 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metodave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rshtatshme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ISUV.</w:t>
      </w:r>
    </w:p>
    <w:p w14:paraId="7EF2967E" w14:textId="55595C9C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3.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31 janar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çdo viti, AKVMB</w:t>
      </w:r>
      <w:r w:rsidR="0005773A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dhe ISUV</w:t>
      </w:r>
      <w:r w:rsidR="0005773A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njoftojn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SPMB-n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nat dhe detajet e konfirmimeve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2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lidhje me vitin paraardh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s.</w:t>
      </w:r>
    </w:p>
    <w:p w14:paraId="3B845D47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5FFB5039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11</w:t>
      </w:r>
    </w:p>
    <w:p w14:paraId="474175F8" w14:textId="09A71F8C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Njoftimi i varieteteve rezistente ndaj d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specifikuar</w:t>
      </w:r>
    </w:p>
    <w:p w14:paraId="35578E13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7AF246B7" w14:textId="50CF4EE2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Enti Shtet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ror i Farave dhe Fidan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</w:t>
      </w:r>
      <w:r w:rsidR="00BD2F75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bashk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punim me AKVMB-n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njoftojn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SPMB-n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brenda dat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31 janar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çdo viti, list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gjitha varieteteve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reja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patateve</w:t>
      </w:r>
      <w:r w:rsidR="000019CB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kan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certifikuar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tregtim gjat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vitit paraardh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dhe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kan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gjetur nga testet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aneksin V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rezistente ndaj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specifikuar. Lista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rmbaj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varietetet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bashku me speciet, patotipet, grupet virulente ose popullatat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ndaj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ato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rezistent si dhe ndjeshm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relative.</w:t>
      </w:r>
    </w:p>
    <w:p w14:paraId="3B8FD630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1818C515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12</w:t>
      </w:r>
    </w:p>
    <w:p w14:paraId="094D81B6" w14:textId="19A8A338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Rimostrimi dhe testimi zyrtar</w:t>
      </w:r>
      <w:r w:rsidR="000055F0" w:rsidRPr="00357C9F">
        <w:rPr>
          <w:rFonts w:ascii="Garamond" w:eastAsiaTheme="minorHAnsi" w:hAnsi="Garamond"/>
          <w:b/>
          <w:bCs/>
          <w:lang w:eastAsia="en-US"/>
        </w:rPr>
        <w:t>,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me q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llim revokimin e masave n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vendndodhje prodhimi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infektuar</w:t>
      </w:r>
    </w:p>
    <w:p w14:paraId="7D75D6BD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2CBC16A2" w14:textId="1711EC6C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AKVMB</w:t>
      </w:r>
      <w:r w:rsidR="000019CB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kryej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rimostrimin 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</w:t>
      </w:r>
      <w:r w:rsidR="000055F0" w:rsidRPr="00357C9F">
        <w:rPr>
          <w:rFonts w:ascii="Garamond" w:eastAsiaTheme="minorHAnsi" w:hAnsi="Garamond"/>
          <w:bCs/>
          <w:lang w:eastAsia="en-US"/>
        </w:rPr>
        <w:t>je</w:t>
      </w:r>
      <w:r w:rsidRPr="00357C9F">
        <w:rPr>
          <w:rFonts w:ascii="Garamond" w:eastAsiaTheme="minorHAnsi" w:hAnsi="Garamond"/>
          <w:bCs/>
          <w:lang w:eastAsia="en-US"/>
        </w:rPr>
        <w:t xml:space="preserve"> prodhimi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infektuar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caktuar</w:t>
      </w:r>
      <w:r w:rsidR="000055F0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nenit 5 dhe testimin</w:t>
      </w:r>
      <w:r w:rsidR="005E4184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nga metodat e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poshtme:</w:t>
      </w:r>
    </w:p>
    <w:p w14:paraId="46BD1600" w14:textId="51664F8D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 xml:space="preserve">a) rimostrimi zyrtar i vendndodhjes </w:t>
      </w:r>
      <w:r w:rsidR="005E4184" w:rsidRPr="00357C9F">
        <w:rPr>
          <w:rFonts w:ascii="Garamond" w:eastAsiaTheme="minorHAnsi" w:hAnsi="Garamond"/>
          <w:lang w:eastAsia="en-US"/>
        </w:rPr>
        <w:t>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prodhimit dhe </w:t>
      </w:r>
      <w:r w:rsidR="00C02499" w:rsidRPr="00357C9F">
        <w:rPr>
          <w:rFonts w:ascii="Garamond" w:eastAsiaTheme="minorHAnsi" w:hAnsi="Garamond"/>
          <w:lang w:eastAsia="en-US"/>
        </w:rPr>
        <w:t xml:space="preserve">të </w:t>
      </w:r>
      <w:r w:rsidRPr="00357C9F">
        <w:rPr>
          <w:rFonts w:ascii="Garamond" w:eastAsiaTheme="minorHAnsi" w:hAnsi="Garamond"/>
          <w:lang w:eastAsia="en-US"/>
        </w:rPr>
        <w:t>testimit, duke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rdorur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nga metodat e specifikuara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aneksin III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pas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periudhe minimale prej gjasht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vjet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</w:t>
      </w:r>
      <w:r w:rsidR="00483F09" w:rsidRPr="00357C9F">
        <w:rPr>
          <w:rFonts w:ascii="Garamond" w:eastAsiaTheme="minorHAnsi" w:hAnsi="Garamond"/>
          <w:lang w:eastAsia="en-US"/>
        </w:rPr>
        <w:t>,</w:t>
      </w:r>
      <w:r w:rsidRPr="00357C9F">
        <w:rPr>
          <w:rFonts w:ascii="Garamond" w:eastAsiaTheme="minorHAnsi" w:hAnsi="Garamond"/>
          <w:lang w:eastAsia="en-US"/>
        </w:rPr>
        <w:t xml:space="preserve"> duke llogaritur nga konfirmimi pozitiv i 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mtuesit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specifikuar ose duke llogaritur nga rritja e fundit e kultur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patates</w:t>
      </w:r>
      <w:r w:rsidR="00F4123A" w:rsidRPr="00357C9F">
        <w:rPr>
          <w:rFonts w:ascii="Garamond" w:eastAsiaTheme="minorHAnsi" w:hAnsi="Garamond"/>
          <w:lang w:eastAsia="en-US"/>
        </w:rPr>
        <w:t>; ose</w:t>
      </w:r>
    </w:p>
    <w:p w14:paraId="5F01CCF9" w14:textId="534BED6C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b) rimostrimi zyrtar i vendndodhjes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prodhimit dhe testimit, duke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rdorur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nga metodat e specifikuara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aneksin III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tij udh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zimi, pas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rmbytjeje uji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rputhje me kushtet e 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poshtme:</w:t>
      </w:r>
    </w:p>
    <w:p w14:paraId="63215787" w14:textId="5528348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i.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rmbytja do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ndodh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gjat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periudhe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pand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rprer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prej 12 jav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sh me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temperatur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toke prej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16°C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thell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si prej 15 cm dhe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shtres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uji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5 cm mbi tok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;</w:t>
      </w:r>
    </w:p>
    <w:p w14:paraId="1127C58A" w14:textId="41D23F89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ii.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rjashtohet derdhja nga zona 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rmbytjes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shkak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lart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sis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terrenit;</w:t>
      </w:r>
    </w:p>
    <w:p w14:paraId="3DD1FD66" w14:textId="595C721B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iii. nuk lejohet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rmbytja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vendndodhjet e prodhimit,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cilat jan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kontroll zyrtar</w:t>
      </w:r>
      <w:r w:rsidR="00A66509" w:rsidRPr="00357C9F">
        <w:rPr>
          <w:rFonts w:ascii="Garamond" w:eastAsiaTheme="minorHAnsi" w:hAnsi="Garamond"/>
          <w:lang w:eastAsia="en-US"/>
        </w:rPr>
        <w:t>,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shkak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pranis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</w:t>
      </w:r>
      <w:r w:rsidRPr="00357C9F">
        <w:rPr>
          <w:rFonts w:ascii="Garamond" w:eastAsiaTheme="minorHAnsi" w:hAnsi="Garamond"/>
          <w:i/>
          <w:iCs/>
          <w:lang w:eastAsia="en-US"/>
        </w:rPr>
        <w:t>Synchytrium endobioticum;</w:t>
      </w:r>
    </w:p>
    <w:p w14:paraId="3BF309B9" w14:textId="5C3F5FFA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lastRenderedPageBreak/>
        <w:t>iv.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se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rmbytja kryhet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fush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hapur ose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se uji sip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rfaq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sor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rdoret nga 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burim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cilin nuk mund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rjashtohet kontaminimi me </w:t>
      </w:r>
      <w:r w:rsidRPr="00357C9F">
        <w:rPr>
          <w:rFonts w:ascii="Garamond" w:eastAsiaTheme="minorHAnsi" w:hAnsi="Garamond"/>
          <w:i/>
          <w:iCs/>
          <w:lang w:eastAsia="en-US"/>
        </w:rPr>
        <w:t>Ralstonia solanacearum</w:t>
      </w:r>
      <w:r w:rsidRPr="00357C9F">
        <w:rPr>
          <w:rFonts w:ascii="Garamond" w:eastAsiaTheme="minorHAnsi" w:hAnsi="Garamond"/>
          <w:lang w:eastAsia="en-US"/>
        </w:rPr>
        <w:t>, asnj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e </w:t>
      </w:r>
      <w:r w:rsidRPr="00357C9F">
        <w:rPr>
          <w:rFonts w:ascii="Garamond" w:eastAsiaTheme="minorHAnsi" w:hAnsi="Garamond"/>
          <w:i/>
          <w:iCs/>
          <w:lang w:eastAsia="en-US"/>
        </w:rPr>
        <w:t>Solanum tuberosum</w:t>
      </w:r>
      <w:r w:rsidRPr="00357C9F">
        <w:rPr>
          <w:rFonts w:ascii="Garamond" w:eastAsiaTheme="minorHAnsi" w:hAnsi="Garamond"/>
          <w:lang w:eastAsia="en-US"/>
        </w:rPr>
        <w:t xml:space="preserve"> ose </w:t>
      </w:r>
      <w:r w:rsidRPr="00357C9F">
        <w:rPr>
          <w:rFonts w:ascii="Garamond" w:eastAsiaTheme="minorHAnsi" w:hAnsi="Garamond"/>
          <w:i/>
          <w:iCs/>
          <w:lang w:eastAsia="en-US"/>
        </w:rPr>
        <w:t>Solanum lycopersicum</w:t>
      </w:r>
      <w:r w:rsidRPr="00357C9F">
        <w:rPr>
          <w:rFonts w:ascii="Garamond" w:eastAsiaTheme="minorHAnsi" w:hAnsi="Garamond"/>
          <w:lang w:eastAsia="en-US"/>
        </w:rPr>
        <w:t xml:space="preserve"> nuk do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mbillet n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vendndodhjen e prodhimit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trajtuar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n gjat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sezonit t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 xml:space="preserve"> rritjes pas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rmbytjes.</w:t>
      </w:r>
    </w:p>
    <w:p w14:paraId="75C8C59C" w14:textId="69038285" w:rsidR="008962FD" w:rsidRPr="00357C9F" w:rsidRDefault="008962FD" w:rsidP="00D83C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Periudha e parashikuar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shkronj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“a”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1,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reduktohet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tre vjet,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zbatuar masa kontrolli efektive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miratuara zyrtarisht.</w:t>
      </w:r>
    </w:p>
    <w:p w14:paraId="3251F5D9" w14:textId="2175E286" w:rsidR="008962FD" w:rsidRPr="00357C9F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prania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nuk konfirmohet, pas rimarrjes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mostrave dhe testimit zyrtar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ISUV,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rmendur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neni, AKVMB</w:t>
      </w:r>
      <w:r w:rsidR="00D81705" w:rsidRPr="00357C9F">
        <w:rPr>
          <w:rFonts w:ascii="Garamond" w:eastAsiaTheme="minorHAnsi" w:hAnsi="Garamond"/>
          <w:bCs/>
          <w:lang w:eastAsia="en-US"/>
        </w:rPr>
        <w:t>-ja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rdit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son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nat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rmendura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4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nenit 3 dhe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nenit 5 dhe revokon menj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her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çdo kufizim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vendosur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vendndodhjen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prodhimit.</w:t>
      </w:r>
    </w:p>
    <w:p w14:paraId="0D514932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271C1F5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KREU VI</w:t>
      </w:r>
    </w:p>
    <w:p w14:paraId="612A8FB8" w14:textId="01FE8BE4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DISPOZITAT P</w:t>
      </w:r>
      <w:r w:rsidR="00F4123A" w:rsidRPr="00357C9F">
        <w:rPr>
          <w:rFonts w:ascii="Garamond" w:eastAsiaTheme="minorHAnsi" w:hAnsi="Garamond"/>
          <w:lang w:eastAsia="en-US"/>
        </w:rPr>
        <w:t>Ë</w:t>
      </w:r>
      <w:r w:rsidRPr="00357C9F">
        <w:rPr>
          <w:rFonts w:ascii="Garamond" w:eastAsiaTheme="minorHAnsi" w:hAnsi="Garamond"/>
          <w:lang w:eastAsia="en-US"/>
        </w:rPr>
        <w:t>RFUNDIMTARE</w:t>
      </w:r>
    </w:p>
    <w:p w14:paraId="38D87D22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6445526C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13</w:t>
      </w:r>
    </w:p>
    <w:p w14:paraId="5277E79A" w14:textId="22CC882B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Masat kalimtare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 metodat e testimit</w:t>
      </w:r>
    </w:p>
    <w:p w14:paraId="5CFCEE23" w14:textId="6DBA0E38" w:rsidR="008962FD" w:rsidRPr="00357C9F" w:rsidRDefault="009E4089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>(Shfuqizuar me udhëzimin nr. 7, datë 21.2.2025)</w:t>
      </w:r>
    </w:p>
    <w:p w14:paraId="15C07501" w14:textId="77777777" w:rsidR="009E4089" w:rsidRPr="00357C9F" w:rsidRDefault="009E4089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73C20A87" w14:textId="77777777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761AC976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Neni 14</w:t>
      </w:r>
    </w:p>
    <w:p w14:paraId="7CAFADC6" w14:textId="070E1C1E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Dispozitat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rfundimtare</w:t>
      </w:r>
    </w:p>
    <w:p w14:paraId="7AAA7325" w14:textId="77777777" w:rsidR="008962FD" w:rsidRPr="00357C9F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78105A22" w14:textId="018126E0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Ngarkohen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zbatimin e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Autoriteti Komb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tar i Veterinaris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dhe Mbrojtjes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ve, Instituti i Siguris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Ushqimore dhe Veterinare dhe Enti Shtet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ror i Farave dhe Fidan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ve.</w:t>
      </w:r>
    </w:p>
    <w:p w14:paraId="265EC8C2" w14:textId="428CC3D8" w:rsidR="008962FD" w:rsidRPr="00357C9F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Ky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 hyn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fuqi pas botimit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Fletoren Zyrtare dhe i shtrin efektet nga data 15 janar 2025.</w:t>
      </w:r>
    </w:p>
    <w:p w14:paraId="1D487E70" w14:textId="77777777" w:rsidR="008962FD" w:rsidRPr="00357C9F" w:rsidRDefault="008962FD" w:rsidP="008962FD">
      <w:pPr>
        <w:ind w:firstLine="284"/>
        <w:jc w:val="right"/>
        <w:rPr>
          <w:rFonts w:ascii="Garamond" w:hAnsi="Garamond" w:cs="Garamond"/>
        </w:rPr>
      </w:pPr>
    </w:p>
    <w:p w14:paraId="01275EDD" w14:textId="0F12BC83" w:rsidR="008962FD" w:rsidRPr="00357C9F" w:rsidRDefault="008962FD" w:rsidP="008962FD">
      <w:pPr>
        <w:ind w:firstLine="284"/>
        <w:jc w:val="right"/>
        <w:rPr>
          <w:rFonts w:ascii="Garamond" w:hAnsi="Garamond" w:cs="Garamond"/>
        </w:rPr>
      </w:pPr>
      <w:r w:rsidRPr="00357C9F">
        <w:rPr>
          <w:rFonts w:ascii="Garamond" w:hAnsi="Garamond" w:cs="Garamond"/>
        </w:rPr>
        <w:t>MINIST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I BUJQ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SIS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DHE ZHVILLIMIT RURAL</w:t>
      </w:r>
    </w:p>
    <w:p w14:paraId="5E6F0565" w14:textId="77777777" w:rsidR="008962FD" w:rsidRPr="00357C9F" w:rsidRDefault="008962FD" w:rsidP="008962FD">
      <w:pPr>
        <w:ind w:firstLine="284"/>
        <w:jc w:val="right"/>
        <w:rPr>
          <w:rFonts w:ascii="Garamond" w:eastAsia="Calibri" w:hAnsi="Garamond"/>
        </w:rPr>
      </w:pPr>
      <w:r w:rsidRPr="00357C9F">
        <w:rPr>
          <w:rFonts w:ascii="Garamond" w:hAnsi="Garamond" w:cs="Garamond"/>
          <w:b/>
          <w:bCs/>
        </w:rPr>
        <w:t>Anila Denaj</w:t>
      </w:r>
    </w:p>
    <w:p w14:paraId="7270A925" w14:textId="77777777" w:rsidR="008D110F" w:rsidRPr="00357C9F" w:rsidRDefault="008D110F" w:rsidP="008D110F">
      <w:pPr>
        <w:ind w:firstLine="284"/>
        <w:jc w:val="right"/>
        <w:rPr>
          <w:rFonts w:ascii="Garamond" w:eastAsia="Calibri" w:hAnsi="Garamond"/>
        </w:rPr>
      </w:pPr>
    </w:p>
    <w:p w14:paraId="5E3D2F63" w14:textId="63294ACD" w:rsidR="00A62693" w:rsidRPr="00357C9F" w:rsidRDefault="00A62693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ANEKSI I</w:t>
      </w:r>
    </w:p>
    <w:p w14:paraId="6C4FC726" w14:textId="235D90E5" w:rsidR="00A62693" w:rsidRPr="00357C9F" w:rsidRDefault="00A62693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Lista e bim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ve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specifikuara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rmendura n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shkronj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n “b”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3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nenit 2</w:t>
      </w:r>
    </w:p>
    <w:p w14:paraId="0860249F" w14:textId="77777777" w:rsidR="00A62693" w:rsidRPr="00357C9F" w:rsidRDefault="00A62693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28D3A5B9" w14:textId="130968BE" w:rsidR="00A62693" w:rsidRPr="00357C9F" w:rsidRDefault="00A62693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bujt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me 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: </w:t>
      </w:r>
    </w:p>
    <w:p w14:paraId="7741AF22" w14:textId="5995FF19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Solanum lycopersicum </w:t>
      </w:r>
      <w:r w:rsidR="00A62693" w:rsidRPr="00357C9F">
        <w:rPr>
          <w:rFonts w:ascii="Garamond" w:eastAsiaTheme="minorHAnsi" w:hAnsi="Garamond"/>
          <w:bCs/>
          <w:lang w:eastAsia="en-US"/>
        </w:rPr>
        <w:t>L.</w:t>
      </w:r>
      <w:r w:rsidR="00F50F48" w:rsidRPr="00357C9F">
        <w:rPr>
          <w:rFonts w:ascii="Garamond" w:eastAsiaTheme="minorHAnsi" w:hAnsi="Garamond"/>
          <w:bCs/>
          <w:i/>
          <w:lang w:eastAsia="en-US"/>
        </w:rPr>
        <w:t>,</w:t>
      </w:r>
    </w:p>
    <w:p w14:paraId="1CEC9447" w14:textId="3BEF3CFC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Solanum melongena </w:t>
      </w:r>
      <w:r w:rsidR="00A62693" w:rsidRPr="00357C9F">
        <w:rPr>
          <w:rFonts w:ascii="Garamond" w:eastAsiaTheme="minorHAnsi" w:hAnsi="Garamond"/>
          <w:bCs/>
          <w:lang w:eastAsia="en-US"/>
        </w:rPr>
        <w:t>L.</w:t>
      </w:r>
    </w:p>
    <w:p w14:paraId="3B012562" w14:textId="3032746F" w:rsidR="00A62693" w:rsidRPr="00357C9F" w:rsidRDefault="00A62693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tjera me 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:</w:t>
      </w:r>
    </w:p>
    <w:p w14:paraId="36040648" w14:textId="70D23970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Allium porrum </w:t>
      </w:r>
      <w:r w:rsidR="00A62693" w:rsidRPr="00357C9F">
        <w:rPr>
          <w:rFonts w:ascii="Garamond" w:eastAsiaTheme="minorHAnsi" w:hAnsi="Garamond"/>
          <w:bCs/>
          <w:lang w:eastAsia="en-US"/>
        </w:rPr>
        <w:t>L.</w:t>
      </w:r>
      <w:r w:rsidR="00F50F48" w:rsidRPr="00357C9F">
        <w:rPr>
          <w:rFonts w:ascii="Garamond" w:eastAsiaTheme="minorHAnsi" w:hAnsi="Garamond"/>
          <w:bCs/>
          <w:lang w:eastAsia="en-US"/>
        </w:rPr>
        <w:t>,</w:t>
      </w:r>
    </w:p>
    <w:p w14:paraId="5371BE4A" w14:textId="2EA99E9C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Asparagus officinalis </w:t>
      </w:r>
      <w:r w:rsidR="00A62693" w:rsidRPr="00357C9F">
        <w:rPr>
          <w:rFonts w:ascii="Garamond" w:eastAsiaTheme="minorHAnsi" w:hAnsi="Garamond"/>
          <w:bCs/>
          <w:lang w:eastAsia="en-US"/>
        </w:rPr>
        <w:t>L.</w:t>
      </w:r>
      <w:r w:rsidR="00F50F48" w:rsidRPr="00357C9F">
        <w:rPr>
          <w:rFonts w:ascii="Garamond" w:eastAsiaTheme="minorHAnsi" w:hAnsi="Garamond"/>
          <w:bCs/>
          <w:lang w:eastAsia="en-US"/>
        </w:rPr>
        <w:t>,</w:t>
      </w:r>
    </w:p>
    <w:p w14:paraId="4D9DF752" w14:textId="17342DB4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Beta vulgaris </w:t>
      </w:r>
      <w:r w:rsidR="00A62693" w:rsidRPr="00357C9F">
        <w:rPr>
          <w:rFonts w:ascii="Garamond" w:eastAsiaTheme="minorHAnsi" w:hAnsi="Garamond"/>
          <w:bCs/>
          <w:lang w:eastAsia="en-US"/>
        </w:rPr>
        <w:t>L.</w:t>
      </w:r>
      <w:r w:rsidR="00F50F48" w:rsidRPr="00357C9F">
        <w:rPr>
          <w:rFonts w:ascii="Garamond" w:eastAsiaTheme="minorHAnsi" w:hAnsi="Garamond"/>
          <w:bCs/>
          <w:lang w:eastAsia="en-US"/>
        </w:rPr>
        <w:t>,</w:t>
      </w:r>
    </w:p>
    <w:p w14:paraId="4025E7D8" w14:textId="2E6F2EE1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Brassica </w:t>
      </w:r>
      <w:r w:rsidR="00A62693" w:rsidRPr="00357C9F">
        <w:rPr>
          <w:rFonts w:ascii="Garamond" w:eastAsiaTheme="minorHAnsi" w:hAnsi="Garamond"/>
          <w:bCs/>
          <w:lang w:eastAsia="en-US"/>
        </w:rPr>
        <w:t>spp.</w:t>
      </w:r>
      <w:r w:rsidR="00F50F48" w:rsidRPr="00357C9F">
        <w:rPr>
          <w:rFonts w:ascii="Garamond" w:eastAsiaTheme="minorHAnsi" w:hAnsi="Garamond"/>
          <w:bCs/>
          <w:lang w:eastAsia="en-US"/>
        </w:rPr>
        <w:t>,</w:t>
      </w:r>
    </w:p>
    <w:p w14:paraId="093C2842" w14:textId="3F05FF42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Capsicum </w:t>
      </w:r>
      <w:r w:rsidR="00A62693" w:rsidRPr="00357C9F">
        <w:rPr>
          <w:rFonts w:ascii="Garamond" w:eastAsiaTheme="minorHAnsi" w:hAnsi="Garamond"/>
          <w:bCs/>
          <w:lang w:eastAsia="en-US"/>
        </w:rPr>
        <w:t>spp.</w:t>
      </w:r>
      <w:r w:rsidR="00F50F48" w:rsidRPr="00357C9F">
        <w:rPr>
          <w:rFonts w:ascii="Garamond" w:eastAsiaTheme="minorHAnsi" w:hAnsi="Garamond"/>
          <w:bCs/>
          <w:lang w:eastAsia="en-US"/>
        </w:rPr>
        <w:t>,</w:t>
      </w:r>
    </w:p>
    <w:p w14:paraId="63E116D5" w14:textId="7E18B0B6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 xml:space="preserve">Fragaria </w:t>
      </w:r>
      <w:r w:rsidR="00A62693" w:rsidRPr="00357C9F">
        <w:rPr>
          <w:rFonts w:ascii="Garamond" w:eastAsiaTheme="minorHAnsi" w:hAnsi="Garamond"/>
          <w:bCs/>
          <w:lang w:eastAsia="en-US"/>
        </w:rPr>
        <w:t>L.</w:t>
      </w:r>
    </w:p>
    <w:p w14:paraId="27B95187" w14:textId="61F511AF" w:rsidR="00A62693" w:rsidRPr="00357C9F" w:rsidRDefault="00A62693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3. Bulb</w:t>
      </w:r>
      <w:r w:rsidR="00402FCC" w:rsidRPr="00357C9F">
        <w:rPr>
          <w:rFonts w:ascii="Garamond" w:eastAsiaTheme="minorHAnsi" w:hAnsi="Garamond"/>
          <w:bCs/>
          <w:lang w:eastAsia="en-US"/>
        </w:rPr>
        <w:t>e</w:t>
      </w:r>
      <w:r w:rsidRPr="00357C9F">
        <w:rPr>
          <w:rFonts w:ascii="Garamond" w:eastAsiaTheme="minorHAnsi" w:hAnsi="Garamond"/>
          <w:bCs/>
          <w:lang w:eastAsia="en-US"/>
        </w:rPr>
        <w:t>t, zhardhok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dhe rizomat,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nuk </w:t>
      </w:r>
      <w:r w:rsidR="00D84629" w:rsidRPr="00357C9F">
        <w:rPr>
          <w:rFonts w:ascii="Garamond" w:eastAsiaTheme="minorHAnsi" w:hAnsi="Garamond"/>
          <w:bCs/>
          <w:lang w:eastAsia="en-US"/>
        </w:rPr>
        <w:t>u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nshtrohen masave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miratuara zyrtarisht, siç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rmendet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shkronja “a”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aneksit II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tij udh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rritura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r </w:t>
      </w:r>
      <w:r w:rsidR="00D97FB2" w:rsidRPr="00357C9F">
        <w:rPr>
          <w:rFonts w:ascii="Garamond" w:eastAsiaTheme="minorHAnsi" w:hAnsi="Garamond"/>
          <w:bCs/>
          <w:lang w:eastAsia="en-US"/>
        </w:rPr>
        <w:t xml:space="preserve">t’u </w:t>
      </w:r>
      <w:r w:rsidRPr="00357C9F">
        <w:rPr>
          <w:rFonts w:ascii="Garamond" w:eastAsiaTheme="minorHAnsi" w:hAnsi="Garamond"/>
          <w:bCs/>
          <w:lang w:eastAsia="en-US"/>
        </w:rPr>
        <w:t>rimbjell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ndryshme nga ato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cilat ka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shmi,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form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paketimit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tyre ose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tjera, se ato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destinuara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D10A6A" w:rsidRPr="00357C9F">
        <w:rPr>
          <w:rFonts w:ascii="Garamond" w:eastAsiaTheme="minorHAnsi" w:hAnsi="Garamond"/>
          <w:bCs/>
          <w:lang w:eastAsia="en-US"/>
        </w:rPr>
        <w:t>’</w:t>
      </w:r>
      <w:r w:rsidR="00D97FB2" w:rsidRPr="00357C9F">
        <w:rPr>
          <w:rFonts w:ascii="Garamond" w:eastAsiaTheme="minorHAnsi" w:hAnsi="Garamond"/>
          <w:bCs/>
          <w:lang w:eastAsia="en-US"/>
        </w:rPr>
        <w:t>i</w:t>
      </w:r>
      <w:r w:rsidRPr="00357C9F">
        <w:rPr>
          <w:rFonts w:ascii="Garamond" w:eastAsiaTheme="minorHAnsi" w:hAnsi="Garamond"/>
          <w:bCs/>
          <w:lang w:eastAsia="en-US"/>
        </w:rPr>
        <w:t>u shitur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rdoruesve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rfundimtar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nuk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rfshir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prodhimin profesional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bim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ve ose luleve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prera,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:</w:t>
      </w:r>
    </w:p>
    <w:p w14:paraId="0B79718D" w14:textId="743BA4B9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Allium ascalonicum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L.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4D05E8F7" w14:textId="7E1BC511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Allium cepa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L.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76C73527" w14:textId="3BBCBB86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Dahlia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spp.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534F08CF" w14:textId="1A0DFB7C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lastRenderedPageBreak/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Gladiolus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Turne. Ish L.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1A11DFEB" w14:textId="2879AA34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Hyacinthus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spp.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3AC7F15E" w14:textId="70A75583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Iris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spp.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2383896D" w14:textId="3176CC77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Lilium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spp.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083BF21E" w14:textId="3DF8126A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Narcis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L.</w:t>
      </w:r>
      <w:r w:rsidR="00FD7D50" w:rsidRPr="00357C9F">
        <w:rPr>
          <w:rFonts w:ascii="Garamond" w:eastAsiaTheme="minorHAnsi" w:hAnsi="Garamond"/>
          <w:bCs/>
          <w:lang w:eastAsia="en-US"/>
        </w:rPr>
        <w:t>,</w:t>
      </w:r>
    </w:p>
    <w:p w14:paraId="7EC4225D" w14:textId="74A4E8F0" w:rsidR="00A62693" w:rsidRPr="00357C9F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i/>
          <w:lang w:eastAsia="en-US"/>
        </w:rPr>
        <w:t xml:space="preserve">- </w:t>
      </w:r>
      <w:r w:rsidR="00A62693" w:rsidRPr="00357C9F">
        <w:rPr>
          <w:rFonts w:ascii="Garamond" w:eastAsiaTheme="minorHAnsi" w:hAnsi="Garamond"/>
          <w:bCs/>
          <w:i/>
          <w:lang w:eastAsia="en-US"/>
        </w:rPr>
        <w:t>Tulipa</w:t>
      </w:r>
      <w:r w:rsidR="00A62693" w:rsidRPr="00357C9F">
        <w:rPr>
          <w:rFonts w:ascii="Garamond" w:eastAsiaTheme="minorHAnsi" w:hAnsi="Garamond"/>
          <w:bCs/>
          <w:lang w:eastAsia="en-US"/>
        </w:rPr>
        <w:t xml:space="preserve"> L.</w:t>
      </w:r>
    </w:p>
    <w:p w14:paraId="51FDA1CB" w14:textId="77777777" w:rsidR="00EE241E" w:rsidRPr="00357C9F" w:rsidRDefault="00EE241E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28B17EEB" w14:textId="37C31A04" w:rsidR="005D426B" w:rsidRPr="00357C9F" w:rsidRDefault="005D426B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ANEKSI II</w:t>
      </w:r>
    </w:p>
    <w:p w14:paraId="6FAE71CC" w14:textId="750157DF" w:rsidR="00482B02" w:rsidRPr="00357C9F" w:rsidRDefault="005D426B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357C9F">
        <w:rPr>
          <w:rFonts w:ascii="Garamond" w:eastAsiaTheme="minorHAnsi" w:hAnsi="Garamond"/>
          <w:b/>
          <w:bCs/>
          <w:lang w:eastAsia="en-US"/>
        </w:rPr>
        <w:t>Masat zyrtare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>rmendura n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>shkronj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>n “c”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/>
          <w:bCs/>
          <w:lang w:eastAsia="en-US"/>
        </w:rPr>
        <w:t>pik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FD7D50" w:rsidRPr="00357C9F">
        <w:rPr>
          <w:rFonts w:ascii="Garamond" w:eastAsiaTheme="minorHAnsi" w:hAnsi="Garamond"/>
          <w:b/>
          <w:bCs/>
          <w:lang w:eastAsia="en-US"/>
        </w:rPr>
        <w:t>s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3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Pr="00357C9F">
        <w:rPr>
          <w:rFonts w:ascii="Garamond" w:eastAsiaTheme="minorHAnsi" w:hAnsi="Garamond"/>
          <w:b/>
          <w:bCs/>
          <w:lang w:eastAsia="en-US"/>
        </w:rPr>
        <w:t xml:space="preserve"> nenit 3, 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>shkronjat “b” dhe “c”</w:t>
      </w:r>
      <w:r w:rsidR="00975E93" w:rsidRPr="00357C9F">
        <w:rPr>
          <w:rFonts w:ascii="Garamond" w:eastAsiaTheme="minorHAnsi" w:hAnsi="Garamond"/>
          <w:b/>
          <w:bCs/>
          <w:lang w:eastAsia="en-US"/>
        </w:rPr>
        <w:t>,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>s 1 t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 xml:space="preserve"> nenit 9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 xml:space="preserve"> 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>dhe pik</w:t>
      </w:r>
      <w:r w:rsidR="00F4123A" w:rsidRPr="00357C9F">
        <w:rPr>
          <w:rFonts w:ascii="Garamond" w:eastAsiaTheme="minorHAnsi" w:hAnsi="Garamond"/>
          <w:b/>
          <w:bCs/>
          <w:lang w:eastAsia="en-US"/>
        </w:rPr>
        <w:t>ë</w:t>
      </w:r>
      <w:r w:rsidR="00FD7D50" w:rsidRPr="00357C9F">
        <w:rPr>
          <w:rFonts w:ascii="Garamond" w:eastAsiaTheme="minorHAnsi" w:hAnsi="Garamond"/>
          <w:b/>
          <w:bCs/>
          <w:lang w:eastAsia="en-US"/>
        </w:rPr>
        <w:t>n</w:t>
      </w:r>
      <w:r w:rsidR="00482B02" w:rsidRPr="00357C9F">
        <w:rPr>
          <w:rFonts w:ascii="Garamond" w:eastAsiaTheme="minorHAnsi" w:hAnsi="Garamond"/>
          <w:b/>
          <w:bCs/>
          <w:lang w:eastAsia="en-US"/>
        </w:rPr>
        <w:t xml:space="preserve"> 3 e aneksit I </w:t>
      </w:r>
    </w:p>
    <w:p w14:paraId="3C5EB32C" w14:textId="6E4990E3" w:rsidR="005D426B" w:rsidRPr="00357C9F" w:rsidRDefault="005D426B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eastAsia="en-US"/>
        </w:rPr>
      </w:pPr>
    </w:p>
    <w:p w14:paraId="180C627F" w14:textId="1F116C49" w:rsidR="005D426B" w:rsidRPr="00357C9F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Masat e miratuara zyrtarisht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referuara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482B02" w:rsidRPr="00357C9F">
        <w:rPr>
          <w:rFonts w:ascii="Garamond" w:eastAsiaTheme="minorHAnsi" w:hAnsi="Garamond"/>
          <w:bCs/>
          <w:lang w:eastAsia="en-US"/>
        </w:rPr>
        <w:t>shkronj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Cs/>
          <w:lang w:eastAsia="en-US"/>
        </w:rPr>
        <w:t>n “c”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E788C" w:rsidRPr="00357C9F">
        <w:rPr>
          <w:rFonts w:ascii="Garamond" w:eastAsiaTheme="minorHAnsi" w:hAnsi="Garamond"/>
          <w:bCs/>
          <w:lang w:eastAsia="en-US"/>
        </w:rPr>
        <w:t>s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3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nenit 3, shkronjat “b” dhe “c”</w:t>
      </w:r>
      <w:r w:rsidR="00975E93" w:rsidRPr="00357C9F">
        <w:rPr>
          <w:rFonts w:ascii="Garamond" w:eastAsiaTheme="minorHAnsi" w:hAnsi="Garamond"/>
          <w:bCs/>
          <w:lang w:eastAsia="en-US"/>
        </w:rPr>
        <w:t>,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Cs/>
          <w:lang w:eastAsia="en-US"/>
        </w:rPr>
        <w:t>s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nenit 9</w:t>
      </w:r>
      <w:r w:rsidR="00F4123A"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482B02" w:rsidRPr="00357C9F">
        <w:rPr>
          <w:rFonts w:ascii="Garamond" w:eastAsiaTheme="minorHAnsi" w:hAnsi="Garamond"/>
          <w:bCs/>
          <w:lang w:eastAsia="en-US"/>
        </w:rPr>
        <w:t>dhe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E788C" w:rsidRPr="00357C9F">
        <w:rPr>
          <w:rFonts w:ascii="Garamond" w:eastAsiaTheme="minorHAnsi" w:hAnsi="Garamond"/>
          <w:bCs/>
          <w:lang w:eastAsia="en-US"/>
        </w:rPr>
        <w:t>s</w:t>
      </w:r>
      <w:r w:rsidR="00482B02" w:rsidRPr="00357C9F">
        <w:rPr>
          <w:rFonts w:ascii="Garamond" w:eastAsiaTheme="minorHAnsi" w:hAnsi="Garamond"/>
          <w:bCs/>
          <w:lang w:eastAsia="en-US"/>
        </w:rPr>
        <w:t xml:space="preserve"> 3 e aneksit I</w:t>
      </w:r>
      <w:r w:rsidR="00975E93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si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posht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:</w:t>
      </w:r>
    </w:p>
    <w:p w14:paraId="2E2B6EDD" w14:textId="04FFE1B7" w:rsidR="005D426B" w:rsidRPr="00357C9F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a) dezinfektimi me metoda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rshtatshme,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nyr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 ket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851393" w:rsidRPr="00357C9F">
        <w:rPr>
          <w:rFonts w:ascii="Garamond" w:eastAsiaTheme="minorHAnsi" w:hAnsi="Garamond"/>
          <w:bCs/>
          <w:lang w:eastAsia="en-US"/>
        </w:rPr>
        <w:t>risk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identifikuesh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rhapjes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specifikuar; ose</w:t>
      </w:r>
    </w:p>
    <w:p w14:paraId="5348EE20" w14:textId="367EC8CF" w:rsidR="005D426B" w:rsidRPr="00357C9F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b) heqja e dheut duke lar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ose pastruar deri sa praktikisht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 ket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dhe</w:t>
      </w:r>
      <w:r w:rsidR="00851393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nyr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 ket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851393" w:rsidRPr="00357C9F">
        <w:rPr>
          <w:rFonts w:ascii="Garamond" w:eastAsiaTheme="minorHAnsi" w:hAnsi="Garamond"/>
          <w:bCs/>
          <w:lang w:eastAsia="en-US"/>
        </w:rPr>
        <w:t>risk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identifikuesh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rhapjes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dhe asgj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simin e mbeturinave</w:t>
      </w:r>
      <w:r w:rsidR="00BB25D1"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B25D1" w:rsidRPr="00357C9F">
        <w:rPr>
          <w:rFonts w:ascii="Garamond" w:eastAsiaTheme="minorHAnsi" w:hAnsi="Garamond"/>
          <w:bCs/>
          <w:lang w:eastAsia="en-US"/>
        </w:rPr>
        <w:t xml:space="preserve"> dheut</w:t>
      </w:r>
      <w:r w:rsidR="00FB6219" w:rsidRPr="00357C9F">
        <w:rPr>
          <w:rFonts w:ascii="Garamond" w:eastAsiaTheme="minorHAnsi" w:hAnsi="Garamond"/>
          <w:bCs/>
          <w:lang w:eastAsia="en-US"/>
        </w:rPr>
        <w:t>,</w:t>
      </w:r>
      <w:r w:rsidRPr="00357C9F">
        <w:rPr>
          <w:rFonts w:ascii="Garamond" w:eastAsiaTheme="minorHAnsi" w:hAnsi="Garamond"/>
          <w:bCs/>
          <w:lang w:eastAsia="en-US"/>
        </w:rPr>
        <w:t xml:space="preserve"> sipas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procedure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n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rtetuar se nuk ka </w:t>
      </w:r>
      <w:r w:rsidR="00BB25D1" w:rsidRPr="00357C9F">
        <w:rPr>
          <w:rFonts w:ascii="Garamond" w:eastAsiaTheme="minorHAnsi" w:hAnsi="Garamond"/>
          <w:bCs/>
          <w:lang w:eastAsia="en-US"/>
        </w:rPr>
        <w:t>risk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rhapjeje</w:t>
      </w:r>
      <w:r w:rsidR="00BB25D1"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</w:t>
      </w:r>
      <w:r w:rsidR="00BB25D1" w:rsidRPr="00357C9F">
        <w:rPr>
          <w:rFonts w:ascii="Garamond" w:eastAsiaTheme="minorHAnsi" w:hAnsi="Garamond"/>
          <w:bCs/>
          <w:lang w:eastAsia="en-US"/>
        </w:rPr>
        <w:t>t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BB25D1" w:rsidRPr="00357C9F">
        <w:rPr>
          <w:rFonts w:ascii="Garamond" w:eastAsiaTheme="minorHAnsi" w:hAnsi="Garamond"/>
          <w:bCs/>
          <w:lang w:eastAsia="en-US"/>
        </w:rPr>
        <w:t>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specifikuar.</w:t>
      </w:r>
    </w:p>
    <w:p w14:paraId="41049D8D" w14:textId="6411642A" w:rsidR="001D018C" w:rsidRPr="00357C9F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Masat e miratuara zyrtarisht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rmendura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E562AA" w:rsidRPr="00357C9F">
        <w:rPr>
          <w:rFonts w:ascii="Garamond" w:eastAsiaTheme="minorHAnsi" w:hAnsi="Garamond"/>
          <w:bCs/>
          <w:lang w:eastAsia="en-US"/>
        </w:rPr>
        <w:t>shkronj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562AA" w:rsidRPr="00357C9F">
        <w:rPr>
          <w:rFonts w:ascii="Garamond" w:eastAsiaTheme="minorHAnsi" w:hAnsi="Garamond"/>
          <w:bCs/>
          <w:lang w:eastAsia="en-US"/>
        </w:rPr>
        <w:t>n “b”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562AA"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BB25D1" w:rsidRPr="00357C9F">
        <w:rPr>
          <w:rFonts w:ascii="Garamond" w:eastAsiaTheme="minorHAnsi" w:hAnsi="Garamond"/>
          <w:bCs/>
          <w:lang w:eastAsia="en-US"/>
        </w:rPr>
        <w:t>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562AA" w:rsidRPr="00357C9F">
        <w:rPr>
          <w:rFonts w:ascii="Garamond" w:eastAsiaTheme="minorHAnsi" w:hAnsi="Garamond"/>
          <w:bCs/>
          <w:lang w:eastAsia="en-US"/>
        </w:rPr>
        <w:t>s</w:t>
      </w:r>
      <w:r w:rsidR="00BB25D1" w:rsidRPr="00357C9F">
        <w:rPr>
          <w:rFonts w:ascii="Garamond" w:eastAsiaTheme="minorHAnsi" w:hAnsi="Garamond"/>
          <w:bCs/>
          <w:lang w:eastAsia="en-US"/>
        </w:rPr>
        <w:t xml:space="preserve"> 1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B25D1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neni</w:t>
      </w:r>
      <w:r w:rsidR="00BB25D1" w:rsidRPr="00357C9F">
        <w:rPr>
          <w:rFonts w:ascii="Garamond" w:eastAsiaTheme="minorHAnsi" w:hAnsi="Garamond"/>
          <w:bCs/>
          <w:lang w:eastAsia="en-US"/>
        </w:rPr>
        <w:t>t</w:t>
      </w:r>
      <w:r w:rsidRPr="00357C9F">
        <w:rPr>
          <w:rFonts w:ascii="Garamond" w:eastAsiaTheme="minorHAnsi" w:hAnsi="Garamond"/>
          <w:bCs/>
          <w:lang w:eastAsia="en-US"/>
        </w:rPr>
        <w:t xml:space="preserve"> 9</w:t>
      </w:r>
      <w:r w:rsidR="00DB760B"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BB25D1" w:rsidRPr="00357C9F">
        <w:rPr>
          <w:rFonts w:ascii="Garamond" w:eastAsiaTheme="minorHAnsi" w:hAnsi="Garamond"/>
          <w:bCs/>
          <w:lang w:eastAsia="en-US"/>
        </w:rPr>
        <w:t>jan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A566ED" w:rsidRPr="00357C9F">
        <w:rPr>
          <w:rFonts w:ascii="Garamond" w:eastAsiaTheme="minorHAnsi" w:hAnsi="Garamond"/>
          <w:bCs/>
          <w:lang w:eastAsia="en-US"/>
        </w:rPr>
        <w:t>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A566ED" w:rsidRPr="00357C9F">
        <w:rPr>
          <w:rFonts w:ascii="Garamond" w:eastAsiaTheme="minorHAnsi" w:hAnsi="Garamond"/>
          <w:bCs/>
          <w:lang w:eastAsia="en-US"/>
        </w:rPr>
        <w:t>rgimi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impiant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rpunimi ose </w:t>
      </w:r>
      <w:r w:rsidR="00506281" w:rsidRPr="00357C9F">
        <w:rPr>
          <w:rFonts w:ascii="Garamond" w:eastAsiaTheme="minorHAnsi" w:hAnsi="Garamond"/>
          <w:bCs/>
          <w:lang w:eastAsia="en-US"/>
        </w:rPr>
        <w:t>impianti i klasifik</w:t>
      </w:r>
      <w:r w:rsidR="007D0949" w:rsidRPr="00357C9F">
        <w:rPr>
          <w:rFonts w:ascii="Garamond" w:eastAsiaTheme="minorHAnsi" w:hAnsi="Garamond"/>
          <w:bCs/>
          <w:lang w:eastAsia="en-US"/>
        </w:rPr>
        <w:t xml:space="preserve">uar </w:t>
      </w:r>
      <w:r w:rsidR="00506281" w:rsidRPr="00357C9F">
        <w:rPr>
          <w:rFonts w:ascii="Garamond" w:eastAsiaTheme="minorHAnsi" w:hAnsi="Garamond"/>
          <w:bCs/>
          <w:lang w:eastAsia="en-US"/>
        </w:rPr>
        <w:t>me procedurat e duhura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miratuara zyrtarisht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depozitimit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mbetjeve, duke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>rfshir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A566ED" w:rsidRPr="00357C9F">
        <w:rPr>
          <w:rFonts w:ascii="Garamond" w:eastAsiaTheme="minorHAnsi" w:hAnsi="Garamond"/>
          <w:bCs/>
          <w:lang w:eastAsia="en-US"/>
        </w:rPr>
        <w:t>mbeturinat e tok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A566ED" w:rsidRPr="00357C9F">
        <w:rPr>
          <w:rFonts w:ascii="Garamond" w:eastAsiaTheme="minorHAnsi" w:hAnsi="Garamond"/>
          <w:bCs/>
          <w:lang w:eastAsia="en-US"/>
        </w:rPr>
        <w:t>s</w:t>
      </w:r>
      <w:r w:rsidR="00506281" w:rsidRPr="00357C9F">
        <w:rPr>
          <w:rFonts w:ascii="Garamond" w:eastAsiaTheme="minorHAnsi" w:hAnsi="Garamond"/>
          <w:bCs/>
          <w:lang w:eastAsia="en-US"/>
        </w:rPr>
        <w:t>,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cilat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v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>rtetuar se nuk ka r</w:t>
      </w:r>
      <w:r w:rsidR="00E76F61" w:rsidRPr="00357C9F">
        <w:rPr>
          <w:rFonts w:ascii="Garamond" w:eastAsiaTheme="minorHAnsi" w:hAnsi="Garamond"/>
          <w:bCs/>
          <w:lang w:eastAsia="en-US"/>
        </w:rPr>
        <w:t>isk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>rhapjes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506281" w:rsidRPr="00357C9F">
        <w:rPr>
          <w:rFonts w:ascii="Garamond" w:eastAsiaTheme="minorHAnsi" w:hAnsi="Garamond"/>
          <w:bCs/>
          <w:lang w:eastAsia="en-US"/>
        </w:rPr>
        <w:t xml:space="preserve"> specifikuar.</w:t>
      </w:r>
    </w:p>
    <w:p w14:paraId="58A10D6B" w14:textId="77777777" w:rsidR="008D110F" w:rsidRPr="00357C9F" w:rsidRDefault="008D110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114FBD88" w14:textId="77777777" w:rsidR="008D110F" w:rsidRPr="00357C9F" w:rsidRDefault="001D018C" w:rsidP="008D110F">
      <w:pPr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t>ANEKSI III</w:t>
      </w:r>
    </w:p>
    <w:p w14:paraId="68F62D1A" w14:textId="340F37CF" w:rsidR="001D018C" w:rsidRPr="00357C9F" w:rsidRDefault="001D018C" w:rsidP="008D110F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  <w:r w:rsidRPr="00357C9F">
        <w:rPr>
          <w:rFonts w:ascii="Garamond" w:eastAsiaTheme="minorHAnsi" w:hAnsi="Garamond"/>
          <w:b/>
          <w:lang w:eastAsia="en-US"/>
        </w:rPr>
        <w:t>Marrja e mostrave dhe testimi siç p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rmendet n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nenet 4 dhe 7</w:t>
      </w:r>
    </w:p>
    <w:p w14:paraId="78CBFDF2" w14:textId="1FC64BF7" w:rsidR="009E4089" w:rsidRPr="00357C9F" w:rsidRDefault="009E4089" w:rsidP="008D110F">
      <w:pPr>
        <w:ind w:firstLine="284"/>
        <w:jc w:val="center"/>
        <w:rPr>
          <w:rFonts w:ascii="Garamond" w:eastAsiaTheme="minorHAnsi" w:hAnsi="Garamond"/>
          <w:i/>
          <w:lang w:eastAsia="en-US"/>
        </w:rPr>
      </w:pPr>
      <w:r w:rsidRPr="00357C9F">
        <w:rPr>
          <w:rFonts w:ascii="Garamond" w:eastAsiaTheme="minorHAnsi" w:hAnsi="Garamond"/>
          <w:i/>
          <w:lang w:eastAsia="en-US"/>
        </w:rPr>
        <w:t xml:space="preserve">(Ndryshuar </w:t>
      </w:r>
      <w:r w:rsidRPr="00357C9F">
        <w:rPr>
          <w:rFonts w:ascii="Garamond" w:eastAsiaTheme="minorHAnsi" w:hAnsi="Garamond"/>
          <w:bCs/>
          <w:i/>
          <w:lang w:eastAsia="en-US"/>
        </w:rPr>
        <w:t>shkronja “ii</w:t>
      </w:r>
      <w:r w:rsidRPr="00357C9F">
        <w:rPr>
          <w:rFonts w:ascii="Garamond" w:eastAsiaTheme="minorHAnsi" w:hAnsi="Garamond"/>
          <w:bCs/>
          <w:i/>
          <w:lang w:eastAsia="en-US"/>
        </w:rPr>
        <w:t xml:space="preserve">” dhe </w:t>
      </w:r>
      <w:r w:rsidRPr="00357C9F">
        <w:rPr>
          <w:rFonts w:ascii="Garamond" w:eastAsiaTheme="minorHAnsi" w:hAnsi="Garamond"/>
          <w:bCs/>
          <w:i/>
          <w:lang w:eastAsia="en-US"/>
        </w:rPr>
        <w:t>shtuar shkronja “iv”</w:t>
      </w:r>
      <w:r w:rsidRPr="00357C9F">
        <w:rPr>
          <w:rFonts w:ascii="Garamond" w:eastAsiaTheme="minorHAnsi" w:hAnsi="Garamond"/>
          <w:bCs/>
          <w:i/>
          <w:lang w:eastAsia="en-US"/>
        </w:rPr>
        <w:t xml:space="preserve"> e shkronjës “b”e pikës 1, me udhëzimin nr. 7, datë 21.2.2025)</w:t>
      </w:r>
    </w:p>
    <w:p w14:paraId="4166B961" w14:textId="77777777" w:rsidR="000B5337" w:rsidRPr="00357C9F" w:rsidRDefault="000B5337" w:rsidP="008D110F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</w:p>
    <w:p w14:paraId="5CC61490" w14:textId="203B0A6F" w:rsidR="001D018C" w:rsidRPr="00357C9F" w:rsidRDefault="003173C2" w:rsidP="00605730">
      <w:pPr>
        <w:widowControl w:val="0"/>
        <w:tabs>
          <w:tab w:val="left" w:pos="359"/>
        </w:tabs>
        <w:autoSpaceDE w:val="0"/>
        <w:autoSpaceDN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 xml:space="preserve">1. </w:t>
      </w:r>
      <w:r w:rsidR="001D018C" w:rsidRPr="00357C9F">
        <w:rPr>
          <w:rFonts w:ascii="Garamond" w:eastAsiaTheme="minorHAnsi" w:hAnsi="Garamond"/>
          <w:bCs/>
          <w:lang w:eastAsia="en-US"/>
        </w:rPr>
        <w:t>Marrja e mostrave dhe testimi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1D018C" w:rsidRPr="00357C9F">
        <w:rPr>
          <w:rFonts w:ascii="Garamond" w:eastAsiaTheme="minorHAnsi" w:hAnsi="Garamond"/>
          <w:bCs/>
          <w:lang w:eastAsia="en-US"/>
        </w:rPr>
        <w:t xml:space="preserve">r </w:t>
      </w:r>
      <w:r w:rsidRPr="00357C9F">
        <w:rPr>
          <w:rFonts w:ascii="Garamond" w:eastAsiaTheme="minorHAnsi" w:hAnsi="Garamond"/>
          <w:bCs/>
          <w:lang w:eastAsia="en-US"/>
        </w:rPr>
        <w:t>vrojtimet</w:t>
      </w:r>
      <w:r w:rsidR="001D018C" w:rsidRPr="00357C9F">
        <w:rPr>
          <w:rFonts w:ascii="Garamond" w:eastAsiaTheme="minorHAnsi" w:hAnsi="Garamond"/>
          <w:bCs/>
          <w:lang w:eastAsia="en-US"/>
        </w:rPr>
        <w:t xml:space="preserve"> zyrtare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1D018C" w:rsidRPr="00357C9F">
        <w:rPr>
          <w:rFonts w:ascii="Garamond" w:eastAsiaTheme="minorHAnsi" w:hAnsi="Garamond"/>
          <w:bCs/>
          <w:lang w:eastAsia="en-US"/>
        </w:rPr>
        <w:t xml:space="preserve"> zbulimit, siç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1D018C" w:rsidRPr="00357C9F">
        <w:rPr>
          <w:rFonts w:ascii="Garamond" w:eastAsiaTheme="minorHAnsi" w:hAnsi="Garamond"/>
          <w:bCs/>
          <w:lang w:eastAsia="en-US"/>
        </w:rPr>
        <w:t>rmendet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1D018C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pikat 1 dhe 2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1D018C" w:rsidRPr="00357C9F">
        <w:rPr>
          <w:rFonts w:ascii="Garamond" w:eastAsiaTheme="minorHAnsi" w:hAnsi="Garamond"/>
          <w:bCs/>
          <w:lang w:eastAsia="en-US"/>
        </w:rPr>
        <w:t>neni</w:t>
      </w:r>
      <w:r w:rsidRPr="00357C9F">
        <w:rPr>
          <w:rFonts w:ascii="Garamond" w:eastAsiaTheme="minorHAnsi" w:hAnsi="Garamond"/>
          <w:bCs/>
          <w:lang w:eastAsia="en-US"/>
        </w:rPr>
        <w:t>t</w:t>
      </w:r>
      <w:r w:rsidR="001D018C" w:rsidRPr="00357C9F">
        <w:rPr>
          <w:rFonts w:ascii="Garamond" w:eastAsiaTheme="minorHAnsi" w:hAnsi="Garamond"/>
          <w:bCs/>
          <w:lang w:eastAsia="en-US"/>
        </w:rPr>
        <w:t xml:space="preserve"> 4, kryhet si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1D018C" w:rsidRPr="00357C9F">
        <w:rPr>
          <w:rFonts w:ascii="Garamond" w:eastAsiaTheme="minorHAnsi" w:hAnsi="Garamond"/>
          <w:bCs/>
          <w:lang w:eastAsia="en-US"/>
        </w:rPr>
        <w:t xml:space="preserve"> posht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1D018C" w:rsidRPr="00357C9F">
        <w:rPr>
          <w:rFonts w:ascii="Garamond" w:eastAsiaTheme="minorHAnsi" w:hAnsi="Garamond"/>
          <w:bCs/>
          <w:lang w:eastAsia="en-US"/>
        </w:rPr>
        <w:t>:</w:t>
      </w:r>
    </w:p>
    <w:p w14:paraId="130455E9" w14:textId="60B78FF2" w:rsidR="001D018C" w:rsidRPr="00357C9F" w:rsidRDefault="001D018C" w:rsidP="008D110F">
      <w:pPr>
        <w:pStyle w:val="BodyText"/>
        <w:ind w:firstLine="284"/>
        <w:jc w:val="both"/>
        <w:rPr>
          <w:rFonts w:ascii="Garamond" w:eastAsiaTheme="minorHAnsi" w:hAnsi="Garamond"/>
          <w:bCs/>
          <w:sz w:val="24"/>
          <w:szCs w:val="24"/>
        </w:rPr>
      </w:pPr>
      <w:r w:rsidRPr="00357C9F">
        <w:rPr>
          <w:rFonts w:ascii="Garamond" w:eastAsiaTheme="minorHAnsi" w:hAnsi="Garamond"/>
          <w:bCs/>
          <w:sz w:val="24"/>
          <w:szCs w:val="24"/>
        </w:rPr>
        <w:t>Marrja e mostrave q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rfshin nj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most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r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dheu me nj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norm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standarde prej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pakt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n 1 500 ml 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dhe</w:t>
      </w:r>
      <w:r w:rsidRPr="00357C9F">
        <w:rPr>
          <w:rFonts w:ascii="Garamond" w:eastAsiaTheme="minorHAnsi" w:hAnsi="Garamond"/>
          <w:bCs/>
          <w:sz w:val="24"/>
          <w:szCs w:val="24"/>
        </w:rPr>
        <w:t>/ha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mbledhur nga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pakt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n 100 b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rthama</w:t>
      </w:r>
      <w:r w:rsidR="00406ABA" w:rsidRPr="00357C9F">
        <w:rPr>
          <w:rFonts w:ascii="Garamond" w:eastAsiaTheme="minorHAnsi" w:hAnsi="Garamond"/>
          <w:bCs/>
          <w:sz w:val="24"/>
          <w:szCs w:val="24"/>
        </w:rPr>
        <w:t xml:space="preserve">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="00406ABA" w:rsidRPr="00357C9F">
        <w:rPr>
          <w:rFonts w:ascii="Garamond" w:eastAsiaTheme="minorHAnsi" w:hAnsi="Garamond"/>
          <w:bCs/>
          <w:sz w:val="24"/>
          <w:szCs w:val="24"/>
        </w:rPr>
        <w:t>rfaq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="00406ABA" w:rsidRPr="00357C9F">
        <w:rPr>
          <w:rFonts w:ascii="Garamond" w:eastAsiaTheme="minorHAnsi" w:hAnsi="Garamond"/>
          <w:bCs/>
          <w:sz w:val="24"/>
          <w:szCs w:val="24"/>
        </w:rPr>
        <w:t>suese</w:t>
      </w:r>
      <w:r w:rsidRPr="00357C9F">
        <w:rPr>
          <w:rFonts w:ascii="Garamond" w:eastAsiaTheme="minorHAnsi" w:hAnsi="Garamond"/>
          <w:bCs/>
          <w:sz w:val="24"/>
          <w:szCs w:val="24"/>
        </w:rPr>
        <w:t>/ha, mund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sisht n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nj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rrjet drejtk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ndor jo m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pak se 5 m gjer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si dhe jo m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shum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se 20 m n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gjat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si nd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rmjet marrjes s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mostrave pikat q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mbulojn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gjith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vend</w:t>
      </w:r>
      <w:r w:rsidR="00EB0A7C" w:rsidRPr="00357C9F">
        <w:rPr>
          <w:rFonts w:ascii="Garamond" w:eastAsiaTheme="minorHAnsi" w:hAnsi="Garamond"/>
          <w:bCs/>
          <w:sz w:val="24"/>
          <w:szCs w:val="24"/>
        </w:rPr>
        <w:t>ndodhjen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e prodhimit. I gjith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</w:t>
      </w:r>
      <w:r w:rsidR="00977883" w:rsidRPr="00357C9F">
        <w:rPr>
          <w:rFonts w:ascii="Garamond" w:eastAsiaTheme="minorHAnsi" w:hAnsi="Garamond"/>
          <w:bCs/>
          <w:sz w:val="24"/>
          <w:szCs w:val="24"/>
        </w:rPr>
        <w:t>mostrimi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rdoret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 ekzaminim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m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tejsh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m, 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d.m.th.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 nxjerrjen e cisteve,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 xml:space="preserve"> </w:t>
      </w:r>
      <w:r w:rsidRPr="00357C9F">
        <w:rPr>
          <w:rFonts w:ascii="Garamond" w:eastAsiaTheme="minorHAnsi" w:hAnsi="Garamond"/>
          <w:bCs/>
          <w:sz w:val="24"/>
          <w:szCs w:val="24"/>
        </w:rPr>
        <w:t>identifikimin e specieve dhe n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se 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sht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e aplikueshme,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rcaktimin e patotipit/grupit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virulenc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s.</w:t>
      </w:r>
    </w:p>
    <w:p w14:paraId="1D0A2B1F" w14:textId="0001ACD8" w:rsidR="001D018C" w:rsidRPr="00357C9F" w:rsidRDefault="001D018C" w:rsidP="008D110F">
      <w:pPr>
        <w:pStyle w:val="BodyText"/>
        <w:ind w:firstLine="284"/>
        <w:jc w:val="both"/>
        <w:rPr>
          <w:rFonts w:ascii="Garamond" w:eastAsiaTheme="minorHAnsi" w:hAnsi="Garamond"/>
          <w:bCs/>
          <w:sz w:val="24"/>
          <w:szCs w:val="24"/>
        </w:rPr>
      </w:pPr>
      <w:r w:rsidRPr="00357C9F">
        <w:rPr>
          <w:rFonts w:ascii="Garamond" w:eastAsiaTheme="minorHAnsi" w:hAnsi="Garamond"/>
          <w:bCs/>
          <w:sz w:val="24"/>
          <w:szCs w:val="24"/>
        </w:rPr>
        <w:t>Testimi</w:t>
      </w:r>
      <w:r w:rsidR="000823F9" w:rsidRPr="00357C9F">
        <w:rPr>
          <w:rFonts w:ascii="Garamond" w:eastAsiaTheme="minorHAnsi" w:hAnsi="Garamond"/>
          <w:bCs/>
          <w:sz w:val="24"/>
          <w:szCs w:val="24"/>
        </w:rPr>
        <w:t>,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duke aplikuar metodat e m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poshtme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 nxjerrjen e d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mtuesit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specifikuar,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cilat jan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rshkruar n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protokollet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diagnostik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uese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p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rkat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>se</w:t>
      </w:r>
      <w:r w:rsidR="000823F9" w:rsidRPr="00357C9F">
        <w:rPr>
          <w:rFonts w:ascii="Garamond" w:eastAsiaTheme="minorHAnsi" w:hAnsi="Garamond"/>
          <w:bCs/>
          <w:sz w:val="24"/>
          <w:szCs w:val="24"/>
        </w:rPr>
        <w:t>,</w:t>
      </w:r>
      <w:r w:rsidR="003173C2" w:rsidRPr="00357C9F">
        <w:rPr>
          <w:rFonts w:ascii="Garamond" w:eastAsiaTheme="minorHAnsi" w:hAnsi="Garamond"/>
          <w:bCs/>
          <w:sz w:val="24"/>
          <w:szCs w:val="24"/>
        </w:rPr>
        <w:t xml:space="preserve"> </w:t>
      </w:r>
      <w:r w:rsidRPr="00357C9F">
        <w:rPr>
          <w:rFonts w:ascii="Garamond" w:eastAsiaTheme="minorHAnsi" w:hAnsi="Garamond"/>
          <w:bCs/>
          <w:sz w:val="24"/>
          <w:szCs w:val="24"/>
        </w:rPr>
        <w:t>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v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rtetuara dhe t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njohura nd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rkomb</w:t>
      </w:r>
      <w:r w:rsidR="00F4123A" w:rsidRPr="00357C9F">
        <w:rPr>
          <w:rFonts w:ascii="Garamond" w:eastAsiaTheme="minorHAnsi" w:hAnsi="Garamond"/>
          <w:bCs/>
          <w:sz w:val="24"/>
          <w:szCs w:val="24"/>
        </w:rPr>
        <w:t>ë</w:t>
      </w:r>
      <w:r w:rsidRPr="00357C9F">
        <w:rPr>
          <w:rFonts w:ascii="Garamond" w:eastAsiaTheme="minorHAnsi" w:hAnsi="Garamond"/>
          <w:bCs/>
          <w:sz w:val="24"/>
          <w:szCs w:val="24"/>
        </w:rPr>
        <w:t>tarisht:</w:t>
      </w:r>
    </w:p>
    <w:p w14:paraId="72DA3884" w14:textId="659F9E21" w:rsidR="001B62D6" w:rsidRPr="00357C9F" w:rsidRDefault="001B62D6" w:rsidP="001B62D6">
      <w:pPr>
        <w:tabs>
          <w:tab w:val="left" w:pos="660"/>
        </w:tabs>
        <w:ind w:firstLine="280"/>
        <w:jc w:val="both"/>
        <w:rPr>
          <w:rFonts w:ascii="Garamond" w:hAnsi="Garamond" w:cs="Garamond"/>
          <w:i/>
          <w:iCs/>
        </w:rPr>
      </w:pPr>
      <w:r w:rsidRPr="00357C9F">
        <w:rPr>
          <w:rFonts w:ascii="Garamond" w:hAnsi="Garamond" w:cs="Garamond"/>
        </w:rPr>
        <w:t>a)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lidhje me nxjerrjen, metodat e bazuara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</w:t>
      </w:r>
      <w:r w:rsidRPr="00357C9F">
        <w:rPr>
          <w:rFonts w:ascii="Garamond" w:hAnsi="Garamond" w:cs="Garamond"/>
          <w:i/>
          <w:iCs/>
        </w:rPr>
        <w:t xml:space="preserve">Fenwick can, </w:t>
      </w:r>
      <w:r w:rsidRPr="00357C9F">
        <w:rPr>
          <w:rFonts w:ascii="Garamond" w:hAnsi="Garamond" w:cs="Garamond"/>
        </w:rPr>
        <w:t>centrifug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  <w:i/>
          <w:iCs/>
        </w:rPr>
        <w:t xml:space="preserve"> Schuiling, </w:t>
      </w:r>
      <w:r w:rsidR="00E54A32" w:rsidRPr="00357C9F">
        <w:rPr>
          <w:rFonts w:ascii="Garamond" w:hAnsi="Garamond" w:cs="Garamond"/>
          <w:i/>
          <w:iCs/>
        </w:rPr>
        <w:t>Elutriator seinhorst</w:t>
      </w:r>
      <w:r w:rsidR="00E54A32" w:rsidRPr="00357C9F">
        <w:rPr>
          <w:rFonts w:ascii="Garamond" w:hAnsi="Garamond" w:cs="Garamond"/>
        </w:rPr>
        <w:t xml:space="preserve"> </w:t>
      </w:r>
      <w:r w:rsidRPr="00357C9F">
        <w:rPr>
          <w:rFonts w:ascii="Garamond" w:hAnsi="Garamond" w:cs="Garamond"/>
        </w:rPr>
        <w:t xml:space="preserve">ose </w:t>
      </w:r>
      <w:r w:rsidRPr="00357C9F">
        <w:rPr>
          <w:rFonts w:ascii="Garamond" w:hAnsi="Garamond" w:cs="Garamond"/>
          <w:i/>
          <w:iCs/>
        </w:rPr>
        <w:t>Kort elutriator;</w:t>
      </w:r>
    </w:p>
    <w:p w14:paraId="059FB12F" w14:textId="528A86D9" w:rsidR="001B62D6" w:rsidRPr="00357C9F" w:rsidRDefault="001B62D6" w:rsidP="001B62D6">
      <w:pPr>
        <w:pStyle w:val="BodyText"/>
        <w:tabs>
          <w:tab w:val="left" w:pos="660"/>
        </w:tabs>
        <w:ind w:firstLine="280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b)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lidhje me zbulimin dhe identifikimin, 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nga sa vijon:</w:t>
      </w:r>
    </w:p>
    <w:p w14:paraId="52012753" w14:textId="1CC51827" w:rsidR="001B62D6" w:rsidRPr="00357C9F" w:rsidRDefault="001B62D6" w:rsidP="003A77B5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 xml:space="preserve">i. izolimi i cisteve </w:t>
      </w:r>
      <w:r w:rsidRPr="00357C9F">
        <w:rPr>
          <w:rFonts w:ascii="Garamond" w:hAnsi="Garamond" w:cs="Garamond"/>
          <w:i/>
          <w:iCs/>
          <w:sz w:val="24"/>
          <w:szCs w:val="24"/>
        </w:rPr>
        <w:t>Globodera</w:t>
      </w:r>
      <w:r w:rsidRPr="00357C9F">
        <w:rPr>
          <w:rFonts w:ascii="Garamond" w:hAnsi="Garamond" w:cs="Garamond"/>
          <w:sz w:val="24"/>
          <w:szCs w:val="24"/>
        </w:rPr>
        <w:t xml:space="preserve"> nga mbetjet bazuar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morfologjin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 cistit, i ndjekur nga identifikimi i specieve bazuar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morfologjin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 cisteve individuale dhe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vegjlit (juvenilies), i kombinuar me testin konvencional PCR</w:t>
      </w:r>
      <w:r w:rsidR="0031099A" w:rsidRPr="00357C9F">
        <w:rPr>
          <w:rFonts w:ascii="Garamond" w:hAnsi="Garamond" w:cs="Garamond"/>
          <w:sz w:val="24"/>
          <w:szCs w:val="24"/>
        </w:rPr>
        <w:t>,</w:t>
      </w:r>
      <w:r w:rsidRPr="00357C9F">
        <w:rPr>
          <w:rFonts w:ascii="Garamond" w:hAnsi="Garamond" w:cs="Garamond"/>
          <w:sz w:val="24"/>
          <w:szCs w:val="24"/>
        </w:rPr>
        <w:t xml:space="preserve"> bazuar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Bulman &amp; Marshall, 1997</w:t>
      </w:r>
      <w:r w:rsidR="00A70825" w:rsidRPr="00357C9F">
        <w:rPr>
          <w:rStyle w:val="FootnoteReference"/>
          <w:rFonts w:ascii="Garamond" w:hAnsi="Garamond" w:cs="Garamond"/>
          <w:position w:val="7"/>
          <w:sz w:val="24"/>
          <w:szCs w:val="24"/>
        </w:rPr>
        <w:footnoteReference w:id="3"/>
      </w:r>
      <w:r w:rsidRPr="00357C9F">
        <w:rPr>
          <w:rFonts w:ascii="Garamond" w:hAnsi="Garamond" w:cs="Garamond"/>
          <w:sz w:val="24"/>
          <w:szCs w:val="24"/>
        </w:rPr>
        <w:t xml:space="preserve"> (n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rast dyshimi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 pranin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 </w:t>
      </w:r>
      <w:r w:rsidRPr="00357C9F">
        <w:rPr>
          <w:rFonts w:ascii="Garamond" w:hAnsi="Garamond" w:cs="Garamond"/>
          <w:i/>
          <w:iCs/>
          <w:sz w:val="24"/>
          <w:szCs w:val="24"/>
        </w:rPr>
        <w:t>G. tabacum</w:t>
      </w:r>
      <w:r w:rsidRPr="00357C9F">
        <w:rPr>
          <w:rFonts w:ascii="Garamond" w:hAnsi="Garamond" w:cs="Garamond"/>
          <w:sz w:val="24"/>
          <w:szCs w:val="24"/>
        </w:rPr>
        <w:t>, testi konvencional PCR i bazuar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Skantar et al., 2007</w:t>
      </w:r>
      <w:r w:rsidR="00A70825" w:rsidRPr="00357C9F">
        <w:rPr>
          <w:rFonts w:ascii="Garamond" w:hAnsi="Garamond" w:cs="Garamond"/>
          <w:position w:val="7"/>
          <w:sz w:val="24"/>
          <w:szCs w:val="24"/>
        </w:rPr>
        <w:t xml:space="preserve"> </w:t>
      </w:r>
      <w:r w:rsidR="00A70825" w:rsidRPr="00357C9F">
        <w:rPr>
          <w:rStyle w:val="FootnoteReference"/>
          <w:rFonts w:ascii="Garamond" w:hAnsi="Garamond" w:cs="Garamond"/>
          <w:position w:val="7"/>
          <w:sz w:val="24"/>
          <w:szCs w:val="24"/>
        </w:rPr>
        <w:footnoteReference w:id="4"/>
      </w:r>
      <w:r w:rsidRPr="00357C9F">
        <w:rPr>
          <w:rFonts w:ascii="Garamond" w:hAnsi="Garamond" w:cs="Garamond"/>
          <w:sz w:val="24"/>
          <w:szCs w:val="24"/>
        </w:rPr>
        <w:t xml:space="preserve"> mund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kryhet shtes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);</w:t>
      </w:r>
    </w:p>
    <w:p w14:paraId="38E0A2C6" w14:textId="37A2BA25" w:rsidR="001B62D6" w:rsidRPr="00357C9F" w:rsidRDefault="001B62D6" w:rsidP="0031099A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lastRenderedPageBreak/>
        <w:t xml:space="preserve">ii. </w:t>
      </w:r>
      <w:r w:rsidR="009E4089" w:rsidRPr="00357C9F">
        <w:rPr>
          <w:rFonts w:ascii="Garamond" w:hAnsi="Garamond" w:cs="Garamond"/>
          <w:sz w:val="24"/>
          <w:szCs w:val="24"/>
        </w:rPr>
        <w:t xml:space="preserve">izolimi i cisteve </w:t>
      </w:r>
      <w:r w:rsidR="009E4089" w:rsidRPr="00357C9F">
        <w:rPr>
          <w:rFonts w:ascii="Garamond" w:hAnsi="Garamond" w:cs="Garamond"/>
          <w:i/>
          <w:sz w:val="24"/>
          <w:szCs w:val="24"/>
        </w:rPr>
        <w:t xml:space="preserve">Globodera </w:t>
      </w:r>
      <w:r w:rsidR="009E4089" w:rsidRPr="00357C9F">
        <w:rPr>
          <w:rFonts w:ascii="Garamond" w:hAnsi="Garamond" w:cs="Garamond"/>
          <w:sz w:val="24"/>
          <w:szCs w:val="24"/>
        </w:rPr>
        <w:t xml:space="preserve">nga mbetjet bazuar në morfologjinë e cistit, i ndjekur nga identifikimi i specieve bazuar në morfologjinë e cisteve individuale dhe të vegjlit (juvenilies), i kombinuar me </w:t>
      </w:r>
      <w:r w:rsidR="009E4089" w:rsidRPr="00357C9F">
        <w:rPr>
          <w:rFonts w:ascii="Garamond" w:hAnsi="Garamond" w:cs="Garamond"/>
          <w:i/>
          <w:sz w:val="24"/>
          <w:szCs w:val="24"/>
        </w:rPr>
        <w:t>real-time</w:t>
      </w:r>
      <w:r w:rsidR="009E4089" w:rsidRPr="00357C9F">
        <w:rPr>
          <w:rFonts w:ascii="Garamond" w:hAnsi="Garamond" w:cs="Garamond"/>
          <w:sz w:val="24"/>
          <w:szCs w:val="24"/>
        </w:rPr>
        <w:t xml:space="preserve"> PCR, bazuar në Gamel et al., 2017 ose </w:t>
      </w:r>
      <w:r w:rsidR="009E4089" w:rsidRPr="00357C9F">
        <w:rPr>
          <w:rFonts w:ascii="Garamond" w:hAnsi="Garamond" w:cs="Garamond"/>
          <w:i/>
          <w:sz w:val="24"/>
          <w:szCs w:val="24"/>
        </w:rPr>
        <w:t>real-time</w:t>
      </w:r>
      <w:r w:rsidR="009E4089" w:rsidRPr="00357C9F">
        <w:rPr>
          <w:rFonts w:ascii="Garamond" w:hAnsi="Garamond" w:cs="Garamond"/>
          <w:sz w:val="24"/>
          <w:szCs w:val="24"/>
        </w:rPr>
        <w:t xml:space="preserve"> PCR, bazuar në </w:t>
      </w:r>
      <w:r w:rsidR="009E4089" w:rsidRPr="00357C9F">
        <w:rPr>
          <w:rFonts w:ascii="Garamond" w:hAnsi="Garamond" w:cs="Garamond"/>
          <w:i/>
          <w:sz w:val="24"/>
          <w:szCs w:val="24"/>
        </w:rPr>
        <w:t>Lombard et al</w:t>
      </w:r>
      <w:r w:rsidR="009E4089" w:rsidRPr="00357C9F">
        <w:rPr>
          <w:rFonts w:ascii="Garamond" w:hAnsi="Garamond" w:cs="Garamond"/>
          <w:sz w:val="24"/>
          <w:szCs w:val="24"/>
        </w:rPr>
        <w:t>. 2024</w:t>
      </w:r>
      <w:r w:rsidR="009E4089" w:rsidRPr="00357C9F">
        <w:rPr>
          <w:rFonts w:ascii="Garamond" w:hAnsi="Garamond" w:cs="Garamond"/>
          <w:sz w:val="24"/>
          <w:szCs w:val="24"/>
          <w:vertAlign w:val="superscript"/>
        </w:rPr>
        <w:t>(*1)</w:t>
      </w:r>
    </w:p>
    <w:p w14:paraId="6E6FCF0D" w14:textId="3469352C" w:rsidR="001B62D6" w:rsidRPr="00357C9F" w:rsidRDefault="001B62D6" w:rsidP="002A54EA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 xml:space="preserve">iii. izolimi i cisteve nematode nga mbeturinat, i ndjekur nga zbulimi i specieve me </w:t>
      </w:r>
      <w:r w:rsidRPr="00357C9F">
        <w:rPr>
          <w:rFonts w:ascii="Garamond" w:hAnsi="Garamond" w:cs="Garamond"/>
          <w:i/>
          <w:iCs/>
          <w:sz w:val="24"/>
          <w:szCs w:val="24"/>
        </w:rPr>
        <w:t>real-time</w:t>
      </w:r>
      <w:r w:rsidRPr="00357C9F">
        <w:rPr>
          <w:rFonts w:ascii="Garamond" w:hAnsi="Garamond" w:cs="Garamond"/>
          <w:sz w:val="24"/>
          <w:szCs w:val="24"/>
        </w:rPr>
        <w:t xml:space="preserve"> PCR bazuar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Gamel et al., 2017</w:t>
      </w:r>
      <w:r w:rsidR="00A35C28" w:rsidRPr="00357C9F">
        <w:rPr>
          <w:rFonts w:ascii="Garamond" w:hAnsi="Garamond" w:cs="Garamond"/>
          <w:position w:val="7"/>
          <w:sz w:val="24"/>
          <w:szCs w:val="24"/>
        </w:rPr>
        <w:t>1</w:t>
      </w:r>
      <w:r w:rsidRPr="00357C9F">
        <w:rPr>
          <w:rFonts w:ascii="Garamond" w:hAnsi="Garamond" w:cs="Garamond"/>
          <w:sz w:val="24"/>
          <w:szCs w:val="24"/>
        </w:rPr>
        <w:t>.</w:t>
      </w:r>
    </w:p>
    <w:p w14:paraId="5482ED92" w14:textId="77777777" w:rsidR="009E4089" w:rsidRPr="00357C9F" w:rsidRDefault="009E4089" w:rsidP="009E408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 xml:space="preserve">iv) izolimi i cisteve nematode nga mbetjet bazuar në morfologjinë e cisteve, i ndjekur nga zbulimi dhe identifikimi i specieve, bazuar në </w:t>
      </w:r>
      <w:r w:rsidRPr="00357C9F">
        <w:rPr>
          <w:rFonts w:ascii="Garamond" w:eastAsiaTheme="minorHAnsi" w:hAnsi="Garamond"/>
          <w:bCs/>
          <w:i/>
          <w:lang w:eastAsia="en-US"/>
        </w:rPr>
        <w:t>real-time PCR</w:t>
      </w:r>
      <w:r w:rsidRPr="00357C9F">
        <w:rPr>
          <w:rFonts w:ascii="Garamond" w:eastAsiaTheme="minorHAnsi" w:hAnsi="Garamond"/>
          <w:bCs/>
          <w:lang w:eastAsia="en-US"/>
        </w:rPr>
        <w:t>, të cisteve të qëndrueshme (</w:t>
      </w:r>
      <w:r w:rsidRPr="00357C9F">
        <w:rPr>
          <w:rFonts w:ascii="Garamond" w:eastAsiaTheme="minorHAnsi" w:hAnsi="Garamond"/>
          <w:bCs/>
          <w:i/>
          <w:lang w:eastAsia="en-US"/>
        </w:rPr>
        <w:t>viable</w:t>
      </w:r>
      <w:r w:rsidRPr="00357C9F">
        <w:rPr>
          <w:rFonts w:ascii="Garamond" w:eastAsiaTheme="minorHAnsi" w:hAnsi="Garamond"/>
          <w:bCs/>
          <w:lang w:eastAsia="en-US"/>
        </w:rPr>
        <w:t>) dhe të vegjlit (</w:t>
      </w:r>
      <w:r w:rsidRPr="00357C9F">
        <w:rPr>
          <w:rFonts w:ascii="Garamond" w:eastAsiaTheme="minorHAnsi" w:hAnsi="Garamond"/>
          <w:bCs/>
          <w:i/>
          <w:lang w:eastAsia="en-US"/>
        </w:rPr>
        <w:t>juvenilies</w:t>
      </w:r>
      <w:r w:rsidRPr="00357C9F">
        <w:rPr>
          <w:rFonts w:ascii="Garamond" w:eastAsiaTheme="minorHAnsi" w:hAnsi="Garamond"/>
          <w:bCs/>
          <w:lang w:eastAsia="en-US"/>
        </w:rPr>
        <w:t xml:space="preserve">) të gjallë bazuar në </w:t>
      </w:r>
      <w:r w:rsidRPr="00357C9F">
        <w:rPr>
          <w:rFonts w:ascii="Garamond" w:eastAsiaTheme="minorHAnsi" w:hAnsi="Garamond"/>
          <w:bCs/>
          <w:i/>
          <w:lang w:eastAsia="en-US"/>
        </w:rPr>
        <w:t>Lombard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i/>
          <w:lang w:eastAsia="en-US"/>
        </w:rPr>
        <w:t>et al</w:t>
      </w:r>
      <w:r w:rsidRPr="00357C9F">
        <w:rPr>
          <w:rFonts w:ascii="Garamond" w:eastAsiaTheme="minorHAnsi" w:hAnsi="Garamond"/>
          <w:bCs/>
          <w:lang w:eastAsia="en-US"/>
        </w:rPr>
        <w:t>. 2024”.</w:t>
      </w:r>
    </w:p>
    <w:p w14:paraId="5CCD8C0E" w14:textId="75A02B3C" w:rsidR="009E4089" w:rsidRPr="00357C9F" w:rsidRDefault="009E4089" w:rsidP="009E4089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eastAsiaTheme="minorHAnsi" w:hAnsi="Garamond"/>
          <w:bCs/>
          <w:sz w:val="24"/>
          <w:szCs w:val="24"/>
          <w:vertAlign w:val="superscript"/>
        </w:rPr>
        <w:t>(*1)</w:t>
      </w:r>
      <w:r w:rsidRPr="00357C9F">
        <w:rPr>
          <w:rFonts w:ascii="Garamond" w:hAnsi="Garamond"/>
          <w:sz w:val="24"/>
          <w:szCs w:val="24"/>
        </w:rPr>
        <w:t xml:space="preserve"> 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Lombard L, Dekker-Nooren CCEM, Wuijster B, van Kessel, SP, van Duivenbode I, van Bruggen AS, van Heese EYJ (2024), Krahasimi i efektivitetit të real-time PCR-ve për të treguar dhe për të treguar sigurinë. </w:t>
      </w:r>
      <w:r w:rsidRPr="00357C9F">
        <w:rPr>
          <w:rFonts w:ascii="Garamond" w:eastAsiaTheme="minorHAnsi" w:hAnsi="Garamond"/>
          <w:bCs/>
          <w:i/>
          <w:sz w:val="24"/>
          <w:szCs w:val="24"/>
        </w:rPr>
        <w:t>Globodera pallida</w:t>
      </w:r>
      <w:r w:rsidRPr="00357C9F">
        <w:rPr>
          <w:rFonts w:ascii="Garamond" w:eastAsiaTheme="minorHAnsi" w:hAnsi="Garamond"/>
          <w:bCs/>
          <w:sz w:val="24"/>
          <w:szCs w:val="24"/>
        </w:rPr>
        <w:t xml:space="preserve"> dhe </w:t>
      </w:r>
      <w:r w:rsidRPr="00357C9F">
        <w:rPr>
          <w:rFonts w:ascii="Garamond" w:eastAsiaTheme="minorHAnsi" w:hAnsi="Garamond"/>
          <w:bCs/>
          <w:i/>
          <w:sz w:val="24"/>
          <w:szCs w:val="24"/>
        </w:rPr>
        <w:t>G. rostochiensis</w:t>
      </w:r>
      <w:r w:rsidRPr="00357C9F">
        <w:rPr>
          <w:rFonts w:ascii="Garamond" w:eastAsiaTheme="minorHAnsi" w:hAnsi="Garamond"/>
          <w:bCs/>
          <w:sz w:val="24"/>
          <w:szCs w:val="24"/>
        </w:rPr>
        <w:t>. Eur J Plant Pathol, https://doi.org/10.1007/s10658-024-02864-7</w:t>
      </w:r>
      <w:r w:rsidRPr="00357C9F">
        <w:rPr>
          <w:rFonts w:ascii="Garamond" w:eastAsiaTheme="minorHAnsi" w:hAnsi="Garamond"/>
          <w:bCs/>
          <w:sz w:val="24"/>
          <w:szCs w:val="24"/>
        </w:rPr>
        <w:t>.</w:t>
      </w:r>
    </w:p>
    <w:p w14:paraId="5538DF8B" w14:textId="7191DABE" w:rsidR="001B62D6" w:rsidRPr="00357C9F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357C9F">
        <w:rPr>
          <w:rFonts w:ascii="Garamond" w:hAnsi="Garamond" w:cs="Garamond"/>
        </w:rPr>
        <w:t>2. Marrja e mostrave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vrojtimin zyrtar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monitorimit, siç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rmendet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nenin 7, kryhet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rputhje me nj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nga sa vijon:</w:t>
      </w:r>
    </w:p>
    <w:p w14:paraId="3E4B9837" w14:textId="5BBEE4D3" w:rsidR="001B62D6" w:rsidRPr="00357C9F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a) mostrimin e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rmendur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1, me 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norm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minimale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marrjes s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mostrave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dheut prej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pakt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400 ml/ha;</w:t>
      </w:r>
    </w:p>
    <w:p w14:paraId="336D787E" w14:textId="46FF2011" w:rsidR="001B62D6" w:rsidRPr="00357C9F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b) mostrimi i synuar i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pakt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400 ml dheu pas ekzaminimit vizual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rr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ve ku ka simptoma vizuale; ose</w:t>
      </w:r>
    </w:p>
    <w:p w14:paraId="632F9FC7" w14:textId="2F55C08C" w:rsidR="001B62D6" w:rsidRPr="00357C9F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c) mostrimi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pakt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400 ml dheu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lidhur me patatet pas korrjes me kusht q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vendndodhja e prodhimit ku jan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rritur patatet 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sht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 gjurmueshme.</w:t>
      </w:r>
    </w:p>
    <w:p w14:paraId="35118743" w14:textId="17C2DF4D" w:rsidR="001B62D6" w:rsidRPr="00357C9F" w:rsidRDefault="001B62D6" w:rsidP="001B62D6">
      <w:pPr>
        <w:pStyle w:val="BodyText"/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Testimi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 vrojtimin zyrtar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monitorimit, siç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rmendet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nenin 7, kryhet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rputhje me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tij aneksi.</w:t>
      </w:r>
    </w:p>
    <w:p w14:paraId="2880195D" w14:textId="3D652FDA" w:rsidR="001B62D6" w:rsidRPr="00357C9F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357C9F">
        <w:rPr>
          <w:rFonts w:ascii="Garamond" w:hAnsi="Garamond" w:cs="Garamond"/>
        </w:rPr>
        <w:t>3.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rjashtimisht nga pika 1, norma standarde e mostrimit mund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reduktohet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nj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minimum prej 400 ml dhe/ha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secilin nga rastet e 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poshtme:</w:t>
      </w:r>
    </w:p>
    <w:p w14:paraId="72D87C24" w14:textId="427642C7" w:rsidR="001B62D6" w:rsidRPr="00357C9F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a) ka evidenca dokumentare q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asnj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patate ose bim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 renditur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aneksit I nuk 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sht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rritur dhe ishin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pranish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m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vendndodhjen e prodhimit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gjasht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vitet para vrojtimit zyrtare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zbulimit;</w:t>
      </w:r>
    </w:p>
    <w:p w14:paraId="2CE28495" w14:textId="3063A76B" w:rsidR="001B62D6" w:rsidRPr="00357C9F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b) asnj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ekzemplar i d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mtuesit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specifikuar nuk 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sht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gjetur gjat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dy vrojtimeve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fundit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pasnj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shme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vrojtimit zyrtar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mostrat prej 1 500 ml dhe/ha dhe asnj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patate ose bim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listuar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aneksit I,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rveç atyre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cilat 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rkohet 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vrojtim zyrtar zbulimi</w:t>
      </w:r>
      <w:r w:rsidR="007F0D95" w:rsidRPr="00357C9F">
        <w:rPr>
          <w:rFonts w:ascii="Garamond" w:hAnsi="Garamond" w:cs="Garamond"/>
          <w:sz w:val="24"/>
          <w:szCs w:val="24"/>
        </w:rPr>
        <w:t>,</w:t>
      </w:r>
      <w:r w:rsidRPr="00357C9F">
        <w:rPr>
          <w:rFonts w:ascii="Garamond" w:hAnsi="Garamond" w:cs="Garamond"/>
          <w:sz w:val="24"/>
          <w:szCs w:val="24"/>
        </w:rPr>
        <w:t xml:space="preserve">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rputhje me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nenit 4, jan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rritur pas kryerjes s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vrojtimit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par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zyrtar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zbulimit;</w:t>
      </w:r>
    </w:p>
    <w:p w14:paraId="2020F061" w14:textId="01C22F47" w:rsidR="001B62D6" w:rsidRPr="00357C9F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357C9F">
        <w:rPr>
          <w:rFonts w:ascii="Garamond" w:hAnsi="Garamond" w:cs="Garamond"/>
          <w:sz w:val="24"/>
          <w:szCs w:val="24"/>
        </w:rPr>
        <w:t>c) asnj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ekzemplar i d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mtuesit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specifikuar ose cist i d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mtuesit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specifikuar pa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rmbajtje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gjall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nuk 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sht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gjetur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vrojtimin e fundit zyrtar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zbulimit, i cili duhet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rb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hej nga 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madh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si mostrimi prej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pakt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1 500 ml dhe/ha dhe pa patate ose bim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listuar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aneksit I,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rveç atyre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cilat 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rkohet nj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vrojtim zyrtar zbulimi</w:t>
      </w:r>
      <w:r w:rsidR="003055B3" w:rsidRPr="00357C9F">
        <w:rPr>
          <w:rFonts w:ascii="Garamond" w:hAnsi="Garamond" w:cs="Garamond"/>
          <w:sz w:val="24"/>
          <w:szCs w:val="24"/>
        </w:rPr>
        <w:t>,</w:t>
      </w:r>
      <w:r w:rsidRPr="00357C9F">
        <w:rPr>
          <w:rFonts w:ascii="Garamond" w:hAnsi="Garamond" w:cs="Garamond"/>
          <w:sz w:val="24"/>
          <w:szCs w:val="24"/>
        </w:rPr>
        <w:t xml:space="preserve">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p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rputhje me pik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n 1 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nenit 4, jan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rritur n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vendndodhje e prodhimit</w:t>
      </w:r>
      <w:r w:rsidR="007177AD" w:rsidRPr="00357C9F">
        <w:rPr>
          <w:rFonts w:ascii="Garamond" w:hAnsi="Garamond" w:cs="Garamond"/>
          <w:sz w:val="24"/>
          <w:szCs w:val="24"/>
        </w:rPr>
        <w:t>,</w:t>
      </w:r>
      <w:r w:rsidRPr="00357C9F">
        <w:rPr>
          <w:rFonts w:ascii="Garamond" w:hAnsi="Garamond" w:cs="Garamond"/>
          <w:sz w:val="24"/>
          <w:szCs w:val="24"/>
        </w:rPr>
        <w:t xml:space="preserve"> q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kur 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>sht</w:t>
      </w:r>
      <w:r w:rsidR="00F4123A" w:rsidRPr="00357C9F">
        <w:rPr>
          <w:rFonts w:ascii="Garamond" w:hAnsi="Garamond" w:cs="Garamond"/>
          <w:sz w:val="24"/>
          <w:szCs w:val="24"/>
        </w:rPr>
        <w:t>ë</w:t>
      </w:r>
      <w:r w:rsidRPr="00357C9F">
        <w:rPr>
          <w:rFonts w:ascii="Garamond" w:hAnsi="Garamond" w:cs="Garamond"/>
          <w:sz w:val="24"/>
          <w:szCs w:val="24"/>
        </w:rPr>
        <w:t xml:space="preserve"> kryer vrojtimi i fundit zyrtar i zbulimit.</w:t>
      </w:r>
    </w:p>
    <w:p w14:paraId="1B09EE42" w14:textId="29EF0B8F" w:rsidR="001B62D6" w:rsidRPr="00357C9F" w:rsidRDefault="001B62D6" w:rsidP="001B62D6">
      <w:pPr>
        <w:tabs>
          <w:tab w:val="left" w:pos="340"/>
        </w:tabs>
        <w:ind w:firstLine="280"/>
        <w:rPr>
          <w:rFonts w:ascii="Garamond" w:hAnsi="Garamond" w:cs="Garamond"/>
        </w:rPr>
      </w:pPr>
      <w:r w:rsidRPr="00357C9F">
        <w:rPr>
          <w:rFonts w:ascii="Garamond" w:hAnsi="Garamond" w:cs="Garamond"/>
        </w:rPr>
        <w:t>4. Norma e mostrimit mund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reduktohet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fusha 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dha se 8 ha dhe 4 ha,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rkat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sisht,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secilin nga rastet e 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poshtme:</w:t>
      </w:r>
    </w:p>
    <w:p w14:paraId="6706117F" w14:textId="6E1E7E80" w:rsidR="001B62D6" w:rsidRPr="00357C9F" w:rsidRDefault="001B62D6" w:rsidP="001B62D6">
      <w:pPr>
        <w:tabs>
          <w:tab w:val="left" w:pos="660"/>
        </w:tabs>
        <w:ind w:firstLine="280"/>
        <w:jc w:val="both"/>
        <w:rPr>
          <w:rFonts w:ascii="Garamond" w:hAnsi="Garamond" w:cs="Garamond"/>
        </w:rPr>
      </w:pPr>
      <w:r w:rsidRPr="00357C9F">
        <w:rPr>
          <w:rFonts w:ascii="Garamond" w:hAnsi="Garamond"/>
        </w:rPr>
        <w:t xml:space="preserve">a) </w:t>
      </w:r>
      <w:r w:rsidRPr="00357C9F">
        <w:rPr>
          <w:rFonts w:ascii="Garamond" w:hAnsi="Garamond" w:cs="Garamond"/>
        </w:rPr>
        <w:t>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rastin e norm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 standarde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rmendur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pik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n 1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tij aneksi,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8 ha e par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do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merren most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mas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n e specifikuar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at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pik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, por mund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reduktohen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çdo hektar shtes</w:t>
      </w:r>
      <w:r w:rsidR="00F4123A" w:rsidRPr="00357C9F">
        <w:rPr>
          <w:rFonts w:ascii="Garamond" w:hAnsi="Garamond" w:cs="Garamond"/>
        </w:rPr>
        <w:t xml:space="preserve">ë </w:t>
      </w:r>
      <w:r w:rsidRPr="00357C9F">
        <w:rPr>
          <w:rFonts w:ascii="Garamond" w:hAnsi="Garamond" w:cs="Garamond"/>
        </w:rPr>
        <w:t>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nj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minimum prej 400 ml dhe/ha;</w:t>
      </w:r>
    </w:p>
    <w:p w14:paraId="6EDA25D4" w14:textId="26AB8D9C" w:rsidR="001B62D6" w:rsidRPr="00357C9F" w:rsidRDefault="001B62D6" w:rsidP="001B62D6">
      <w:pPr>
        <w:tabs>
          <w:tab w:val="left" w:pos="660"/>
        </w:tabs>
        <w:ind w:firstLine="280"/>
        <w:jc w:val="both"/>
        <w:rPr>
          <w:rFonts w:ascii="Garamond" w:hAnsi="Garamond" w:cs="Garamond"/>
        </w:rPr>
      </w:pPr>
      <w:r w:rsidRPr="00357C9F">
        <w:rPr>
          <w:rFonts w:ascii="Garamond" w:hAnsi="Garamond"/>
        </w:rPr>
        <w:t xml:space="preserve">b) </w:t>
      </w:r>
      <w:r w:rsidRPr="00357C9F">
        <w:rPr>
          <w:rFonts w:ascii="Garamond" w:hAnsi="Garamond" w:cs="Garamond"/>
        </w:rPr>
        <w:t>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rastin e norm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 s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reduktuar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rmendur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pik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n 3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tij aneksi,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4 ha e par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do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mostrohen me norm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n e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rcaktuar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at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pik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, por mund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reduktohet m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tej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çdo hektar shtes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nj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minimum prej 200 ml dhe/ha.</w:t>
      </w:r>
    </w:p>
    <w:p w14:paraId="1135C506" w14:textId="4695C129" w:rsidR="001B62D6" w:rsidRPr="00357C9F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357C9F">
        <w:rPr>
          <w:rFonts w:ascii="Garamond" w:hAnsi="Garamond" w:cs="Garamond"/>
        </w:rPr>
        <w:t>5.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rdorimi i madh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sis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s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reduktuar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mostr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s, siç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rmendet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pikat 3 dhe 4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tij aneksi, mund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vazhdohet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vrojtimet pasuese zyrtare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zbulimit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rmendur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pik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n 1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nenit 3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k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tij aneksi,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sa koh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q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d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mtuesit e specifikuar nuk jan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gjetur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vendndodhjen e prodhimit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rkat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s.</w:t>
      </w:r>
    </w:p>
    <w:p w14:paraId="51B727E4" w14:textId="4276FF1A" w:rsidR="001B62D6" w:rsidRPr="00357C9F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357C9F">
        <w:rPr>
          <w:rFonts w:ascii="Garamond" w:hAnsi="Garamond" w:cs="Garamond"/>
        </w:rPr>
        <w:t>6. Madh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sia standarde e mostrimit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dheut mund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reduktohet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nj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minimum prej 200 ml dhe/ha, me kusht q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vendndodhja e prodhimit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jet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e vendosur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nj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zon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shpallur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past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r nga </w:t>
      </w:r>
      <w:r w:rsidRPr="00357C9F">
        <w:rPr>
          <w:rFonts w:ascii="Garamond" w:hAnsi="Garamond" w:cs="Garamond"/>
        </w:rPr>
        <w:lastRenderedPageBreak/>
        <w:t>d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mtuesit e specifikuar dhe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caktuar, mir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mbajtur dhe vrojtuar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rputhje me Standardet Nd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rkomb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tare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Masat Fitosanitare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rkat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se (ISPM </w:t>
      </w:r>
      <w:r w:rsidR="00FE6E06" w:rsidRPr="00357C9F">
        <w:rPr>
          <w:rFonts w:ascii="Garamond" w:hAnsi="Garamond" w:cs="Garamond"/>
        </w:rPr>
        <w:t>nr</w:t>
      </w:r>
      <w:r w:rsidRPr="00357C9F">
        <w:rPr>
          <w:rFonts w:ascii="Garamond" w:hAnsi="Garamond" w:cs="Garamond"/>
        </w:rPr>
        <w:t>. 4)</w:t>
      </w:r>
      <w:r w:rsidR="00A70825" w:rsidRPr="00357C9F">
        <w:rPr>
          <w:rStyle w:val="FootnoteReference"/>
          <w:rFonts w:ascii="Garamond" w:hAnsi="Garamond" w:cs="Garamond"/>
        </w:rPr>
        <w:footnoteReference w:id="5"/>
      </w:r>
      <w:r w:rsidRPr="00357C9F">
        <w:rPr>
          <w:rFonts w:ascii="Garamond" w:hAnsi="Garamond" w:cs="Garamond"/>
        </w:rPr>
        <w:t>.</w:t>
      </w:r>
    </w:p>
    <w:p w14:paraId="588E104D" w14:textId="0D8024AA" w:rsidR="004D64A9" w:rsidRPr="00357C9F" w:rsidRDefault="001B62D6" w:rsidP="00A70825">
      <w:pPr>
        <w:tabs>
          <w:tab w:val="left" w:pos="359"/>
        </w:tabs>
        <w:ind w:firstLine="280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hAnsi="Garamond" w:cs="Garamond"/>
        </w:rPr>
        <w:t>7. Madh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sia minimale e mostrimit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dheut n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gjitha rastet 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sht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 xml:space="preserve"> 200 ml dhe p</w:t>
      </w:r>
      <w:r w:rsidR="00F4123A" w:rsidRPr="00357C9F">
        <w:rPr>
          <w:rFonts w:ascii="Garamond" w:hAnsi="Garamond" w:cs="Garamond"/>
        </w:rPr>
        <w:t>ë</w:t>
      </w:r>
      <w:r w:rsidRPr="00357C9F">
        <w:rPr>
          <w:rFonts w:ascii="Garamond" w:hAnsi="Garamond" w:cs="Garamond"/>
        </w:rPr>
        <w:t>r vendndodhje prodhimi.</w:t>
      </w:r>
    </w:p>
    <w:p w14:paraId="3A9AF854" w14:textId="77777777" w:rsidR="00DA263C" w:rsidRPr="00357C9F" w:rsidRDefault="00DA263C" w:rsidP="008D110F">
      <w:pPr>
        <w:ind w:firstLine="284"/>
        <w:rPr>
          <w:rFonts w:ascii="Garamond" w:eastAsiaTheme="minorHAnsi" w:hAnsi="Garamond"/>
          <w:b/>
          <w:lang w:eastAsia="en-US"/>
        </w:rPr>
      </w:pPr>
    </w:p>
    <w:p w14:paraId="2D6C8BDD" w14:textId="77777777" w:rsidR="000B5337" w:rsidRPr="00357C9F" w:rsidRDefault="000B5337" w:rsidP="008D110F">
      <w:pPr>
        <w:ind w:firstLine="284"/>
        <w:rPr>
          <w:rFonts w:ascii="Garamond" w:eastAsiaTheme="minorHAnsi" w:hAnsi="Garamond"/>
          <w:b/>
          <w:lang w:eastAsia="en-US"/>
        </w:rPr>
      </w:pPr>
    </w:p>
    <w:p w14:paraId="10FB4676" w14:textId="66357F96" w:rsidR="000B5337" w:rsidRPr="00357C9F" w:rsidRDefault="000B5337" w:rsidP="008D110F">
      <w:pPr>
        <w:ind w:firstLine="284"/>
        <w:rPr>
          <w:rFonts w:ascii="Garamond" w:eastAsiaTheme="minorHAnsi" w:hAnsi="Garamond"/>
          <w:b/>
          <w:lang w:eastAsia="en-US"/>
        </w:rPr>
        <w:sectPr w:rsidR="000B5337" w:rsidRPr="00357C9F" w:rsidSect="009449EA">
          <w:footerReference w:type="default" r:id="rId11"/>
          <w:footnotePr>
            <w:numRestart w:val="eachPage"/>
          </w:footnotePr>
          <w:pgSz w:w="12240" w:h="15840"/>
          <w:pgMar w:top="720" w:right="1440" w:bottom="1080" w:left="1440" w:header="720" w:footer="720" w:gutter="0"/>
          <w:cols w:space="720"/>
          <w:noEndnote/>
        </w:sectPr>
      </w:pPr>
    </w:p>
    <w:p w14:paraId="1F7A036E" w14:textId="5AB71975" w:rsidR="00A958B1" w:rsidRPr="00357C9F" w:rsidRDefault="00A958B1" w:rsidP="008D110F">
      <w:pPr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1F8DF208" w14:textId="77777777" w:rsidR="009E4089" w:rsidRPr="00357C9F" w:rsidRDefault="009E4089" w:rsidP="009E4089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  <w:r w:rsidRPr="00357C9F">
        <w:rPr>
          <w:rFonts w:ascii="Garamond" w:eastAsiaTheme="minorHAnsi" w:hAnsi="Garamond"/>
          <w:b/>
          <w:lang w:eastAsia="en-US"/>
        </w:rPr>
        <w:t>ANEKSI IV</w:t>
      </w:r>
    </w:p>
    <w:p w14:paraId="238AD6D4" w14:textId="77777777" w:rsidR="009E4089" w:rsidRPr="00357C9F" w:rsidRDefault="009E4089" w:rsidP="009E4089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  <w:r w:rsidRPr="00357C9F">
        <w:rPr>
          <w:rFonts w:ascii="Garamond" w:eastAsiaTheme="minorHAnsi" w:hAnsi="Garamond"/>
          <w:b/>
          <w:lang w:eastAsia="en-US"/>
        </w:rPr>
        <w:t>Modeli i vrojtimit referuar në nenet 3 dhe 6</w:t>
      </w:r>
    </w:p>
    <w:p w14:paraId="7D51CE8E" w14:textId="1AC0DB7B" w:rsidR="009E4089" w:rsidRPr="00357C9F" w:rsidRDefault="009E4089" w:rsidP="009E4089">
      <w:pPr>
        <w:ind w:firstLine="284"/>
        <w:jc w:val="center"/>
        <w:rPr>
          <w:rFonts w:ascii="Garamond" w:eastAsiaTheme="minorHAnsi" w:hAnsi="Garamond"/>
          <w:i/>
          <w:lang w:eastAsia="en-US"/>
        </w:rPr>
      </w:pPr>
      <w:r w:rsidRPr="00357C9F">
        <w:rPr>
          <w:rFonts w:ascii="Garamond" w:eastAsiaTheme="minorHAnsi" w:hAnsi="Garamond"/>
          <w:i/>
          <w:lang w:eastAsia="en-US"/>
        </w:rPr>
        <w:t>(</w:t>
      </w:r>
      <w:r w:rsidR="00357C9F" w:rsidRPr="00357C9F">
        <w:rPr>
          <w:rFonts w:ascii="Garamond" w:eastAsiaTheme="minorHAnsi" w:hAnsi="Garamond"/>
          <w:i/>
          <w:lang w:eastAsia="en-US"/>
        </w:rPr>
        <w:t>Z</w:t>
      </w:r>
      <w:r w:rsidRPr="00357C9F">
        <w:rPr>
          <w:rFonts w:ascii="Garamond" w:eastAsiaTheme="minorHAnsi" w:hAnsi="Garamond"/>
          <w:i/>
          <w:lang w:eastAsia="en-US"/>
        </w:rPr>
        <w:t>ëvendësuar me udhëzimin 7, datë 21.2.2025)</w:t>
      </w:r>
    </w:p>
    <w:p w14:paraId="20604627" w14:textId="77777777" w:rsidR="009E4089" w:rsidRPr="00357C9F" w:rsidRDefault="009E4089" w:rsidP="009E4089">
      <w:pPr>
        <w:ind w:firstLine="284"/>
        <w:jc w:val="center"/>
        <w:rPr>
          <w:rFonts w:ascii="Garamond" w:eastAsiaTheme="minorHAnsi" w:hAnsi="Garamond"/>
          <w:i/>
          <w:lang w:eastAsia="en-US"/>
        </w:rPr>
      </w:pPr>
    </w:p>
    <w:p w14:paraId="2870166B" w14:textId="77777777" w:rsidR="009E4089" w:rsidRPr="00357C9F" w:rsidRDefault="009E4089" w:rsidP="009E4089">
      <w:pPr>
        <w:ind w:firstLine="284"/>
        <w:rPr>
          <w:rFonts w:ascii="Garamond" w:eastAsiaTheme="minorHAnsi" w:hAnsi="Garamond"/>
          <w:b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Modeli për paraqitjen e rezultateve të vrojtimit të nematodes së cisteve të patates të kryera gjatë vitit kalendarik që i paraprin vitit të raportimit.</w:t>
      </w:r>
    </w:p>
    <w:p w14:paraId="6F18CEF3" w14:textId="77777777" w:rsidR="009E4089" w:rsidRPr="00357C9F" w:rsidRDefault="009E4089" w:rsidP="009E4089">
      <w:pPr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Tabela e mëposhtme përdoret vetëm për patatet e korrura në vendin tonë.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9"/>
        <w:gridCol w:w="1152"/>
        <w:gridCol w:w="1260"/>
        <w:gridCol w:w="994"/>
        <w:gridCol w:w="900"/>
        <w:gridCol w:w="1123"/>
        <w:gridCol w:w="796"/>
        <w:gridCol w:w="796"/>
        <w:gridCol w:w="1312"/>
        <w:gridCol w:w="1087"/>
        <w:gridCol w:w="1219"/>
        <w:gridCol w:w="1418"/>
        <w:gridCol w:w="708"/>
      </w:tblGrid>
      <w:tr w:rsidR="00357C9F" w:rsidRPr="00357C9F" w14:paraId="043047EE" w14:textId="77777777" w:rsidTr="00554E89">
        <w:trPr>
          <w:trHeight w:val="40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textDirection w:val="btLr"/>
          </w:tcPr>
          <w:p w14:paraId="25C83671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w w:val="95"/>
                <w:lang w:eastAsia="en-US"/>
              </w:rPr>
              <w:t xml:space="preserve">Rajonet </w:t>
            </w:r>
            <w:r w:rsidRPr="00357C9F">
              <w:rPr>
                <w:rFonts w:ascii="Garamond" w:eastAsia="Cambria" w:hAnsi="Garamond"/>
                <w:b/>
                <w:lang w:eastAsia="en-US"/>
              </w:rPr>
              <w:t>ose zonat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0CDD51C3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w w:val="95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w w:val="95"/>
                <w:lang w:eastAsia="en-US"/>
              </w:rPr>
              <w:t>Lloji i vrojtimit</w:t>
            </w:r>
          </w:p>
          <w:p w14:paraId="21966EF9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232C04B9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spacing w:val="-3"/>
                <w:w w:val="95"/>
                <w:lang w:eastAsia="en-US"/>
              </w:rPr>
              <w:t>Kategoria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6ABE04DF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w w:val="90"/>
                <w:lang w:eastAsia="en-US"/>
              </w:rPr>
              <w:t xml:space="preserve">Zona e kultivimit (ha) </w:t>
            </w:r>
            <w:r w:rsidRPr="00357C9F">
              <w:rPr>
                <w:rFonts w:ascii="Garamond" w:eastAsia="Cambria" w:hAnsi="Garamond"/>
                <w:b/>
                <w:w w:val="90"/>
                <w:vertAlign w:val="superscript"/>
                <w:lang w:eastAsia="en-US"/>
              </w:rPr>
              <w:t>(1)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16CDCCC9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w w:val="90"/>
                <w:lang w:eastAsia="en-US"/>
              </w:rPr>
              <w:t>Zona e vrojtimit (ha)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7035F277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lang w:eastAsia="en-US"/>
              </w:rPr>
            </w:pPr>
            <w:bookmarkStart w:id="1" w:name="_bookmark16"/>
            <w:bookmarkEnd w:id="1"/>
            <w:r w:rsidRPr="00357C9F">
              <w:rPr>
                <w:rFonts w:ascii="Garamond" w:eastAsia="Cambria" w:hAnsi="Garamond"/>
                <w:b/>
                <w:lang w:eastAsia="en-US"/>
              </w:rPr>
              <w:t xml:space="preserve">Norma e aplikuar e mostrimit sipas pikave 1-7 të aneksit III të udhëzimit nr. 21, datë 18.7.2024 </w:t>
            </w:r>
            <w:r w:rsidRPr="00357C9F">
              <w:rPr>
                <w:rFonts w:ascii="Garamond" w:eastAsia="Cambria" w:hAnsi="Garamond"/>
                <w:b/>
                <w:vertAlign w:val="superscript"/>
                <w:lang w:eastAsia="en-US"/>
              </w:rPr>
              <w:t>(2)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60A3A8F4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lang w:eastAsia="en-US"/>
              </w:rPr>
              <w:t>Zona e infektuar pas testeve laboratorike (ha)</w:t>
            </w:r>
          </w:p>
        </w:tc>
        <w:tc>
          <w:tcPr>
            <w:tcW w:w="0" w:type="auto"/>
            <w:vMerge w:val="restart"/>
          </w:tcPr>
          <w:p w14:paraId="01957DDF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lang w:eastAsia="en-US"/>
              </w:rPr>
              <w:t xml:space="preserve">Madhësia fillestare e zonës së infektuar </w:t>
            </w:r>
            <w:r w:rsidRPr="00357C9F">
              <w:rPr>
                <w:rFonts w:ascii="Garamond" w:eastAsia="Cambria" w:hAnsi="Garamond"/>
                <w:b/>
                <w:vertAlign w:val="superscript"/>
                <w:lang w:eastAsia="en-US"/>
              </w:rPr>
              <w:t>(5)</w:t>
            </w:r>
            <w:r w:rsidRPr="00357C9F">
              <w:rPr>
                <w:rFonts w:ascii="Garamond" w:eastAsia="Cambria" w:hAnsi="Garamond"/>
                <w:b/>
                <w:lang w:eastAsia="en-US"/>
              </w:rPr>
              <w:t xml:space="preserve"> (ha)</w:t>
            </w:r>
          </w:p>
        </w:tc>
        <w:tc>
          <w:tcPr>
            <w:tcW w:w="0" w:type="auto"/>
            <w:vMerge w:val="restart"/>
          </w:tcPr>
          <w:p w14:paraId="5F0A96B2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lang w:eastAsia="en-US"/>
              </w:rPr>
              <w:t xml:space="preserve">Madhësia e përditësuar e zonës së infektuar </w:t>
            </w:r>
            <w:r w:rsidRPr="00357C9F">
              <w:rPr>
                <w:rFonts w:ascii="Garamond" w:eastAsia="Cambria" w:hAnsi="Garamond"/>
                <w:b/>
                <w:vertAlign w:val="superscript"/>
                <w:lang w:eastAsia="en-US"/>
              </w:rPr>
              <w:t>(6)</w:t>
            </w:r>
            <w:r w:rsidRPr="00357C9F">
              <w:rPr>
                <w:rFonts w:ascii="Garamond" w:eastAsia="Cambria" w:hAnsi="Garamond"/>
                <w:b/>
                <w:lang w:eastAsia="en-US"/>
              </w:rPr>
              <w:t xml:space="preserve"> (ha</w:t>
            </w:r>
            <w:r w:rsidRPr="00357C9F">
              <w:rPr>
                <w:rFonts w:ascii="Garamond" w:eastAsia="Cambria" w:hAnsi="Garamond"/>
                <w:lang w:eastAsia="en-US"/>
              </w:rPr>
              <w:t>)</w:t>
            </w:r>
          </w:p>
        </w:tc>
        <w:tc>
          <w:tcPr>
            <w:tcW w:w="0" w:type="auto"/>
            <w:vMerge w:val="restart"/>
          </w:tcPr>
          <w:p w14:paraId="34441DD5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lang w:eastAsia="en-US"/>
              </w:rPr>
              <w:t>Numrat e njoftimit të shpërthimeve të reja të njoftuara, sipas rastit, në përputhje me nenin 15, të ligjit nr. 105/2016, “Për mbrojtjen e bimëve”, të ndryshuar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textDirection w:val="tbRl"/>
          </w:tcPr>
          <w:p w14:paraId="34393A4A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</w:p>
          <w:p w14:paraId="127DEE6B" w14:textId="77777777" w:rsidR="009E4089" w:rsidRPr="00357C9F" w:rsidRDefault="009E4089" w:rsidP="00554E8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lang w:eastAsia="en-US"/>
              </w:rPr>
            </w:pPr>
            <w:bookmarkStart w:id="2" w:name="_bookmark17"/>
            <w:bookmarkEnd w:id="2"/>
            <w:r w:rsidRPr="00357C9F">
              <w:rPr>
                <w:rFonts w:ascii="Garamond" w:eastAsia="Cambria" w:hAnsi="Garamond"/>
                <w:b/>
                <w:w w:val="95"/>
                <w:lang w:eastAsia="en-US"/>
              </w:rPr>
              <w:t>Informacione të tjera</w:t>
            </w:r>
          </w:p>
        </w:tc>
      </w:tr>
      <w:tr w:rsidR="00357C9F" w:rsidRPr="00357C9F" w14:paraId="6D40BDED" w14:textId="77777777" w:rsidTr="00554E89">
        <w:trPr>
          <w:trHeight w:val="40"/>
        </w:trPr>
        <w:tc>
          <w:tcPr>
            <w:tcW w:w="0" w:type="auto"/>
            <w:vMerge/>
          </w:tcPr>
          <w:p w14:paraId="4B442CC2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/>
          </w:tcPr>
          <w:p w14:paraId="1175EA44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/>
          </w:tcPr>
          <w:p w14:paraId="73A8F9BB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/>
          </w:tcPr>
          <w:p w14:paraId="348182A1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/>
          </w:tcPr>
          <w:p w14:paraId="677D3287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/>
          </w:tcPr>
          <w:p w14:paraId="49084F4B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5ED6B973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lang w:eastAsia="en-US"/>
              </w:rPr>
              <w:t>Vetëm</w:t>
            </w:r>
            <w:r w:rsidRPr="00357C9F">
              <w:rPr>
                <w:rFonts w:ascii="Garamond" w:eastAsia="Cambria" w:hAnsi="Garamond"/>
                <w:b/>
                <w:spacing w:val="7"/>
                <w:lang w:eastAsia="en-US"/>
              </w:rPr>
              <w:t xml:space="preserve"> </w:t>
            </w:r>
            <w:r w:rsidRPr="00357C9F">
              <w:rPr>
                <w:rFonts w:ascii="Garamond" w:eastAsia="Cambria" w:hAnsi="Garamond"/>
                <w:b/>
                <w:i/>
                <w:lang w:eastAsia="en-US"/>
              </w:rPr>
              <w:t>G.</w:t>
            </w:r>
            <w:r w:rsidRPr="00357C9F">
              <w:rPr>
                <w:rFonts w:ascii="Garamond" w:eastAsia="Cambria" w:hAnsi="Garamond"/>
                <w:b/>
                <w:i/>
                <w:spacing w:val="8"/>
                <w:lang w:eastAsia="en-US"/>
              </w:rPr>
              <w:t xml:space="preserve"> </w:t>
            </w:r>
            <w:r w:rsidRPr="00357C9F">
              <w:rPr>
                <w:rFonts w:ascii="Garamond" w:eastAsia="Cambria" w:hAnsi="Garamond"/>
                <w:b/>
                <w:i/>
                <w:lang w:eastAsia="en-US"/>
              </w:rPr>
              <w:t>p.</w:t>
            </w:r>
            <w:r w:rsidRPr="00357C9F">
              <w:rPr>
                <w:rFonts w:ascii="Garamond" w:eastAsia="Cambria" w:hAnsi="Garamond"/>
                <w:b/>
                <w:i/>
                <w:spacing w:val="8"/>
                <w:lang w:eastAsia="en-US"/>
              </w:rPr>
              <w:t xml:space="preserve"> </w:t>
            </w:r>
            <w:hyperlink w:anchor="_bookmark20" w:history="1">
              <w:r w:rsidRPr="00357C9F">
                <w:rPr>
                  <w:rFonts w:ascii="Garamond" w:eastAsia="Cambria" w:hAnsi="Garamond"/>
                  <w:vertAlign w:val="superscript"/>
                  <w:lang w:eastAsia="en-US"/>
                </w:rPr>
                <w:t>(</w:t>
              </w:r>
              <w:r w:rsidRPr="00357C9F">
                <w:rPr>
                  <w:rFonts w:ascii="Garamond" w:eastAsia="Cambria" w:hAnsi="Garamond"/>
                  <w:position w:val="6"/>
                  <w:vertAlign w:val="superscript"/>
                  <w:lang w:eastAsia="en-US"/>
                </w:rPr>
                <w:t>3</w:t>
              </w:r>
              <w:r w:rsidRPr="00357C9F">
                <w:rPr>
                  <w:rFonts w:ascii="Garamond" w:eastAsia="Cambria" w:hAnsi="Garamond"/>
                  <w:vertAlign w:val="superscript"/>
                  <w:lang w:eastAsia="en-US"/>
                </w:rPr>
                <w:t>)</w:t>
              </w:r>
            </w:hyperlink>
          </w:p>
        </w:tc>
        <w:tc>
          <w:tcPr>
            <w:tcW w:w="0" w:type="auto"/>
          </w:tcPr>
          <w:p w14:paraId="6E955C5F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lang w:eastAsia="en-US"/>
              </w:rPr>
              <w:t>Vetëm</w:t>
            </w:r>
            <w:r w:rsidRPr="00357C9F">
              <w:rPr>
                <w:rFonts w:ascii="Garamond" w:eastAsia="Cambria" w:hAnsi="Garamond"/>
                <w:b/>
                <w:spacing w:val="5"/>
                <w:lang w:eastAsia="en-US"/>
              </w:rPr>
              <w:t xml:space="preserve"> </w:t>
            </w:r>
            <w:r w:rsidRPr="00357C9F">
              <w:rPr>
                <w:rFonts w:ascii="Garamond" w:eastAsia="Cambria" w:hAnsi="Garamond"/>
                <w:b/>
                <w:i/>
                <w:lang w:eastAsia="en-US"/>
              </w:rPr>
              <w:t>G.</w:t>
            </w:r>
            <w:r w:rsidRPr="00357C9F">
              <w:rPr>
                <w:rFonts w:ascii="Garamond" w:eastAsia="Cambria" w:hAnsi="Garamond"/>
                <w:b/>
                <w:i/>
                <w:spacing w:val="6"/>
                <w:lang w:eastAsia="en-US"/>
              </w:rPr>
              <w:t xml:space="preserve"> </w:t>
            </w:r>
            <w:r w:rsidRPr="00357C9F">
              <w:rPr>
                <w:rFonts w:ascii="Garamond" w:eastAsia="Cambria" w:hAnsi="Garamond"/>
                <w:b/>
                <w:i/>
                <w:lang w:eastAsia="en-US"/>
              </w:rPr>
              <w:t>r.</w:t>
            </w:r>
            <w:r w:rsidRPr="00357C9F">
              <w:rPr>
                <w:rFonts w:ascii="Garamond" w:eastAsia="Cambria" w:hAnsi="Garamond"/>
                <w:b/>
                <w:spacing w:val="6"/>
                <w:lang w:eastAsia="en-US"/>
              </w:rPr>
              <w:t xml:space="preserve"> </w:t>
            </w:r>
            <w:hyperlink w:anchor="_bookmark19" w:history="1">
              <w:r w:rsidRPr="00357C9F">
                <w:rPr>
                  <w:rFonts w:ascii="Garamond" w:eastAsia="Cambria" w:hAnsi="Garamond"/>
                  <w:vertAlign w:val="superscript"/>
                  <w:lang w:eastAsia="en-US"/>
                </w:rPr>
                <w:t>(</w:t>
              </w:r>
              <w:r w:rsidRPr="00357C9F">
                <w:rPr>
                  <w:rFonts w:ascii="Garamond" w:eastAsia="Cambria" w:hAnsi="Garamond"/>
                  <w:position w:val="6"/>
                  <w:vertAlign w:val="superscript"/>
                  <w:lang w:eastAsia="en-US"/>
                </w:rPr>
                <w:t>4</w:t>
              </w:r>
              <w:r w:rsidRPr="00357C9F">
                <w:rPr>
                  <w:rFonts w:ascii="Garamond" w:eastAsia="Cambria" w:hAnsi="Garamond"/>
                  <w:vertAlign w:val="superscript"/>
                  <w:lang w:eastAsia="en-US"/>
                </w:rPr>
                <w:t>)</w:t>
              </w:r>
            </w:hyperlink>
          </w:p>
        </w:tc>
        <w:tc>
          <w:tcPr>
            <w:tcW w:w="0" w:type="auto"/>
          </w:tcPr>
          <w:p w14:paraId="7305A26B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lang w:eastAsia="en-US"/>
              </w:rPr>
            </w:pPr>
            <w:r w:rsidRPr="00357C9F">
              <w:rPr>
                <w:rFonts w:ascii="Garamond" w:eastAsia="Cambria" w:hAnsi="Garamond"/>
                <w:b/>
                <w:i/>
                <w:w w:val="95"/>
                <w:lang w:eastAsia="en-US"/>
              </w:rPr>
              <w:t>G. f.</w:t>
            </w:r>
            <w:r w:rsidRPr="00357C9F">
              <w:rPr>
                <w:rFonts w:ascii="Garamond" w:eastAsia="Cambria" w:hAnsi="Garamond"/>
                <w:b/>
                <w:w w:val="95"/>
                <w:lang w:eastAsia="en-US"/>
              </w:rPr>
              <w:t xml:space="preserve"> dhe </w:t>
            </w:r>
            <w:r w:rsidRPr="00357C9F">
              <w:rPr>
                <w:rFonts w:ascii="Garamond" w:eastAsia="Cambria" w:hAnsi="Garamond"/>
                <w:b/>
                <w:i/>
                <w:w w:val="95"/>
                <w:lang w:eastAsia="en-US"/>
              </w:rPr>
              <w:t>G.r</w:t>
            </w:r>
            <w:r w:rsidRPr="00357C9F">
              <w:rPr>
                <w:rFonts w:ascii="Garamond" w:eastAsia="Cambria" w:hAnsi="Garamond"/>
                <w:b/>
                <w:w w:val="95"/>
                <w:lang w:eastAsia="en-US"/>
              </w:rPr>
              <w:t>. të pranishme së bashku në të njëjtin vendndodhje prodhimi</w:t>
            </w:r>
            <w:bookmarkStart w:id="3" w:name="_bookmark18"/>
            <w:bookmarkEnd w:id="3"/>
          </w:p>
        </w:tc>
        <w:tc>
          <w:tcPr>
            <w:tcW w:w="0" w:type="auto"/>
            <w:vMerge/>
          </w:tcPr>
          <w:p w14:paraId="3A34D117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lang w:eastAsia="en-US"/>
              </w:rPr>
            </w:pPr>
          </w:p>
        </w:tc>
        <w:tc>
          <w:tcPr>
            <w:tcW w:w="0" w:type="auto"/>
            <w:vMerge/>
          </w:tcPr>
          <w:p w14:paraId="174640B1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  <w:vMerge/>
          </w:tcPr>
          <w:p w14:paraId="7D2C77E6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lang w:eastAsia="en-US"/>
              </w:rPr>
            </w:pPr>
          </w:p>
        </w:tc>
        <w:tc>
          <w:tcPr>
            <w:tcW w:w="0" w:type="auto"/>
            <w:vMerge/>
          </w:tcPr>
          <w:p w14:paraId="2E00BC33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</w:tr>
      <w:tr w:rsidR="00357C9F" w:rsidRPr="00357C9F" w14:paraId="6147D6FD" w14:textId="77777777" w:rsidTr="00554E89">
        <w:trPr>
          <w:trHeight w:val="343"/>
        </w:trPr>
        <w:tc>
          <w:tcPr>
            <w:tcW w:w="0" w:type="auto"/>
          </w:tcPr>
          <w:p w14:paraId="67C31F49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43942CD4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26889DC7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6219B02F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0E88F390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lang w:eastAsia="en-US"/>
              </w:rPr>
              <w:t>Zbulimi (nenit 3 të udhëzimit nr. 21, datë 18.7.2024)</w:t>
            </w:r>
          </w:p>
        </w:tc>
        <w:tc>
          <w:tcPr>
            <w:tcW w:w="0" w:type="auto"/>
          </w:tcPr>
          <w:p w14:paraId="36F491C9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lang w:eastAsia="en-US"/>
              </w:rPr>
              <w:t xml:space="preserve">- Zhardhokët e patates për prodhimin e zhardhokëve për mbjellje </w:t>
            </w:r>
            <w:r w:rsidRPr="00357C9F">
              <w:rPr>
                <w:rFonts w:ascii="Garamond" w:eastAsia="Cambria" w:hAnsi="Garamond"/>
                <w:vertAlign w:val="superscript"/>
                <w:lang w:eastAsia="en-US"/>
              </w:rPr>
              <w:t>(7)</w:t>
            </w:r>
            <w:r w:rsidRPr="00357C9F">
              <w:rPr>
                <w:rFonts w:ascii="Garamond" w:eastAsia="Cambria" w:hAnsi="Garamond"/>
                <w:lang w:eastAsia="en-US"/>
              </w:rPr>
              <w:t xml:space="preserve"> dhe;</w:t>
            </w:r>
          </w:p>
          <w:p w14:paraId="5F89A7E1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3EFA571A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lang w:eastAsia="en-US"/>
              </w:rPr>
              <w:t xml:space="preserve">- Bimë të tjera </w:t>
            </w:r>
            <w:r w:rsidRPr="00357C9F">
              <w:rPr>
                <w:rFonts w:ascii="Garamond" w:eastAsia="Cambria" w:hAnsi="Garamond"/>
                <w:lang w:eastAsia="en-US"/>
              </w:rPr>
              <w:lastRenderedPageBreak/>
              <w:t>bujtëse, siç renditen në aneksin I të udhëzimit nr. 21, datë 18.7.2024</w:t>
            </w:r>
          </w:p>
        </w:tc>
        <w:tc>
          <w:tcPr>
            <w:tcW w:w="0" w:type="auto"/>
          </w:tcPr>
          <w:p w14:paraId="24EC5DA8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1AD1CE60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7DE6F244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1FE92027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4D833EFA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3F13C93F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751C5A36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5BBDD223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1C3360C2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7A13B65C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</w:tr>
      <w:tr w:rsidR="00357C9F" w:rsidRPr="00357C9F" w14:paraId="1FC115E0" w14:textId="77777777" w:rsidTr="00554E89">
        <w:trPr>
          <w:trHeight w:val="343"/>
        </w:trPr>
        <w:tc>
          <w:tcPr>
            <w:tcW w:w="0" w:type="auto"/>
          </w:tcPr>
          <w:p w14:paraId="1C0F9396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1C9D95A5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64829E9A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  <w:p w14:paraId="020B549D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07B9B646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lang w:eastAsia="en-US"/>
              </w:rPr>
              <w:t>Monitorimi (neni 6 i udhëzimit nr. 21, datë 18.7.2024</w:t>
            </w:r>
          </w:p>
        </w:tc>
        <w:tc>
          <w:tcPr>
            <w:tcW w:w="0" w:type="auto"/>
          </w:tcPr>
          <w:p w14:paraId="7A92477D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  <w:r w:rsidRPr="00357C9F">
              <w:rPr>
                <w:rFonts w:ascii="Garamond" w:eastAsia="Cambria" w:hAnsi="Garamond"/>
                <w:lang w:eastAsia="en-US"/>
              </w:rPr>
              <w:t>Patate të tjera nga ato për mbjellje</w:t>
            </w:r>
          </w:p>
        </w:tc>
        <w:tc>
          <w:tcPr>
            <w:tcW w:w="0" w:type="auto"/>
          </w:tcPr>
          <w:p w14:paraId="58CD6FC0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5C44F24A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5C0FDD0B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679FD8DE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7A4FAFBC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5E15BF7F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03606340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23CC483F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6EFC62FD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  <w:tc>
          <w:tcPr>
            <w:tcW w:w="0" w:type="auto"/>
          </w:tcPr>
          <w:p w14:paraId="636E7666" w14:textId="77777777" w:rsidR="009E4089" w:rsidRPr="00357C9F" w:rsidRDefault="009E4089" w:rsidP="00554E89">
            <w:pPr>
              <w:widowControl w:val="0"/>
              <w:autoSpaceDE w:val="0"/>
              <w:autoSpaceDN w:val="0"/>
              <w:rPr>
                <w:rFonts w:ascii="Garamond" w:eastAsia="Cambria" w:hAnsi="Garamond"/>
                <w:lang w:eastAsia="en-US"/>
              </w:rPr>
            </w:pPr>
          </w:p>
        </w:tc>
      </w:tr>
    </w:tbl>
    <w:p w14:paraId="4D70FEA7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</w:p>
    <w:p w14:paraId="02E62310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u w:val="single"/>
          <w:lang w:eastAsia="en-US"/>
        </w:rPr>
      </w:pPr>
      <w:r w:rsidRPr="00357C9F">
        <w:rPr>
          <w:rFonts w:ascii="Garamond" w:eastAsiaTheme="minorHAnsi" w:hAnsi="Garamond"/>
          <w:bCs/>
          <w:u w:val="single"/>
          <w:lang w:eastAsia="en-US"/>
        </w:rPr>
        <w:t xml:space="preserve"> </w:t>
      </w:r>
    </w:p>
    <w:p w14:paraId="51DBE0D9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u w:val="single"/>
          <w:lang w:eastAsia="en-US"/>
        </w:rPr>
      </w:pPr>
    </w:p>
    <w:p w14:paraId="7B4DBBF9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u w:val="single"/>
          <w:lang w:eastAsia="en-US"/>
        </w:rPr>
      </w:pPr>
    </w:p>
    <w:p w14:paraId="703139D0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(1)</w:t>
      </w:r>
      <w:r w:rsidRPr="00357C9F">
        <w:rPr>
          <w:rFonts w:ascii="Garamond" w:eastAsiaTheme="minorHAnsi" w:hAnsi="Garamond"/>
          <w:bCs/>
          <w:lang w:eastAsia="en-US"/>
        </w:rPr>
        <w:t xml:space="preserve"> E rëndësishme vetëm në rastin e vrojtimeve monitoruese.</w:t>
      </w:r>
    </w:p>
    <w:p w14:paraId="2B83D23B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(2)</w:t>
      </w:r>
      <w:r w:rsidRPr="00357C9F">
        <w:rPr>
          <w:rFonts w:ascii="Garamond" w:eastAsiaTheme="minorHAnsi" w:hAnsi="Garamond"/>
          <w:bCs/>
          <w:lang w:eastAsia="en-US"/>
        </w:rPr>
        <w:t xml:space="preserve"> Shkalla e mostrimit në kuptimin e aneksit III të </w:t>
      </w:r>
      <w:r w:rsidRPr="00357C9F">
        <w:rPr>
          <w:rFonts w:ascii="Garamond" w:eastAsia="Cambria" w:hAnsi="Garamond"/>
          <w:lang w:eastAsia="en-US"/>
        </w:rPr>
        <w:t>udhëzimit nr. 21, datë 18.7.2024</w:t>
      </w:r>
      <w:r w:rsidRPr="00357C9F">
        <w:rPr>
          <w:rFonts w:ascii="Garamond" w:eastAsiaTheme="minorHAnsi" w:hAnsi="Garamond"/>
          <w:bCs/>
          <w:lang w:eastAsia="en-US"/>
        </w:rPr>
        <w:t xml:space="preserve"> (kryesisht e përcaktuar nga madhësia e mostrës); përdorni një rresht individual për çdo normë mostrimi, përkatësisht.</w:t>
      </w:r>
    </w:p>
    <w:p w14:paraId="7B24EA09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(3)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i/>
          <w:lang w:eastAsia="en-US"/>
        </w:rPr>
        <w:t>Globodera pallida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52335BD8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(4)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i/>
          <w:lang w:eastAsia="en-US"/>
        </w:rPr>
        <w:t>Globodera rostochiensis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175761FC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(5)</w:t>
      </w:r>
      <w:r w:rsidRPr="00357C9F">
        <w:rPr>
          <w:rFonts w:ascii="Garamond" w:eastAsiaTheme="minorHAnsi" w:hAnsi="Garamond"/>
          <w:bCs/>
          <w:lang w:eastAsia="en-US"/>
        </w:rPr>
        <w:t xml:space="preserve"> Sipërfaqja totale e zonës së infektuar në vitin, para vitit të mbuluar nga raporti.</w:t>
      </w:r>
    </w:p>
    <w:p w14:paraId="0E56C556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(6)</w:t>
      </w:r>
      <w:r w:rsidRPr="00357C9F">
        <w:rPr>
          <w:rFonts w:ascii="Garamond" w:eastAsiaTheme="minorHAnsi" w:hAnsi="Garamond"/>
          <w:bCs/>
          <w:lang w:eastAsia="en-US"/>
        </w:rPr>
        <w:t xml:space="preserve"> Sipërfaqja totale e zonës së infektuar në vitin e mbuluar nga raporti.</w:t>
      </w:r>
    </w:p>
    <w:p w14:paraId="31DD1DFA" w14:textId="77777777" w:rsidR="009E4089" w:rsidRPr="00357C9F" w:rsidRDefault="009E4089" w:rsidP="009E4089">
      <w:pPr>
        <w:spacing w:line="230" w:lineRule="auto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(7)</w:t>
      </w:r>
      <w:r w:rsidRPr="00357C9F">
        <w:rPr>
          <w:rFonts w:ascii="Garamond" w:eastAsiaTheme="minorHAnsi" w:hAnsi="Garamond"/>
          <w:bCs/>
          <w:lang w:eastAsia="en-US"/>
        </w:rPr>
        <w:t xml:space="preserve"> Asnjë vrojtim zbulimi nuk kërkohet për mbjelljen e patateve të destinuara për prodhimin e zhardhokëve të patates që do të përdoren brenda të njëjtit vend të prodhimit që ndodhet brenda një zone të përcaktuar nga AKVMB-ja.</w:t>
      </w:r>
    </w:p>
    <w:p w14:paraId="0AD3E055" w14:textId="77777777" w:rsidR="009E4089" w:rsidRPr="00357C9F" w:rsidRDefault="009E4089" w:rsidP="009E4089">
      <w:pPr>
        <w:spacing w:line="230" w:lineRule="auto"/>
        <w:jc w:val="both"/>
        <w:rPr>
          <w:rFonts w:ascii="Garamond" w:hAnsi="Garamond"/>
          <w:b/>
        </w:rPr>
      </w:pPr>
      <w:r w:rsidRPr="00357C9F">
        <w:rPr>
          <w:rFonts w:ascii="Garamond" w:eastAsiaTheme="minorHAnsi" w:hAnsi="Garamond"/>
          <w:bCs/>
          <w:vertAlign w:val="superscript"/>
          <w:lang w:eastAsia="en-US"/>
        </w:rPr>
        <w:t>(8)</w:t>
      </w:r>
      <w:r w:rsidRPr="00357C9F">
        <w:rPr>
          <w:rFonts w:ascii="Garamond" w:eastAsiaTheme="minorHAnsi" w:hAnsi="Garamond"/>
          <w:bCs/>
          <w:lang w:eastAsia="en-US"/>
        </w:rPr>
        <w:t xml:space="preserve"> Asnjë vrojtim zbulimi nuk kërkohet për mbjelljen e bimëve të aneksit I të destinuara për rimbjellë brenda të njëjtit vend prodhimi që ndodhet brenda një zone të përcaktuar nga AKVMB-ja dhe për bimët e renditura në pikat 2 dhe 3, të aneksit I, të destinuara për rimbjellë, kur bimët e vjela do t’u nënshtrohen masave të miratuara zyrtarisht të përmendura në pikën 1 të aneksit II.</w:t>
      </w:r>
    </w:p>
    <w:p w14:paraId="0BFD76BF" w14:textId="77777777" w:rsidR="00DA263C" w:rsidRPr="00357C9F" w:rsidRDefault="00DA263C" w:rsidP="008D110F">
      <w:pPr>
        <w:ind w:firstLine="284"/>
        <w:jc w:val="both"/>
        <w:rPr>
          <w:rFonts w:ascii="Garamond" w:eastAsiaTheme="minorHAnsi" w:hAnsi="Garamond"/>
          <w:bCs/>
          <w:lang w:eastAsia="en-US"/>
        </w:rPr>
        <w:sectPr w:rsidR="00DA263C" w:rsidRPr="00357C9F" w:rsidSect="009449EA">
          <w:footnotePr>
            <w:numRestart w:val="eachPage"/>
          </w:footnotePr>
          <w:pgSz w:w="15840" w:h="12240" w:orient="landscape"/>
          <w:pgMar w:top="720" w:right="1440" w:bottom="1440" w:left="1166" w:header="720" w:footer="720" w:gutter="0"/>
          <w:cols w:space="720"/>
          <w:noEndnote/>
        </w:sectPr>
      </w:pPr>
    </w:p>
    <w:p w14:paraId="15CD7CB1" w14:textId="7746E8A1" w:rsidR="00A958B1" w:rsidRPr="00357C9F" w:rsidRDefault="00A958B1" w:rsidP="008D110F">
      <w:pPr>
        <w:ind w:firstLine="284"/>
        <w:jc w:val="center"/>
        <w:rPr>
          <w:rFonts w:ascii="Garamond" w:eastAsiaTheme="minorHAnsi" w:hAnsi="Garamond"/>
          <w:lang w:eastAsia="en-US"/>
        </w:rPr>
      </w:pPr>
      <w:r w:rsidRPr="00357C9F">
        <w:rPr>
          <w:rFonts w:ascii="Garamond" w:eastAsiaTheme="minorHAnsi" w:hAnsi="Garamond"/>
          <w:lang w:eastAsia="en-US"/>
        </w:rPr>
        <w:lastRenderedPageBreak/>
        <w:t>ANEKSI V</w:t>
      </w:r>
    </w:p>
    <w:p w14:paraId="5307F45B" w14:textId="2C9683C9" w:rsidR="00A958B1" w:rsidRPr="00357C9F" w:rsidRDefault="00A958B1" w:rsidP="008D110F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  <w:r w:rsidRPr="00357C9F">
        <w:rPr>
          <w:rFonts w:ascii="Garamond" w:eastAsiaTheme="minorHAnsi" w:hAnsi="Garamond"/>
          <w:b/>
          <w:lang w:eastAsia="en-US"/>
        </w:rPr>
        <w:t>Kuantifikimi i shkall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s s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rezistenc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s s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varieteteve t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patates dhe protokolli p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r testimin e rezistenc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s, p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rmendur n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n 3 t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nenit 8</w:t>
      </w:r>
    </w:p>
    <w:p w14:paraId="6CEEA9FE" w14:textId="77777777" w:rsidR="006B0231" w:rsidRPr="00357C9F" w:rsidRDefault="006B0231" w:rsidP="008D110F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</w:p>
    <w:p w14:paraId="1F9088C1" w14:textId="362D973C" w:rsidR="00A958B1" w:rsidRPr="00357C9F" w:rsidRDefault="00A958B1" w:rsidP="008D110F">
      <w:pPr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1. Shkalla e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</w:t>
      </w:r>
    </w:p>
    <w:p w14:paraId="06DB08DE" w14:textId="0F97C2C0" w:rsidR="00A958B1" w:rsidRPr="00357C9F" w:rsidRDefault="00A958B1" w:rsidP="008D110F">
      <w:pPr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Ndjeshm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ria relative 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varieteti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caktuar patate </w:t>
      </w:r>
      <w:r w:rsidR="00E049DC" w:rsidRPr="00357C9F">
        <w:rPr>
          <w:rFonts w:ascii="Garamond" w:eastAsiaTheme="minorHAnsi" w:hAnsi="Garamond"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Cs/>
        </w:rPr>
        <w:t>ë</w:t>
      </w:r>
      <w:r w:rsidR="00E049DC" w:rsidRPr="00357C9F">
        <w:rPr>
          <w:rFonts w:ascii="Garamond" w:eastAsiaTheme="minorHAnsi" w:hAnsi="Garamond"/>
          <w:bCs/>
        </w:rPr>
        <w:t>rcaktohet</w:t>
      </w:r>
      <w:r w:rsidR="00E049DC" w:rsidRPr="00357C9F">
        <w:rPr>
          <w:rStyle w:val="CommentReference"/>
          <w:rFonts w:ascii="Garamond" w:hAnsi="Garamond"/>
          <w:sz w:val="24"/>
          <w:szCs w:val="24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rezultatet e treguara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B52BAA" w:rsidRPr="00357C9F">
        <w:rPr>
          <w:rFonts w:ascii="Garamond" w:eastAsiaTheme="minorHAnsi" w:hAnsi="Garamond"/>
          <w:bCs/>
          <w:lang w:eastAsia="en-US"/>
        </w:rPr>
        <w:t>tabel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52BAA" w:rsidRPr="00357C9F">
        <w:rPr>
          <w:rFonts w:ascii="Garamond" w:eastAsiaTheme="minorHAnsi" w:hAnsi="Garamond"/>
          <w:bCs/>
          <w:lang w:eastAsia="en-US"/>
        </w:rPr>
        <w:t xml:space="preserve">n </w:t>
      </w:r>
      <w:r w:rsidRPr="00357C9F">
        <w:rPr>
          <w:rFonts w:ascii="Garamond" w:eastAsiaTheme="minorHAnsi" w:hAnsi="Garamond"/>
          <w:bCs/>
          <w:lang w:eastAsia="en-US"/>
        </w:rPr>
        <w:t>dhe formul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2.16. Rezultati 9 korrespondon me nivelin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lart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s.</w:t>
      </w:r>
    </w:p>
    <w:p w14:paraId="1BEFDB55" w14:textId="77777777" w:rsidR="00A958B1" w:rsidRPr="00357C9F" w:rsidRDefault="00A958B1" w:rsidP="008D110F">
      <w:pPr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72D0F659" w14:textId="415FFA0E" w:rsidR="00A958B1" w:rsidRPr="00357C9F" w:rsidRDefault="00B52BAA" w:rsidP="008D110F">
      <w:pPr>
        <w:ind w:firstLine="284"/>
        <w:jc w:val="center"/>
        <w:rPr>
          <w:rFonts w:ascii="Garamond" w:eastAsiaTheme="minorHAnsi" w:hAnsi="Garamond"/>
          <w:b/>
          <w:lang w:eastAsia="en-US"/>
        </w:rPr>
      </w:pPr>
      <w:r w:rsidRPr="00357C9F">
        <w:rPr>
          <w:rFonts w:ascii="Garamond" w:eastAsiaTheme="minorHAnsi" w:hAnsi="Garamond"/>
          <w:b/>
          <w:lang w:eastAsia="en-US"/>
        </w:rPr>
        <w:t>Sh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nimi standard i pik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ve</w:t>
      </w:r>
      <w:r w:rsidR="00CC68A9" w:rsidRPr="00357C9F">
        <w:rPr>
          <w:rFonts w:ascii="Garamond" w:eastAsiaTheme="minorHAnsi" w:hAnsi="Garamond"/>
          <w:b/>
          <w:lang w:eastAsia="en-US"/>
        </w:rPr>
        <w:t>,</w:t>
      </w:r>
      <w:r w:rsidRPr="00357C9F">
        <w:rPr>
          <w:rFonts w:ascii="Garamond" w:eastAsiaTheme="minorHAnsi" w:hAnsi="Garamond"/>
          <w:b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lidhje me ndjeshm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rin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relative t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varieteteve t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 xml:space="preserve"> patates p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r d</w:t>
      </w:r>
      <w:r w:rsidR="00F4123A" w:rsidRPr="00357C9F">
        <w:rPr>
          <w:rFonts w:ascii="Garamond" w:eastAsiaTheme="minorHAnsi" w:hAnsi="Garamond"/>
          <w:b/>
          <w:lang w:eastAsia="en-US"/>
        </w:rPr>
        <w:t>ë</w:t>
      </w:r>
      <w:r w:rsidRPr="00357C9F">
        <w:rPr>
          <w:rFonts w:ascii="Garamond" w:eastAsiaTheme="minorHAnsi" w:hAnsi="Garamond"/>
          <w:b/>
          <w:lang w:eastAsia="en-US"/>
        </w:rPr>
        <w:t>mtuesit e specifikuar</w:t>
      </w:r>
    </w:p>
    <w:p w14:paraId="0C82BB79" w14:textId="77777777" w:rsidR="00B52BAA" w:rsidRPr="00357C9F" w:rsidRDefault="00B52BAA" w:rsidP="008D110F">
      <w:pPr>
        <w:ind w:firstLine="284"/>
        <w:rPr>
          <w:rFonts w:ascii="Garamond" w:eastAsiaTheme="minorHAnsi" w:hAnsi="Garamond"/>
          <w:b/>
          <w:lang w:eastAsia="en-US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7512"/>
        <w:gridCol w:w="1838"/>
      </w:tblGrid>
      <w:tr w:rsidR="00357C9F" w:rsidRPr="00357C9F" w14:paraId="06BE6094" w14:textId="77777777" w:rsidTr="00550845">
        <w:trPr>
          <w:trHeight w:val="20"/>
        </w:trPr>
        <w:tc>
          <w:tcPr>
            <w:tcW w:w="4017" w:type="pct"/>
          </w:tcPr>
          <w:p w14:paraId="588A2424" w14:textId="2703DFC4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57C9F">
              <w:rPr>
                <w:rFonts w:ascii="Garamond" w:hAnsi="Garamond"/>
                <w:b/>
                <w:bCs/>
                <w:spacing w:val="-1"/>
                <w:w w:val="90"/>
                <w:sz w:val="24"/>
                <w:szCs w:val="24"/>
              </w:rPr>
              <w:t>Ndjeshm</w:t>
            </w:r>
            <w:r w:rsidR="00F4123A" w:rsidRPr="00357C9F">
              <w:rPr>
                <w:rFonts w:ascii="Garamond" w:hAnsi="Garamond"/>
                <w:b/>
                <w:bCs/>
                <w:spacing w:val="-1"/>
                <w:w w:val="90"/>
                <w:sz w:val="24"/>
                <w:szCs w:val="24"/>
              </w:rPr>
              <w:t>ë</w:t>
            </w:r>
            <w:r w:rsidRPr="00357C9F">
              <w:rPr>
                <w:rFonts w:ascii="Garamond" w:hAnsi="Garamond"/>
                <w:b/>
                <w:bCs/>
                <w:spacing w:val="-1"/>
                <w:w w:val="90"/>
                <w:sz w:val="24"/>
                <w:szCs w:val="24"/>
              </w:rPr>
              <w:t xml:space="preserve">ri relative </w:t>
            </w:r>
            <w:r w:rsidRPr="00357C9F">
              <w:rPr>
                <w:rFonts w:ascii="Garamond" w:hAnsi="Garamond"/>
                <w:b/>
                <w:bCs/>
                <w:w w:val="90"/>
                <w:sz w:val="24"/>
                <w:szCs w:val="24"/>
              </w:rPr>
              <w:t>(%) (RS)</w:t>
            </w:r>
          </w:p>
        </w:tc>
        <w:tc>
          <w:tcPr>
            <w:tcW w:w="983" w:type="pct"/>
          </w:tcPr>
          <w:p w14:paraId="46996B83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57C9F">
              <w:rPr>
                <w:rFonts w:ascii="Garamond" w:hAnsi="Garamond"/>
                <w:b/>
                <w:bCs/>
                <w:sz w:val="24"/>
                <w:szCs w:val="24"/>
              </w:rPr>
              <w:t>Rezultati</w:t>
            </w:r>
          </w:p>
        </w:tc>
      </w:tr>
      <w:tr w:rsidR="00357C9F" w:rsidRPr="00357C9F" w14:paraId="6DA6A05F" w14:textId="77777777" w:rsidTr="00550845">
        <w:trPr>
          <w:trHeight w:val="20"/>
        </w:trPr>
        <w:tc>
          <w:tcPr>
            <w:tcW w:w="4017" w:type="pct"/>
          </w:tcPr>
          <w:p w14:paraId="508BB507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≤ 1</w:t>
            </w:r>
          </w:p>
        </w:tc>
        <w:tc>
          <w:tcPr>
            <w:tcW w:w="983" w:type="pct"/>
          </w:tcPr>
          <w:p w14:paraId="1AACAE47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9</w:t>
            </w:r>
          </w:p>
        </w:tc>
      </w:tr>
      <w:tr w:rsidR="00357C9F" w:rsidRPr="00357C9F" w14:paraId="0DB1A987" w14:textId="77777777" w:rsidTr="00550845">
        <w:trPr>
          <w:trHeight w:val="20"/>
        </w:trPr>
        <w:tc>
          <w:tcPr>
            <w:tcW w:w="4017" w:type="pct"/>
          </w:tcPr>
          <w:p w14:paraId="2C6360C3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1 &lt; RS ≤ 3</w:t>
            </w:r>
          </w:p>
        </w:tc>
        <w:tc>
          <w:tcPr>
            <w:tcW w:w="983" w:type="pct"/>
          </w:tcPr>
          <w:p w14:paraId="7B83E33E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8</w:t>
            </w:r>
          </w:p>
        </w:tc>
      </w:tr>
      <w:tr w:rsidR="00357C9F" w:rsidRPr="00357C9F" w14:paraId="350422E4" w14:textId="77777777" w:rsidTr="00550845">
        <w:trPr>
          <w:trHeight w:val="20"/>
        </w:trPr>
        <w:tc>
          <w:tcPr>
            <w:tcW w:w="4017" w:type="pct"/>
          </w:tcPr>
          <w:p w14:paraId="73C15803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3 &lt; RS ≤ 5</w:t>
            </w:r>
          </w:p>
        </w:tc>
        <w:tc>
          <w:tcPr>
            <w:tcW w:w="983" w:type="pct"/>
          </w:tcPr>
          <w:p w14:paraId="5B5A5F3A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7</w:t>
            </w:r>
          </w:p>
        </w:tc>
      </w:tr>
      <w:tr w:rsidR="00357C9F" w:rsidRPr="00357C9F" w14:paraId="08A24201" w14:textId="77777777" w:rsidTr="00550845">
        <w:trPr>
          <w:trHeight w:val="20"/>
        </w:trPr>
        <w:tc>
          <w:tcPr>
            <w:tcW w:w="4017" w:type="pct"/>
          </w:tcPr>
          <w:p w14:paraId="7ABB511A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5 &lt; RS ≤ 10</w:t>
            </w:r>
          </w:p>
        </w:tc>
        <w:tc>
          <w:tcPr>
            <w:tcW w:w="983" w:type="pct"/>
          </w:tcPr>
          <w:p w14:paraId="7F234F33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6</w:t>
            </w:r>
          </w:p>
        </w:tc>
      </w:tr>
      <w:tr w:rsidR="00357C9F" w:rsidRPr="00357C9F" w14:paraId="1AD79958" w14:textId="77777777" w:rsidTr="00550845">
        <w:trPr>
          <w:trHeight w:val="20"/>
        </w:trPr>
        <w:tc>
          <w:tcPr>
            <w:tcW w:w="4017" w:type="pct"/>
          </w:tcPr>
          <w:p w14:paraId="53CAD82F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10 &lt; RS ≤ 15</w:t>
            </w:r>
          </w:p>
        </w:tc>
        <w:tc>
          <w:tcPr>
            <w:tcW w:w="983" w:type="pct"/>
          </w:tcPr>
          <w:p w14:paraId="27D46947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5</w:t>
            </w:r>
          </w:p>
        </w:tc>
      </w:tr>
      <w:tr w:rsidR="00357C9F" w:rsidRPr="00357C9F" w14:paraId="5E011F9F" w14:textId="77777777" w:rsidTr="00550845">
        <w:trPr>
          <w:trHeight w:val="20"/>
        </w:trPr>
        <w:tc>
          <w:tcPr>
            <w:tcW w:w="4017" w:type="pct"/>
          </w:tcPr>
          <w:p w14:paraId="5C22828F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15 &lt; RS ≤ 25</w:t>
            </w:r>
          </w:p>
        </w:tc>
        <w:tc>
          <w:tcPr>
            <w:tcW w:w="983" w:type="pct"/>
          </w:tcPr>
          <w:p w14:paraId="32F78DA1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4</w:t>
            </w:r>
          </w:p>
        </w:tc>
      </w:tr>
      <w:tr w:rsidR="00357C9F" w:rsidRPr="00357C9F" w14:paraId="7722770F" w14:textId="77777777" w:rsidTr="00550845">
        <w:trPr>
          <w:trHeight w:val="20"/>
        </w:trPr>
        <w:tc>
          <w:tcPr>
            <w:tcW w:w="4017" w:type="pct"/>
          </w:tcPr>
          <w:p w14:paraId="6C26F133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25 &lt; RS ≤ 50</w:t>
            </w:r>
          </w:p>
        </w:tc>
        <w:tc>
          <w:tcPr>
            <w:tcW w:w="983" w:type="pct"/>
          </w:tcPr>
          <w:p w14:paraId="2D001496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3</w:t>
            </w:r>
          </w:p>
        </w:tc>
      </w:tr>
      <w:tr w:rsidR="00357C9F" w:rsidRPr="00357C9F" w14:paraId="029642FB" w14:textId="77777777" w:rsidTr="00550845">
        <w:trPr>
          <w:trHeight w:val="20"/>
        </w:trPr>
        <w:tc>
          <w:tcPr>
            <w:tcW w:w="4017" w:type="pct"/>
          </w:tcPr>
          <w:p w14:paraId="003E7FFA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50 &lt; RS ≤ 100</w:t>
            </w:r>
          </w:p>
        </w:tc>
        <w:tc>
          <w:tcPr>
            <w:tcW w:w="983" w:type="pct"/>
          </w:tcPr>
          <w:p w14:paraId="78C0414E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2</w:t>
            </w:r>
          </w:p>
        </w:tc>
      </w:tr>
      <w:tr w:rsidR="00B52BAA" w:rsidRPr="00357C9F" w14:paraId="1435E4B8" w14:textId="77777777" w:rsidTr="00550845">
        <w:trPr>
          <w:trHeight w:val="20"/>
        </w:trPr>
        <w:tc>
          <w:tcPr>
            <w:tcW w:w="4017" w:type="pct"/>
          </w:tcPr>
          <w:p w14:paraId="5994396D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sz w:val="24"/>
                <w:szCs w:val="24"/>
              </w:rPr>
              <w:t>&gt; 100</w:t>
            </w:r>
          </w:p>
        </w:tc>
        <w:tc>
          <w:tcPr>
            <w:tcW w:w="983" w:type="pct"/>
          </w:tcPr>
          <w:p w14:paraId="266BE4D1" w14:textId="77777777" w:rsidR="00B52BAA" w:rsidRPr="00357C9F" w:rsidRDefault="00B52BAA" w:rsidP="00550845">
            <w:pPr>
              <w:pStyle w:val="TableParagraph"/>
              <w:jc w:val="center"/>
              <w:rPr>
                <w:rFonts w:ascii="Garamond" w:hAnsi="Garamond"/>
                <w:sz w:val="24"/>
                <w:szCs w:val="24"/>
              </w:rPr>
            </w:pPr>
            <w:r w:rsidRPr="00357C9F">
              <w:rPr>
                <w:rFonts w:ascii="Garamond" w:hAnsi="Garamond"/>
                <w:w w:val="97"/>
                <w:sz w:val="24"/>
                <w:szCs w:val="24"/>
              </w:rPr>
              <w:t>1</w:t>
            </w:r>
          </w:p>
        </w:tc>
      </w:tr>
    </w:tbl>
    <w:p w14:paraId="2FD4C427" w14:textId="77777777" w:rsidR="00543980" w:rsidRPr="00357C9F" w:rsidRDefault="00543980" w:rsidP="008D110F">
      <w:pPr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2B8175E2" w14:textId="475229EB" w:rsidR="00B52BAA" w:rsidRPr="00357C9F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 Protokolli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testimin e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</w:t>
      </w:r>
    </w:p>
    <w:p w14:paraId="20942709" w14:textId="3E7BD7E5" w:rsidR="00B52BAA" w:rsidRPr="00357C9F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2.1. Testi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mjedis karantinor, qoft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F82854" w:rsidRPr="00357C9F">
        <w:rPr>
          <w:rFonts w:ascii="Garamond" w:eastAsiaTheme="minorHAnsi" w:hAnsi="Garamond"/>
          <w:bCs/>
          <w:lang w:eastAsia="en-US"/>
        </w:rPr>
        <w:t xml:space="preserve">mjedis </w:t>
      </w:r>
      <w:r w:rsidRPr="00357C9F">
        <w:rPr>
          <w:rFonts w:ascii="Garamond" w:eastAsiaTheme="minorHAnsi" w:hAnsi="Garamond"/>
          <w:bCs/>
          <w:lang w:eastAsia="en-US"/>
        </w:rPr>
        <w:t>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hapur, serra ose dhoma klimatike.</w:t>
      </w:r>
    </w:p>
    <w:p w14:paraId="6EAA4621" w14:textId="00CF60C9" w:rsidR="00B52BAA" w:rsidRPr="00357C9F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2.2. Testi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kryhet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871281" w:rsidRPr="00357C9F">
        <w:rPr>
          <w:rFonts w:ascii="Garamond" w:eastAsiaTheme="minorHAnsi" w:hAnsi="Garamond"/>
          <w:bCs/>
          <w:lang w:eastAsia="en-US"/>
        </w:rPr>
        <w:t>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871281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me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lit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dhe ose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substrat tjet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rshtatsh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m.</w:t>
      </w:r>
    </w:p>
    <w:p w14:paraId="1551533B" w14:textId="12D06544" w:rsidR="00B52BAA" w:rsidRPr="00357C9F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2.3. Temperatura e dheut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kontejner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 e testit gjat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zgjatjes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testit nuk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kaloj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25 °C dhe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sigurohet </w:t>
      </w:r>
      <w:r w:rsidR="00E049DC" w:rsidRPr="00357C9F">
        <w:rPr>
          <w:rFonts w:ascii="Garamond" w:eastAsiaTheme="minorHAnsi" w:hAnsi="Garamond"/>
          <w:bCs/>
          <w:lang w:eastAsia="en-US"/>
        </w:rPr>
        <w:t>ujitje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F82854" w:rsidRPr="00357C9F">
        <w:rPr>
          <w:rFonts w:ascii="Garamond" w:eastAsiaTheme="minorHAnsi" w:hAnsi="Garamond"/>
          <w:bCs/>
          <w:lang w:eastAsia="en-US"/>
        </w:rPr>
        <w:t xml:space="preserve">i </w:t>
      </w:r>
      <w:r w:rsidR="00871281" w:rsidRPr="00357C9F">
        <w:rPr>
          <w:rFonts w:ascii="Garamond" w:eastAsiaTheme="minorHAnsi" w:hAnsi="Garamond"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871281" w:rsidRPr="00357C9F">
        <w:rPr>
          <w:rFonts w:ascii="Garamond" w:eastAsiaTheme="minorHAnsi" w:hAnsi="Garamond"/>
          <w:bCs/>
          <w:lang w:eastAsia="en-US"/>
        </w:rPr>
        <w:t>rshtatsh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871281" w:rsidRPr="00357C9F">
        <w:rPr>
          <w:rFonts w:ascii="Garamond" w:eastAsiaTheme="minorHAnsi" w:hAnsi="Garamond"/>
          <w:bCs/>
          <w:lang w:eastAsia="en-US"/>
        </w:rPr>
        <w:t>m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320820A6" w14:textId="0F3763C7" w:rsidR="00C14B86" w:rsidRPr="00357C9F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2.4. Gjat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mbjelljes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varietetit testues ose kontrollit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rdoret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C14B86" w:rsidRPr="00357C9F">
        <w:rPr>
          <w:rFonts w:ascii="Garamond" w:eastAsiaTheme="minorHAnsi" w:hAnsi="Garamond"/>
          <w:bCs/>
          <w:lang w:eastAsia="en-US"/>
        </w:rPr>
        <w:t>syth patateje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çdo</w:t>
      </w:r>
      <w:r w:rsidR="00C14B86" w:rsidRPr="00357C9F">
        <w:rPr>
          <w:rFonts w:ascii="Garamond" w:eastAsiaTheme="minorHAnsi" w:hAnsi="Garamond"/>
          <w:bCs/>
          <w:lang w:eastAsia="en-US"/>
        </w:rPr>
        <w:t xml:space="preserve"> varietet testimi ose kontrolli.</w:t>
      </w:r>
    </w:p>
    <w:p w14:paraId="3B1D71DE" w14:textId="6876B11B" w:rsidR="00E946A5" w:rsidRPr="00357C9F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 xml:space="preserve">2.5. Varieteti i patates </w:t>
      </w:r>
      <w:r w:rsidR="00040504" w:rsidRPr="00357C9F">
        <w:rPr>
          <w:rFonts w:ascii="Garamond" w:eastAsiaTheme="minorHAnsi" w:hAnsi="Garamond"/>
          <w:bCs/>
          <w:lang w:eastAsia="en-US"/>
        </w:rPr>
        <w:t>‘Désirée’</w:t>
      </w:r>
      <w:r w:rsidRPr="00357C9F">
        <w:rPr>
          <w:rFonts w:ascii="Garamond" w:eastAsiaTheme="minorHAnsi" w:hAnsi="Garamond"/>
          <w:bCs/>
          <w:lang w:eastAsia="en-US"/>
        </w:rPr>
        <w:t xml:space="preserve">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rdoret si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 standard kontrolli i ndjesh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çdo test. </w:t>
      </w:r>
      <w:r w:rsidR="00E946A5" w:rsidRPr="00357C9F">
        <w:rPr>
          <w:rFonts w:ascii="Garamond" w:eastAsiaTheme="minorHAnsi" w:hAnsi="Garamond"/>
          <w:bCs/>
          <w:lang w:eastAsia="en-US"/>
        </w:rPr>
        <w:t>Si kontrolle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 xml:space="preserve"> brendshme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 xml:space="preserve"> shtohen varietete shtes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 xml:space="preserve"> kontrolli plot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>sisht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 xml:space="preserve"> ndjeshme me 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>nd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E946A5" w:rsidRPr="00357C9F">
        <w:rPr>
          <w:rFonts w:ascii="Garamond" w:eastAsiaTheme="minorHAnsi" w:hAnsi="Garamond"/>
          <w:bCs/>
          <w:lang w:eastAsia="en-US"/>
        </w:rPr>
        <w:t>si lokale.</w:t>
      </w:r>
    </w:p>
    <w:p w14:paraId="08046304" w14:textId="77614066" w:rsidR="00B52BAA" w:rsidRPr="00357C9F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2.6. Popullatat standarde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poshtme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te</w:t>
      </w:r>
      <w:r w:rsidR="00040504" w:rsidRPr="00357C9F">
        <w:rPr>
          <w:rFonts w:ascii="Garamond" w:eastAsiaTheme="minorHAnsi" w:hAnsi="Garamond"/>
          <w:bCs/>
          <w:lang w:eastAsia="en-US"/>
        </w:rPr>
        <w:t>stet e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040504" w:rsidRPr="00357C9F">
        <w:rPr>
          <w:rFonts w:ascii="Garamond" w:eastAsiaTheme="minorHAnsi" w:hAnsi="Garamond"/>
          <w:bCs/>
          <w:lang w:eastAsia="en-US"/>
        </w:rPr>
        <w:t>s ndaj patotipe</w:t>
      </w:r>
      <w:r w:rsidRPr="00357C9F">
        <w:rPr>
          <w:rFonts w:ascii="Garamond" w:eastAsiaTheme="minorHAnsi" w:hAnsi="Garamond"/>
          <w:bCs/>
          <w:lang w:eastAsia="en-US"/>
        </w:rPr>
        <w:t xml:space="preserve">ve </w:t>
      </w:r>
      <w:r w:rsidRPr="00357C9F">
        <w:rPr>
          <w:rFonts w:ascii="Garamond" w:eastAsiaTheme="minorHAnsi" w:hAnsi="Garamond"/>
          <w:bCs/>
          <w:i/>
          <w:iCs/>
          <w:lang w:eastAsia="en-US"/>
        </w:rPr>
        <w:t>Globodera rostochiensis</w:t>
      </w:r>
      <w:r w:rsidRPr="00357C9F">
        <w:rPr>
          <w:rFonts w:ascii="Garamond" w:eastAsiaTheme="minorHAnsi" w:hAnsi="Garamond"/>
          <w:bCs/>
          <w:lang w:eastAsia="en-US"/>
        </w:rPr>
        <w:t xml:space="preserve"> Ro1, Ro5 dhe </w:t>
      </w:r>
      <w:r w:rsidRPr="00357C9F">
        <w:rPr>
          <w:rFonts w:ascii="Garamond" w:eastAsiaTheme="minorHAnsi" w:hAnsi="Garamond"/>
          <w:bCs/>
          <w:i/>
          <w:iCs/>
          <w:lang w:eastAsia="en-US"/>
        </w:rPr>
        <w:t>Globodera pallida</w:t>
      </w:r>
      <w:r w:rsidRPr="00357C9F">
        <w:rPr>
          <w:rFonts w:ascii="Garamond" w:eastAsiaTheme="minorHAnsi" w:hAnsi="Garamond"/>
          <w:bCs/>
          <w:lang w:eastAsia="en-US"/>
        </w:rPr>
        <w:t>, patotipet Pa1 dhe Pa3:</w:t>
      </w:r>
    </w:p>
    <w:p w14:paraId="2B574A13" w14:textId="6D0890B8" w:rsidR="00B52BAA" w:rsidRPr="00357C9F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 xml:space="preserve">Ro1: </w:t>
      </w:r>
      <w:r w:rsidR="006B03AA" w:rsidRPr="00357C9F">
        <w:rPr>
          <w:rFonts w:ascii="Garamond" w:eastAsiaTheme="minorHAnsi" w:hAnsi="Garamond"/>
          <w:bCs/>
          <w:lang w:eastAsia="en-US"/>
        </w:rPr>
        <w:t xml:space="preserve">popullsia </w:t>
      </w:r>
      <w:r w:rsidRPr="00357C9F">
        <w:rPr>
          <w:rFonts w:ascii="Garamond" w:eastAsiaTheme="minorHAnsi" w:hAnsi="Garamond"/>
          <w:bCs/>
          <w:lang w:eastAsia="en-US"/>
        </w:rPr>
        <w:t>Ecosse</w:t>
      </w:r>
    </w:p>
    <w:p w14:paraId="4EC18887" w14:textId="77777777" w:rsidR="00B52BAA" w:rsidRPr="00357C9F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Ro5: popullsia Harmerz</w:t>
      </w:r>
    </w:p>
    <w:p w14:paraId="51398654" w14:textId="77777777" w:rsidR="00E946A5" w:rsidRPr="00357C9F" w:rsidRDefault="00B52BAA" w:rsidP="008D110F">
      <w:pPr>
        <w:autoSpaceDE w:val="0"/>
        <w:autoSpaceDN w:val="0"/>
        <w:adjustRightInd w:val="0"/>
        <w:ind w:firstLine="284"/>
        <w:rPr>
          <w:rFonts w:ascii="Garamond" w:hAnsi="Garamond"/>
        </w:rPr>
      </w:pPr>
      <w:r w:rsidRPr="00357C9F">
        <w:rPr>
          <w:rFonts w:ascii="Garamond" w:eastAsiaTheme="minorHAnsi" w:hAnsi="Garamond"/>
          <w:bCs/>
          <w:lang w:eastAsia="en-US"/>
        </w:rPr>
        <w:t xml:space="preserve">Pa1: popullsia </w:t>
      </w:r>
      <w:r w:rsidR="00E946A5" w:rsidRPr="00357C9F">
        <w:rPr>
          <w:rFonts w:ascii="Garamond" w:hAnsi="Garamond"/>
        </w:rPr>
        <w:t>Scottish</w:t>
      </w:r>
    </w:p>
    <w:p w14:paraId="6678293D" w14:textId="19A8155D" w:rsidR="0064503F" w:rsidRPr="00357C9F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Pa3: popullsia Chavornay</w:t>
      </w:r>
    </w:p>
    <w:p w14:paraId="4FFF52FF" w14:textId="2FB3EF87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shtohen popullata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tjera me 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si lokale.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to popullata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disponueshme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nat se si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patotipi i tyre. Popullata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reja virulente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shtohen, duke marr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parasysh ku popullata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tilla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 jen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ende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ndrueshme dhe patotipet ende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pavendosura.</w:t>
      </w:r>
    </w:p>
    <w:p w14:paraId="111FEDCF" w14:textId="38C6B422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2.7. Identiteti i popullat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standarde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rdorur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kontrollohet duke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rdorur metoda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rshtatshme. Rekomandohet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eksperimentet e testit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rdoren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dy varietete rezistente ose dy klone standarde diferenciale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kapacitetit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njohur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s.</w:t>
      </w:r>
    </w:p>
    <w:p w14:paraId="10F2EAA1" w14:textId="4274C921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2.8. Inokula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(Pi)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rb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het gjithsej nga </w:t>
      </w:r>
      <w:r w:rsidR="00BF4CBF" w:rsidRPr="00357C9F">
        <w:rPr>
          <w:rFonts w:ascii="Garamond" w:eastAsiaTheme="minorHAnsi" w:hAnsi="Garamond"/>
          <w:bCs/>
          <w:lang w:eastAsia="en-US"/>
        </w:rPr>
        <w:t>pes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F4CBF" w:rsidRPr="00357C9F">
        <w:rPr>
          <w:rFonts w:ascii="Garamond" w:eastAsiaTheme="minorHAnsi" w:hAnsi="Garamond"/>
          <w:bCs/>
          <w:lang w:eastAsia="en-US"/>
        </w:rPr>
        <w:t xml:space="preserve"> vez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F4CBF" w:rsidRPr="00357C9F">
        <w:rPr>
          <w:rFonts w:ascii="Garamond" w:eastAsiaTheme="minorHAnsi" w:hAnsi="Garamond"/>
          <w:bCs/>
          <w:lang w:eastAsia="en-US"/>
        </w:rPr>
        <w:t xml:space="preserve"> infektive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F4CBF" w:rsidRPr="00357C9F">
        <w:rPr>
          <w:rFonts w:ascii="Garamond" w:eastAsiaTheme="minorHAnsi" w:hAnsi="Garamond"/>
          <w:bCs/>
          <w:lang w:eastAsia="en-US"/>
        </w:rPr>
        <w:t xml:space="preserve"> vegj</w:t>
      </w:r>
      <w:r w:rsidRPr="00357C9F">
        <w:rPr>
          <w:rFonts w:ascii="Garamond" w:eastAsiaTheme="minorHAnsi" w:hAnsi="Garamond"/>
          <w:bCs/>
          <w:lang w:eastAsia="en-US"/>
        </w:rPr>
        <w:t>l</w:t>
      </w:r>
      <w:r w:rsidR="00BF4CBF" w:rsidRPr="00357C9F">
        <w:rPr>
          <w:rFonts w:ascii="Garamond" w:eastAsiaTheme="minorHAnsi" w:hAnsi="Garamond"/>
          <w:bCs/>
          <w:lang w:eastAsia="en-US"/>
        </w:rPr>
        <w:t>it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BF4CBF" w:rsidRPr="00357C9F">
        <w:rPr>
          <w:rFonts w:ascii="Garamond" w:eastAsiaTheme="minorHAnsi" w:hAnsi="Garamond"/>
          <w:bCs/>
          <w:lang w:eastAsia="en-US"/>
        </w:rPr>
        <w:t>(</w:t>
      </w:r>
      <w:r w:rsidR="00BF4CBF" w:rsidRPr="00357C9F">
        <w:rPr>
          <w:rFonts w:ascii="Garamond" w:hAnsi="Garamond"/>
        </w:rPr>
        <w:t>juvenilies)</w:t>
      </w:r>
      <w:r w:rsidR="00BF4CBF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ml dheu.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 i specifikuar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inokulohet si ciste ose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kombinohet si vez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BF4CBF" w:rsidRPr="00357C9F">
        <w:rPr>
          <w:rFonts w:ascii="Garamond" w:eastAsiaTheme="minorHAnsi" w:hAnsi="Garamond"/>
          <w:bCs/>
          <w:lang w:eastAsia="en-US"/>
        </w:rPr>
        <w:t>vegjlit (</w:t>
      </w:r>
      <w:r w:rsidR="00BF4CBF" w:rsidRPr="00357C9F">
        <w:rPr>
          <w:rFonts w:ascii="Garamond" w:hAnsi="Garamond"/>
        </w:rPr>
        <w:t>juvenilies)</w:t>
      </w:r>
      <w:r w:rsidRPr="00357C9F">
        <w:rPr>
          <w:rFonts w:ascii="Garamond" w:eastAsiaTheme="minorHAnsi" w:hAnsi="Garamond"/>
          <w:bCs/>
          <w:lang w:eastAsia="en-US"/>
        </w:rPr>
        <w:t xml:space="preserve">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suspension.</w:t>
      </w:r>
    </w:p>
    <w:p w14:paraId="521FE074" w14:textId="1F21DCBA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lastRenderedPageBreak/>
        <w:t>2.9.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ndrueshm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ria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rmbajtjes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cisteve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rdorur si burim inokulimi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paku 70%. Rekomandohet q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0E23EC" w:rsidRPr="00357C9F">
        <w:rPr>
          <w:rFonts w:ascii="Garamond" w:eastAsiaTheme="minorHAnsi" w:hAnsi="Garamond"/>
          <w:bCs/>
          <w:lang w:eastAsia="en-US"/>
        </w:rPr>
        <w:t>cistet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mosh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6 deri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24 muaj dhe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mbahen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muaj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4°C menj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her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rdorimit.</w:t>
      </w:r>
    </w:p>
    <w:p w14:paraId="2BF2A44C" w14:textId="1CAA8D2A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2.10.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ritje (</w:t>
      </w:r>
      <w:r w:rsidR="00871281" w:rsidRPr="00357C9F">
        <w:rPr>
          <w:rFonts w:ascii="Garamond" w:eastAsiaTheme="minorHAnsi" w:hAnsi="Garamond"/>
          <w:bCs/>
          <w:lang w:eastAsia="en-US"/>
        </w:rPr>
        <w:t>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)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kombinim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popullat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dhe varietetit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testuar.</w:t>
      </w:r>
    </w:p>
    <w:p w14:paraId="1695CF81" w14:textId="6DBC6667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2.11. Koh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zgjatja e testit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paku tre muaj dhe pjekuria e femrave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zhvillim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kontrollohet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rpara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rfundimit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eksperimentit.</w:t>
      </w:r>
    </w:p>
    <w:p w14:paraId="0C463DD1" w14:textId="72C87D3E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2.12. Cistet e d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mtuesit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specifikuar nga 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kopjet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nxirren dhe num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rohen veçmas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secil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n </w:t>
      </w:r>
      <w:r w:rsidR="00871281" w:rsidRPr="00357C9F">
        <w:rPr>
          <w:rFonts w:ascii="Garamond" w:eastAsiaTheme="minorHAnsi" w:hAnsi="Garamond"/>
          <w:bCs/>
          <w:lang w:eastAsia="en-US"/>
        </w:rPr>
        <w:t>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4D12F5" w:rsidRPr="00357C9F">
        <w:rPr>
          <w:rFonts w:ascii="Garamond" w:eastAsiaTheme="minorHAnsi" w:hAnsi="Garamond"/>
          <w:bCs/>
          <w:lang w:eastAsia="en-US"/>
        </w:rPr>
        <w:t>.</w:t>
      </w:r>
    </w:p>
    <w:p w14:paraId="7DBE2602" w14:textId="6FB38979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2.13. Popullata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rfundimtare (Pf)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varietetin standard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kontrollit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ndjesh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testit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rezistenc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rcaktoh</w:t>
      </w:r>
      <w:r w:rsidR="00040504" w:rsidRPr="00357C9F">
        <w:rPr>
          <w:rFonts w:ascii="Garamond" w:eastAsiaTheme="minorHAnsi" w:hAnsi="Garamond"/>
          <w:bCs/>
          <w:lang w:eastAsia="en-US"/>
        </w:rPr>
        <w:t>et duke num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040504" w:rsidRPr="00357C9F">
        <w:rPr>
          <w:rFonts w:ascii="Garamond" w:eastAsiaTheme="minorHAnsi" w:hAnsi="Garamond"/>
          <w:bCs/>
          <w:lang w:eastAsia="en-US"/>
        </w:rPr>
        <w:t>ruar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040504" w:rsidRPr="00357C9F">
        <w:rPr>
          <w:rFonts w:ascii="Garamond" w:eastAsiaTheme="minorHAnsi" w:hAnsi="Garamond"/>
          <w:bCs/>
          <w:lang w:eastAsia="en-US"/>
        </w:rPr>
        <w:t xml:space="preserve"> gjitha ciste</w:t>
      </w:r>
      <w:r w:rsidRPr="00357C9F">
        <w:rPr>
          <w:rFonts w:ascii="Garamond" w:eastAsiaTheme="minorHAnsi" w:hAnsi="Garamond"/>
          <w:bCs/>
          <w:lang w:eastAsia="en-US"/>
        </w:rPr>
        <w:t>t nga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gjitha </w:t>
      </w:r>
      <w:r w:rsidR="00871281" w:rsidRPr="00357C9F">
        <w:rPr>
          <w:rFonts w:ascii="Garamond" w:eastAsiaTheme="minorHAnsi" w:hAnsi="Garamond"/>
          <w:bCs/>
          <w:lang w:eastAsia="en-US"/>
        </w:rPr>
        <w:t>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871281" w:rsidRPr="00357C9F">
        <w:rPr>
          <w:rFonts w:ascii="Garamond" w:eastAsiaTheme="minorHAnsi" w:hAnsi="Garamond"/>
          <w:bCs/>
          <w:lang w:eastAsia="en-US"/>
        </w:rPr>
        <w:t>rs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871281" w:rsidRPr="00357C9F">
        <w:rPr>
          <w:rFonts w:ascii="Garamond" w:eastAsiaTheme="minorHAnsi" w:hAnsi="Garamond"/>
          <w:bCs/>
          <w:lang w:eastAsia="en-US"/>
        </w:rPr>
        <w:t xml:space="preserve">ritjet </w:t>
      </w:r>
      <w:r w:rsidRPr="00357C9F">
        <w:rPr>
          <w:rFonts w:ascii="Garamond" w:eastAsiaTheme="minorHAnsi" w:hAnsi="Garamond"/>
          <w:bCs/>
          <w:lang w:eastAsia="en-US"/>
        </w:rPr>
        <w:t>dhe vez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t dhe </w:t>
      </w:r>
      <w:r w:rsidR="00BF4CBF" w:rsidRPr="00357C9F">
        <w:rPr>
          <w:rFonts w:ascii="Garamond" w:eastAsiaTheme="minorHAnsi" w:hAnsi="Garamond"/>
          <w:bCs/>
          <w:lang w:eastAsia="en-US"/>
        </w:rPr>
        <w:t>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F4CBF" w:rsidRPr="00357C9F">
        <w:rPr>
          <w:rFonts w:ascii="Garamond" w:eastAsiaTheme="minorHAnsi" w:hAnsi="Garamond"/>
          <w:bCs/>
          <w:lang w:eastAsia="en-US"/>
        </w:rPr>
        <w:t xml:space="preserve"> vegjlit (</w:t>
      </w:r>
      <w:r w:rsidR="00BF4CBF" w:rsidRPr="00357C9F">
        <w:rPr>
          <w:rFonts w:ascii="Garamond" w:hAnsi="Garamond"/>
        </w:rPr>
        <w:t xml:space="preserve">juvenilies) </w:t>
      </w:r>
      <w:r w:rsidRPr="00357C9F">
        <w:rPr>
          <w:rFonts w:ascii="Garamond" w:eastAsiaTheme="minorHAnsi" w:hAnsi="Garamond"/>
          <w:bCs/>
          <w:lang w:eastAsia="en-US"/>
        </w:rPr>
        <w:t>nga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kat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ritje.</w:t>
      </w:r>
    </w:p>
    <w:p w14:paraId="02C50594" w14:textId="7401A0BA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2.14.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arrihet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shkall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shum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zimi prej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20 × (Pf/Pi)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varietetin standard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kontrollit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ndjesh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m.</w:t>
      </w:r>
    </w:p>
    <w:p w14:paraId="5B73B324" w14:textId="28EE6D00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2.15. Koeficienti i variacionit (CV)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varietetin standard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kontrollit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ndjesh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nuk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kaloj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35%. Teste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tjera statistikore mund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aplikohen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faz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vonshme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se ka </w:t>
      </w:r>
      <w:r w:rsidR="00910660" w:rsidRPr="00357C9F">
        <w:rPr>
          <w:rFonts w:ascii="Garamond" w:eastAsiaTheme="minorHAnsi" w:hAnsi="Garamond"/>
          <w:bCs/>
          <w:lang w:eastAsia="en-US"/>
        </w:rPr>
        <w:t>evidenca</w:t>
      </w:r>
      <w:r w:rsidRPr="00357C9F">
        <w:rPr>
          <w:rFonts w:ascii="Garamond" w:eastAsiaTheme="minorHAnsi" w:hAnsi="Garamond"/>
          <w:bCs/>
          <w:lang w:eastAsia="en-US"/>
        </w:rPr>
        <w:t xml:space="preserve"> se ato teste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rrisin sakt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sin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 rezultateve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testit.</w:t>
      </w:r>
    </w:p>
    <w:p w14:paraId="43093DFF" w14:textId="58BAE11F" w:rsidR="00084C8E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2.16. Ndjeshm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ria relative e varietetit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patates 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testuar ndaj varietetit standard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preksh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kontrollit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rcaktohet dhe shprehet si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rqindje sipas formul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s: </w:t>
      </w:r>
    </w:p>
    <w:p w14:paraId="4D979C9E" w14:textId="77777777" w:rsidR="0072500B" w:rsidRPr="00357C9F" w:rsidRDefault="0072500B" w:rsidP="008D110F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0CBAC849" w14:textId="1F0CFBD4" w:rsidR="00084C8E" w:rsidRPr="00357C9F" w:rsidRDefault="00084C8E" w:rsidP="00550845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357C9F">
        <w:rPr>
          <w:rFonts w:ascii="Garamond" w:hAnsi="Garamond"/>
        </w:rPr>
        <w:t>Pf</w:t>
      </w:r>
      <w:r w:rsidRPr="00357C9F">
        <w:rPr>
          <w:rFonts w:ascii="Garamond" w:hAnsi="Garamond"/>
          <w:vertAlign w:val="subscript"/>
        </w:rPr>
        <w:t xml:space="preserve">Varietet test </w:t>
      </w:r>
      <w:r w:rsidRPr="00357C9F">
        <w:rPr>
          <w:rFonts w:ascii="Garamond" w:hAnsi="Garamond"/>
        </w:rPr>
        <w:t>/ Pf</w:t>
      </w:r>
      <w:r w:rsidRPr="00357C9F">
        <w:rPr>
          <w:rFonts w:ascii="Garamond" w:hAnsi="Garamond"/>
          <w:vertAlign w:val="subscript"/>
        </w:rPr>
        <w:t>Varietet standard t</w:t>
      </w:r>
      <w:r w:rsidR="00F4123A" w:rsidRPr="00357C9F">
        <w:rPr>
          <w:rFonts w:ascii="Garamond" w:hAnsi="Garamond"/>
          <w:vertAlign w:val="subscript"/>
        </w:rPr>
        <w:t>ë</w:t>
      </w:r>
      <w:r w:rsidRPr="00357C9F">
        <w:rPr>
          <w:rFonts w:ascii="Garamond" w:hAnsi="Garamond"/>
          <w:vertAlign w:val="subscript"/>
        </w:rPr>
        <w:t xml:space="preserve"> kontrollit t</w:t>
      </w:r>
      <w:r w:rsidR="00F4123A" w:rsidRPr="00357C9F">
        <w:rPr>
          <w:rFonts w:ascii="Garamond" w:hAnsi="Garamond"/>
          <w:vertAlign w:val="subscript"/>
        </w:rPr>
        <w:t>ë</w:t>
      </w:r>
      <w:r w:rsidRPr="00357C9F">
        <w:rPr>
          <w:rFonts w:ascii="Garamond" w:hAnsi="Garamond"/>
          <w:vertAlign w:val="subscript"/>
        </w:rPr>
        <w:t xml:space="preserve"> ndjesh</w:t>
      </w:r>
      <w:r w:rsidR="00F4123A" w:rsidRPr="00357C9F">
        <w:rPr>
          <w:rFonts w:ascii="Garamond" w:hAnsi="Garamond"/>
          <w:vertAlign w:val="subscript"/>
        </w:rPr>
        <w:t>ë</w:t>
      </w:r>
      <w:r w:rsidRPr="00357C9F">
        <w:rPr>
          <w:rFonts w:ascii="Garamond" w:hAnsi="Garamond"/>
          <w:vertAlign w:val="subscript"/>
        </w:rPr>
        <w:t>m</w:t>
      </w:r>
      <w:r w:rsidR="0072500B" w:rsidRPr="00357C9F">
        <w:rPr>
          <w:rFonts w:ascii="Garamond" w:hAnsi="Garamond"/>
        </w:rPr>
        <w:t xml:space="preserve"> × 100 %</w:t>
      </w:r>
    </w:p>
    <w:p w14:paraId="2105038F" w14:textId="77777777" w:rsidR="0072500B" w:rsidRPr="00357C9F" w:rsidRDefault="0072500B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6BD2533E" w14:textId="199B0419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2.17.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 patate e testuar ka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ndjeshm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 relative prej 3% ose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shum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, numri i </w:t>
      </w:r>
      <w:r w:rsidR="00084C8E" w:rsidRPr="00357C9F">
        <w:rPr>
          <w:rFonts w:ascii="Garamond" w:eastAsiaTheme="minorHAnsi" w:hAnsi="Garamond"/>
          <w:bCs/>
          <w:lang w:eastAsia="en-US"/>
        </w:rPr>
        <w:t>cisteve</w:t>
      </w:r>
      <w:r w:rsidRPr="00357C9F">
        <w:rPr>
          <w:rFonts w:ascii="Garamond" w:eastAsiaTheme="minorHAnsi" w:hAnsi="Garamond"/>
          <w:bCs/>
          <w:lang w:eastAsia="en-US"/>
        </w:rPr>
        <w:t xml:space="preserve">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i mjaftuesh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rastet kur ndjeshm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ria relative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e vog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l se 3%, vez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t dhe </w:t>
      </w:r>
      <w:r w:rsidR="00BF4CBF" w:rsidRPr="00357C9F">
        <w:rPr>
          <w:rFonts w:ascii="Garamond" w:eastAsiaTheme="minorHAnsi" w:hAnsi="Garamond"/>
          <w:bCs/>
          <w:lang w:eastAsia="en-US"/>
        </w:rPr>
        <w:t>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BF4CBF" w:rsidRPr="00357C9F">
        <w:rPr>
          <w:rFonts w:ascii="Garamond" w:eastAsiaTheme="minorHAnsi" w:hAnsi="Garamond"/>
          <w:bCs/>
          <w:lang w:eastAsia="en-US"/>
        </w:rPr>
        <w:t xml:space="preserve"> vegjlit (</w:t>
      </w:r>
      <w:r w:rsidR="00BF4CBF" w:rsidRPr="00357C9F">
        <w:rPr>
          <w:rFonts w:ascii="Garamond" w:hAnsi="Garamond"/>
        </w:rPr>
        <w:t xml:space="preserve">juvenilies) </w:t>
      </w:r>
      <w:r w:rsidRPr="00357C9F">
        <w:rPr>
          <w:rFonts w:ascii="Garamond" w:eastAsiaTheme="minorHAnsi" w:hAnsi="Garamond"/>
          <w:bCs/>
          <w:lang w:eastAsia="en-US"/>
        </w:rPr>
        <w:t>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num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rohen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rveç numrit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084C8E" w:rsidRPr="00357C9F">
        <w:rPr>
          <w:rFonts w:ascii="Garamond" w:eastAsiaTheme="minorHAnsi" w:hAnsi="Garamond"/>
          <w:bCs/>
          <w:lang w:eastAsia="en-US"/>
        </w:rPr>
        <w:t>cisteve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7ED0618A" w14:textId="6C2AEAC9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2.18. Kur rezultatet e testeve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vitin e par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tregojn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se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varietet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plot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sisht i ndjesh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ndaj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patotipi (kur rezultati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&lt; 3), nuk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rkohet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riten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to teste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vitin e dyt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.</w:t>
      </w:r>
    </w:p>
    <w:p w14:paraId="7C26B172" w14:textId="48DC3F96" w:rsidR="0064503F" w:rsidRPr="00357C9F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357C9F">
        <w:rPr>
          <w:rFonts w:ascii="Garamond" w:eastAsiaTheme="minorHAnsi" w:hAnsi="Garamond"/>
          <w:bCs/>
          <w:lang w:eastAsia="en-US"/>
        </w:rPr>
        <w:t>2.19.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se varieteti i testuar nuk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plot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sisht i ndjesh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m ndaj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patotipi (kur rezultati 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sht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≥ 3), rezultatet e testeve duhet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jen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084C8E" w:rsidRPr="00357C9F">
        <w:rPr>
          <w:rFonts w:ascii="Garamond" w:eastAsiaTheme="minorHAnsi" w:hAnsi="Garamond"/>
          <w:bCs/>
          <w:lang w:eastAsia="en-US"/>
        </w:rPr>
        <w:t xml:space="preserve"> </w:t>
      </w:r>
      <w:r w:rsidRPr="00357C9F">
        <w:rPr>
          <w:rFonts w:ascii="Garamond" w:eastAsiaTheme="minorHAnsi" w:hAnsi="Garamond"/>
          <w:bCs/>
          <w:lang w:eastAsia="en-US"/>
        </w:rPr>
        <w:t>konfirmuar nga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pakt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</w:t>
      </w:r>
      <w:r w:rsidR="00084C8E" w:rsidRPr="00357C9F">
        <w:rPr>
          <w:rFonts w:ascii="Garamond" w:eastAsiaTheme="minorHAnsi" w:hAnsi="Garamond"/>
          <w:bCs/>
          <w:lang w:eastAsia="en-US"/>
        </w:rPr>
        <w:t>test</w:t>
      </w:r>
      <w:r w:rsidRPr="00357C9F">
        <w:rPr>
          <w:rFonts w:ascii="Garamond" w:eastAsiaTheme="minorHAnsi" w:hAnsi="Garamond"/>
          <w:bCs/>
          <w:lang w:eastAsia="en-US"/>
        </w:rPr>
        <w:t xml:space="preserve"> tjet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r </w:t>
      </w:r>
      <w:r w:rsidR="00084C8E" w:rsidRPr="00357C9F">
        <w:rPr>
          <w:rFonts w:ascii="Garamond" w:eastAsiaTheme="minorHAnsi" w:hAnsi="Garamond"/>
          <w:bCs/>
          <w:lang w:eastAsia="en-US"/>
        </w:rPr>
        <w:t>i</w:t>
      </w:r>
      <w:r w:rsidRPr="00357C9F">
        <w:rPr>
          <w:rFonts w:ascii="Garamond" w:eastAsiaTheme="minorHAnsi" w:hAnsi="Garamond"/>
          <w:bCs/>
          <w:lang w:eastAsia="en-US"/>
        </w:rPr>
        <w:t xml:space="preserve"> kryer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nj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vit tjet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r. Mesatarja aritmetike e ndjeshm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ris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relative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dy </w:t>
      </w:r>
      <w:r w:rsidR="00A9738C" w:rsidRPr="00357C9F">
        <w:rPr>
          <w:rFonts w:ascii="Garamond" w:eastAsiaTheme="minorHAnsi" w:hAnsi="Garamond"/>
          <w:bCs/>
          <w:lang w:eastAsia="en-US"/>
        </w:rPr>
        <w:t xml:space="preserve">të dyja </w:t>
      </w:r>
      <w:r w:rsidRPr="00357C9F">
        <w:rPr>
          <w:rFonts w:ascii="Garamond" w:eastAsiaTheme="minorHAnsi" w:hAnsi="Garamond"/>
          <w:bCs/>
          <w:lang w:eastAsia="en-US"/>
        </w:rPr>
        <w:t>vitet do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rdoret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nxjerr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rezultatin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rputhje me tabel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e p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rcaktuar n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 xml:space="preserve"> pik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Pr="00357C9F">
        <w:rPr>
          <w:rFonts w:ascii="Garamond" w:eastAsiaTheme="minorHAnsi" w:hAnsi="Garamond"/>
          <w:bCs/>
          <w:lang w:eastAsia="en-US"/>
        </w:rPr>
        <w:t>n 1</w:t>
      </w:r>
      <w:r w:rsidR="007D004D" w:rsidRPr="00357C9F">
        <w:rPr>
          <w:rFonts w:ascii="Garamond" w:eastAsiaTheme="minorHAnsi" w:hAnsi="Garamond"/>
          <w:bCs/>
          <w:lang w:eastAsia="en-US"/>
        </w:rPr>
        <w:t xml:space="preserve"> t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7D004D" w:rsidRPr="00357C9F">
        <w:rPr>
          <w:rFonts w:ascii="Garamond" w:eastAsiaTheme="minorHAnsi" w:hAnsi="Garamond"/>
          <w:bCs/>
          <w:lang w:eastAsia="en-US"/>
        </w:rPr>
        <w:t xml:space="preserve"> k</w:t>
      </w:r>
      <w:r w:rsidR="00F4123A" w:rsidRPr="00357C9F">
        <w:rPr>
          <w:rFonts w:ascii="Garamond" w:eastAsiaTheme="minorHAnsi" w:hAnsi="Garamond"/>
          <w:bCs/>
          <w:lang w:eastAsia="en-US"/>
        </w:rPr>
        <w:t>ë</w:t>
      </w:r>
      <w:r w:rsidR="007D004D" w:rsidRPr="00357C9F">
        <w:rPr>
          <w:rFonts w:ascii="Garamond" w:eastAsiaTheme="minorHAnsi" w:hAnsi="Garamond"/>
          <w:bCs/>
          <w:lang w:eastAsia="en-US"/>
        </w:rPr>
        <w:t>tij aneksi</w:t>
      </w:r>
      <w:r w:rsidRPr="00357C9F">
        <w:rPr>
          <w:rFonts w:ascii="Garamond" w:eastAsiaTheme="minorHAnsi" w:hAnsi="Garamond"/>
          <w:bCs/>
          <w:lang w:eastAsia="en-US"/>
        </w:rPr>
        <w:t>.</w:t>
      </w:r>
      <w:bookmarkEnd w:id="0"/>
    </w:p>
    <w:sectPr w:rsidR="0064503F" w:rsidRPr="00357C9F" w:rsidSect="009449EA">
      <w:pgSz w:w="12240" w:h="15840"/>
      <w:pgMar w:top="63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52CCB" w14:textId="77777777" w:rsidR="00CC4182" w:rsidRDefault="00CC4182" w:rsidP="00DC41B2">
      <w:r>
        <w:separator/>
      </w:r>
    </w:p>
  </w:endnote>
  <w:endnote w:type="continuationSeparator" w:id="0">
    <w:p w14:paraId="5F5A32AD" w14:textId="77777777" w:rsidR="00CC4182" w:rsidRDefault="00CC4182" w:rsidP="00DC41B2">
      <w:r>
        <w:continuationSeparator/>
      </w:r>
    </w:p>
  </w:endnote>
  <w:endnote w:type="continuationNotice" w:id="1">
    <w:p w14:paraId="7F112270" w14:textId="77777777" w:rsidR="00CC4182" w:rsidRDefault="00CC41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7016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48C31D" w14:textId="18C29465" w:rsidR="00567FCA" w:rsidRDefault="00567F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C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FED60F" w14:textId="77777777" w:rsidR="00567FCA" w:rsidRDefault="00567F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7DB0F" w14:textId="77777777" w:rsidR="00CC4182" w:rsidRDefault="00CC4182" w:rsidP="00DC41B2">
      <w:r>
        <w:separator/>
      </w:r>
    </w:p>
  </w:footnote>
  <w:footnote w:type="continuationSeparator" w:id="0">
    <w:p w14:paraId="237F0877" w14:textId="77777777" w:rsidR="00CC4182" w:rsidRDefault="00CC4182" w:rsidP="00DC41B2">
      <w:r>
        <w:continuationSeparator/>
      </w:r>
    </w:p>
  </w:footnote>
  <w:footnote w:type="continuationNotice" w:id="1">
    <w:p w14:paraId="21087F68" w14:textId="77777777" w:rsidR="00CC4182" w:rsidRDefault="00CC4182"/>
  </w:footnote>
  <w:footnote w:id="2">
    <w:p w14:paraId="776C5F8A" w14:textId="33290BB3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  <w:r w:rsidRPr="00550845">
        <w:rPr>
          <w:rStyle w:val="FootnoteReference"/>
          <w:rFonts w:ascii="Garamond" w:hAnsi="Garamond"/>
        </w:rPr>
        <w:footnoteRef/>
      </w:r>
      <w:r w:rsidRPr="00550845">
        <w:rPr>
          <w:rFonts w:ascii="Garamond" w:hAnsi="Garamond"/>
        </w:rPr>
        <w:t xml:space="preserve"> </w:t>
      </w:r>
      <w:r w:rsidRPr="00550845">
        <w:rPr>
          <w:rFonts w:ascii="Garamond" w:hAnsi="Garamond"/>
          <w:bCs/>
        </w:rPr>
        <w:t>Ky udhëzim përafron plotësisht Rregulloren Zbatuese të Komisionit (BE) 2022/1192</w:t>
      </w:r>
      <w:r>
        <w:rPr>
          <w:rFonts w:ascii="Garamond" w:hAnsi="Garamond"/>
          <w:bCs/>
        </w:rPr>
        <w:t>,</w:t>
      </w:r>
      <w:r w:rsidRPr="00550845"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>të</w:t>
      </w:r>
      <w:r w:rsidRPr="00550845">
        <w:rPr>
          <w:rFonts w:ascii="Garamond" w:hAnsi="Garamond"/>
          <w:bCs/>
        </w:rPr>
        <w:t xml:space="preserve"> datës 11 korrik 2022, duke vendosur masa për çrrënjosjen dhe parandalimin e përhapjes së </w:t>
      </w:r>
      <w:r w:rsidRPr="00550845">
        <w:rPr>
          <w:rFonts w:ascii="Garamond" w:hAnsi="Garamond"/>
          <w:bCs/>
          <w:i/>
        </w:rPr>
        <w:t>Globodera pallida</w:t>
      </w:r>
      <w:r w:rsidRPr="00550845">
        <w:rPr>
          <w:rFonts w:ascii="Garamond" w:hAnsi="Garamond"/>
          <w:bCs/>
        </w:rPr>
        <w:t xml:space="preserve"> (Gurit) </w:t>
      </w:r>
      <w:r w:rsidRPr="00612FCD">
        <w:rPr>
          <w:rFonts w:ascii="Garamond" w:hAnsi="Garamond"/>
          <w:bCs/>
          <w:i/>
          <w:iCs/>
        </w:rPr>
        <w:t>Behrens</w:t>
      </w:r>
      <w:r w:rsidRPr="00550845">
        <w:rPr>
          <w:rFonts w:ascii="Garamond" w:hAnsi="Garamond"/>
          <w:bCs/>
        </w:rPr>
        <w:t xml:space="preserve"> dhe </w:t>
      </w:r>
      <w:r w:rsidRPr="00550845">
        <w:rPr>
          <w:rFonts w:ascii="Garamond" w:hAnsi="Garamond"/>
          <w:bCs/>
          <w:i/>
        </w:rPr>
        <w:t>Globodera rostochiensis</w:t>
      </w:r>
      <w:r w:rsidRPr="00550845">
        <w:rPr>
          <w:rFonts w:ascii="Garamond" w:hAnsi="Garamond"/>
          <w:bCs/>
        </w:rPr>
        <w:t xml:space="preserve"> </w:t>
      </w:r>
      <w:r w:rsidRPr="00612FCD">
        <w:rPr>
          <w:rFonts w:ascii="Garamond" w:hAnsi="Garamond"/>
          <w:bCs/>
          <w:i/>
          <w:iCs/>
        </w:rPr>
        <w:t>(Wollenweber) Behrens.</w:t>
      </w:r>
    </w:p>
  </w:footnote>
  <w:footnote w:id="3">
    <w:p w14:paraId="7D7D1AD4" w14:textId="05C3EB8F" w:rsidR="00567FCA" w:rsidRPr="00550845" w:rsidRDefault="00A35C28" w:rsidP="00AB4523">
      <w:pPr>
        <w:pStyle w:val="BodyText"/>
        <w:jc w:val="both"/>
        <w:rPr>
          <w:rFonts w:ascii="Garamond" w:hAnsi="Garamond"/>
          <w:sz w:val="20"/>
          <w:szCs w:val="20"/>
          <w:lang w:val="en-US"/>
        </w:rPr>
      </w:pPr>
      <w:r w:rsidRPr="00A35C28">
        <w:rPr>
          <w:rFonts w:ascii="Garamond" w:hAnsi="Garamond"/>
          <w:sz w:val="20"/>
          <w:szCs w:val="20"/>
          <w:vertAlign w:val="superscript"/>
        </w:rPr>
        <w:t>1</w:t>
      </w:r>
      <w:r w:rsidR="00567FCA" w:rsidRPr="00550845">
        <w:rPr>
          <w:rFonts w:ascii="Garamond" w:hAnsi="Garamond"/>
          <w:sz w:val="20"/>
          <w:szCs w:val="20"/>
        </w:rPr>
        <w:t xml:space="preserve">Bulman, S.R. &amp; Marshall, J.W. (1997). Differentiation of Australasian potato cyst nematode (PCN) populations using the Polymerase Chain Reaction (PCR). New Zealand Journal of Crop and Horticultural Science 25, pp. 123-129. </w:t>
      </w:r>
    </w:p>
  </w:footnote>
  <w:footnote w:id="4">
    <w:p w14:paraId="431C692E" w14:textId="796EFC95" w:rsidR="00567FCA" w:rsidRPr="00550845" w:rsidRDefault="00A35C28" w:rsidP="00AB4523">
      <w:pPr>
        <w:pStyle w:val="FootnoteText"/>
        <w:jc w:val="both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t>2</w:t>
      </w:r>
      <w:r w:rsidR="00567FCA" w:rsidRPr="00550845">
        <w:rPr>
          <w:rFonts w:ascii="Garamond" w:hAnsi="Garamond"/>
        </w:rPr>
        <w:t>Skantar, A.M., Handoo, Z.A., Carta, L.K., Chitwood, D.J. (2007). Morphological and molecular identification of Globodera pallida associated with Potato in Idaho. Journal of Nematology 39(2), pp. 133-144.</w:t>
      </w:r>
    </w:p>
  </w:footnote>
  <w:footnote w:id="5">
    <w:p w14:paraId="16103BCE" w14:textId="2F65555B" w:rsidR="00567FCA" w:rsidRPr="00550845" w:rsidRDefault="00A35C28" w:rsidP="00AB4523">
      <w:pPr>
        <w:pStyle w:val="BodyText"/>
        <w:tabs>
          <w:tab w:val="left" w:pos="340"/>
        </w:tabs>
        <w:jc w:val="both"/>
        <w:rPr>
          <w:rFonts w:ascii="Garamond" w:hAnsi="Garamond"/>
          <w:sz w:val="20"/>
          <w:szCs w:val="20"/>
        </w:rPr>
      </w:pPr>
      <w:r>
        <w:rPr>
          <w:rStyle w:val="FootnoteReference"/>
          <w:rFonts w:ascii="Garamond" w:hAnsi="Garamond"/>
          <w:sz w:val="20"/>
          <w:szCs w:val="20"/>
        </w:rPr>
        <w:t>2</w:t>
      </w:r>
      <w:r w:rsidR="00567FCA" w:rsidRPr="00550845">
        <w:rPr>
          <w:rFonts w:ascii="Garamond" w:hAnsi="Garamond"/>
          <w:sz w:val="20"/>
          <w:szCs w:val="20"/>
        </w:rPr>
        <w:t xml:space="preserve"> ISPM 4. 1995.Requirements for the establishment of pest free areas. Rome, IPPC, FAO. https://www.ippc.int/en/publications/614/.</w:t>
      </w:r>
    </w:p>
    <w:p w14:paraId="5EF94F7D" w14:textId="38048DD2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30E"/>
    <w:multiLevelType w:val="hybridMultilevel"/>
    <w:tmpl w:val="BC603D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217C9D"/>
    <w:multiLevelType w:val="hybridMultilevel"/>
    <w:tmpl w:val="3CE8D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E209E"/>
    <w:multiLevelType w:val="multilevel"/>
    <w:tmpl w:val="EF94A068"/>
    <w:lvl w:ilvl="0">
      <w:start w:val="8"/>
      <w:numFmt w:val="decimal"/>
      <w:lvlText w:val="%1."/>
      <w:lvlJc w:val="left"/>
      <w:pPr>
        <w:tabs>
          <w:tab w:val="decimal" w:pos="-432"/>
        </w:tabs>
        <w:ind w:left="1800"/>
      </w:pPr>
      <w:rPr>
        <w:rFonts w:ascii="Times New Roman" w:hAnsi="Times New Roman"/>
        <w:b/>
        <w:strike w:val="0"/>
        <w:color w:val="000000"/>
        <w:spacing w:val="-5"/>
        <w:w w:val="100"/>
        <w:sz w:val="14"/>
        <w:shd w:val="solid" w:color="BFBFBF" w:fill="BFBFBF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02D5A"/>
    <w:multiLevelType w:val="hybridMultilevel"/>
    <w:tmpl w:val="942034F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34004"/>
    <w:multiLevelType w:val="hybridMultilevel"/>
    <w:tmpl w:val="DE646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13728"/>
    <w:multiLevelType w:val="hybridMultilevel"/>
    <w:tmpl w:val="81D2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020EC"/>
    <w:multiLevelType w:val="hybridMultilevel"/>
    <w:tmpl w:val="88D871B4"/>
    <w:lvl w:ilvl="0" w:tplc="A3BCE1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142648"/>
    <w:multiLevelType w:val="hybridMultilevel"/>
    <w:tmpl w:val="BEDED1D8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B61A3"/>
    <w:multiLevelType w:val="hybridMultilevel"/>
    <w:tmpl w:val="AEB00E4E"/>
    <w:lvl w:ilvl="0" w:tplc="90B845C8">
      <w:start w:val="1"/>
      <w:numFmt w:val="decimal"/>
      <w:lvlText w:val="(%1)"/>
      <w:lvlJc w:val="left"/>
      <w:pPr>
        <w:ind w:left="417" w:hanging="317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4C3CFA20">
      <w:start w:val="1"/>
      <w:numFmt w:val="lowerRoman"/>
      <w:lvlText w:val="%2."/>
      <w:lvlJc w:val="left"/>
      <w:pPr>
        <w:ind w:left="726" w:hanging="310"/>
      </w:pPr>
      <w:rPr>
        <w:rFonts w:ascii="Times New Roman" w:eastAsiaTheme="minorHAnsi" w:hAnsi="Times New Roman" w:cs="Times New Roman"/>
        <w:w w:val="76"/>
        <w:sz w:val="19"/>
        <w:szCs w:val="19"/>
        <w:lang w:val="en-US" w:eastAsia="en-US" w:bidi="ar-SA"/>
      </w:rPr>
    </w:lvl>
    <w:lvl w:ilvl="2" w:tplc="24484876">
      <w:numFmt w:val="bullet"/>
      <w:lvlText w:val="•"/>
      <w:lvlJc w:val="left"/>
      <w:pPr>
        <w:ind w:left="1685" w:hanging="310"/>
      </w:pPr>
      <w:rPr>
        <w:rFonts w:hint="default"/>
        <w:lang w:val="en-US" w:eastAsia="en-US" w:bidi="ar-SA"/>
      </w:rPr>
    </w:lvl>
    <w:lvl w:ilvl="3" w:tplc="2B20E0AE">
      <w:numFmt w:val="bullet"/>
      <w:lvlText w:val="•"/>
      <w:lvlJc w:val="left"/>
      <w:pPr>
        <w:ind w:left="2650" w:hanging="310"/>
      </w:pPr>
      <w:rPr>
        <w:rFonts w:hint="default"/>
        <w:lang w:val="en-US" w:eastAsia="en-US" w:bidi="ar-SA"/>
      </w:rPr>
    </w:lvl>
    <w:lvl w:ilvl="4" w:tplc="191A71C8">
      <w:numFmt w:val="bullet"/>
      <w:lvlText w:val="•"/>
      <w:lvlJc w:val="left"/>
      <w:pPr>
        <w:ind w:left="3615" w:hanging="310"/>
      </w:pPr>
      <w:rPr>
        <w:rFonts w:hint="default"/>
        <w:lang w:val="en-US" w:eastAsia="en-US" w:bidi="ar-SA"/>
      </w:rPr>
    </w:lvl>
    <w:lvl w:ilvl="5" w:tplc="9BE88D94">
      <w:numFmt w:val="bullet"/>
      <w:lvlText w:val="•"/>
      <w:lvlJc w:val="left"/>
      <w:pPr>
        <w:ind w:left="4580" w:hanging="310"/>
      </w:pPr>
      <w:rPr>
        <w:rFonts w:hint="default"/>
        <w:lang w:val="en-US" w:eastAsia="en-US" w:bidi="ar-SA"/>
      </w:rPr>
    </w:lvl>
    <w:lvl w:ilvl="6" w:tplc="06B0D8B0">
      <w:numFmt w:val="bullet"/>
      <w:lvlText w:val="•"/>
      <w:lvlJc w:val="left"/>
      <w:pPr>
        <w:ind w:left="5545" w:hanging="310"/>
      </w:pPr>
      <w:rPr>
        <w:rFonts w:hint="default"/>
        <w:lang w:val="en-US" w:eastAsia="en-US" w:bidi="ar-SA"/>
      </w:rPr>
    </w:lvl>
    <w:lvl w:ilvl="7" w:tplc="7AB88376">
      <w:numFmt w:val="bullet"/>
      <w:lvlText w:val="•"/>
      <w:lvlJc w:val="left"/>
      <w:pPr>
        <w:ind w:left="6510" w:hanging="310"/>
      </w:pPr>
      <w:rPr>
        <w:rFonts w:hint="default"/>
        <w:lang w:val="en-US" w:eastAsia="en-US" w:bidi="ar-SA"/>
      </w:rPr>
    </w:lvl>
    <w:lvl w:ilvl="8" w:tplc="A76C4B68">
      <w:numFmt w:val="bullet"/>
      <w:lvlText w:val="•"/>
      <w:lvlJc w:val="left"/>
      <w:pPr>
        <w:ind w:left="7475" w:hanging="310"/>
      </w:pPr>
      <w:rPr>
        <w:rFonts w:hint="default"/>
        <w:lang w:val="en-US" w:eastAsia="en-US" w:bidi="ar-SA"/>
      </w:rPr>
    </w:lvl>
  </w:abstractNum>
  <w:abstractNum w:abstractNumId="9" w15:restartNumberingAfterBreak="0">
    <w:nsid w:val="228323B7"/>
    <w:multiLevelType w:val="hybridMultilevel"/>
    <w:tmpl w:val="CF467102"/>
    <w:lvl w:ilvl="0" w:tplc="5DA01746">
      <w:start w:val="1"/>
      <w:numFmt w:val="decimal"/>
      <w:lvlText w:val="%1."/>
      <w:lvlJc w:val="left"/>
      <w:pPr>
        <w:ind w:left="358" w:hanging="258"/>
      </w:pPr>
      <w:rPr>
        <w:rFonts w:ascii="Cambria" w:eastAsia="Cambria" w:hAnsi="Cambria" w:cs="Cambria" w:hint="default"/>
        <w:w w:val="99"/>
        <w:sz w:val="19"/>
        <w:szCs w:val="19"/>
        <w:lang w:val="en-US" w:eastAsia="en-US" w:bidi="ar-SA"/>
      </w:rPr>
    </w:lvl>
    <w:lvl w:ilvl="1" w:tplc="B2029C36">
      <w:start w:val="1"/>
      <w:numFmt w:val="lowerLetter"/>
      <w:lvlText w:val="%2)"/>
      <w:lvlJc w:val="left"/>
      <w:pPr>
        <w:ind w:left="676" w:hanging="310"/>
      </w:pPr>
      <w:rPr>
        <w:rFonts w:ascii="Times New Roman" w:eastAsiaTheme="minorHAnsi" w:hAnsi="Times New Roman" w:cs="Times New Roman"/>
        <w:w w:val="76"/>
        <w:sz w:val="24"/>
        <w:szCs w:val="24"/>
        <w:lang w:val="en-US" w:eastAsia="en-US" w:bidi="ar-SA"/>
      </w:rPr>
    </w:lvl>
    <w:lvl w:ilvl="2" w:tplc="AC2EFF34">
      <w:start w:val="1"/>
      <w:numFmt w:val="lowerRoman"/>
      <w:lvlText w:val="(%3)"/>
      <w:lvlJc w:val="left"/>
      <w:pPr>
        <w:ind w:left="1031" w:hanging="355"/>
      </w:pPr>
      <w:rPr>
        <w:rFonts w:ascii="Cambria" w:eastAsia="Cambria" w:hAnsi="Cambria" w:cs="Cambria" w:hint="default"/>
        <w:w w:val="74"/>
        <w:sz w:val="19"/>
        <w:szCs w:val="19"/>
        <w:lang w:val="en-US" w:eastAsia="en-US" w:bidi="ar-SA"/>
      </w:rPr>
    </w:lvl>
    <w:lvl w:ilvl="3" w:tplc="F9967722">
      <w:numFmt w:val="bullet"/>
      <w:lvlText w:val="•"/>
      <w:lvlJc w:val="left"/>
      <w:pPr>
        <w:ind w:left="2085" w:hanging="355"/>
      </w:pPr>
      <w:rPr>
        <w:rFonts w:hint="default"/>
        <w:lang w:val="en-US" w:eastAsia="en-US" w:bidi="ar-SA"/>
      </w:rPr>
    </w:lvl>
    <w:lvl w:ilvl="4" w:tplc="D804B1A0">
      <w:numFmt w:val="bullet"/>
      <w:lvlText w:val="•"/>
      <w:lvlJc w:val="left"/>
      <w:pPr>
        <w:ind w:left="3131" w:hanging="355"/>
      </w:pPr>
      <w:rPr>
        <w:rFonts w:hint="default"/>
        <w:lang w:val="en-US" w:eastAsia="en-US" w:bidi="ar-SA"/>
      </w:rPr>
    </w:lvl>
    <w:lvl w:ilvl="5" w:tplc="BFCC8392">
      <w:numFmt w:val="bullet"/>
      <w:lvlText w:val="•"/>
      <w:lvlJc w:val="left"/>
      <w:pPr>
        <w:ind w:left="4177" w:hanging="355"/>
      </w:pPr>
      <w:rPr>
        <w:rFonts w:hint="default"/>
        <w:lang w:val="en-US" w:eastAsia="en-US" w:bidi="ar-SA"/>
      </w:rPr>
    </w:lvl>
    <w:lvl w:ilvl="6" w:tplc="1B004116">
      <w:numFmt w:val="bullet"/>
      <w:lvlText w:val="•"/>
      <w:lvlJc w:val="left"/>
      <w:pPr>
        <w:ind w:left="5222" w:hanging="355"/>
      </w:pPr>
      <w:rPr>
        <w:rFonts w:hint="default"/>
        <w:lang w:val="en-US" w:eastAsia="en-US" w:bidi="ar-SA"/>
      </w:rPr>
    </w:lvl>
    <w:lvl w:ilvl="7" w:tplc="6B66B0F2">
      <w:numFmt w:val="bullet"/>
      <w:lvlText w:val="•"/>
      <w:lvlJc w:val="left"/>
      <w:pPr>
        <w:ind w:left="6268" w:hanging="355"/>
      </w:pPr>
      <w:rPr>
        <w:rFonts w:hint="default"/>
        <w:lang w:val="en-US" w:eastAsia="en-US" w:bidi="ar-SA"/>
      </w:rPr>
    </w:lvl>
    <w:lvl w:ilvl="8" w:tplc="D9922DCE">
      <w:numFmt w:val="bullet"/>
      <w:lvlText w:val="•"/>
      <w:lvlJc w:val="left"/>
      <w:pPr>
        <w:ind w:left="7314" w:hanging="355"/>
      </w:pPr>
      <w:rPr>
        <w:rFonts w:hint="default"/>
        <w:lang w:val="en-US" w:eastAsia="en-US" w:bidi="ar-SA"/>
      </w:rPr>
    </w:lvl>
  </w:abstractNum>
  <w:abstractNum w:abstractNumId="10" w15:restartNumberingAfterBreak="0">
    <w:nsid w:val="246B44C6"/>
    <w:multiLevelType w:val="hybridMultilevel"/>
    <w:tmpl w:val="485C78AC"/>
    <w:lvl w:ilvl="0" w:tplc="0A84E19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EB4F2D"/>
    <w:multiLevelType w:val="hybridMultilevel"/>
    <w:tmpl w:val="02C0C6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04C26"/>
    <w:multiLevelType w:val="hybridMultilevel"/>
    <w:tmpl w:val="48D8F8EC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12D51"/>
    <w:multiLevelType w:val="hybridMultilevel"/>
    <w:tmpl w:val="B40A9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F6F64"/>
    <w:multiLevelType w:val="hybridMultilevel"/>
    <w:tmpl w:val="C11868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4490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94101"/>
    <w:multiLevelType w:val="multilevel"/>
    <w:tmpl w:val="2D5C8616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7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7C6884"/>
    <w:multiLevelType w:val="hybridMultilevel"/>
    <w:tmpl w:val="86A88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2671A"/>
    <w:multiLevelType w:val="hybridMultilevel"/>
    <w:tmpl w:val="161A44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E3A"/>
    <w:multiLevelType w:val="hybridMultilevel"/>
    <w:tmpl w:val="A7AAB77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9DC5FBE"/>
    <w:multiLevelType w:val="hybridMultilevel"/>
    <w:tmpl w:val="60868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336A9"/>
    <w:multiLevelType w:val="hybridMultilevel"/>
    <w:tmpl w:val="85AA3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E2263"/>
    <w:multiLevelType w:val="hybridMultilevel"/>
    <w:tmpl w:val="BCAEE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B7B6C"/>
    <w:multiLevelType w:val="hybridMultilevel"/>
    <w:tmpl w:val="C0F4E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E7295"/>
    <w:multiLevelType w:val="hybridMultilevel"/>
    <w:tmpl w:val="01E62AC0"/>
    <w:lvl w:ilvl="0" w:tplc="96B2986A">
      <w:start w:val="1"/>
      <w:numFmt w:val="decimal"/>
      <w:lvlText w:val="(%1)"/>
      <w:lvlJc w:val="left"/>
      <w:pPr>
        <w:ind w:left="351" w:hanging="251"/>
      </w:pPr>
      <w:rPr>
        <w:rFonts w:ascii="Cambria" w:eastAsia="Cambria" w:hAnsi="Cambria" w:cs="Cambria" w:hint="default"/>
        <w:spacing w:val="-1"/>
        <w:w w:val="68"/>
        <w:sz w:val="17"/>
        <w:szCs w:val="17"/>
        <w:lang w:val="en-US" w:eastAsia="en-US" w:bidi="ar-SA"/>
      </w:rPr>
    </w:lvl>
    <w:lvl w:ilvl="1" w:tplc="C49C2E9A">
      <w:numFmt w:val="bullet"/>
      <w:lvlText w:val="•"/>
      <w:lvlJc w:val="left"/>
      <w:pPr>
        <w:ind w:left="1264" w:hanging="251"/>
      </w:pPr>
      <w:rPr>
        <w:rFonts w:hint="default"/>
        <w:lang w:val="en-US" w:eastAsia="en-US" w:bidi="ar-SA"/>
      </w:rPr>
    </w:lvl>
    <w:lvl w:ilvl="2" w:tplc="5950EEB2">
      <w:numFmt w:val="bullet"/>
      <w:lvlText w:val="•"/>
      <w:lvlJc w:val="left"/>
      <w:pPr>
        <w:ind w:left="2169" w:hanging="251"/>
      </w:pPr>
      <w:rPr>
        <w:rFonts w:hint="default"/>
        <w:lang w:val="en-US" w:eastAsia="en-US" w:bidi="ar-SA"/>
      </w:rPr>
    </w:lvl>
    <w:lvl w:ilvl="3" w:tplc="B5806410">
      <w:numFmt w:val="bullet"/>
      <w:lvlText w:val="•"/>
      <w:lvlJc w:val="left"/>
      <w:pPr>
        <w:ind w:left="3073" w:hanging="251"/>
      </w:pPr>
      <w:rPr>
        <w:rFonts w:hint="default"/>
        <w:lang w:val="en-US" w:eastAsia="en-US" w:bidi="ar-SA"/>
      </w:rPr>
    </w:lvl>
    <w:lvl w:ilvl="4" w:tplc="17AEC1E6">
      <w:numFmt w:val="bullet"/>
      <w:lvlText w:val="•"/>
      <w:lvlJc w:val="left"/>
      <w:pPr>
        <w:ind w:left="3978" w:hanging="251"/>
      </w:pPr>
      <w:rPr>
        <w:rFonts w:hint="default"/>
        <w:lang w:val="en-US" w:eastAsia="en-US" w:bidi="ar-SA"/>
      </w:rPr>
    </w:lvl>
    <w:lvl w:ilvl="5" w:tplc="2B04AFD4">
      <w:numFmt w:val="bullet"/>
      <w:lvlText w:val="•"/>
      <w:lvlJc w:val="left"/>
      <w:pPr>
        <w:ind w:left="4882" w:hanging="251"/>
      </w:pPr>
      <w:rPr>
        <w:rFonts w:hint="default"/>
        <w:lang w:val="en-US" w:eastAsia="en-US" w:bidi="ar-SA"/>
      </w:rPr>
    </w:lvl>
    <w:lvl w:ilvl="6" w:tplc="E1FADFB6">
      <w:numFmt w:val="bullet"/>
      <w:lvlText w:val="•"/>
      <w:lvlJc w:val="left"/>
      <w:pPr>
        <w:ind w:left="5787" w:hanging="251"/>
      </w:pPr>
      <w:rPr>
        <w:rFonts w:hint="default"/>
        <w:lang w:val="en-US" w:eastAsia="en-US" w:bidi="ar-SA"/>
      </w:rPr>
    </w:lvl>
    <w:lvl w:ilvl="7" w:tplc="DF709108">
      <w:numFmt w:val="bullet"/>
      <w:lvlText w:val="•"/>
      <w:lvlJc w:val="left"/>
      <w:pPr>
        <w:ind w:left="6691" w:hanging="251"/>
      </w:pPr>
      <w:rPr>
        <w:rFonts w:hint="default"/>
        <w:lang w:val="en-US" w:eastAsia="en-US" w:bidi="ar-SA"/>
      </w:rPr>
    </w:lvl>
    <w:lvl w:ilvl="8" w:tplc="520A9D8A">
      <w:numFmt w:val="bullet"/>
      <w:lvlText w:val="•"/>
      <w:lvlJc w:val="left"/>
      <w:pPr>
        <w:ind w:left="7596" w:hanging="251"/>
      </w:pPr>
      <w:rPr>
        <w:rFonts w:hint="default"/>
        <w:lang w:val="en-US" w:eastAsia="en-US" w:bidi="ar-SA"/>
      </w:rPr>
    </w:lvl>
  </w:abstractNum>
  <w:abstractNum w:abstractNumId="25" w15:restartNumberingAfterBreak="0">
    <w:nsid w:val="40EA0641"/>
    <w:multiLevelType w:val="hybridMultilevel"/>
    <w:tmpl w:val="125EFE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A5575"/>
    <w:multiLevelType w:val="multilevel"/>
    <w:tmpl w:val="6F3CDC10"/>
    <w:lvl w:ilvl="0">
      <w:start w:val="23"/>
      <w:numFmt w:val="decimal"/>
      <w:lvlText w:val="%1."/>
      <w:lvlJc w:val="left"/>
      <w:pPr>
        <w:tabs>
          <w:tab w:val="decimal" w:pos="64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2625F24"/>
    <w:multiLevelType w:val="hybridMultilevel"/>
    <w:tmpl w:val="68528B00"/>
    <w:lvl w:ilvl="0" w:tplc="6B9240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E33B0E"/>
    <w:multiLevelType w:val="hybridMultilevel"/>
    <w:tmpl w:val="CC1A9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ED18CD"/>
    <w:multiLevelType w:val="hybridMultilevel"/>
    <w:tmpl w:val="45F64562"/>
    <w:lvl w:ilvl="0" w:tplc="A00674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193387"/>
    <w:multiLevelType w:val="hybridMultilevel"/>
    <w:tmpl w:val="6B82C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E6B0E"/>
    <w:multiLevelType w:val="hybridMultilevel"/>
    <w:tmpl w:val="88F8254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73BF"/>
    <w:multiLevelType w:val="hybridMultilevel"/>
    <w:tmpl w:val="39EA3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345480"/>
    <w:multiLevelType w:val="hybridMultilevel"/>
    <w:tmpl w:val="D5360BF6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7738B5"/>
    <w:multiLevelType w:val="hybridMultilevel"/>
    <w:tmpl w:val="0A84C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F5633"/>
    <w:multiLevelType w:val="hybridMultilevel"/>
    <w:tmpl w:val="C126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545066"/>
    <w:multiLevelType w:val="hybridMultilevel"/>
    <w:tmpl w:val="880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955C59"/>
    <w:multiLevelType w:val="hybridMultilevel"/>
    <w:tmpl w:val="4D0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3252C5"/>
    <w:multiLevelType w:val="hybridMultilevel"/>
    <w:tmpl w:val="2910D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F76203"/>
    <w:multiLevelType w:val="hybridMultilevel"/>
    <w:tmpl w:val="B0AEB824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0" w15:restartNumberingAfterBreak="0">
    <w:nsid w:val="64E97E2A"/>
    <w:multiLevelType w:val="hybridMultilevel"/>
    <w:tmpl w:val="D2BAAA5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2602D0A"/>
    <w:multiLevelType w:val="hybridMultilevel"/>
    <w:tmpl w:val="0A2C79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BF560C"/>
    <w:multiLevelType w:val="hybridMultilevel"/>
    <w:tmpl w:val="30904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2B5E34"/>
    <w:multiLevelType w:val="hybridMultilevel"/>
    <w:tmpl w:val="C5C4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1E7DA9"/>
    <w:multiLevelType w:val="hybridMultilevel"/>
    <w:tmpl w:val="E19229FA"/>
    <w:lvl w:ilvl="0" w:tplc="A62A2E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B6D4E5B"/>
    <w:multiLevelType w:val="hybridMultilevel"/>
    <w:tmpl w:val="37401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21131"/>
    <w:multiLevelType w:val="hybridMultilevel"/>
    <w:tmpl w:val="33301C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D15F62"/>
    <w:multiLevelType w:val="hybridMultilevel"/>
    <w:tmpl w:val="AA8E7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46"/>
  </w:num>
  <w:num w:numId="4">
    <w:abstractNumId w:val="29"/>
  </w:num>
  <w:num w:numId="5">
    <w:abstractNumId w:val="10"/>
  </w:num>
  <w:num w:numId="6">
    <w:abstractNumId w:val="44"/>
  </w:num>
  <w:num w:numId="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45"/>
  </w:num>
  <w:num w:numId="10">
    <w:abstractNumId w:val="35"/>
  </w:num>
  <w:num w:numId="11">
    <w:abstractNumId w:val="39"/>
  </w:num>
  <w:num w:numId="12">
    <w:abstractNumId w:val="5"/>
  </w:num>
  <w:num w:numId="13">
    <w:abstractNumId w:val="4"/>
  </w:num>
  <w:num w:numId="14">
    <w:abstractNumId w:val="20"/>
  </w:num>
  <w:num w:numId="15">
    <w:abstractNumId w:val="30"/>
  </w:num>
  <w:num w:numId="16">
    <w:abstractNumId w:val="43"/>
  </w:num>
  <w:num w:numId="17">
    <w:abstractNumId w:val="17"/>
  </w:num>
  <w:num w:numId="18">
    <w:abstractNumId w:val="42"/>
  </w:num>
  <w:num w:numId="19">
    <w:abstractNumId w:val="13"/>
  </w:num>
  <w:num w:numId="20">
    <w:abstractNumId w:val="32"/>
  </w:num>
  <w:num w:numId="21">
    <w:abstractNumId w:val="34"/>
  </w:num>
  <w:num w:numId="22">
    <w:abstractNumId w:val="38"/>
  </w:num>
  <w:num w:numId="23">
    <w:abstractNumId w:val="23"/>
  </w:num>
  <w:num w:numId="24">
    <w:abstractNumId w:val="1"/>
  </w:num>
  <w:num w:numId="25">
    <w:abstractNumId w:val="47"/>
  </w:num>
  <w:num w:numId="26">
    <w:abstractNumId w:val="21"/>
  </w:num>
  <w:num w:numId="27">
    <w:abstractNumId w:val="36"/>
  </w:num>
  <w:num w:numId="28">
    <w:abstractNumId w:val="37"/>
  </w:num>
  <w:num w:numId="29">
    <w:abstractNumId w:val="28"/>
  </w:num>
  <w:num w:numId="30">
    <w:abstractNumId w:val="27"/>
  </w:num>
  <w:num w:numId="31">
    <w:abstractNumId w:val="16"/>
  </w:num>
  <w:num w:numId="32">
    <w:abstractNumId w:val="26"/>
  </w:num>
  <w:num w:numId="33">
    <w:abstractNumId w:val="2"/>
  </w:num>
  <w:num w:numId="34">
    <w:abstractNumId w:val="0"/>
  </w:num>
  <w:num w:numId="35">
    <w:abstractNumId w:val="19"/>
  </w:num>
  <w:num w:numId="36">
    <w:abstractNumId w:val="40"/>
  </w:num>
  <w:num w:numId="37">
    <w:abstractNumId w:val="8"/>
  </w:num>
  <w:num w:numId="38">
    <w:abstractNumId w:val="6"/>
  </w:num>
  <w:num w:numId="39">
    <w:abstractNumId w:val="24"/>
  </w:num>
  <w:num w:numId="40">
    <w:abstractNumId w:val="9"/>
  </w:num>
  <w:num w:numId="41">
    <w:abstractNumId w:val="11"/>
  </w:num>
  <w:num w:numId="42">
    <w:abstractNumId w:val="25"/>
  </w:num>
  <w:num w:numId="43">
    <w:abstractNumId w:val="18"/>
  </w:num>
  <w:num w:numId="44">
    <w:abstractNumId w:val="31"/>
  </w:num>
  <w:num w:numId="45">
    <w:abstractNumId w:val="12"/>
  </w:num>
  <w:num w:numId="46">
    <w:abstractNumId w:val="7"/>
  </w:num>
  <w:num w:numId="47">
    <w:abstractNumId w:val="33"/>
  </w:num>
  <w:num w:numId="48">
    <w:abstractNumId w:val="41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0A"/>
    <w:rsid w:val="000019CB"/>
    <w:rsid w:val="000045E1"/>
    <w:rsid w:val="000055F0"/>
    <w:rsid w:val="00006221"/>
    <w:rsid w:val="00007234"/>
    <w:rsid w:val="00020736"/>
    <w:rsid w:val="000216CB"/>
    <w:rsid w:val="00026213"/>
    <w:rsid w:val="00033574"/>
    <w:rsid w:val="00035531"/>
    <w:rsid w:val="00040504"/>
    <w:rsid w:val="00047478"/>
    <w:rsid w:val="000523C3"/>
    <w:rsid w:val="00054535"/>
    <w:rsid w:val="00054706"/>
    <w:rsid w:val="00055713"/>
    <w:rsid w:val="0005706F"/>
    <w:rsid w:val="0005773A"/>
    <w:rsid w:val="00057FBD"/>
    <w:rsid w:val="0006140A"/>
    <w:rsid w:val="00061955"/>
    <w:rsid w:val="0006499A"/>
    <w:rsid w:val="0006670B"/>
    <w:rsid w:val="00067210"/>
    <w:rsid w:val="00070356"/>
    <w:rsid w:val="00080ECB"/>
    <w:rsid w:val="000823F9"/>
    <w:rsid w:val="00084B65"/>
    <w:rsid w:val="00084C8E"/>
    <w:rsid w:val="00085705"/>
    <w:rsid w:val="000869B2"/>
    <w:rsid w:val="00086AC7"/>
    <w:rsid w:val="00091D99"/>
    <w:rsid w:val="000A03EC"/>
    <w:rsid w:val="000A6F04"/>
    <w:rsid w:val="000B005E"/>
    <w:rsid w:val="000B5337"/>
    <w:rsid w:val="000B5C87"/>
    <w:rsid w:val="000B7D83"/>
    <w:rsid w:val="000C10EB"/>
    <w:rsid w:val="000C5300"/>
    <w:rsid w:val="000C6439"/>
    <w:rsid w:val="000C6BD0"/>
    <w:rsid w:val="000D38E2"/>
    <w:rsid w:val="000D50A9"/>
    <w:rsid w:val="000E17D0"/>
    <w:rsid w:val="000E23EC"/>
    <w:rsid w:val="000E5637"/>
    <w:rsid w:val="000E5EF9"/>
    <w:rsid w:val="000E7571"/>
    <w:rsid w:val="000E77C1"/>
    <w:rsid w:val="000F12C4"/>
    <w:rsid w:val="000F283E"/>
    <w:rsid w:val="000F2CED"/>
    <w:rsid w:val="000F44B4"/>
    <w:rsid w:val="001046C5"/>
    <w:rsid w:val="00105932"/>
    <w:rsid w:val="00106B01"/>
    <w:rsid w:val="00116014"/>
    <w:rsid w:val="00116564"/>
    <w:rsid w:val="0012685A"/>
    <w:rsid w:val="00127ADF"/>
    <w:rsid w:val="00130524"/>
    <w:rsid w:val="00134170"/>
    <w:rsid w:val="001349AE"/>
    <w:rsid w:val="001379E4"/>
    <w:rsid w:val="00147369"/>
    <w:rsid w:val="0015120D"/>
    <w:rsid w:val="00152F21"/>
    <w:rsid w:val="00155763"/>
    <w:rsid w:val="00155A96"/>
    <w:rsid w:val="00157AF2"/>
    <w:rsid w:val="00164498"/>
    <w:rsid w:val="001652FA"/>
    <w:rsid w:val="00170380"/>
    <w:rsid w:val="00170B29"/>
    <w:rsid w:val="0017101B"/>
    <w:rsid w:val="00171934"/>
    <w:rsid w:val="00174EE8"/>
    <w:rsid w:val="001766C4"/>
    <w:rsid w:val="00184CB1"/>
    <w:rsid w:val="00185968"/>
    <w:rsid w:val="00186628"/>
    <w:rsid w:val="00192453"/>
    <w:rsid w:val="00192B2C"/>
    <w:rsid w:val="001937C2"/>
    <w:rsid w:val="00193A7A"/>
    <w:rsid w:val="001A0DA6"/>
    <w:rsid w:val="001A1D8C"/>
    <w:rsid w:val="001A1E0B"/>
    <w:rsid w:val="001A3D0D"/>
    <w:rsid w:val="001A4A4F"/>
    <w:rsid w:val="001A4B39"/>
    <w:rsid w:val="001A64DA"/>
    <w:rsid w:val="001B1A5B"/>
    <w:rsid w:val="001B60AA"/>
    <w:rsid w:val="001B629C"/>
    <w:rsid w:val="001B62D6"/>
    <w:rsid w:val="001C0619"/>
    <w:rsid w:val="001C3183"/>
    <w:rsid w:val="001C40E2"/>
    <w:rsid w:val="001C53A9"/>
    <w:rsid w:val="001D018C"/>
    <w:rsid w:val="001D07D5"/>
    <w:rsid w:val="001D26DD"/>
    <w:rsid w:val="001D3C20"/>
    <w:rsid w:val="001D5A34"/>
    <w:rsid w:val="001D732D"/>
    <w:rsid w:val="001D7D53"/>
    <w:rsid w:val="001E1315"/>
    <w:rsid w:val="001E6E7A"/>
    <w:rsid w:val="001F2474"/>
    <w:rsid w:val="001F3CA1"/>
    <w:rsid w:val="001F76FB"/>
    <w:rsid w:val="00200F50"/>
    <w:rsid w:val="00202D50"/>
    <w:rsid w:val="00207DEC"/>
    <w:rsid w:val="00210FCB"/>
    <w:rsid w:val="00214C65"/>
    <w:rsid w:val="002240D9"/>
    <w:rsid w:val="0022734A"/>
    <w:rsid w:val="002328AD"/>
    <w:rsid w:val="0023611C"/>
    <w:rsid w:val="00244723"/>
    <w:rsid w:val="0024663F"/>
    <w:rsid w:val="00256CDD"/>
    <w:rsid w:val="00257CFC"/>
    <w:rsid w:val="002606D2"/>
    <w:rsid w:val="00265EC9"/>
    <w:rsid w:val="002664E0"/>
    <w:rsid w:val="00266CCD"/>
    <w:rsid w:val="0028072B"/>
    <w:rsid w:val="00285144"/>
    <w:rsid w:val="00291D3F"/>
    <w:rsid w:val="002962FF"/>
    <w:rsid w:val="002A1035"/>
    <w:rsid w:val="002A1314"/>
    <w:rsid w:val="002A1E7E"/>
    <w:rsid w:val="002A3FA6"/>
    <w:rsid w:val="002A54EA"/>
    <w:rsid w:val="002A70D6"/>
    <w:rsid w:val="002B1863"/>
    <w:rsid w:val="002B551D"/>
    <w:rsid w:val="002C00AC"/>
    <w:rsid w:val="002C0CFE"/>
    <w:rsid w:val="002C1336"/>
    <w:rsid w:val="002C59A2"/>
    <w:rsid w:val="002D4DD6"/>
    <w:rsid w:val="002D5165"/>
    <w:rsid w:val="002D58DA"/>
    <w:rsid w:val="002E23C2"/>
    <w:rsid w:val="002E44EF"/>
    <w:rsid w:val="002E4A8C"/>
    <w:rsid w:val="002F162C"/>
    <w:rsid w:val="002F2314"/>
    <w:rsid w:val="002F392F"/>
    <w:rsid w:val="002F7327"/>
    <w:rsid w:val="00304043"/>
    <w:rsid w:val="003055B3"/>
    <w:rsid w:val="00306B3D"/>
    <w:rsid w:val="00310864"/>
    <w:rsid w:val="0031099A"/>
    <w:rsid w:val="0031228B"/>
    <w:rsid w:val="00314EE5"/>
    <w:rsid w:val="00316EA1"/>
    <w:rsid w:val="003173C2"/>
    <w:rsid w:val="0032166D"/>
    <w:rsid w:val="00321CCC"/>
    <w:rsid w:val="00323FFE"/>
    <w:rsid w:val="00325BA5"/>
    <w:rsid w:val="00327532"/>
    <w:rsid w:val="00330B7F"/>
    <w:rsid w:val="00330D67"/>
    <w:rsid w:val="0033343C"/>
    <w:rsid w:val="003345BA"/>
    <w:rsid w:val="003356D8"/>
    <w:rsid w:val="00335CB8"/>
    <w:rsid w:val="00343589"/>
    <w:rsid w:val="00351759"/>
    <w:rsid w:val="00357C9F"/>
    <w:rsid w:val="0036008E"/>
    <w:rsid w:val="003636CC"/>
    <w:rsid w:val="003651A7"/>
    <w:rsid w:val="00367B37"/>
    <w:rsid w:val="00371829"/>
    <w:rsid w:val="003732E4"/>
    <w:rsid w:val="0037345C"/>
    <w:rsid w:val="00375B6C"/>
    <w:rsid w:val="003819EF"/>
    <w:rsid w:val="003826E9"/>
    <w:rsid w:val="0038393F"/>
    <w:rsid w:val="00386D22"/>
    <w:rsid w:val="003922AA"/>
    <w:rsid w:val="00392856"/>
    <w:rsid w:val="00393FA0"/>
    <w:rsid w:val="0039448C"/>
    <w:rsid w:val="003976AB"/>
    <w:rsid w:val="003A0544"/>
    <w:rsid w:val="003A215C"/>
    <w:rsid w:val="003A5ECF"/>
    <w:rsid w:val="003A77B5"/>
    <w:rsid w:val="003A7A07"/>
    <w:rsid w:val="003B25DC"/>
    <w:rsid w:val="003C4833"/>
    <w:rsid w:val="003C5D65"/>
    <w:rsid w:val="003C6632"/>
    <w:rsid w:val="003C7BB8"/>
    <w:rsid w:val="003D0203"/>
    <w:rsid w:val="003D0534"/>
    <w:rsid w:val="003D5960"/>
    <w:rsid w:val="003D6ADE"/>
    <w:rsid w:val="003E0328"/>
    <w:rsid w:val="003E602D"/>
    <w:rsid w:val="003E6790"/>
    <w:rsid w:val="003E75A2"/>
    <w:rsid w:val="003F5DFF"/>
    <w:rsid w:val="003F6818"/>
    <w:rsid w:val="003F7386"/>
    <w:rsid w:val="003F7CF7"/>
    <w:rsid w:val="00401EEC"/>
    <w:rsid w:val="00402FCC"/>
    <w:rsid w:val="00406ABA"/>
    <w:rsid w:val="004108A2"/>
    <w:rsid w:val="00410E93"/>
    <w:rsid w:val="00415871"/>
    <w:rsid w:val="00415F10"/>
    <w:rsid w:val="00421118"/>
    <w:rsid w:val="00426905"/>
    <w:rsid w:val="00433AF8"/>
    <w:rsid w:val="004375EF"/>
    <w:rsid w:val="00440168"/>
    <w:rsid w:val="0044275A"/>
    <w:rsid w:val="00443428"/>
    <w:rsid w:val="00450E37"/>
    <w:rsid w:val="004526DD"/>
    <w:rsid w:val="00460843"/>
    <w:rsid w:val="00460C59"/>
    <w:rsid w:val="004640BA"/>
    <w:rsid w:val="00466A6D"/>
    <w:rsid w:val="0047291B"/>
    <w:rsid w:val="00474361"/>
    <w:rsid w:val="0047639F"/>
    <w:rsid w:val="00480D80"/>
    <w:rsid w:val="00482B02"/>
    <w:rsid w:val="00483F09"/>
    <w:rsid w:val="00492967"/>
    <w:rsid w:val="00492D43"/>
    <w:rsid w:val="0049336D"/>
    <w:rsid w:val="00494B94"/>
    <w:rsid w:val="00497706"/>
    <w:rsid w:val="004977AB"/>
    <w:rsid w:val="004A0677"/>
    <w:rsid w:val="004A0BF8"/>
    <w:rsid w:val="004A1268"/>
    <w:rsid w:val="004A1ACD"/>
    <w:rsid w:val="004A30E6"/>
    <w:rsid w:val="004A3DC7"/>
    <w:rsid w:val="004A61D0"/>
    <w:rsid w:val="004A7167"/>
    <w:rsid w:val="004B1C7C"/>
    <w:rsid w:val="004B2952"/>
    <w:rsid w:val="004B398E"/>
    <w:rsid w:val="004B5E9D"/>
    <w:rsid w:val="004C213B"/>
    <w:rsid w:val="004C2CAA"/>
    <w:rsid w:val="004C4599"/>
    <w:rsid w:val="004C53DD"/>
    <w:rsid w:val="004D0D66"/>
    <w:rsid w:val="004D12F5"/>
    <w:rsid w:val="004D5673"/>
    <w:rsid w:val="004D60C8"/>
    <w:rsid w:val="004D61E9"/>
    <w:rsid w:val="004D64A9"/>
    <w:rsid w:val="004D6ED1"/>
    <w:rsid w:val="004E0335"/>
    <w:rsid w:val="004E0A35"/>
    <w:rsid w:val="004E269E"/>
    <w:rsid w:val="004F0770"/>
    <w:rsid w:val="004F4658"/>
    <w:rsid w:val="004F6FBF"/>
    <w:rsid w:val="004F7EB6"/>
    <w:rsid w:val="00501339"/>
    <w:rsid w:val="005042D0"/>
    <w:rsid w:val="0050484B"/>
    <w:rsid w:val="00506281"/>
    <w:rsid w:val="00513BA6"/>
    <w:rsid w:val="005142A9"/>
    <w:rsid w:val="00514B3B"/>
    <w:rsid w:val="00516F5C"/>
    <w:rsid w:val="00517C7D"/>
    <w:rsid w:val="00522E5C"/>
    <w:rsid w:val="005250F0"/>
    <w:rsid w:val="00525E64"/>
    <w:rsid w:val="00530A9E"/>
    <w:rsid w:val="00531E69"/>
    <w:rsid w:val="00534062"/>
    <w:rsid w:val="00536D5A"/>
    <w:rsid w:val="00537782"/>
    <w:rsid w:val="0053788C"/>
    <w:rsid w:val="00537CD2"/>
    <w:rsid w:val="00543980"/>
    <w:rsid w:val="00547909"/>
    <w:rsid w:val="00550845"/>
    <w:rsid w:val="0055480A"/>
    <w:rsid w:val="00556B13"/>
    <w:rsid w:val="00560856"/>
    <w:rsid w:val="005610E5"/>
    <w:rsid w:val="00567FCA"/>
    <w:rsid w:val="00570B5A"/>
    <w:rsid w:val="00570CEC"/>
    <w:rsid w:val="00571942"/>
    <w:rsid w:val="00576631"/>
    <w:rsid w:val="0058081E"/>
    <w:rsid w:val="00580BD7"/>
    <w:rsid w:val="00585016"/>
    <w:rsid w:val="005851C8"/>
    <w:rsid w:val="00585ECB"/>
    <w:rsid w:val="0058734B"/>
    <w:rsid w:val="005919D9"/>
    <w:rsid w:val="0059223B"/>
    <w:rsid w:val="00594224"/>
    <w:rsid w:val="00597E2E"/>
    <w:rsid w:val="005A0361"/>
    <w:rsid w:val="005A1DCD"/>
    <w:rsid w:val="005A436C"/>
    <w:rsid w:val="005A46E1"/>
    <w:rsid w:val="005A5272"/>
    <w:rsid w:val="005A7C5F"/>
    <w:rsid w:val="005B2475"/>
    <w:rsid w:val="005B71C8"/>
    <w:rsid w:val="005C3423"/>
    <w:rsid w:val="005C3C1F"/>
    <w:rsid w:val="005C5EDB"/>
    <w:rsid w:val="005D426B"/>
    <w:rsid w:val="005D55BE"/>
    <w:rsid w:val="005D7618"/>
    <w:rsid w:val="005E137A"/>
    <w:rsid w:val="005E4184"/>
    <w:rsid w:val="005E4FEA"/>
    <w:rsid w:val="005E6544"/>
    <w:rsid w:val="005E788C"/>
    <w:rsid w:val="005F0B13"/>
    <w:rsid w:val="005F1908"/>
    <w:rsid w:val="005F1AB7"/>
    <w:rsid w:val="005F3A28"/>
    <w:rsid w:val="005F4CD3"/>
    <w:rsid w:val="005F79EE"/>
    <w:rsid w:val="0060031D"/>
    <w:rsid w:val="00605442"/>
    <w:rsid w:val="00605730"/>
    <w:rsid w:val="00605C75"/>
    <w:rsid w:val="00606E2E"/>
    <w:rsid w:val="00612C65"/>
    <w:rsid w:val="00612FCD"/>
    <w:rsid w:val="00613232"/>
    <w:rsid w:val="00613B2E"/>
    <w:rsid w:val="00633BB7"/>
    <w:rsid w:val="00636A9E"/>
    <w:rsid w:val="0063772F"/>
    <w:rsid w:val="00641847"/>
    <w:rsid w:val="00644B14"/>
    <w:rsid w:val="0064503F"/>
    <w:rsid w:val="00647065"/>
    <w:rsid w:val="00657184"/>
    <w:rsid w:val="00663A00"/>
    <w:rsid w:val="00664B6C"/>
    <w:rsid w:val="00670EA9"/>
    <w:rsid w:val="006806FE"/>
    <w:rsid w:val="006812BE"/>
    <w:rsid w:val="0068278E"/>
    <w:rsid w:val="00684917"/>
    <w:rsid w:val="00691F22"/>
    <w:rsid w:val="0069566E"/>
    <w:rsid w:val="006A053B"/>
    <w:rsid w:val="006A4843"/>
    <w:rsid w:val="006A6EE2"/>
    <w:rsid w:val="006B0231"/>
    <w:rsid w:val="006B03AA"/>
    <w:rsid w:val="006B2432"/>
    <w:rsid w:val="006B5646"/>
    <w:rsid w:val="006C5B2B"/>
    <w:rsid w:val="006D440C"/>
    <w:rsid w:val="006D6A5E"/>
    <w:rsid w:val="006D7D78"/>
    <w:rsid w:val="006E180D"/>
    <w:rsid w:val="006E2AA1"/>
    <w:rsid w:val="006F09AF"/>
    <w:rsid w:val="006F0AF6"/>
    <w:rsid w:val="006F22DA"/>
    <w:rsid w:val="006F40FB"/>
    <w:rsid w:val="006F43C8"/>
    <w:rsid w:val="007019D1"/>
    <w:rsid w:val="0070428C"/>
    <w:rsid w:val="007042D5"/>
    <w:rsid w:val="00706B99"/>
    <w:rsid w:val="00711CC3"/>
    <w:rsid w:val="007129A1"/>
    <w:rsid w:val="00715BD4"/>
    <w:rsid w:val="007177AD"/>
    <w:rsid w:val="0072322F"/>
    <w:rsid w:val="0072500B"/>
    <w:rsid w:val="007269E0"/>
    <w:rsid w:val="00730982"/>
    <w:rsid w:val="007319E7"/>
    <w:rsid w:val="007322F9"/>
    <w:rsid w:val="007328E0"/>
    <w:rsid w:val="00736561"/>
    <w:rsid w:val="00737B23"/>
    <w:rsid w:val="00745D44"/>
    <w:rsid w:val="00752E54"/>
    <w:rsid w:val="00755785"/>
    <w:rsid w:val="007563CA"/>
    <w:rsid w:val="00756492"/>
    <w:rsid w:val="0075751A"/>
    <w:rsid w:val="007602B5"/>
    <w:rsid w:val="00762E54"/>
    <w:rsid w:val="00765103"/>
    <w:rsid w:val="00766D22"/>
    <w:rsid w:val="007678BB"/>
    <w:rsid w:val="0077358A"/>
    <w:rsid w:val="00774F9B"/>
    <w:rsid w:val="007807D1"/>
    <w:rsid w:val="00781E66"/>
    <w:rsid w:val="007849D1"/>
    <w:rsid w:val="007851B6"/>
    <w:rsid w:val="00785688"/>
    <w:rsid w:val="00787A45"/>
    <w:rsid w:val="00792F4E"/>
    <w:rsid w:val="00794A8C"/>
    <w:rsid w:val="007A0967"/>
    <w:rsid w:val="007A4452"/>
    <w:rsid w:val="007A473C"/>
    <w:rsid w:val="007A6844"/>
    <w:rsid w:val="007B26E0"/>
    <w:rsid w:val="007B7AF1"/>
    <w:rsid w:val="007C1EFE"/>
    <w:rsid w:val="007C21A5"/>
    <w:rsid w:val="007C593C"/>
    <w:rsid w:val="007D004D"/>
    <w:rsid w:val="007D038A"/>
    <w:rsid w:val="007D06F2"/>
    <w:rsid w:val="007D092F"/>
    <w:rsid w:val="007D0949"/>
    <w:rsid w:val="007D0E9C"/>
    <w:rsid w:val="007D66D6"/>
    <w:rsid w:val="007D7455"/>
    <w:rsid w:val="007E086B"/>
    <w:rsid w:val="007F0D95"/>
    <w:rsid w:val="007F2E04"/>
    <w:rsid w:val="007F74A6"/>
    <w:rsid w:val="00802076"/>
    <w:rsid w:val="008024A3"/>
    <w:rsid w:val="00805458"/>
    <w:rsid w:val="008059F3"/>
    <w:rsid w:val="00807580"/>
    <w:rsid w:val="00810147"/>
    <w:rsid w:val="00811A94"/>
    <w:rsid w:val="00813B1E"/>
    <w:rsid w:val="0081531B"/>
    <w:rsid w:val="008161F9"/>
    <w:rsid w:val="00830F75"/>
    <w:rsid w:val="008312E7"/>
    <w:rsid w:val="008312E8"/>
    <w:rsid w:val="00845E07"/>
    <w:rsid w:val="00847F67"/>
    <w:rsid w:val="00851393"/>
    <w:rsid w:val="0085178A"/>
    <w:rsid w:val="008521CD"/>
    <w:rsid w:val="00854099"/>
    <w:rsid w:val="0085444E"/>
    <w:rsid w:val="008553B8"/>
    <w:rsid w:val="00856E53"/>
    <w:rsid w:val="00860112"/>
    <w:rsid w:val="00861BB8"/>
    <w:rsid w:val="00863ACD"/>
    <w:rsid w:val="00865A92"/>
    <w:rsid w:val="00866586"/>
    <w:rsid w:val="00871281"/>
    <w:rsid w:val="00871317"/>
    <w:rsid w:val="00871CFB"/>
    <w:rsid w:val="00875430"/>
    <w:rsid w:val="00876F6A"/>
    <w:rsid w:val="00880469"/>
    <w:rsid w:val="0088152C"/>
    <w:rsid w:val="008826D7"/>
    <w:rsid w:val="00886C88"/>
    <w:rsid w:val="0089059F"/>
    <w:rsid w:val="0089442A"/>
    <w:rsid w:val="008962FD"/>
    <w:rsid w:val="00896D25"/>
    <w:rsid w:val="00896F7D"/>
    <w:rsid w:val="008A00FE"/>
    <w:rsid w:val="008A455D"/>
    <w:rsid w:val="008A5ACA"/>
    <w:rsid w:val="008B7209"/>
    <w:rsid w:val="008C1A88"/>
    <w:rsid w:val="008C35F8"/>
    <w:rsid w:val="008D110F"/>
    <w:rsid w:val="008D7FEE"/>
    <w:rsid w:val="008E1FDF"/>
    <w:rsid w:val="008E3C81"/>
    <w:rsid w:val="008E3CB7"/>
    <w:rsid w:val="008E71B9"/>
    <w:rsid w:val="008E7784"/>
    <w:rsid w:val="008F36E5"/>
    <w:rsid w:val="008F549E"/>
    <w:rsid w:val="00900CB0"/>
    <w:rsid w:val="00902117"/>
    <w:rsid w:val="0090734E"/>
    <w:rsid w:val="00910450"/>
    <w:rsid w:val="00910660"/>
    <w:rsid w:val="00915FF0"/>
    <w:rsid w:val="009165FD"/>
    <w:rsid w:val="00917487"/>
    <w:rsid w:val="00922397"/>
    <w:rsid w:val="00925555"/>
    <w:rsid w:val="00930BBC"/>
    <w:rsid w:val="0093302E"/>
    <w:rsid w:val="00934CDD"/>
    <w:rsid w:val="009364CD"/>
    <w:rsid w:val="00940189"/>
    <w:rsid w:val="0094233A"/>
    <w:rsid w:val="0094403E"/>
    <w:rsid w:val="009440C0"/>
    <w:rsid w:val="009449EA"/>
    <w:rsid w:val="00946D4F"/>
    <w:rsid w:val="00953BA5"/>
    <w:rsid w:val="00955BC7"/>
    <w:rsid w:val="00960E2D"/>
    <w:rsid w:val="009667A9"/>
    <w:rsid w:val="00972CF5"/>
    <w:rsid w:val="00974DEA"/>
    <w:rsid w:val="00975391"/>
    <w:rsid w:val="00975E93"/>
    <w:rsid w:val="00977259"/>
    <w:rsid w:val="00977883"/>
    <w:rsid w:val="00981670"/>
    <w:rsid w:val="00982152"/>
    <w:rsid w:val="009846B1"/>
    <w:rsid w:val="0098600F"/>
    <w:rsid w:val="00992B01"/>
    <w:rsid w:val="00994B86"/>
    <w:rsid w:val="00997245"/>
    <w:rsid w:val="009A088E"/>
    <w:rsid w:val="009B1B5C"/>
    <w:rsid w:val="009B5176"/>
    <w:rsid w:val="009B6DA2"/>
    <w:rsid w:val="009B7006"/>
    <w:rsid w:val="009C06B8"/>
    <w:rsid w:val="009C5FD6"/>
    <w:rsid w:val="009C7B1E"/>
    <w:rsid w:val="009D0D0B"/>
    <w:rsid w:val="009D197B"/>
    <w:rsid w:val="009D2B3B"/>
    <w:rsid w:val="009D42AC"/>
    <w:rsid w:val="009D5F91"/>
    <w:rsid w:val="009D77CC"/>
    <w:rsid w:val="009E4089"/>
    <w:rsid w:val="009F12EF"/>
    <w:rsid w:val="009F2D0A"/>
    <w:rsid w:val="009F4E05"/>
    <w:rsid w:val="00A01705"/>
    <w:rsid w:val="00A0243E"/>
    <w:rsid w:val="00A055AF"/>
    <w:rsid w:val="00A0728B"/>
    <w:rsid w:val="00A0771C"/>
    <w:rsid w:val="00A133BE"/>
    <w:rsid w:val="00A218A3"/>
    <w:rsid w:val="00A228B1"/>
    <w:rsid w:val="00A309AD"/>
    <w:rsid w:val="00A32112"/>
    <w:rsid w:val="00A32FF1"/>
    <w:rsid w:val="00A35ACA"/>
    <w:rsid w:val="00A35C28"/>
    <w:rsid w:val="00A372B4"/>
    <w:rsid w:val="00A375D8"/>
    <w:rsid w:val="00A40B8F"/>
    <w:rsid w:val="00A4136B"/>
    <w:rsid w:val="00A42828"/>
    <w:rsid w:val="00A42DA0"/>
    <w:rsid w:val="00A47E4D"/>
    <w:rsid w:val="00A543A3"/>
    <w:rsid w:val="00A5537B"/>
    <w:rsid w:val="00A557EC"/>
    <w:rsid w:val="00A566ED"/>
    <w:rsid w:val="00A56AA6"/>
    <w:rsid w:val="00A6030C"/>
    <w:rsid w:val="00A61048"/>
    <w:rsid w:val="00A6216B"/>
    <w:rsid w:val="00A62693"/>
    <w:rsid w:val="00A62B97"/>
    <w:rsid w:val="00A62DDD"/>
    <w:rsid w:val="00A6321A"/>
    <w:rsid w:val="00A66509"/>
    <w:rsid w:val="00A674CD"/>
    <w:rsid w:val="00A677E5"/>
    <w:rsid w:val="00A67840"/>
    <w:rsid w:val="00A70825"/>
    <w:rsid w:val="00A72EED"/>
    <w:rsid w:val="00A80DCA"/>
    <w:rsid w:val="00A907A3"/>
    <w:rsid w:val="00A92673"/>
    <w:rsid w:val="00A958B1"/>
    <w:rsid w:val="00A961B2"/>
    <w:rsid w:val="00A9738C"/>
    <w:rsid w:val="00AB4523"/>
    <w:rsid w:val="00AB51B2"/>
    <w:rsid w:val="00AB7FB0"/>
    <w:rsid w:val="00AC3B50"/>
    <w:rsid w:val="00AC7E21"/>
    <w:rsid w:val="00AD6D8B"/>
    <w:rsid w:val="00AD7B1B"/>
    <w:rsid w:val="00AE402A"/>
    <w:rsid w:val="00AE769E"/>
    <w:rsid w:val="00AF0ADF"/>
    <w:rsid w:val="00AF3D90"/>
    <w:rsid w:val="00AF7AFF"/>
    <w:rsid w:val="00B104AE"/>
    <w:rsid w:val="00B10E67"/>
    <w:rsid w:val="00B11F26"/>
    <w:rsid w:val="00B1268F"/>
    <w:rsid w:val="00B12A52"/>
    <w:rsid w:val="00B2097F"/>
    <w:rsid w:val="00B2221C"/>
    <w:rsid w:val="00B24143"/>
    <w:rsid w:val="00B24821"/>
    <w:rsid w:val="00B273B6"/>
    <w:rsid w:val="00B27735"/>
    <w:rsid w:val="00B30B60"/>
    <w:rsid w:val="00B3152C"/>
    <w:rsid w:val="00B347C1"/>
    <w:rsid w:val="00B348A5"/>
    <w:rsid w:val="00B4692E"/>
    <w:rsid w:val="00B475D5"/>
    <w:rsid w:val="00B51187"/>
    <w:rsid w:val="00B52176"/>
    <w:rsid w:val="00B52BAA"/>
    <w:rsid w:val="00B531AD"/>
    <w:rsid w:val="00B54295"/>
    <w:rsid w:val="00B57E81"/>
    <w:rsid w:val="00B60B56"/>
    <w:rsid w:val="00B64D38"/>
    <w:rsid w:val="00B65685"/>
    <w:rsid w:val="00B7029D"/>
    <w:rsid w:val="00B734D7"/>
    <w:rsid w:val="00B92302"/>
    <w:rsid w:val="00B9308F"/>
    <w:rsid w:val="00B93C59"/>
    <w:rsid w:val="00B93FFF"/>
    <w:rsid w:val="00B955F8"/>
    <w:rsid w:val="00BA3921"/>
    <w:rsid w:val="00BA4FC2"/>
    <w:rsid w:val="00BA5B3A"/>
    <w:rsid w:val="00BB0737"/>
    <w:rsid w:val="00BB2176"/>
    <w:rsid w:val="00BB23AC"/>
    <w:rsid w:val="00BB25D1"/>
    <w:rsid w:val="00BB4779"/>
    <w:rsid w:val="00BB5D7D"/>
    <w:rsid w:val="00BB7814"/>
    <w:rsid w:val="00BC05DD"/>
    <w:rsid w:val="00BC4F3D"/>
    <w:rsid w:val="00BC5271"/>
    <w:rsid w:val="00BD2F75"/>
    <w:rsid w:val="00BD3E96"/>
    <w:rsid w:val="00BE2635"/>
    <w:rsid w:val="00BE378A"/>
    <w:rsid w:val="00BF14BE"/>
    <w:rsid w:val="00BF4CBF"/>
    <w:rsid w:val="00C00D9D"/>
    <w:rsid w:val="00C02499"/>
    <w:rsid w:val="00C03FB0"/>
    <w:rsid w:val="00C043C9"/>
    <w:rsid w:val="00C065FA"/>
    <w:rsid w:val="00C06825"/>
    <w:rsid w:val="00C06FB3"/>
    <w:rsid w:val="00C0742A"/>
    <w:rsid w:val="00C07F44"/>
    <w:rsid w:val="00C07F4C"/>
    <w:rsid w:val="00C116C2"/>
    <w:rsid w:val="00C13D7F"/>
    <w:rsid w:val="00C14B86"/>
    <w:rsid w:val="00C20915"/>
    <w:rsid w:val="00C24229"/>
    <w:rsid w:val="00C328EC"/>
    <w:rsid w:val="00C3764E"/>
    <w:rsid w:val="00C4033A"/>
    <w:rsid w:val="00C42C75"/>
    <w:rsid w:val="00C44A74"/>
    <w:rsid w:val="00C44CAB"/>
    <w:rsid w:val="00C46049"/>
    <w:rsid w:val="00C46396"/>
    <w:rsid w:val="00C507A9"/>
    <w:rsid w:val="00C557B4"/>
    <w:rsid w:val="00C55902"/>
    <w:rsid w:val="00C60547"/>
    <w:rsid w:val="00C63069"/>
    <w:rsid w:val="00C64DC9"/>
    <w:rsid w:val="00C65B54"/>
    <w:rsid w:val="00C66364"/>
    <w:rsid w:val="00C72F4F"/>
    <w:rsid w:val="00C73BB6"/>
    <w:rsid w:val="00C73E1D"/>
    <w:rsid w:val="00C7626A"/>
    <w:rsid w:val="00C76ACB"/>
    <w:rsid w:val="00C76B89"/>
    <w:rsid w:val="00C81188"/>
    <w:rsid w:val="00C817F3"/>
    <w:rsid w:val="00C8554A"/>
    <w:rsid w:val="00C85DBA"/>
    <w:rsid w:val="00C94054"/>
    <w:rsid w:val="00C9415F"/>
    <w:rsid w:val="00C95A9E"/>
    <w:rsid w:val="00C9778E"/>
    <w:rsid w:val="00CA16A0"/>
    <w:rsid w:val="00CA2A03"/>
    <w:rsid w:val="00CB016C"/>
    <w:rsid w:val="00CB145A"/>
    <w:rsid w:val="00CB5288"/>
    <w:rsid w:val="00CB71BD"/>
    <w:rsid w:val="00CC257D"/>
    <w:rsid w:val="00CC38B1"/>
    <w:rsid w:val="00CC4182"/>
    <w:rsid w:val="00CC4F87"/>
    <w:rsid w:val="00CC68A9"/>
    <w:rsid w:val="00CC6B49"/>
    <w:rsid w:val="00CD5538"/>
    <w:rsid w:val="00CD5CA7"/>
    <w:rsid w:val="00CD7999"/>
    <w:rsid w:val="00CE3121"/>
    <w:rsid w:val="00CE417A"/>
    <w:rsid w:val="00CF1798"/>
    <w:rsid w:val="00CF2F44"/>
    <w:rsid w:val="00CF360D"/>
    <w:rsid w:val="00CF548F"/>
    <w:rsid w:val="00D004C5"/>
    <w:rsid w:val="00D00825"/>
    <w:rsid w:val="00D0468B"/>
    <w:rsid w:val="00D056EA"/>
    <w:rsid w:val="00D10A6A"/>
    <w:rsid w:val="00D12668"/>
    <w:rsid w:val="00D13B43"/>
    <w:rsid w:val="00D17748"/>
    <w:rsid w:val="00D1785E"/>
    <w:rsid w:val="00D22D13"/>
    <w:rsid w:val="00D2560A"/>
    <w:rsid w:val="00D343AB"/>
    <w:rsid w:val="00D4065D"/>
    <w:rsid w:val="00D4126F"/>
    <w:rsid w:val="00D42234"/>
    <w:rsid w:val="00D43A26"/>
    <w:rsid w:val="00D44CE6"/>
    <w:rsid w:val="00D5004A"/>
    <w:rsid w:val="00D50386"/>
    <w:rsid w:val="00D60BB4"/>
    <w:rsid w:val="00D63BF5"/>
    <w:rsid w:val="00D67E55"/>
    <w:rsid w:val="00D67F7D"/>
    <w:rsid w:val="00D7295C"/>
    <w:rsid w:val="00D75C8D"/>
    <w:rsid w:val="00D8017A"/>
    <w:rsid w:val="00D81705"/>
    <w:rsid w:val="00D82C94"/>
    <w:rsid w:val="00D83C4E"/>
    <w:rsid w:val="00D84629"/>
    <w:rsid w:val="00D87BDC"/>
    <w:rsid w:val="00D9049D"/>
    <w:rsid w:val="00D97FB2"/>
    <w:rsid w:val="00DA263C"/>
    <w:rsid w:val="00DA3F55"/>
    <w:rsid w:val="00DA44D8"/>
    <w:rsid w:val="00DB21BA"/>
    <w:rsid w:val="00DB3234"/>
    <w:rsid w:val="00DB760B"/>
    <w:rsid w:val="00DC1F16"/>
    <w:rsid w:val="00DC2B76"/>
    <w:rsid w:val="00DC41B2"/>
    <w:rsid w:val="00DC5290"/>
    <w:rsid w:val="00DD115C"/>
    <w:rsid w:val="00DD14B3"/>
    <w:rsid w:val="00DD59BB"/>
    <w:rsid w:val="00DD743E"/>
    <w:rsid w:val="00DE2709"/>
    <w:rsid w:val="00DE31BF"/>
    <w:rsid w:val="00DE4ACA"/>
    <w:rsid w:val="00DE6D2D"/>
    <w:rsid w:val="00DF0CAB"/>
    <w:rsid w:val="00DF598B"/>
    <w:rsid w:val="00E01FD9"/>
    <w:rsid w:val="00E049DC"/>
    <w:rsid w:val="00E11FED"/>
    <w:rsid w:val="00E1235C"/>
    <w:rsid w:val="00E13D08"/>
    <w:rsid w:val="00E14B58"/>
    <w:rsid w:val="00E25C91"/>
    <w:rsid w:val="00E31703"/>
    <w:rsid w:val="00E32AA4"/>
    <w:rsid w:val="00E36845"/>
    <w:rsid w:val="00E41574"/>
    <w:rsid w:val="00E4210A"/>
    <w:rsid w:val="00E462DB"/>
    <w:rsid w:val="00E47703"/>
    <w:rsid w:val="00E50940"/>
    <w:rsid w:val="00E54A32"/>
    <w:rsid w:val="00E562AA"/>
    <w:rsid w:val="00E5770F"/>
    <w:rsid w:val="00E60FE0"/>
    <w:rsid w:val="00E61B42"/>
    <w:rsid w:val="00E74E45"/>
    <w:rsid w:val="00E76F61"/>
    <w:rsid w:val="00E80890"/>
    <w:rsid w:val="00E80F40"/>
    <w:rsid w:val="00E81F14"/>
    <w:rsid w:val="00E820E2"/>
    <w:rsid w:val="00E8486F"/>
    <w:rsid w:val="00E919DE"/>
    <w:rsid w:val="00E91BFA"/>
    <w:rsid w:val="00E93421"/>
    <w:rsid w:val="00E946A5"/>
    <w:rsid w:val="00EA0695"/>
    <w:rsid w:val="00EA0992"/>
    <w:rsid w:val="00EA25B2"/>
    <w:rsid w:val="00EA5128"/>
    <w:rsid w:val="00EA6EFD"/>
    <w:rsid w:val="00EB0A7C"/>
    <w:rsid w:val="00EB21A1"/>
    <w:rsid w:val="00EB35E3"/>
    <w:rsid w:val="00EB54FC"/>
    <w:rsid w:val="00EC419F"/>
    <w:rsid w:val="00EC5859"/>
    <w:rsid w:val="00ED1F73"/>
    <w:rsid w:val="00ED2546"/>
    <w:rsid w:val="00EE06FF"/>
    <w:rsid w:val="00EE20D0"/>
    <w:rsid w:val="00EE241E"/>
    <w:rsid w:val="00EE48CD"/>
    <w:rsid w:val="00EE65C6"/>
    <w:rsid w:val="00EE71D1"/>
    <w:rsid w:val="00EF4CAD"/>
    <w:rsid w:val="00EF50F5"/>
    <w:rsid w:val="00EF5EA3"/>
    <w:rsid w:val="00EF6FD7"/>
    <w:rsid w:val="00EF7C6C"/>
    <w:rsid w:val="00F029FE"/>
    <w:rsid w:val="00F03BAB"/>
    <w:rsid w:val="00F053D0"/>
    <w:rsid w:val="00F07F29"/>
    <w:rsid w:val="00F1237A"/>
    <w:rsid w:val="00F1543F"/>
    <w:rsid w:val="00F17B40"/>
    <w:rsid w:val="00F2194B"/>
    <w:rsid w:val="00F24D9F"/>
    <w:rsid w:val="00F24F96"/>
    <w:rsid w:val="00F25544"/>
    <w:rsid w:val="00F2788C"/>
    <w:rsid w:val="00F300A8"/>
    <w:rsid w:val="00F31290"/>
    <w:rsid w:val="00F33F0F"/>
    <w:rsid w:val="00F35E3B"/>
    <w:rsid w:val="00F374FF"/>
    <w:rsid w:val="00F4123A"/>
    <w:rsid w:val="00F4402C"/>
    <w:rsid w:val="00F47F4E"/>
    <w:rsid w:val="00F50A25"/>
    <w:rsid w:val="00F50D5F"/>
    <w:rsid w:val="00F50F48"/>
    <w:rsid w:val="00F54A33"/>
    <w:rsid w:val="00F56F79"/>
    <w:rsid w:val="00F62ACB"/>
    <w:rsid w:val="00F62E36"/>
    <w:rsid w:val="00F6618B"/>
    <w:rsid w:val="00F67E61"/>
    <w:rsid w:val="00F7287E"/>
    <w:rsid w:val="00F7772D"/>
    <w:rsid w:val="00F818FE"/>
    <w:rsid w:val="00F82854"/>
    <w:rsid w:val="00F829A0"/>
    <w:rsid w:val="00F830EF"/>
    <w:rsid w:val="00F83385"/>
    <w:rsid w:val="00F85F2D"/>
    <w:rsid w:val="00F919A6"/>
    <w:rsid w:val="00F92B6C"/>
    <w:rsid w:val="00F95CB6"/>
    <w:rsid w:val="00F9649A"/>
    <w:rsid w:val="00FA049D"/>
    <w:rsid w:val="00FA0DD9"/>
    <w:rsid w:val="00FA13B7"/>
    <w:rsid w:val="00FA39CD"/>
    <w:rsid w:val="00FB3107"/>
    <w:rsid w:val="00FB365F"/>
    <w:rsid w:val="00FB500F"/>
    <w:rsid w:val="00FB6219"/>
    <w:rsid w:val="00FC0211"/>
    <w:rsid w:val="00FC2C11"/>
    <w:rsid w:val="00FD7D50"/>
    <w:rsid w:val="00FE62C3"/>
    <w:rsid w:val="00FE6E06"/>
    <w:rsid w:val="00FF1E4E"/>
    <w:rsid w:val="00FF3A0C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3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FA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FA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C9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5A9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5A9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95A9E"/>
    <w:rPr>
      <w:vertAlign w:val="superscript"/>
    </w:rPr>
  </w:style>
  <w:style w:type="paragraph" w:styleId="Title">
    <w:name w:val="Title"/>
    <w:basedOn w:val="Normal"/>
    <w:link w:val="TitleChar"/>
    <w:qFormat/>
    <w:rsid w:val="00C94054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C9405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F818F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1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2024-07-25T13:12:49Z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rregullat për masat e veçanta të kontrollit për çrrënjosjen dhe parandalimin e përhapjes së GLOBODERA PALLIDA (GURIT) BEHRENS dhe GLOBODERA ROSTOCHIENSIS (WOLLENWEBER) BEHRENS</Titulli>
    <Modifikuesi xmlns="0e656187-b300-4fb0-8bf4-3a50f872073c">Amarilda.Muja</Modifikuesi>
    <Nr_x002e__x0020_prot_x0020_QBZ xmlns="0e656187-b300-4fb0-8bf4-3a50f872073c">1322/1</Nr_x002e__x0020_prot_x0020_QBZ>
    <Data_x0020_e_x0020_Modifikimit xmlns="0e656187-b300-4fb0-8bf4-3a50f872073c">2024-07-30T08:22:12Z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4924/2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FB16B88FC4EE9849E820CEC8E2E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2FBA2-6007-4473-953F-407EAE258F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355D0-FB3B-4DDC-860C-312157A31D6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5328C7C-7B58-423B-BB9F-B8B07EFA8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BBADEF-7F85-4640-BADE-76CA3DB8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4661</Words>
  <Characters>26569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për masat e veçanta të kontrollit për çrrënjosjen dhe parandalimin e përhapjes së GLOBODERA PALLIDA (GURIT) BEHRENS dhe GLOBODERA ROSTOCHIENSIS (WOLLENWEBER) BEHRENS</vt:lpstr>
    </vt:vector>
  </TitlesOfParts>
  <Company/>
  <LinksUpToDate>false</LinksUpToDate>
  <CharactersWithSpaces>31168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për masat e veçanta të kontrollit për çrrënjosjen dhe parandalimin e përhapjes së GLOBODERA PALLIDA (GURIT) BEHRENS dhe GLOBODERA ROSTOCHIENSIS (WOLLENWEBER) BEHRENS</dc:title>
  <dc:creator>Imir Alla</dc:creator>
  <cp:lastModifiedBy>Sara Mborja</cp:lastModifiedBy>
  <cp:revision>2</cp:revision>
  <cp:lastPrinted>2022-10-14T12:11:00Z</cp:lastPrinted>
  <dcterms:created xsi:type="dcterms:W3CDTF">2025-03-04T09:23:00Z</dcterms:created>
  <dcterms:modified xsi:type="dcterms:W3CDTF">2025-03-04T09:23:00Z</dcterms:modified>
</cp:coreProperties>
</file>