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0DF" w:rsidRPr="003A5250" w:rsidRDefault="008E20DF" w:rsidP="008E20DF">
      <w:pPr>
        <w:pStyle w:val="Akti"/>
        <w:keepNext w:val="0"/>
        <w:rPr>
          <w:lang w:val="it-IT"/>
        </w:rPr>
      </w:pPr>
      <w:bookmarkStart w:id="0" w:name="_GoBack"/>
      <w:bookmarkEnd w:id="0"/>
      <w:r w:rsidRPr="006F2EB6">
        <w:rPr>
          <w:lang w:val="it-IT"/>
        </w:rPr>
        <w:t>UDH</w:t>
      </w:r>
      <w:r>
        <w:rPr>
          <w:lang w:val="it-IT"/>
        </w:rPr>
        <w:t>ËZIM</w:t>
      </w:r>
      <w:r w:rsidRPr="006F2EB6">
        <w:rPr>
          <w:lang w:val="it-IT"/>
        </w:rPr>
        <w:t xml:space="preserve"> I P</w:t>
      </w:r>
      <w:r>
        <w:rPr>
          <w:lang w:val="it-IT"/>
        </w:rPr>
        <w:t>Ë</w:t>
      </w:r>
      <w:r w:rsidRPr="006F2EB6">
        <w:rPr>
          <w:lang w:val="it-IT"/>
        </w:rPr>
        <w:t>RBASHK</w:t>
      </w:r>
      <w:r>
        <w:rPr>
          <w:lang w:val="it-IT"/>
        </w:rPr>
        <w:t>Ë</w:t>
      </w:r>
      <w:r w:rsidRPr="006F2EB6">
        <w:rPr>
          <w:lang w:val="it-IT"/>
        </w:rPr>
        <w:t xml:space="preserve">T </w:t>
      </w:r>
    </w:p>
    <w:p w:rsidR="008E20DF" w:rsidRPr="006F2EB6" w:rsidRDefault="008E20DF" w:rsidP="008E20DF">
      <w:pPr>
        <w:pStyle w:val="Titulli"/>
        <w:keepNext w:val="0"/>
        <w:rPr>
          <w:lang w:val="it-IT"/>
        </w:rPr>
      </w:pPr>
    </w:p>
    <w:p w:rsidR="008E20DF" w:rsidRPr="006F2EB6" w:rsidRDefault="008E20DF" w:rsidP="008E20DF">
      <w:pPr>
        <w:pStyle w:val="Titulli"/>
        <w:keepNext w:val="0"/>
        <w:rPr>
          <w:lang w:val="it-IT"/>
        </w:rPr>
      </w:pPr>
      <w:r w:rsidRPr="006F2EB6">
        <w:rPr>
          <w:lang w:val="it-IT"/>
        </w:rPr>
        <w:t>P</w:t>
      </w:r>
      <w:r>
        <w:rPr>
          <w:lang w:val="it-IT"/>
        </w:rPr>
        <w:t>Ë</w:t>
      </w:r>
      <w:r w:rsidRPr="006F2EB6">
        <w:rPr>
          <w:lang w:val="it-IT"/>
        </w:rPr>
        <w:t>R</w:t>
      </w:r>
      <w:r>
        <w:rPr>
          <w:lang w:val="it-IT"/>
        </w:rPr>
        <w:t xml:space="preserve"> CAKTIMIN E KRITEREVE DHE PROC</w:t>
      </w:r>
      <w:r w:rsidRPr="006F2EB6">
        <w:rPr>
          <w:lang w:val="it-IT"/>
        </w:rPr>
        <w:t>EDURAVE P</w:t>
      </w:r>
      <w:r>
        <w:rPr>
          <w:lang w:val="it-IT"/>
        </w:rPr>
        <w:t>Ë</w:t>
      </w:r>
      <w:r w:rsidRPr="006F2EB6">
        <w:rPr>
          <w:lang w:val="it-IT"/>
        </w:rPr>
        <w:t>R RUAJTJEN, ADMINISTRIMIN DHE KLASIFIKIMIN E INFORMACIONIT</w:t>
      </w:r>
    </w:p>
    <w:p w:rsidR="008E20DF" w:rsidRPr="006F2EB6" w:rsidRDefault="008E20DF" w:rsidP="008E20DF">
      <w:pPr>
        <w:pStyle w:val="Paragrafi"/>
        <w:rPr>
          <w:lang w:val="it-IT"/>
        </w:rPr>
      </w:pP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 xml:space="preserve"> mb</w:t>
      </w:r>
      <w:r>
        <w:rPr>
          <w:lang w:val="it-IT"/>
        </w:rPr>
        <w:t>ë</w:t>
      </w:r>
      <w:r w:rsidRPr="006F2EB6">
        <w:rPr>
          <w:lang w:val="it-IT"/>
        </w:rPr>
        <w:t>shtetje t</w:t>
      </w:r>
      <w:r>
        <w:rPr>
          <w:lang w:val="it-IT"/>
        </w:rPr>
        <w:t>ë</w:t>
      </w:r>
      <w:r w:rsidRPr="006F2EB6">
        <w:rPr>
          <w:lang w:val="it-IT"/>
        </w:rPr>
        <w:t xml:space="preserve"> pik</w:t>
      </w:r>
      <w:r>
        <w:rPr>
          <w:lang w:val="it-IT"/>
        </w:rPr>
        <w:t>ë</w:t>
      </w:r>
      <w:r w:rsidRPr="006F2EB6">
        <w:rPr>
          <w:lang w:val="it-IT"/>
        </w:rPr>
        <w:t>s 4 t</w:t>
      </w:r>
      <w:r>
        <w:rPr>
          <w:lang w:val="it-IT"/>
        </w:rPr>
        <w:t>ë</w:t>
      </w:r>
      <w:r w:rsidRPr="006F2EB6">
        <w:rPr>
          <w:lang w:val="it-IT"/>
        </w:rPr>
        <w:t xml:space="preserve"> nenit 102 t</w:t>
      </w:r>
      <w:r>
        <w:rPr>
          <w:lang w:val="it-IT"/>
        </w:rPr>
        <w:t>ë</w:t>
      </w:r>
      <w:r w:rsidRPr="006F2EB6">
        <w:rPr>
          <w:lang w:val="it-IT"/>
        </w:rPr>
        <w:t xml:space="preserve"> Kusht</w:t>
      </w:r>
      <w:r>
        <w:rPr>
          <w:lang w:val="it-IT"/>
        </w:rPr>
        <w:t>e</w:t>
      </w:r>
      <w:r w:rsidRPr="006F2EB6">
        <w:rPr>
          <w:lang w:val="it-IT"/>
        </w:rPr>
        <w:t>tut</w:t>
      </w:r>
      <w:r>
        <w:rPr>
          <w:lang w:val="it-IT"/>
        </w:rPr>
        <w:t>ë</w:t>
      </w:r>
      <w:r w:rsidRPr="006F2EB6">
        <w:rPr>
          <w:lang w:val="it-IT"/>
        </w:rPr>
        <w:t>s, t</w:t>
      </w:r>
      <w:r>
        <w:rPr>
          <w:lang w:val="it-IT"/>
        </w:rPr>
        <w:t>ë</w:t>
      </w:r>
      <w:r w:rsidRPr="006F2EB6">
        <w:rPr>
          <w:lang w:val="it-IT"/>
        </w:rPr>
        <w:t xml:space="preserve"> pik</w:t>
      </w:r>
      <w:r>
        <w:rPr>
          <w:lang w:val="it-IT"/>
        </w:rPr>
        <w:t>ë</w:t>
      </w:r>
      <w:r w:rsidRPr="006F2EB6">
        <w:rPr>
          <w:lang w:val="it-IT"/>
        </w:rPr>
        <w:t>s 2 t</w:t>
      </w:r>
      <w:r>
        <w:rPr>
          <w:lang w:val="it-IT"/>
        </w:rPr>
        <w:t>ë</w:t>
      </w:r>
      <w:r w:rsidRPr="006F2EB6">
        <w:rPr>
          <w:lang w:val="it-IT"/>
        </w:rPr>
        <w:t xml:space="preserve"> nenit 12 t</w:t>
      </w:r>
      <w:r>
        <w:rPr>
          <w:lang w:val="it-IT"/>
        </w:rPr>
        <w:t>ë ligjit nr.</w:t>
      </w:r>
      <w:r w:rsidRPr="006F2EB6">
        <w:rPr>
          <w:lang w:val="it-IT"/>
        </w:rPr>
        <w:t>9205, dat</w:t>
      </w:r>
      <w:r>
        <w:rPr>
          <w:lang w:val="it-IT"/>
        </w:rPr>
        <w:t>ë</w:t>
      </w:r>
      <w:r w:rsidRPr="006F2EB6">
        <w:rPr>
          <w:lang w:val="it-IT"/>
        </w:rPr>
        <w:t xml:space="preserve"> 15.3.2004 “P</w:t>
      </w:r>
      <w:r>
        <w:rPr>
          <w:lang w:val="it-IT"/>
        </w:rPr>
        <w:t>ër mbrojtjen e dë</w:t>
      </w:r>
      <w:r w:rsidRPr="006F2EB6">
        <w:rPr>
          <w:lang w:val="it-IT"/>
        </w:rPr>
        <w:t>shmitar</w:t>
      </w:r>
      <w:r>
        <w:rPr>
          <w:lang w:val="it-IT"/>
        </w:rPr>
        <w:t>ëve dhe b</w:t>
      </w:r>
      <w:r w:rsidRPr="006F2EB6">
        <w:rPr>
          <w:lang w:val="it-IT"/>
        </w:rPr>
        <w:t>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 d</w:t>
      </w:r>
      <w:r w:rsidRPr="006F2EB6">
        <w:rPr>
          <w:lang w:val="it-IT"/>
        </w:rPr>
        <w:t>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”,</w:t>
      </w:r>
    </w:p>
    <w:p w:rsidR="008E20DF" w:rsidRPr="006F2EB6" w:rsidRDefault="008E20DF" w:rsidP="008E20DF">
      <w:pPr>
        <w:pStyle w:val="Paragrafi"/>
        <w:rPr>
          <w:lang w:val="it-IT"/>
        </w:rPr>
      </w:pPr>
    </w:p>
    <w:p w:rsidR="008E20DF" w:rsidRPr="006F2EB6" w:rsidRDefault="008E20DF" w:rsidP="008E20DF">
      <w:pPr>
        <w:pStyle w:val="VENDOSI"/>
        <w:keepNext w:val="0"/>
        <w:rPr>
          <w:lang w:val="it-IT"/>
        </w:rPr>
      </w:pPr>
      <w:r>
        <w:rPr>
          <w:lang w:val="it-IT"/>
        </w:rPr>
        <w:t>UDHËZOJMË</w:t>
      </w:r>
      <w:r w:rsidRPr="006F2EB6">
        <w:rPr>
          <w:lang w:val="it-IT"/>
        </w:rPr>
        <w:t>:</w:t>
      </w:r>
    </w:p>
    <w:p w:rsidR="008E20DF" w:rsidRPr="006F2EB6" w:rsidRDefault="008E20DF" w:rsidP="008E20DF">
      <w:pPr>
        <w:pStyle w:val="Paragrafi"/>
        <w:rPr>
          <w:lang w:val="it-IT"/>
        </w:rPr>
      </w:pP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1.</w:t>
      </w:r>
      <w:r>
        <w:rPr>
          <w:lang w:val="it-IT"/>
        </w:rPr>
        <w:t xml:space="preserve"> </w:t>
      </w:r>
      <w:r w:rsidRPr="006F2EB6">
        <w:rPr>
          <w:lang w:val="it-IT"/>
        </w:rPr>
        <w:t>Informacion n</w:t>
      </w:r>
      <w:r>
        <w:rPr>
          <w:lang w:val="it-IT"/>
        </w:rPr>
        <w:t>ë</w:t>
      </w:r>
      <w:r w:rsidRPr="006F2EB6">
        <w:rPr>
          <w:lang w:val="it-IT"/>
        </w:rPr>
        <w:t xml:space="preserve"> kuptim t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tij udh</w:t>
      </w:r>
      <w:r>
        <w:rPr>
          <w:lang w:val="it-IT"/>
        </w:rPr>
        <w:t>ë</w:t>
      </w:r>
      <w:r w:rsidRPr="006F2EB6">
        <w:rPr>
          <w:lang w:val="it-IT"/>
        </w:rPr>
        <w:t>zimi do t</w:t>
      </w:r>
      <w:r>
        <w:rPr>
          <w:lang w:val="it-IT"/>
        </w:rPr>
        <w:t>ë kuptohet ç</w:t>
      </w:r>
      <w:r w:rsidRPr="006F2EB6">
        <w:rPr>
          <w:lang w:val="it-IT"/>
        </w:rPr>
        <w:t>do njohuri q</w:t>
      </w:r>
      <w:r>
        <w:rPr>
          <w:lang w:val="it-IT"/>
        </w:rPr>
        <w:t>ë</w:t>
      </w:r>
      <w:r w:rsidRPr="006F2EB6">
        <w:rPr>
          <w:lang w:val="it-IT"/>
        </w:rPr>
        <w:t xml:space="preserve"> mund t</w:t>
      </w:r>
      <w:r>
        <w:rPr>
          <w:lang w:val="it-IT"/>
        </w:rPr>
        <w:t>ë</w:t>
      </w:r>
      <w:r w:rsidRPr="006F2EB6">
        <w:rPr>
          <w:lang w:val="it-IT"/>
        </w:rPr>
        <w:t xml:space="preserve"> </w:t>
      </w:r>
      <w:r>
        <w:rPr>
          <w:lang w:val="it-IT"/>
        </w:rPr>
        <w:t>komunikohet apo dokumentohet, pa</w:t>
      </w:r>
      <w:r w:rsidRPr="006F2EB6">
        <w:rPr>
          <w:lang w:val="it-IT"/>
        </w:rPr>
        <w:t>var</w:t>
      </w:r>
      <w:r>
        <w:rPr>
          <w:lang w:val="it-IT"/>
        </w:rPr>
        <w:t>ë</w:t>
      </w:r>
      <w:r w:rsidRPr="006F2EB6">
        <w:rPr>
          <w:lang w:val="it-IT"/>
        </w:rPr>
        <w:t>sisht  nga forma dhe q</w:t>
      </w:r>
      <w:r>
        <w:rPr>
          <w:lang w:val="it-IT"/>
        </w:rPr>
        <w:t>ë</w:t>
      </w:r>
      <w:r w:rsidRPr="006F2EB6">
        <w:rPr>
          <w:lang w:val="it-IT"/>
        </w:rPr>
        <w:t xml:space="preserve"> 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>n kontrollin e Sektorit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2. Me klasifikim do t</w:t>
      </w:r>
      <w:r>
        <w:rPr>
          <w:lang w:val="it-IT"/>
        </w:rPr>
        <w:t>ë kuptohet akti apo proc</w:t>
      </w:r>
      <w:r w:rsidRPr="006F2EB6">
        <w:rPr>
          <w:lang w:val="it-IT"/>
        </w:rPr>
        <w:t>esi n</w:t>
      </w:r>
      <w:r>
        <w:rPr>
          <w:lang w:val="it-IT"/>
        </w:rPr>
        <w:t>ë</w:t>
      </w:r>
      <w:r w:rsidRPr="006F2EB6">
        <w:rPr>
          <w:lang w:val="it-IT"/>
        </w:rPr>
        <w:t>p</w:t>
      </w:r>
      <w:r>
        <w:rPr>
          <w:lang w:val="it-IT"/>
        </w:rPr>
        <w:t>ë</w:t>
      </w:r>
      <w:r w:rsidRPr="006F2EB6">
        <w:rPr>
          <w:lang w:val="it-IT"/>
        </w:rPr>
        <w:t>rmjet t</w:t>
      </w:r>
      <w:r>
        <w:rPr>
          <w:lang w:val="it-IT"/>
        </w:rPr>
        <w:t>ë</w:t>
      </w:r>
      <w:r w:rsidRPr="006F2EB6">
        <w:rPr>
          <w:lang w:val="it-IT"/>
        </w:rPr>
        <w:t xml:space="preserve"> cilit nj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 p</w:t>
      </w:r>
      <w:r>
        <w:rPr>
          <w:lang w:val="it-IT"/>
        </w:rPr>
        <w:t>ë</w:t>
      </w:r>
      <w:r w:rsidRPr="006F2EB6">
        <w:rPr>
          <w:lang w:val="it-IT"/>
        </w:rPr>
        <w:t>rcaktohet si i klasifikuar.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3. 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</w:t>
      </w:r>
      <w:r>
        <w:rPr>
          <w:lang w:val="it-IT"/>
        </w:rPr>
        <w:t>e</w:t>
      </w:r>
      <w:r w:rsidRPr="006F2EB6">
        <w:rPr>
          <w:lang w:val="it-IT"/>
        </w:rPr>
        <w:t>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Komisioni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q</w:t>
      </w:r>
      <w:r>
        <w:rPr>
          <w:lang w:val="it-IT"/>
        </w:rPr>
        <w:t>ë</w:t>
      </w:r>
      <w:r w:rsidRPr="006F2EB6">
        <w:rPr>
          <w:lang w:val="it-IT"/>
        </w:rPr>
        <w:t xml:space="preserve"> krijojn</w:t>
      </w:r>
      <w:r>
        <w:rPr>
          <w:lang w:val="it-IT"/>
        </w:rPr>
        <w:t>ë</w:t>
      </w:r>
      <w:r w:rsidRPr="006F2EB6">
        <w:rPr>
          <w:lang w:val="it-IT"/>
        </w:rPr>
        <w:t>, prodhojn</w:t>
      </w:r>
      <w:r>
        <w:rPr>
          <w:lang w:val="it-IT"/>
        </w:rPr>
        <w:t>ë</w:t>
      </w:r>
      <w:r w:rsidRPr="006F2EB6">
        <w:rPr>
          <w:lang w:val="it-IT"/>
        </w:rPr>
        <w:t xml:space="preserve"> e administrojn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informacione t</w:t>
      </w:r>
      <w:r>
        <w:rPr>
          <w:lang w:val="it-IT"/>
        </w:rPr>
        <w:t>ë</w:t>
      </w:r>
      <w:r w:rsidRPr="006F2EB6">
        <w:rPr>
          <w:lang w:val="it-IT"/>
        </w:rPr>
        <w:t xml:space="preserve"> klasifikuar</w:t>
      </w:r>
      <w:r>
        <w:rPr>
          <w:lang w:val="it-IT"/>
        </w:rPr>
        <w:t>a</w:t>
      </w:r>
      <w:r w:rsidRPr="006F2EB6">
        <w:rPr>
          <w:lang w:val="it-IT"/>
        </w:rPr>
        <w:t xml:space="preserve"> “sekret shtet</w:t>
      </w:r>
      <w:r>
        <w:rPr>
          <w:lang w:val="it-IT"/>
        </w:rPr>
        <w:t>ë</w:t>
      </w:r>
      <w:r w:rsidRPr="006F2EB6">
        <w:rPr>
          <w:lang w:val="it-IT"/>
        </w:rPr>
        <w:t>ror”, b</w:t>
      </w:r>
      <w:r>
        <w:rPr>
          <w:lang w:val="it-IT"/>
        </w:rPr>
        <w:t>ë</w:t>
      </w:r>
      <w:r w:rsidRPr="006F2EB6">
        <w:rPr>
          <w:lang w:val="it-IT"/>
        </w:rPr>
        <w:t>jn</w:t>
      </w:r>
      <w:r>
        <w:rPr>
          <w:lang w:val="it-IT"/>
        </w:rPr>
        <w:t>ë</w:t>
      </w:r>
      <w:r w:rsidRPr="006F2EB6">
        <w:rPr>
          <w:lang w:val="it-IT"/>
        </w:rPr>
        <w:t xml:space="preserve"> klasifikim</w:t>
      </w:r>
      <w:r>
        <w:rPr>
          <w:lang w:val="it-IT"/>
        </w:rPr>
        <w:t>in e informacionit dhe dokumente</w:t>
      </w:r>
      <w:r w:rsidRPr="006F2EB6">
        <w:rPr>
          <w:lang w:val="it-IT"/>
        </w:rPr>
        <w:t>ve n</w:t>
      </w:r>
      <w:r>
        <w:rPr>
          <w:lang w:val="it-IT"/>
        </w:rPr>
        <w:t>ë</w:t>
      </w:r>
      <w:r w:rsidRPr="006F2EB6">
        <w:rPr>
          <w:lang w:val="it-IT"/>
        </w:rPr>
        <w:t xml:space="preserve"> mb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etje me ligjin nr.</w:t>
      </w:r>
      <w:r w:rsidRPr="006F2EB6">
        <w:rPr>
          <w:lang w:val="it-IT"/>
        </w:rPr>
        <w:t>8457, dat</w:t>
      </w:r>
      <w:r>
        <w:rPr>
          <w:lang w:val="it-IT"/>
        </w:rPr>
        <w:t>ë 11.</w:t>
      </w:r>
      <w:r w:rsidRPr="006F2EB6">
        <w:rPr>
          <w:lang w:val="it-IT"/>
        </w:rPr>
        <w:t>2.1999 “P</w:t>
      </w:r>
      <w:r>
        <w:rPr>
          <w:lang w:val="it-IT"/>
        </w:rPr>
        <w:t>ë</w:t>
      </w:r>
      <w:r w:rsidRPr="006F2EB6">
        <w:rPr>
          <w:lang w:val="it-IT"/>
        </w:rPr>
        <w:t>r  informacionin e klasifikuar “sekret shtet</w:t>
      </w:r>
      <w:r>
        <w:rPr>
          <w:lang w:val="it-IT"/>
        </w:rPr>
        <w:t>ë</w:t>
      </w:r>
      <w:r w:rsidRPr="006F2EB6">
        <w:rPr>
          <w:lang w:val="it-IT"/>
        </w:rPr>
        <w:t>ror””.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4.</w:t>
      </w:r>
      <w:r>
        <w:rPr>
          <w:lang w:val="it-IT"/>
        </w:rPr>
        <w:t xml:space="preserve"> </w:t>
      </w:r>
      <w:r w:rsidRPr="006F2EB6">
        <w:rPr>
          <w:lang w:val="it-IT"/>
        </w:rPr>
        <w:t>Punonj</w:t>
      </w:r>
      <w:r>
        <w:rPr>
          <w:lang w:val="it-IT"/>
        </w:rPr>
        <w:t>ë</w:t>
      </w:r>
      <w:r w:rsidRPr="006F2EB6">
        <w:rPr>
          <w:lang w:val="it-IT"/>
        </w:rPr>
        <w:t>sit e Sektorit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duhet t</w:t>
      </w:r>
      <w:r>
        <w:rPr>
          <w:lang w:val="it-IT"/>
        </w:rPr>
        <w:t>ë pajisen me “c</w:t>
      </w:r>
      <w:r w:rsidRPr="006F2EB6">
        <w:rPr>
          <w:lang w:val="it-IT"/>
        </w:rPr>
        <w:t>ertifikat</w:t>
      </w:r>
      <w:r>
        <w:rPr>
          <w:lang w:val="it-IT"/>
        </w:rPr>
        <w:t>ë</w:t>
      </w:r>
      <w:r w:rsidRPr="006F2EB6">
        <w:rPr>
          <w:lang w:val="it-IT"/>
        </w:rPr>
        <w:t xml:space="preserve"> sigurie”, n</w:t>
      </w:r>
      <w:r>
        <w:rPr>
          <w:lang w:val="it-IT"/>
        </w:rPr>
        <w:t>ë</w:t>
      </w:r>
      <w:r w:rsidRPr="006F2EB6">
        <w:rPr>
          <w:lang w:val="it-IT"/>
        </w:rPr>
        <w:t xml:space="preserve"> mb</w:t>
      </w:r>
      <w:r>
        <w:rPr>
          <w:lang w:val="it-IT"/>
        </w:rPr>
        <w:t>ështetje me ligjin nr.</w:t>
      </w:r>
      <w:r w:rsidRPr="006F2EB6">
        <w:rPr>
          <w:lang w:val="it-IT"/>
        </w:rPr>
        <w:t>8457, dat</w:t>
      </w:r>
      <w:r>
        <w:rPr>
          <w:lang w:val="it-IT"/>
        </w:rPr>
        <w:t>ë 11.</w:t>
      </w:r>
      <w:r w:rsidRPr="006F2EB6">
        <w:rPr>
          <w:lang w:val="it-IT"/>
        </w:rPr>
        <w:t>2.1999 “P</w:t>
      </w:r>
      <w:r>
        <w:rPr>
          <w:lang w:val="it-IT"/>
        </w:rPr>
        <w:t>ë</w:t>
      </w:r>
      <w:r w:rsidRPr="006F2EB6">
        <w:rPr>
          <w:lang w:val="it-IT"/>
        </w:rPr>
        <w:t>r  informacionin e klasifikuar “sekret shtet</w:t>
      </w:r>
      <w:r>
        <w:rPr>
          <w:lang w:val="it-IT"/>
        </w:rPr>
        <w:t>ë</w:t>
      </w:r>
      <w:r w:rsidRPr="006F2EB6">
        <w:rPr>
          <w:lang w:val="it-IT"/>
        </w:rPr>
        <w:t>ror”</w:t>
      </w:r>
      <w:r>
        <w:rPr>
          <w:lang w:val="it-IT"/>
        </w:rPr>
        <w:t>”</w:t>
      </w:r>
      <w:r w:rsidRPr="006F2EB6">
        <w:rPr>
          <w:lang w:val="it-IT"/>
        </w:rPr>
        <w:t xml:space="preserve"> nga Drejtoria e Sigurimit t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Informacionit t</w:t>
      </w:r>
      <w:r>
        <w:rPr>
          <w:lang w:val="it-IT"/>
        </w:rPr>
        <w:t>ë</w:t>
      </w:r>
      <w:r w:rsidRPr="006F2EB6">
        <w:rPr>
          <w:lang w:val="it-IT"/>
        </w:rPr>
        <w:t xml:space="preserve"> Klasifikuar.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5.</w:t>
      </w:r>
      <w:r>
        <w:rPr>
          <w:lang w:val="it-IT"/>
        </w:rPr>
        <w:t xml:space="preserve"> </w:t>
      </w:r>
      <w:r w:rsidRPr="006F2EB6">
        <w:rPr>
          <w:lang w:val="it-IT"/>
        </w:rPr>
        <w:t>Nivelet e klasifikimit jan</w:t>
      </w:r>
      <w:r>
        <w:rPr>
          <w:lang w:val="it-IT"/>
        </w:rPr>
        <w:t>ë</w:t>
      </w:r>
      <w:r w:rsidRPr="006F2EB6">
        <w:rPr>
          <w:lang w:val="it-IT"/>
        </w:rPr>
        <w:t xml:space="preserve">: </w:t>
      </w:r>
    </w:p>
    <w:p w:rsidR="008E20DF" w:rsidRPr="006F2EB6" w:rsidRDefault="008E20DF" w:rsidP="008E20DF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6F2EB6">
        <w:rPr>
          <w:lang w:val="it-IT"/>
        </w:rPr>
        <w:t>“Tep</w:t>
      </w:r>
      <w:r>
        <w:rPr>
          <w:lang w:val="it-IT"/>
        </w:rPr>
        <w:t>ër sekret”, kur ekspozimi i pa</w:t>
      </w:r>
      <w:r w:rsidRPr="006F2EB6">
        <w:rPr>
          <w:lang w:val="it-IT"/>
        </w:rPr>
        <w:t>autorizuar mund t</w:t>
      </w:r>
      <w:r>
        <w:rPr>
          <w:lang w:val="it-IT"/>
        </w:rPr>
        <w:t>’</w:t>
      </w:r>
      <w:r w:rsidRPr="006F2EB6">
        <w:rPr>
          <w:lang w:val="it-IT"/>
        </w:rPr>
        <w:t>i shkaktoj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me veçan</w:t>
      </w:r>
      <w:r>
        <w:rPr>
          <w:lang w:val="it-IT"/>
        </w:rPr>
        <w:t>ë</w:t>
      </w:r>
      <w:r w:rsidRPr="006F2EB6">
        <w:rPr>
          <w:lang w:val="it-IT"/>
        </w:rPr>
        <w:t>risht t</w:t>
      </w:r>
      <w:r>
        <w:rPr>
          <w:lang w:val="it-IT"/>
        </w:rPr>
        <w:t>ë</w:t>
      </w:r>
      <w:r w:rsidRPr="006F2EB6">
        <w:rPr>
          <w:lang w:val="it-IT"/>
        </w:rPr>
        <w:t xml:space="preserve"> r</w:t>
      </w:r>
      <w:r>
        <w:rPr>
          <w:lang w:val="it-IT"/>
        </w:rPr>
        <w:t>ënda proc</w:t>
      </w:r>
      <w:r w:rsidRPr="006F2EB6">
        <w:rPr>
          <w:lang w:val="it-IT"/>
        </w:rPr>
        <w:t>esit t</w:t>
      </w:r>
      <w:r>
        <w:rPr>
          <w:lang w:val="it-IT"/>
        </w:rPr>
        <w:t>ë</w:t>
      </w:r>
      <w:r w:rsidRPr="006F2EB6">
        <w:rPr>
          <w:lang w:val="it-IT"/>
        </w:rPr>
        <w:t xml:space="preserve"> zbatimit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mbrojtjes.</w:t>
      </w:r>
    </w:p>
    <w:p w:rsidR="008E20DF" w:rsidRPr="006F2EB6" w:rsidRDefault="008E20DF" w:rsidP="008E20DF">
      <w:pPr>
        <w:pStyle w:val="Paragrafi"/>
        <w:rPr>
          <w:lang w:val="it-IT"/>
        </w:rPr>
      </w:pPr>
      <w:r>
        <w:rPr>
          <w:lang w:val="it-IT"/>
        </w:rPr>
        <w:t>b) “Sekret”, kur ekspozimi i pa</w:t>
      </w:r>
      <w:r w:rsidRPr="006F2EB6">
        <w:rPr>
          <w:lang w:val="it-IT"/>
        </w:rPr>
        <w:t>autorizuar mund t</w:t>
      </w:r>
      <w:r>
        <w:rPr>
          <w:lang w:val="it-IT"/>
        </w:rPr>
        <w:t>’</w:t>
      </w:r>
      <w:r w:rsidRPr="006F2EB6">
        <w:rPr>
          <w:lang w:val="it-IT"/>
        </w:rPr>
        <w:t>i shkaktoj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ëme serioze proc</w:t>
      </w:r>
      <w:r w:rsidRPr="006F2EB6">
        <w:rPr>
          <w:lang w:val="it-IT"/>
        </w:rPr>
        <w:t>esit t</w:t>
      </w:r>
      <w:r>
        <w:rPr>
          <w:lang w:val="it-IT"/>
        </w:rPr>
        <w:t>ë</w:t>
      </w:r>
      <w:r w:rsidRPr="006F2EB6">
        <w:rPr>
          <w:lang w:val="it-IT"/>
        </w:rPr>
        <w:t xml:space="preserve"> zbatimit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mbrojtjes.</w:t>
      </w:r>
    </w:p>
    <w:p w:rsidR="008E20DF" w:rsidRPr="006F2EB6" w:rsidRDefault="008E20DF" w:rsidP="008E20DF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6F2EB6">
        <w:rPr>
          <w:lang w:val="it-IT"/>
        </w:rPr>
        <w:t>“Ko</w:t>
      </w:r>
      <w:r>
        <w:rPr>
          <w:lang w:val="it-IT"/>
        </w:rPr>
        <w:t>nfidencial”, kur ekspozimi i pa</w:t>
      </w:r>
      <w:r w:rsidRPr="006F2EB6">
        <w:rPr>
          <w:lang w:val="it-IT"/>
        </w:rPr>
        <w:t>autorizuar mund t</w:t>
      </w:r>
      <w:r>
        <w:rPr>
          <w:lang w:val="it-IT"/>
        </w:rPr>
        <w:t>’</w:t>
      </w:r>
      <w:r w:rsidRPr="006F2EB6">
        <w:rPr>
          <w:lang w:val="it-IT"/>
        </w:rPr>
        <w:t>i shkaktoj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m</w:t>
      </w:r>
      <w:r>
        <w:rPr>
          <w:lang w:val="it-IT"/>
        </w:rPr>
        <w:t>e proc</w:t>
      </w:r>
      <w:r w:rsidRPr="006F2EB6">
        <w:rPr>
          <w:lang w:val="it-IT"/>
        </w:rPr>
        <w:t>esit t</w:t>
      </w:r>
      <w:r>
        <w:rPr>
          <w:lang w:val="it-IT"/>
        </w:rPr>
        <w:t>ë</w:t>
      </w:r>
      <w:r w:rsidRPr="006F2EB6">
        <w:rPr>
          <w:lang w:val="it-IT"/>
        </w:rPr>
        <w:t xml:space="preserve"> zbatimit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6. Dokumentacioni i Sektorit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 dhe i Komisionit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administrohet n</w:t>
      </w:r>
      <w:r>
        <w:rPr>
          <w:lang w:val="it-IT"/>
        </w:rPr>
        <w:t>ë sekretari–</w:t>
      </w:r>
      <w:r w:rsidRPr="006F2EB6">
        <w:rPr>
          <w:lang w:val="it-IT"/>
        </w:rPr>
        <w:t>arkivin e k</w:t>
      </w:r>
      <w:r>
        <w:rPr>
          <w:lang w:val="it-IT"/>
        </w:rPr>
        <w:t>ë</w:t>
      </w:r>
      <w:r w:rsidRPr="006F2EB6">
        <w:rPr>
          <w:lang w:val="it-IT"/>
        </w:rPr>
        <w:t>tij sektori.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7. Hyrja n</w:t>
      </w:r>
      <w:r>
        <w:rPr>
          <w:lang w:val="it-IT"/>
        </w:rPr>
        <w:t>ë</w:t>
      </w:r>
      <w:r w:rsidRPr="006F2EB6">
        <w:rPr>
          <w:lang w:val="it-IT"/>
        </w:rPr>
        <w:t xml:space="preserve"> Sektorin e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p</w:t>
      </w:r>
      <w:r>
        <w:rPr>
          <w:lang w:val="it-IT"/>
        </w:rPr>
        <w:t>ë</w:t>
      </w:r>
      <w:r w:rsidRPr="006F2EB6">
        <w:rPr>
          <w:lang w:val="it-IT"/>
        </w:rPr>
        <w:t>rveç punonj</w:t>
      </w:r>
      <w:r>
        <w:rPr>
          <w:lang w:val="it-IT"/>
        </w:rPr>
        <w:t>ë</w:t>
      </w:r>
      <w:r w:rsidRPr="006F2EB6">
        <w:rPr>
          <w:lang w:val="it-IT"/>
        </w:rPr>
        <w:t>sve q</w:t>
      </w:r>
      <w:r>
        <w:rPr>
          <w:lang w:val="it-IT"/>
        </w:rPr>
        <w:t>ë</w:t>
      </w:r>
      <w:r w:rsidRPr="006F2EB6">
        <w:rPr>
          <w:lang w:val="it-IT"/>
        </w:rPr>
        <w:t xml:space="preserve"> punojn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t</w:t>
      </w:r>
      <w:r>
        <w:rPr>
          <w:lang w:val="it-IT"/>
        </w:rPr>
        <w:t>ë</w:t>
      </w:r>
      <w:r w:rsidRPr="006F2EB6">
        <w:rPr>
          <w:lang w:val="it-IT"/>
        </w:rPr>
        <w:t xml:space="preserve"> sektor, b</w:t>
      </w:r>
      <w:r>
        <w:rPr>
          <w:lang w:val="it-IT"/>
        </w:rPr>
        <w:t>ë</w:t>
      </w:r>
      <w:r w:rsidRPr="006F2EB6">
        <w:rPr>
          <w:lang w:val="it-IT"/>
        </w:rPr>
        <w:t>het me autorizim. Autoriteti q</w:t>
      </w:r>
      <w:r>
        <w:rPr>
          <w:lang w:val="it-IT"/>
        </w:rPr>
        <w:t>ë</w:t>
      </w:r>
      <w:r w:rsidRPr="006F2EB6">
        <w:rPr>
          <w:lang w:val="it-IT"/>
        </w:rPr>
        <w:t xml:space="preserve"> l</w:t>
      </w:r>
      <w:r>
        <w:rPr>
          <w:lang w:val="it-IT"/>
        </w:rPr>
        <w:t>ë</w:t>
      </w:r>
      <w:r w:rsidRPr="006F2EB6">
        <w:rPr>
          <w:lang w:val="it-IT"/>
        </w:rPr>
        <w:t>shon autorizimin p</w:t>
      </w:r>
      <w:r>
        <w:rPr>
          <w:lang w:val="it-IT"/>
        </w:rPr>
        <w:t>ë</w:t>
      </w:r>
      <w:r w:rsidRPr="006F2EB6">
        <w:rPr>
          <w:lang w:val="it-IT"/>
        </w:rPr>
        <w:t>r hyrjen n</w:t>
      </w:r>
      <w:r>
        <w:rPr>
          <w:lang w:val="it-IT"/>
        </w:rPr>
        <w:t>ë</w:t>
      </w:r>
      <w:r w:rsidRPr="006F2EB6">
        <w:rPr>
          <w:lang w:val="it-IT"/>
        </w:rPr>
        <w:t xml:space="preserve"> Sektor 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ë</w:t>
      </w:r>
      <w:r w:rsidRPr="006F2EB6">
        <w:rPr>
          <w:lang w:val="it-IT"/>
        </w:rPr>
        <w:t xml:space="preserve"> Drejtori i Drejtoris</w:t>
      </w:r>
      <w:r>
        <w:rPr>
          <w:lang w:val="it-IT"/>
        </w:rPr>
        <w:t>ë</w:t>
      </w:r>
      <w:r w:rsidRPr="006F2EB6">
        <w:rPr>
          <w:lang w:val="it-IT"/>
        </w:rPr>
        <w:t xml:space="preserve"> s</w:t>
      </w:r>
      <w:r>
        <w:rPr>
          <w:lang w:val="it-IT"/>
        </w:rPr>
        <w:t>ë</w:t>
      </w:r>
      <w:r w:rsidRPr="006F2EB6">
        <w:rPr>
          <w:lang w:val="it-IT"/>
        </w:rPr>
        <w:t xml:space="preserve"> Luft</w:t>
      </w:r>
      <w:r>
        <w:rPr>
          <w:lang w:val="it-IT"/>
        </w:rPr>
        <w:t>ë</w:t>
      </w:r>
      <w:r w:rsidRPr="006F2EB6">
        <w:rPr>
          <w:lang w:val="it-IT"/>
        </w:rPr>
        <w:t>s Kund</w:t>
      </w:r>
      <w:r>
        <w:rPr>
          <w:lang w:val="it-IT"/>
        </w:rPr>
        <w:t>ër</w:t>
      </w:r>
      <w:r w:rsidRPr="006F2EB6">
        <w:rPr>
          <w:lang w:val="it-IT"/>
        </w:rPr>
        <w:t xml:space="preserve"> Krimit t</w:t>
      </w:r>
      <w:r>
        <w:rPr>
          <w:lang w:val="it-IT"/>
        </w:rPr>
        <w:t>ë</w:t>
      </w:r>
      <w:r w:rsidRPr="006F2EB6">
        <w:rPr>
          <w:lang w:val="it-IT"/>
        </w:rPr>
        <w:t xml:space="preserve"> Organizuar dhe Mbrojtj</w:t>
      </w:r>
      <w:r>
        <w:rPr>
          <w:lang w:val="it-IT"/>
        </w:rPr>
        <w:t>e</w:t>
      </w:r>
      <w:r w:rsidRPr="006F2EB6">
        <w:rPr>
          <w:lang w:val="it-IT"/>
        </w:rPr>
        <w:t>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 xml:space="preserve">ve. 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8. Pran</w:t>
      </w:r>
      <w:r>
        <w:rPr>
          <w:lang w:val="it-IT"/>
        </w:rPr>
        <w:t>ë</w:t>
      </w:r>
      <w:r w:rsidRPr="006F2EB6">
        <w:rPr>
          <w:lang w:val="it-IT"/>
        </w:rPr>
        <w:t xml:space="preserve"> Sektorit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krijohet me urdh</w:t>
      </w:r>
      <w:r>
        <w:rPr>
          <w:lang w:val="it-IT"/>
        </w:rPr>
        <w:t>ë</w:t>
      </w:r>
      <w:r w:rsidRPr="006F2EB6">
        <w:rPr>
          <w:lang w:val="it-IT"/>
        </w:rPr>
        <w:t>r t</w:t>
      </w:r>
      <w:r>
        <w:rPr>
          <w:lang w:val="it-IT"/>
        </w:rPr>
        <w:t>ë</w:t>
      </w:r>
      <w:r w:rsidRPr="006F2EB6">
        <w:rPr>
          <w:lang w:val="it-IT"/>
        </w:rPr>
        <w:t xml:space="preserve"> titullarit “Komisioni i shqyrtimit t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informacionit t</w:t>
      </w:r>
      <w:r>
        <w:rPr>
          <w:lang w:val="it-IT"/>
        </w:rPr>
        <w:t>ë klasifikuar “sekret s</w:t>
      </w:r>
      <w:r w:rsidRPr="006F2EB6">
        <w:rPr>
          <w:lang w:val="it-IT"/>
        </w:rPr>
        <w:t>htet</w:t>
      </w:r>
      <w:r>
        <w:rPr>
          <w:lang w:val="it-IT"/>
        </w:rPr>
        <w:t>ë</w:t>
      </w:r>
      <w:r w:rsidRPr="006F2EB6">
        <w:rPr>
          <w:lang w:val="it-IT"/>
        </w:rPr>
        <w:t>ror” dhe i deklasifikimit e zhvler</w:t>
      </w:r>
      <w:r>
        <w:rPr>
          <w:lang w:val="it-IT"/>
        </w:rPr>
        <w:t>ë</w:t>
      </w:r>
      <w:r w:rsidRPr="006F2EB6">
        <w:rPr>
          <w:lang w:val="it-IT"/>
        </w:rPr>
        <w:t>simit t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informacionit t</w:t>
      </w:r>
      <w:r>
        <w:rPr>
          <w:lang w:val="it-IT"/>
        </w:rPr>
        <w:t>ë klasifikuar “sekret s</w:t>
      </w:r>
      <w:r w:rsidRPr="006F2EB6">
        <w:rPr>
          <w:lang w:val="it-IT"/>
        </w:rPr>
        <w:t>htet</w:t>
      </w:r>
      <w:r>
        <w:rPr>
          <w:lang w:val="it-IT"/>
        </w:rPr>
        <w:t>ë</w:t>
      </w:r>
      <w:r w:rsidRPr="006F2EB6">
        <w:rPr>
          <w:lang w:val="it-IT"/>
        </w:rPr>
        <w:t>ror”. P</w:t>
      </w:r>
      <w:r>
        <w:rPr>
          <w:lang w:val="it-IT"/>
        </w:rPr>
        <w:t>ë</w:t>
      </w:r>
      <w:r w:rsidRPr="006F2EB6">
        <w:rPr>
          <w:lang w:val="it-IT"/>
        </w:rPr>
        <w:t>rb</w:t>
      </w:r>
      <w:r>
        <w:rPr>
          <w:lang w:val="it-IT"/>
        </w:rPr>
        <w:t>ë</w:t>
      </w:r>
      <w:r w:rsidRPr="006F2EB6">
        <w:rPr>
          <w:lang w:val="it-IT"/>
        </w:rPr>
        <w:t>rja e k</w:t>
      </w:r>
      <w:r>
        <w:rPr>
          <w:lang w:val="it-IT"/>
        </w:rPr>
        <w:t>ë</w:t>
      </w:r>
      <w:r w:rsidRPr="006F2EB6">
        <w:rPr>
          <w:lang w:val="it-IT"/>
        </w:rPr>
        <w:t xml:space="preserve">tij komisioni 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ë</w:t>
      </w:r>
      <w:r w:rsidRPr="006F2EB6">
        <w:rPr>
          <w:lang w:val="it-IT"/>
        </w:rPr>
        <w:t xml:space="preserve">  m</w:t>
      </w:r>
      <w:r>
        <w:rPr>
          <w:lang w:val="it-IT"/>
        </w:rPr>
        <w:t>ë</w:t>
      </w:r>
      <w:r w:rsidRPr="006F2EB6">
        <w:rPr>
          <w:lang w:val="it-IT"/>
        </w:rPr>
        <w:t xml:space="preserve"> jo m</w:t>
      </w:r>
      <w:r>
        <w:rPr>
          <w:lang w:val="it-IT"/>
        </w:rPr>
        <w:t>ë</w:t>
      </w:r>
      <w:r w:rsidRPr="006F2EB6">
        <w:rPr>
          <w:lang w:val="it-IT"/>
        </w:rPr>
        <w:t xml:space="preserve"> pak se 5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9. Komisioni i shqyrtimit t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informacionit t</w:t>
      </w:r>
      <w:r>
        <w:rPr>
          <w:lang w:val="it-IT"/>
        </w:rPr>
        <w:t>ë klasifikuar “sekret s</w:t>
      </w:r>
      <w:r w:rsidRPr="006F2EB6">
        <w:rPr>
          <w:lang w:val="it-IT"/>
        </w:rPr>
        <w:t>htet</w:t>
      </w:r>
      <w:r>
        <w:rPr>
          <w:lang w:val="it-IT"/>
        </w:rPr>
        <w:t>ë</w:t>
      </w:r>
      <w:r w:rsidRPr="006F2EB6">
        <w:rPr>
          <w:lang w:val="it-IT"/>
        </w:rPr>
        <w:t>ror” shqyrton llojet e dokumentacionit q</w:t>
      </w:r>
      <w:r>
        <w:rPr>
          <w:lang w:val="it-IT"/>
        </w:rPr>
        <w:t>ë</w:t>
      </w:r>
      <w:r w:rsidRPr="006F2EB6">
        <w:rPr>
          <w:lang w:val="it-IT"/>
        </w:rPr>
        <w:t xml:space="preserve"> prodhon sektori  dhe propozon at</w:t>
      </w:r>
      <w:r>
        <w:rPr>
          <w:lang w:val="it-IT"/>
        </w:rPr>
        <w:t>ë kategori  dokumente</w:t>
      </w:r>
      <w:r w:rsidRPr="006F2EB6">
        <w:rPr>
          <w:lang w:val="it-IT"/>
        </w:rPr>
        <w:t>sh q</w:t>
      </w:r>
      <w:r>
        <w:rPr>
          <w:lang w:val="it-IT"/>
        </w:rPr>
        <w:t>ë</w:t>
      </w:r>
      <w:r w:rsidRPr="006F2EB6">
        <w:rPr>
          <w:lang w:val="it-IT"/>
        </w:rPr>
        <w:t xml:space="preserve"> duhen klasifikuar, rivler</w:t>
      </w:r>
      <w:r>
        <w:rPr>
          <w:lang w:val="it-IT"/>
        </w:rPr>
        <w:t>ë</w:t>
      </w:r>
      <w:r w:rsidRPr="006F2EB6">
        <w:rPr>
          <w:lang w:val="it-IT"/>
        </w:rPr>
        <w:t>suar, nivelin e klasifikimit  dhe afatin e ruajtjes s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tij niveli.</w:t>
      </w:r>
    </w:p>
    <w:p w:rsidR="008E20DF" w:rsidRPr="006F2EB6" w:rsidRDefault="008E20DF" w:rsidP="008E20DF">
      <w:pPr>
        <w:pStyle w:val="Paragrafi"/>
        <w:rPr>
          <w:lang w:val="it-IT"/>
        </w:rPr>
      </w:pPr>
      <w:r>
        <w:rPr>
          <w:lang w:val="it-IT"/>
        </w:rPr>
        <w:t>10. Deklasifikimi i dokumente</w:t>
      </w:r>
      <w:r w:rsidRPr="006F2EB6">
        <w:rPr>
          <w:lang w:val="it-IT"/>
        </w:rPr>
        <w:t>ve duhet t</w:t>
      </w:r>
      <w:r>
        <w:rPr>
          <w:lang w:val="it-IT"/>
        </w:rPr>
        <w:t>ë</w:t>
      </w:r>
      <w:r w:rsidRPr="006F2EB6">
        <w:rPr>
          <w:lang w:val="it-IT"/>
        </w:rPr>
        <w:t xml:space="preserve"> b</w:t>
      </w:r>
      <w:r>
        <w:rPr>
          <w:lang w:val="it-IT"/>
        </w:rPr>
        <w:t>ë</w:t>
      </w:r>
      <w:r w:rsidRPr="006F2EB6">
        <w:rPr>
          <w:lang w:val="it-IT"/>
        </w:rPr>
        <w:t>het pasi t</w:t>
      </w:r>
      <w:r>
        <w:rPr>
          <w:lang w:val="it-IT"/>
        </w:rPr>
        <w:t>ë</w:t>
      </w:r>
      <w:r w:rsidRPr="006F2EB6">
        <w:rPr>
          <w:lang w:val="it-IT"/>
        </w:rPr>
        <w:t xml:space="preserve"> ket</w:t>
      </w:r>
      <w:r>
        <w:rPr>
          <w:lang w:val="it-IT"/>
        </w:rPr>
        <w:t>ë</w:t>
      </w:r>
      <w:r w:rsidRPr="006F2EB6">
        <w:rPr>
          <w:lang w:val="it-IT"/>
        </w:rPr>
        <w:t xml:space="preserve"> mbaruar programi i zbatimit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 me nj</w:t>
      </w:r>
      <w:r>
        <w:rPr>
          <w:lang w:val="it-IT"/>
        </w:rPr>
        <w:t>ë</w:t>
      </w:r>
      <w:r w:rsidRPr="006F2EB6">
        <w:rPr>
          <w:lang w:val="it-IT"/>
        </w:rPr>
        <w:t xml:space="preserve"> afat pas 10 vjet</w:t>
      </w:r>
      <w:r>
        <w:rPr>
          <w:lang w:val="it-IT"/>
        </w:rPr>
        <w:t>ë</w:t>
      </w:r>
      <w:r w:rsidRPr="006F2EB6">
        <w:rPr>
          <w:lang w:val="it-IT"/>
        </w:rPr>
        <w:t>sh.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11. Informacioni dhe dokumentacioni q</w:t>
      </w:r>
      <w:r>
        <w:rPr>
          <w:lang w:val="it-IT"/>
        </w:rPr>
        <w:t>ë</w:t>
      </w:r>
      <w:r w:rsidRPr="006F2EB6">
        <w:rPr>
          <w:lang w:val="it-IT"/>
        </w:rPr>
        <w:t xml:space="preserve"> do t</w:t>
      </w:r>
      <w:r>
        <w:rPr>
          <w:lang w:val="it-IT"/>
        </w:rPr>
        <w:t>ë</w:t>
      </w:r>
      <w:r w:rsidRPr="006F2EB6">
        <w:rPr>
          <w:lang w:val="it-IT"/>
        </w:rPr>
        <w:t xml:space="preserve"> trajtohet nga 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</w:t>
      </w:r>
      <w:r>
        <w:rPr>
          <w:lang w:val="it-IT"/>
        </w:rPr>
        <w:t>e</w:t>
      </w:r>
      <w:r w:rsidRPr="006F2EB6">
        <w:rPr>
          <w:lang w:val="it-IT"/>
        </w:rPr>
        <w:t>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asnj</w:t>
      </w:r>
      <w:r>
        <w:rPr>
          <w:lang w:val="it-IT"/>
        </w:rPr>
        <w:t>ë</w:t>
      </w:r>
      <w:r w:rsidRPr="006F2EB6">
        <w:rPr>
          <w:lang w:val="it-IT"/>
        </w:rPr>
        <w:t xml:space="preserve"> rast nuk do t</w:t>
      </w:r>
      <w:r>
        <w:rPr>
          <w:lang w:val="it-IT"/>
        </w:rPr>
        <w:t>ë</w:t>
      </w:r>
      <w:r w:rsidRPr="006F2EB6">
        <w:rPr>
          <w:lang w:val="it-IT"/>
        </w:rPr>
        <w:t xml:space="preserve"> ket</w:t>
      </w:r>
      <w:r>
        <w:rPr>
          <w:lang w:val="it-IT"/>
        </w:rPr>
        <w:t>ë</w:t>
      </w:r>
      <w:r w:rsidRPr="006F2EB6">
        <w:rPr>
          <w:lang w:val="it-IT"/>
        </w:rPr>
        <w:t xml:space="preserve"> nivel m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ul</w:t>
      </w:r>
      <w:r>
        <w:rPr>
          <w:lang w:val="it-IT"/>
        </w:rPr>
        <w:t>ë</w:t>
      </w:r>
      <w:r w:rsidRPr="006F2EB6">
        <w:rPr>
          <w:lang w:val="it-IT"/>
        </w:rPr>
        <w:t>t s</w:t>
      </w:r>
      <w:r>
        <w:rPr>
          <w:lang w:val="it-IT"/>
        </w:rPr>
        <w:t>e</w:t>
      </w:r>
      <w:r w:rsidRPr="006F2EB6">
        <w:rPr>
          <w:lang w:val="it-IT"/>
        </w:rPr>
        <w:t xml:space="preserve"> konfidencial.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12. N</w:t>
      </w:r>
      <w:r>
        <w:rPr>
          <w:lang w:val="it-IT"/>
        </w:rPr>
        <w:t>ë</w:t>
      </w:r>
      <w:r w:rsidRPr="006F2EB6">
        <w:rPr>
          <w:lang w:val="it-IT"/>
        </w:rPr>
        <w:t xml:space="preserve"> rastet kur gjat</w:t>
      </w:r>
      <w:r>
        <w:rPr>
          <w:lang w:val="it-IT"/>
        </w:rPr>
        <w:t>ë</w:t>
      </w:r>
      <w:r w:rsidRPr="006F2EB6">
        <w:rPr>
          <w:lang w:val="it-IT"/>
        </w:rPr>
        <w:t xml:space="preserve"> administrimit nga personat e autorizuar, nga informacioni i klasifikuar shk</w:t>
      </w:r>
      <w:r>
        <w:rPr>
          <w:lang w:val="it-IT"/>
        </w:rPr>
        <w:t>ë</w:t>
      </w:r>
      <w:r w:rsidRPr="006F2EB6">
        <w:rPr>
          <w:lang w:val="it-IT"/>
        </w:rPr>
        <w:t>puten pjes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caktuara, informacioni i p</w:t>
      </w:r>
      <w:r>
        <w:rPr>
          <w:lang w:val="it-IT"/>
        </w:rPr>
        <w:t>ë</w:t>
      </w:r>
      <w:r w:rsidRPr="006F2EB6">
        <w:rPr>
          <w:lang w:val="it-IT"/>
        </w:rPr>
        <w:t>rfituar do t</w:t>
      </w:r>
      <w:r>
        <w:rPr>
          <w:lang w:val="it-IT"/>
        </w:rPr>
        <w:t>ë</w:t>
      </w:r>
      <w:r w:rsidRPr="006F2EB6">
        <w:rPr>
          <w:lang w:val="it-IT"/>
        </w:rPr>
        <w:t xml:space="preserve"> ruaj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nj</w:t>
      </w:r>
      <w:r>
        <w:rPr>
          <w:lang w:val="it-IT"/>
        </w:rPr>
        <w:t>ë</w:t>
      </w:r>
      <w:r w:rsidRPr="006F2EB6">
        <w:rPr>
          <w:lang w:val="it-IT"/>
        </w:rPr>
        <w:t>jtin nivel klasifikimi si informacioni i par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13. Kur nj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 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ë</w:t>
      </w:r>
      <w:r w:rsidRPr="006F2EB6">
        <w:rPr>
          <w:lang w:val="it-IT"/>
        </w:rPr>
        <w:t xml:space="preserve"> i klasifikuar e gjith</w:t>
      </w:r>
      <w:r>
        <w:rPr>
          <w:lang w:val="it-IT"/>
        </w:rPr>
        <w:t>ë</w:t>
      </w:r>
      <w:r w:rsidRPr="006F2EB6">
        <w:rPr>
          <w:lang w:val="it-IT"/>
        </w:rPr>
        <w:t xml:space="preserve"> praktika ku b</w:t>
      </w:r>
      <w:r>
        <w:rPr>
          <w:lang w:val="it-IT"/>
        </w:rPr>
        <w:t>ë</w:t>
      </w:r>
      <w:r w:rsidRPr="006F2EB6">
        <w:rPr>
          <w:lang w:val="it-IT"/>
        </w:rPr>
        <w:t>n pjes</w:t>
      </w:r>
      <w:r>
        <w:rPr>
          <w:lang w:val="it-IT"/>
        </w:rPr>
        <w:t>ë</w:t>
      </w:r>
      <w:r w:rsidRPr="006F2EB6">
        <w:rPr>
          <w:lang w:val="it-IT"/>
        </w:rPr>
        <w:t xml:space="preserve"> ai klasifikohet n</w:t>
      </w:r>
      <w:r>
        <w:rPr>
          <w:lang w:val="it-IT"/>
        </w:rPr>
        <w:t>ë</w:t>
      </w:r>
      <w:r w:rsidRPr="006F2EB6">
        <w:rPr>
          <w:lang w:val="it-IT"/>
        </w:rPr>
        <w:t xml:space="preserve"> nivelin e k</w:t>
      </w:r>
      <w:r>
        <w:rPr>
          <w:lang w:val="it-IT"/>
        </w:rPr>
        <w:t>ë</w:t>
      </w:r>
      <w:r w:rsidRPr="006F2EB6">
        <w:rPr>
          <w:lang w:val="it-IT"/>
        </w:rPr>
        <w:t>tij informacioni.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lastRenderedPageBreak/>
        <w:t>14. Kur n</w:t>
      </w:r>
      <w:r>
        <w:rPr>
          <w:lang w:val="it-IT"/>
        </w:rPr>
        <w:t>ë</w:t>
      </w:r>
      <w:r w:rsidRPr="006F2EB6">
        <w:rPr>
          <w:lang w:val="it-IT"/>
        </w:rPr>
        <w:t xml:space="preserve"> nj</w:t>
      </w:r>
      <w:r>
        <w:rPr>
          <w:lang w:val="it-IT"/>
        </w:rPr>
        <w:t>ë</w:t>
      </w:r>
      <w:r w:rsidRPr="006F2EB6">
        <w:rPr>
          <w:lang w:val="it-IT"/>
        </w:rPr>
        <w:t xml:space="preserve"> praktik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informacioneve t</w:t>
      </w:r>
      <w:r>
        <w:rPr>
          <w:lang w:val="it-IT"/>
        </w:rPr>
        <w:t>ë</w:t>
      </w:r>
      <w:r w:rsidRPr="006F2EB6">
        <w:rPr>
          <w:lang w:val="it-IT"/>
        </w:rPr>
        <w:t xml:space="preserve"> klasifikuara b</w:t>
      </w:r>
      <w:r>
        <w:rPr>
          <w:lang w:val="it-IT"/>
        </w:rPr>
        <w:t>ë</w:t>
      </w:r>
      <w:r w:rsidRPr="006F2EB6">
        <w:rPr>
          <w:lang w:val="it-IT"/>
        </w:rPr>
        <w:t>n pjes</w:t>
      </w:r>
      <w:r>
        <w:rPr>
          <w:lang w:val="it-IT"/>
        </w:rPr>
        <w:t>ë</w:t>
      </w:r>
      <w:r w:rsidRPr="006F2EB6">
        <w:rPr>
          <w:lang w:val="it-IT"/>
        </w:rPr>
        <w:t xml:space="preserve"> nj</w:t>
      </w:r>
      <w:r>
        <w:rPr>
          <w:lang w:val="it-IT"/>
        </w:rPr>
        <w:t>ë</w:t>
      </w:r>
      <w:r w:rsidRPr="006F2EB6">
        <w:rPr>
          <w:lang w:val="it-IT"/>
        </w:rPr>
        <w:t xml:space="preserve"> informacion i klasifikuar n</w:t>
      </w:r>
      <w:r>
        <w:rPr>
          <w:lang w:val="it-IT"/>
        </w:rPr>
        <w:t>ë</w:t>
      </w:r>
      <w:r w:rsidRPr="006F2EB6">
        <w:rPr>
          <w:lang w:val="it-IT"/>
        </w:rPr>
        <w:t xml:space="preserve"> nj</w:t>
      </w:r>
      <w:r>
        <w:rPr>
          <w:lang w:val="it-IT"/>
        </w:rPr>
        <w:t>ë</w:t>
      </w:r>
      <w:r w:rsidRPr="006F2EB6">
        <w:rPr>
          <w:lang w:val="it-IT"/>
        </w:rPr>
        <w:t xml:space="preserve"> nivel m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lart</w:t>
      </w:r>
      <w:r>
        <w:rPr>
          <w:lang w:val="it-IT"/>
        </w:rPr>
        <w:t>ë</w:t>
      </w:r>
      <w:r w:rsidRPr="006F2EB6">
        <w:rPr>
          <w:lang w:val="it-IT"/>
        </w:rPr>
        <w:t>, e gjith</w:t>
      </w:r>
      <w:r>
        <w:rPr>
          <w:lang w:val="it-IT"/>
        </w:rPr>
        <w:t>ë</w:t>
      </w:r>
      <w:r w:rsidRPr="006F2EB6">
        <w:rPr>
          <w:lang w:val="it-IT"/>
        </w:rPr>
        <w:t xml:space="preserve"> praktika do t</w:t>
      </w:r>
      <w:r>
        <w:rPr>
          <w:lang w:val="it-IT"/>
        </w:rPr>
        <w:t>ë</w:t>
      </w:r>
      <w:r w:rsidRPr="006F2EB6">
        <w:rPr>
          <w:lang w:val="it-IT"/>
        </w:rPr>
        <w:t xml:space="preserve"> marr</w:t>
      </w:r>
      <w:r>
        <w:rPr>
          <w:lang w:val="it-IT"/>
        </w:rPr>
        <w:t>ë</w:t>
      </w:r>
      <w:r w:rsidRPr="006F2EB6">
        <w:rPr>
          <w:lang w:val="it-IT"/>
        </w:rPr>
        <w:t xml:space="preserve"> nivelin e dokumentit me klasifikim m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lart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15. P</w:t>
      </w:r>
      <w:r>
        <w:rPr>
          <w:lang w:val="it-IT"/>
        </w:rPr>
        <w:t>ë</w:t>
      </w:r>
      <w:r w:rsidRPr="006F2EB6">
        <w:rPr>
          <w:lang w:val="it-IT"/>
        </w:rPr>
        <w:t>r sa nuk parashkruhet n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t</w:t>
      </w:r>
      <w:r>
        <w:rPr>
          <w:lang w:val="it-IT"/>
        </w:rPr>
        <w:t>ë</w:t>
      </w:r>
      <w:r w:rsidRPr="006F2EB6">
        <w:rPr>
          <w:lang w:val="it-IT"/>
        </w:rPr>
        <w:t xml:space="preserve"> udh</w:t>
      </w:r>
      <w:r>
        <w:rPr>
          <w:lang w:val="it-IT"/>
        </w:rPr>
        <w:t>ë</w:t>
      </w:r>
      <w:r w:rsidRPr="006F2EB6">
        <w:rPr>
          <w:lang w:val="it-IT"/>
        </w:rPr>
        <w:t>zim  do t</w:t>
      </w:r>
      <w:r>
        <w:rPr>
          <w:lang w:val="it-IT"/>
        </w:rPr>
        <w:t>ë</w:t>
      </w:r>
      <w:r w:rsidRPr="006F2EB6">
        <w:rPr>
          <w:lang w:val="it-IT"/>
        </w:rPr>
        <w:t xml:space="preserve"> zbatohen dispozi</w:t>
      </w:r>
      <w:r>
        <w:rPr>
          <w:lang w:val="it-IT"/>
        </w:rPr>
        <w:t>tat  e  ligjit nr.</w:t>
      </w:r>
      <w:r w:rsidRPr="006F2EB6">
        <w:rPr>
          <w:lang w:val="it-IT"/>
        </w:rPr>
        <w:t>8457, dat</w:t>
      </w:r>
      <w:r>
        <w:rPr>
          <w:lang w:val="it-IT"/>
        </w:rPr>
        <w:t>ë 11.</w:t>
      </w:r>
      <w:r w:rsidRPr="006F2EB6">
        <w:rPr>
          <w:lang w:val="it-IT"/>
        </w:rPr>
        <w:t>2.1999 “P</w:t>
      </w:r>
      <w:r>
        <w:rPr>
          <w:lang w:val="it-IT"/>
        </w:rPr>
        <w:t>ër informacionin e klasifikuar “sekret s</w:t>
      </w:r>
      <w:r w:rsidRPr="006F2EB6">
        <w:rPr>
          <w:lang w:val="it-IT"/>
        </w:rPr>
        <w:t>htet</w:t>
      </w:r>
      <w:r>
        <w:rPr>
          <w:lang w:val="it-IT"/>
        </w:rPr>
        <w:t>ë</w:t>
      </w:r>
      <w:r w:rsidRPr="006F2EB6">
        <w:rPr>
          <w:lang w:val="it-IT"/>
        </w:rPr>
        <w:t>ror”” dhe akteve n</w:t>
      </w:r>
      <w:r>
        <w:rPr>
          <w:lang w:val="it-IT"/>
        </w:rPr>
        <w:t>ë</w:t>
      </w:r>
      <w:r w:rsidRPr="006F2EB6">
        <w:rPr>
          <w:lang w:val="it-IT"/>
        </w:rPr>
        <w:t>nligjore t</w:t>
      </w:r>
      <w:r>
        <w:rPr>
          <w:lang w:val="it-IT"/>
        </w:rPr>
        <w:t>ë</w:t>
      </w:r>
      <w:r w:rsidRPr="006F2EB6">
        <w:rPr>
          <w:lang w:val="it-IT"/>
        </w:rPr>
        <w:t xml:space="preserve"> dala n</w:t>
      </w:r>
      <w:r>
        <w:rPr>
          <w:lang w:val="it-IT"/>
        </w:rPr>
        <w:t>ë</w:t>
      </w:r>
      <w:r w:rsidRPr="006F2EB6">
        <w:rPr>
          <w:lang w:val="it-IT"/>
        </w:rPr>
        <w:t xml:space="preserve"> baz</w:t>
      </w:r>
      <w:r>
        <w:rPr>
          <w:lang w:val="it-IT"/>
        </w:rPr>
        <w:t>ë</w:t>
      </w:r>
      <w:r w:rsidRPr="006F2EB6">
        <w:rPr>
          <w:lang w:val="it-IT"/>
        </w:rPr>
        <w:t xml:space="preserve"> dhe zbatim t</w:t>
      </w:r>
      <w:r>
        <w:rPr>
          <w:lang w:val="it-IT"/>
        </w:rPr>
        <w:t>ë</w:t>
      </w:r>
      <w:r w:rsidRPr="006F2EB6">
        <w:rPr>
          <w:lang w:val="it-IT"/>
        </w:rPr>
        <w:t xml:space="preserve"> tij.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16. P</w:t>
      </w:r>
      <w:r>
        <w:rPr>
          <w:lang w:val="it-IT"/>
        </w:rPr>
        <w:t>ë</w:t>
      </w:r>
      <w:r w:rsidRPr="006F2EB6">
        <w:rPr>
          <w:lang w:val="it-IT"/>
        </w:rPr>
        <w:t>r zbatimin e k</w:t>
      </w:r>
      <w:r>
        <w:rPr>
          <w:lang w:val="it-IT"/>
        </w:rPr>
        <w:t>ë</w:t>
      </w:r>
      <w:r w:rsidRPr="006F2EB6">
        <w:rPr>
          <w:lang w:val="it-IT"/>
        </w:rPr>
        <w:t>tij udh</w:t>
      </w:r>
      <w:r>
        <w:rPr>
          <w:lang w:val="it-IT"/>
        </w:rPr>
        <w:t>ë</w:t>
      </w:r>
      <w:r w:rsidRPr="006F2EB6">
        <w:rPr>
          <w:lang w:val="it-IT"/>
        </w:rPr>
        <w:t>zimi ngarkohen 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Komisioni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 xml:space="preserve">ë, </w:t>
      </w:r>
      <w:r w:rsidRPr="006F2EB6">
        <w:rPr>
          <w:lang w:val="it-IT"/>
        </w:rPr>
        <w:t>strukturat e Ministris</w:t>
      </w:r>
      <w:r>
        <w:rPr>
          <w:lang w:val="it-IT"/>
        </w:rPr>
        <w:t>ë</w:t>
      </w:r>
      <w:r w:rsidRPr="006F2EB6">
        <w:rPr>
          <w:lang w:val="it-IT"/>
        </w:rPr>
        <w:t xml:space="preserve"> s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dhe prokuror</w:t>
      </w:r>
      <w:r>
        <w:rPr>
          <w:lang w:val="it-IT"/>
        </w:rPr>
        <w:t>ë</w:t>
      </w:r>
      <w:r w:rsidRPr="006F2EB6">
        <w:rPr>
          <w:lang w:val="it-IT"/>
        </w:rPr>
        <w:t>t e Gjykatave t</w:t>
      </w:r>
      <w:r>
        <w:rPr>
          <w:lang w:val="it-IT"/>
        </w:rPr>
        <w:t>ë</w:t>
      </w:r>
      <w:r w:rsidRPr="006F2EB6">
        <w:rPr>
          <w:lang w:val="it-IT"/>
        </w:rPr>
        <w:t xml:space="preserve"> Shkall</w:t>
      </w:r>
      <w:r>
        <w:rPr>
          <w:lang w:val="it-IT"/>
        </w:rPr>
        <w:t>ë</w:t>
      </w:r>
      <w:r w:rsidRPr="006F2EB6">
        <w:rPr>
          <w:lang w:val="it-IT"/>
        </w:rPr>
        <w:t>s s</w:t>
      </w:r>
      <w:r>
        <w:rPr>
          <w:lang w:val="it-IT"/>
        </w:rPr>
        <w:t>ë</w:t>
      </w:r>
      <w:r w:rsidRPr="006F2EB6">
        <w:rPr>
          <w:lang w:val="it-IT"/>
        </w:rPr>
        <w:t xml:space="preserve"> Par</w:t>
      </w:r>
      <w:r>
        <w:rPr>
          <w:lang w:val="it-IT"/>
        </w:rPr>
        <w:t>ë dhe p</w:t>
      </w:r>
      <w:r w:rsidRPr="006F2EB6">
        <w:rPr>
          <w:lang w:val="it-IT"/>
        </w:rPr>
        <w:t>rokuror</w:t>
      </w:r>
      <w:r>
        <w:rPr>
          <w:lang w:val="it-IT"/>
        </w:rPr>
        <w:t>ë</w:t>
      </w:r>
      <w:r w:rsidRPr="006F2EB6">
        <w:rPr>
          <w:lang w:val="it-IT"/>
        </w:rPr>
        <w:t>t e Prokuroris</w:t>
      </w:r>
      <w:r>
        <w:rPr>
          <w:lang w:val="it-IT"/>
        </w:rPr>
        <w:t>ë</w:t>
      </w:r>
      <w:r w:rsidRPr="006F2EB6">
        <w:rPr>
          <w:lang w:val="it-IT"/>
        </w:rPr>
        <w:t xml:space="preserve"> s</w:t>
      </w:r>
      <w:r>
        <w:rPr>
          <w:lang w:val="it-IT"/>
        </w:rPr>
        <w:t>ë</w:t>
      </w:r>
      <w:r w:rsidRPr="006F2EB6">
        <w:rPr>
          <w:lang w:val="it-IT"/>
        </w:rPr>
        <w:t xml:space="preserve"> Krimeve t</w:t>
      </w:r>
      <w:r>
        <w:rPr>
          <w:lang w:val="it-IT"/>
        </w:rPr>
        <w:t>ë</w:t>
      </w:r>
      <w:r w:rsidRPr="006F2EB6">
        <w:rPr>
          <w:lang w:val="it-IT"/>
        </w:rPr>
        <w:t xml:space="preserve"> R</w:t>
      </w:r>
      <w:r>
        <w:rPr>
          <w:lang w:val="it-IT"/>
        </w:rPr>
        <w:t>ë</w:t>
      </w:r>
      <w:r w:rsidRPr="006F2EB6">
        <w:rPr>
          <w:lang w:val="it-IT"/>
        </w:rPr>
        <w:t>nda.</w:t>
      </w:r>
    </w:p>
    <w:p w:rsidR="008E20DF" w:rsidRPr="006F2EB6" w:rsidRDefault="008E20DF" w:rsidP="008E20DF">
      <w:pPr>
        <w:pStyle w:val="Paragrafi"/>
        <w:rPr>
          <w:lang w:val="it-IT"/>
        </w:rPr>
      </w:pPr>
      <w:r w:rsidRPr="006F2EB6">
        <w:rPr>
          <w:lang w:val="it-IT"/>
        </w:rPr>
        <w:t>Ky udh</w:t>
      </w:r>
      <w:r>
        <w:rPr>
          <w:lang w:val="it-IT"/>
        </w:rPr>
        <w:t>ë</w:t>
      </w:r>
      <w:r w:rsidRPr="006F2EB6">
        <w:rPr>
          <w:lang w:val="it-IT"/>
        </w:rPr>
        <w:t>zim hyn n</w:t>
      </w:r>
      <w:r>
        <w:rPr>
          <w:lang w:val="it-IT"/>
        </w:rPr>
        <w:t>ë</w:t>
      </w:r>
      <w:r w:rsidRPr="006F2EB6">
        <w:rPr>
          <w:lang w:val="it-IT"/>
        </w:rPr>
        <w:t xml:space="preserve"> fuqi pas botimit n</w:t>
      </w:r>
      <w:r>
        <w:rPr>
          <w:lang w:val="it-IT"/>
        </w:rPr>
        <w:t>ë</w:t>
      </w:r>
      <w:r w:rsidRPr="006F2EB6">
        <w:rPr>
          <w:lang w:val="it-IT"/>
        </w:rPr>
        <w:t xml:space="preserve"> Fletoren Zyrtare.</w:t>
      </w:r>
    </w:p>
    <w:p w:rsidR="00A0784B" w:rsidRPr="008E20DF" w:rsidRDefault="00A0784B" w:rsidP="00116978">
      <w:pPr>
        <w:pStyle w:val="Paragrafi"/>
        <w:rPr>
          <w:lang w:val="it-IT"/>
        </w:rPr>
      </w:pPr>
    </w:p>
    <w:sectPr w:rsidR="00A0784B" w:rsidRPr="008E20D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547F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E20DF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3CD3AE-5BBF-4872-9471-4515F73E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