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53C5" w:rsidRPr="007A0FFD" w:rsidRDefault="00A953C5" w:rsidP="00A953C5">
      <w:pPr>
        <w:pStyle w:val="Akti"/>
        <w:keepNext w:val="0"/>
      </w:pPr>
      <w:bookmarkStart w:id="0" w:name="_GoBack"/>
      <w:bookmarkEnd w:id="0"/>
      <w:r>
        <w:t>UDHËZI</w:t>
      </w:r>
      <w:r w:rsidRPr="007A0FFD">
        <w:t>M</w:t>
      </w:r>
    </w:p>
    <w:p w:rsidR="00A953C5" w:rsidRPr="007A0FFD" w:rsidRDefault="00A953C5" w:rsidP="00A953C5">
      <w:pPr>
        <w:pStyle w:val="Paragrafi"/>
        <w:rPr>
          <w:lang w:val="sq-AL"/>
        </w:rPr>
      </w:pPr>
    </w:p>
    <w:p w:rsidR="00A953C5" w:rsidRPr="007A0FFD" w:rsidRDefault="00A953C5" w:rsidP="00A953C5">
      <w:pPr>
        <w:pStyle w:val="Titulli"/>
        <w:keepNext w:val="0"/>
      </w:pPr>
      <w:r w:rsidRPr="007A0FFD">
        <w:t xml:space="preserve">PËR DISA </w:t>
      </w:r>
      <w:r>
        <w:t>SHTESA DHE NDRYSHIME Në UDHëZIMIN NR. 3165, DATë 12.5.2004</w:t>
      </w:r>
      <w:r w:rsidR="00E23603">
        <w:t xml:space="preserve">, </w:t>
      </w:r>
      <w:r w:rsidRPr="007A0FFD">
        <w:t>“PËR KRITERET DHE PROCEDURAT E PËRZGJEDHJES SË PËRKTHYESVE TË JASHTËM, TARIFAT E SHPËRBLIMIT TË PËRKTHYESVE TË JASHTËM DHE TARIFAT E  PËRKTHIMIT ZYRTAR QË DUHET TË PAGUAJNË TË TRETËT”</w:t>
      </w:r>
    </w:p>
    <w:p w:rsidR="00A953C5" w:rsidRPr="00A953C5" w:rsidRDefault="00A953C5" w:rsidP="00A953C5">
      <w:pPr>
        <w:pStyle w:val="Paragrafi"/>
      </w:pPr>
    </w:p>
    <w:p w:rsidR="00A953C5" w:rsidRPr="00DC6ECE" w:rsidRDefault="00A953C5" w:rsidP="00A953C5">
      <w:pPr>
        <w:pStyle w:val="BazLigjPropozues"/>
        <w:keepNext w:val="0"/>
        <w:rPr>
          <w:lang w:val="sq-AL"/>
        </w:rPr>
      </w:pPr>
      <w:r w:rsidRPr="00DC6ECE">
        <w:rPr>
          <w:lang w:val="sq-AL"/>
        </w:rPr>
        <w:t>Në mbështetje të pikës 4 të nenit 102 të Kushtetutës dhe të nenit 12 të ligjit nr.8678, datë 14.5.2001 “Për organizimin dhe funksionimin e Ministrisë së Drejtësisë” (i ndryshuar), Ministri i Drejtësisë dhe Ministri i Financave</w:t>
      </w:r>
    </w:p>
    <w:p w:rsidR="00A953C5" w:rsidRPr="00F64120" w:rsidRDefault="00A953C5" w:rsidP="00A953C5">
      <w:pPr>
        <w:pStyle w:val="Paragrafi"/>
        <w:rPr>
          <w:lang w:val="sq-AL"/>
        </w:rPr>
      </w:pPr>
    </w:p>
    <w:p w:rsidR="00A953C5" w:rsidRPr="00DC6ECE" w:rsidRDefault="00A953C5" w:rsidP="00A953C5">
      <w:pPr>
        <w:pStyle w:val="VENDOSI"/>
        <w:keepNext w:val="0"/>
        <w:rPr>
          <w:lang w:val="sq-AL"/>
        </w:rPr>
      </w:pPr>
      <w:r w:rsidRPr="00DC6ECE">
        <w:rPr>
          <w:lang w:val="sq-AL"/>
        </w:rPr>
        <w:t>UDHËZOJNË:</w:t>
      </w:r>
    </w:p>
    <w:p w:rsidR="00A953C5" w:rsidRPr="00DC6ECE" w:rsidRDefault="00A953C5" w:rsidP="00A953C5">
      <w:pPr>
        <w:pStyle w:val="Paragrafi"/>
        <w:rPr>
          <w:lang w:val="sq-AL"/>
        </w:rPr>
      </w:pPr>
    </w:p>
    <w:p w:rsidR="00A953C5" w:rsidRPr="00DC6ECE" w:rsidRDefault="00A953C5" w:rsidP="00A953C5">
      <w:pPr>
        <w:pStyle w:val="Paragrafi"/>
        <w:rPr>
          <w:lang w:val="sq-AL"/>
        </w:rPr>
      </w:pPr>
      <w:r w:rsidRPr="00DC6ECE">
        <w:rPr>
          <w:lang w:val="sq-AL"/>
        </w:rPr>
        <w:t>Në udhëzimin nr.3165, datë 12.5.2004 “Për kriteret dhe procedurat e përzgjedhjes së përkthyesve të jashtëm, tarifat e shpërblimit të përkthyesve të jashtëm dhe tarifat e përkthimit zyrtar që duhet të paguajnë të tretët”, bëhen këto shtesa dhe ndryshime.</w:t>
      </w:r>
    </w:p>
    <w:p w:rsidR="00A953C5" w:rsidRPr="00DC6ECE" w:rsidRDefault="00A953C5" w:rsidP="00A953C5">
      <w:pPr>
        <w:pStyle w:val="Paragrafi"/>
        <w:rPr>
          <w:lang w:val="sq-AL"/>
        </w:rPr>
      </w:pPr>
      <w:r w:rsidRPr="00DC6ECE">
        <w:rPr>
          <w:lang w:val="sq-AL"/>
        </w:rPr>
        <w:t xml:space="preserve">1. Pika 1 ndryshon si vijon: </w:t>
      </w:r>
    </w:p>
    <w:p w:rsidR="00A953C5" w:rsidRPr="00DC6ECE" w:rsidRDefault="00A953C5" w:rsidP="00A953C5">
      <w:pPr>
        <w:pStyle w:val="Paragrafi"/>
        <w:rPr>
          <w:lang w:val="sq-AL"/>
        </w:rPr>
      </w:pPr>
      <w:r w:rsidRPr="00DC6ECE">
        <w:rPr>
          <w:lang w:val="sq-AL"/>
        </w:rPr>
        <w:t xml:space="preserve">“Ministri i Drejtësisë, brenda datës 15 dhjetor të çdo viti, miraton listën vjetore të përkthyesve të jashtëm të Ministrisë së Drejtësisë me të paktën tre përkthyes për çdo gjuhë komunikimi të përcaktuar në konventat dhe marrëveshjet ndërkombëtare në të cilat Republika e Shqipërisë është palë”. </w:t>
      </w:r>
    </w:p>
    <w:p w:rsidR="00A953C5" w:rsidRPr="00B87E2B" w:rsidRDefault="00A953C5" w:rsidP="00A953C5">
      <w:pPr>
        <w:pStyle w:val="Paragrafi"/>
        <w:rPr>
          <w:lang w:val="it-IT"/>
        </w:rPr>
      </w:pPr>
      <w:r w:rsidRPr="00B87E2B">
        <w:rPr>
          <w:lang w:val="it-IT"/>
        </w:rPr>
        <w:t>2. N</w:t>
      </w:r>
      <w:r>
        <w:rPr>
          <w:lang w:val="it-IT"/>
        </w:rPr>
        <w:t>ë</w:t>
      </w:r>
      <w:r w:rsidRPr="00B87E2B">
        <w:rPr>
          <w:lang w:val="it-IT"/>
        </w:rPr>
        <w:t xml:space="preserve"> pik</w:t>
      </w:r>
      <w:r>
        <w:rPr>
          <w:lang w:val="it-IT"/>
        </w:rPr>
        <w:t>ë</w:t>
      </w:r>
      <w:r w:rsidRPr="00B87E2B">
        <w:rPr>
          <w:lang w:val="it-IT"/>
        </w:rPr>
        <w:t>n 2, paragrafi i dyt</w:t>
      </w:r>
      <w:r>
        <w:rPr>
          <w:lang w:val="it-IT"/>
        </w:rPr>
        <w:t>ë</w:t>
      </w:r>
      <w:r w:rsidRPr="00B87E2B">
        <w:rPr>
          <w:lang w:val="it-IT"/>
        </w:rPr>
        <w:t xml:space="preserve"> shfuqizohet. </w:t>
      </w:r>
    </w:p>
    <w:p w:rsidR="00A953C5" w:rsidRPr="00B87E2B" w:rsidRDefault="00A953C5" w:rsidP="00A953C5">
      <w:pPr>
        <w:pStyle w:val="Paragrafi"/>
        <w:rPr>
          <w:lang w:val="it-IT"/>
        </w:rPr>
      </w:pPr>
      <w:r>
        <w:rPr>
          <w:lang w:val="it-IT"/>
        </w:rPr>
        <w:t>3. Në pikë</w:t>
      </w:r>
      <w:r w:rsidRPr="00B87E2B">
        <w:rPr>
          <w:lang w:val="it-IT"/>
        </w:rPr>
        <w:t>n 6, shtohet paragrafi si vijon:</w:t>
      </w:r>
    </w:p>
    <w:p w:rsidR="00A953C5" w:rsidRPr="00B87E2B" w:rsidRDefault="00A953C5" w:rsidP="00A953C5">
      <w:pPr>
        <w:pStyle w:val="Paragrafi"/>
        <w:rPr>
          <w:lang w:val="it-IT"/>
        </w:rPr>
      </w:pPr>
      <w:r w:rsidRPr="00B87E2B">
        <w:rPr>
          <w:lang w:val="it-IT"/>
        </w:rPr>
        <w:t xml:space="preserve"> “Pedagog</w:t>
      </w:r>
      <w:r>
        <w:rPr>
          <w:lang w:val="it-IT"/>
        </w:rPr>
        <w:t>ë</w:t>
      </w:r>
      <w:r w:rsidRPr="00B87E2B">
        <w:rPr>
          <w:lang w:val="it-IT"/>
        </w:rPr>
        <w:t>t dhe punonj</w:t>
      </w:r>
      <w:r>
        <w:rPr>
          <w:lang w:val="it-IT"/>
        </w:rPr>
        <w:t>ësit shkencorë</w:t>
      </w:r>
      <w:r w:rsidRPr="00B87E2B">
        <w:rPr>
          <w:lang w:val="it-IT"/>
        </w:rPr>
        <w:t xml:space="preserve"> t</w:t>
      </w:r>
      <w:r>
        <w:rPr>
          <w:lang w:val="it-IT"/>
        </w:rPr>
        <w:t>ë</w:t>
      </w:r>
      <w:r w:rsidRPr="00B87E2B">
        <w:rPr>
          <w:lang w:val="it-IT"/>
        </w:rPr>
        <w:t xml:space="preserve"> barasvlefsh</w:t>
      </w:r>
      <w:r>
        <w:rPr>
          <w:lang w:val="it-IT"/>
        </w:rPr>
        <w:t>ë</w:t>
      </w:r>
      <w:r w:rsidRPr="00B87E2B">
        <w:rPr>
          <w:lang w:val="it-IT"/>
        </w:rPr>
        <w:t>m me ta me nj</w:t>
      </w:r>
      <w:r>
        <w:rPr>
          <w:lang w:val="it-IT"/>
        </w:rPr>
        <w:t>ë</w:t>
      </w:r>
      <w:r w:rsidRPr="00B87E2B">
        <w:rPr>
          <w:lang w:val="it-IT"/>
        </w:rPr>
        <w:t xml:space="preserve"> p</w:t>
      </w:r>
      <w:r>
        <w:rPr>
          <w:lang w:val="it-IT"/>
        </w:rPr>
        <w:t>ë</w:t>
      </w:r>
      <w:r w:rsidRPr="00B87E2B">
        <w:rPr>
          <w:lang w:val="it-IT"/>
        </w:rPr>
        <w:t>rvoj</w:t>
      </w:r>
      <w:r>
        <w:rPr>
          <w:lang w:val="it-IT"/>
        </w:rPr>
        <w:t>ë</w:t>
      </w:r>
      <w:r w:rsidRPr="00B87E2B">
        <w:rPr>
          <w:lang w:val="it-IT"/>
        </w:rPr>
        <w:t xml:space="preserve"> mbi 5 vjet n</w:t>
      </w:r>
      <w:r>
        <w:rPr>
          <w:lang w:val="it-IT"/>
        </w:rPr>
        <w:t>ë</w:t>
      </w:r>
      <w:r w:rsidRPr="00B87E2B">
        <w:rPr>
          <w:lang w:val="it-IT"/>
        </w:rPr>
        <w:t xml:space="preserve"> m</w:t>
      </w:r>
      <w:r>
        <w:rPr>
          <w:lang w:val="it-IT"/>
        </w:rPr>
        <w:t>ë</w:t>
      </w:r>
      <w:r w:rsidRPr="00B87E2B">
        <w:rPr>
          <w:lang w:val="it-IT"/>
        </w:rPr>
        <w:t>simdh</w:t>
      </w:r>
      <w:r>
        <w:rPr>
          <w:lang w:val="it-IT"/>
        </w:rPr>
        <w:t>ë</w:t>
      </w:r>
      <w:r w:rsidRPr="00B87E2B">
        <w:rPr>
          <w:lang w:val="it-IT"/>
        </w:rPr>
        <w:t>nien e gjuh</w:t>
      </w:r>
      <w:r>
        <w:rPr>
          <w:lang w:val="it-IT"/>
        </w:rPr>
        <w:t>ë</w:t>
      </w:r>
      <w:r w:rsidRPr="00B87E2B">
        <w:rPr>
          <w:lang w:val="it-IT"/>
        </w:rPr>
        <w:t>s n</w:t>
      </w:r>
      <w:r>
        <w:rPr>
          <w:lang w:val="it-IT"/>
        </w:rPr>
        <w:t>ë</w:t>
      </w:r>
      <w:r w:rsidRPr="00B87E2B">
        <w:rPr>
          <w:lang w:val="it-IT"/>
        </w:rPr>
        <w:t xml:space="preserve"> nivel universitar apo n</w:t>
      </w:r>
      <w:r>
        <w:rPr>
          <w:lang w:val="it-IT"/>
        </w:rPr>
        <w:t>ë</w:t>
      </w:r>
      <w:r w:rsidRPr="00B87E2B">
        <w:rPr>
          <w:lang w:val="it-IT"/>
        </w:rPr>
        <w:t xml:space="preserve"> fush</w:t>
      </w:r>
      <w:r>
        <w:rPr>
          <w:lang w:val="it-IT"/>
        </w:rPr>
        <w:t>ë</w:t>
      </w:r>
      <w:r w:rsidRPr="00B87E2B">
        <w:rPr>
          <w:lang w:val="it-IT"/>
        </w:rPr>
        <w:t>n e p</w:t>
      </w:r>
      <w:r>
        <w:rPr>
          <w:lang w:val="it-IT"/>
        </w:rPr>
        <w:t>ë</w:t>
      </w:r>
      <w:r w:rsidRPr="00B87E2B">
        <w:rPr>
          <w:lang w:val="it-IT"/>
        </w:rPr>
        <w:t>rkthimit zyrtar q</w:t>
      </w:r>
      <w:r>
        <w:rPr>
          <w:lang w:val="it-IT"/>
        </w:rPr>
        <w:t>ë</w:t>
      </w:r>
      <w:r w:rsidRPr="00B87E2B">
        <w:rPr>
          <w:lang w:val="it-IT"/>
        </w:rPr>
        <w:t xml:space="preserve"> plot</w:t>
      </w:r>
      <w:r>
        <w:rPr>
          <w:lang w:val="it-IT"/>
        </w:rPr>
        <w:t>ë</w:t>
      </w:r>
      <w:r w:rsidRPr="00B87E2B">
        <w:rPr>
          <w:lang w:val="it-IT"/>
        </w:rPr>
        <w:t>sojn</w:t>
      </w:r>
      <w:r>
        <w:rPr>
          <w:lang w:val="it-IT"/>
        </w:rPr>
        <w:t>ë</w:t>
      </w:r>
      <w:r w:rsidRPr="00B87E2B">
        <w:rPr>
          <w:lang w:val="it-IT"/>
        </w:rPr>
        <w:t xml:space="preserve"> kriteret e p</w:t>
      </w:r>
      <w:r>
        <w:rPr>
          <w:lang w:val="it-IT"/>
        </w:rPr>
        <w:t>ë</w:t>
      </w:r>
      <w:r w:rsidRPr="00B87E2B">
        <w:rPr>
          <w:lang w:val="it-IT"/>
        </w:rPr>
        <w:t>rcaktuara n</w:t>
      </w:r>
      <w:r>
        <w:rPr>
          <w:lang w:val="it-IT"/>
        </w:rPr>
        <w:t>ë</w:t>
      </w:r>
      <w:r w:rsidRPr="00B87E2B">
        <w:rPr>
          <w:lang w:val="it-IT"/>
        </w:rPr>
        <w:t xml:space="preserve"> pik</w:t>
      </w:r>
      <w:r>
        <w:rPr>
          <w:lang w:val="it-IT"/>
        </w:rPr>
        <w:t>ë</w:t>
      </w:r>
      <w:r w:rsidRPr="00B87E2B">
        <w:rPr>
          <w:lang w:val="it-IT"/>
        </w:rPr>
        <w:t>n 9 t</w:t>
      </w:r>
      <w:r>
        <w:rPr>
          <w:lang w:val="it-IT"/>
        </w:rPr>
        <w:t>ë u</w:t>
      </w:r>
      <w:r w:rsidRPr="00B87E2B">
        <w:rPr>
          <w:lang w:val="it-IT"/>
        </w:rPr>
        <w:t>dh</w:t>
      </w:r>
      <w:r>
        <w:rPr>
          <w:lang w:val="it-IT"/>
        </w:rPr>
        <w:t>ë</w:t>
      </w:r>
      <w:r w:rsidRPr="00B87E2B">
        <w:rPr>
          <w:lang w:val="it-IT"/>
        </w:rPr>
        <w:t>zimit, kontraktohen pas p</w:t>
      </w:r>
      <w:r>
        <w:rPr>
          <w:lang w:val="it-IT"/>
        </w:rPr>
        <w:t>ë</w:t>
      </w:r>
      <w:r w:rsidRPr="00B87E2B">
        <w:rPr>
          <w:lang w:val="it-IT"/>
        </w:rPr>
        <w:t>rfundimit t</w:t>
      </w:r>
      <w:r>
        <w:rPr>
          <w:lang w:val="it-IT"/>
        </w:rPr>
        <w:t>ë</w:t>
      </w:r>
      <w:r w:rsidRPr="00B87E2B">
        <w:rPr>
          <w:lang w:val="it-IT"/>
        </w:rPr>
        <w:t xml:space="preserve"> faz</w:t>
      </w:r>
      <w:r>
        <w:rPr>
          <w:lang w:val="it-IT"/>
        </w:rPr>
        <w:t>ë</w:t>
      </w:r>
      <w:r w:rsidRPr="00B87E2B">
        <w:rPr>
          <w:lang w:val="it-IT"/>
        </w:rPr>
        <w:t>s s</w:t>
      </w:r>
      <w:r>
        <w:rPr>
          <w:lang w:val="it-IT"/>
        </w:rPr>
        <w:t>ë</w:t>
      </w:r>
      <w:r w:rsidRPr="00B87E2B">
        <w:rPr>
          <w:lang w:val="it-IT"/>
        </w:rPr>
        <w:t xml:space="preserve"> par</w:t>
      </w:r>
      <w:r>
        <w:rPr>
          <w:lang w:val="it-IT"/>
        </w:rPr>
        <w:t>ë</w:t>
      </w:r>
      <w:r w:rsidRPr="00B87E2B">
        <w:rPr>
          <w:lang w:val="it-IT"/>
        </w:rPr>
        <w:t xml:space="preserve"> t</w:t>
      </w:r>
      <w:r>
        <w:rPr>
          <w:lang w:val="it-IT"/>
        </w:rPr>
        <w:t>ë</w:t>
      </w:r>
      <w:r w:rsidRPr="00B87E2B">
        <w:rPr>
          <w:lang w:val="it-IT"/>
        </w:rPr>
        <w:t xml:space="preserve"> vler</w:t>
      </w:r>
      <w:r>
        <w:rPr>
          <w:lang w:val="it-IT"/>
        </w:rPr>
        <w:t>ë</w:t>
      </w:r>
      <w:r w:rsidRPr="00B87E2B">
        <w:rPr>
          <w:lang w:val="it-IT"/>
        </w:rPr>
        <w:t>simit t</w:t>
      </w:r>
      <w:r>
        <w:rPr>
          <w:lang w:val="it-IT"/>
        </w:rPr>
        <w:t>ë</w:t>
      </w:r>
      <w:r w:rsidRPr="00B87E2B">
        <w:rPr>
          <w:lang w:val="it-IT"/>
        </w:rPr>
        <w:t xml:space="preserve"> t</w:t>
      </w:r>
      <w:r>
        <w:rPr>
          <w:lang w:val="it-IT"/>
        </w:rPr>
        <w:t>ë</w:t>
      </w:r>
      <w:r w:rsidRPr="00B87E2B">
        <w:rPr>
          <w:lang w:val="it-IT"/>
        </w:rPr>
        <w:t xml:space="preserve"> dh</w:t>
      </w:r>
      <w:r>
        <w:rPr>
          <w:lang w:val="it-IT"/>
        </w:rPr>
        <w:t>ë</w:t>
      </w:r>
      <w:r w:rsidRPr="00B87E2B">
        <w:rPr>
          <w:lang w:val="it-IT"/>
        </w:rPr>
        <w:t>nave profesionale. N</w:t>
      </w:r>
      <w:r>
        <w:rPr>
          <w:lang w:val="it-IT"/>
        </w:rPr>
        <w:t>ë</w:t>
      </w:r>
      <w:r w:rsidRPr="00B87E2B">
        <w:rPr>
          <w:lang w:val="it-IT"/>
        </w:rPr>
        <w:t xml:space="preserve"> rast se numri i nevojsh</w:t>
      </w:r>
      <w:r>
        <w:rPr>
          <w:lang w:val="it-IT"/>
        </w:rPr>
        <w:t>ë</w:t>
      </w:r>
      <w:r w:rsidRPr="00B87E2B">
        <w:rPr>
          <w:lang w:val="it-IT"/>
        </w:rPr>
        <w:t>m i p</w:t>
      </w:r>
      <w:r>
        <w:rPr>
          <w:lang w:val="it-IT"/>
        </w:rPr>
        <w:t>ë</w:t>
      </w:r>
      <w:r w:rsidRPr="00B87E2B">
        <w:rPr>
          <w:lang w:val="it-IT"/>
        </w:rPr>
        <w:t>rkthyesve t</w:t>
      </w:r>
      <w:r>
        <w:rPr>
          <w:lang w:val="it-IT"/>
        </w:rPr>
        <w:t>ë</w:t>
      </w:r>
      <w:r w:rsidRPr="00B87E2B">
        <w:rPr>
          <w:lang w:val="it-IT"/>
        </w:rPr>
        <w:t xml:space="preserve"> jasht</w:t>
      </w:r>
      <w:r>
        <w:rPr>
          <w:lang w:val="it-IT"/>
        </w:rPr>
        <w:t>ë</w:t>
      </w:r>
      <w:r w:rsidRPr="00B87E2B">
        <w:rPr>
          <w:lang w:val="it-IT"/>
        </w:rPr>
        <w:t>m plot</w:t>
      </w:r>
      <w:r>
        <w:rPr>
          <w:lang w:val="it-IT"/>
        </w:rPr>
        <w:t>ë</w:t>
      </w:r>
      <w:r w:rsidRPr="00B87E2B">
        <w:rPr>
          <w:lang w:val="it-IT"/>
        </w:rPr>
        <w:t>sohet p</w:t>
      </w:r>
      <w:r>
        <w:rPr>
          <w:lang w:val="it-IT"/>
        </w:rPr>
        <w:t>ë</w:t>
      </w:r>
      <w:r w:rsidRPr="00B87E2B">
        <w:rPr>
          <w:lang w:val="it-IT"/>
        </w:rPr>
        <w:t>rmes k</w:t>
      </w:r>
      <w:r>
        <w:rPr>
          <w:lang w:val="it-IT"/>
        </w:rPr>
        <w:t>ë</w:t>
      </w:r>
      <w:r w:rsidRPr="00B87E2B">
        <w:rPr>
          <w:lang w:val="it-IT"/>
        </w:rPr>
        <w:t>saj procedure, testimi me shkrim n</w:t>
      </w:r>
      <w:r>
        <w:rPr>
          <w:lang w:val="it-IT"/>
        </w:rPr>
        <w:t>ë</w:t>
      </w:r>
      <w:r w:rsidRPr="00B87E2B">
        <w:rPr>
          <w:lang w:val="it-IT"/>
        </w:rPr>
        <w:t xml:space="preserve"> at</w:t>
      </w:r>
      <w:r>
        <w:rPr>
          <w:lang w:val="it-IT"/>
        </w:rPr>
        <w:t>ë</w:t>
      </w:r>
      <w:r w:rsidRPr="00B87E2B">
        <w:rPr>
          <w:lang w:val="it-IT"/>
        </w:rPr>
        <w:t xml:space="preserve"> gjuh</w:t>
      </w:r>
      <w:r>
        <w:rPr>
          <w:lang w:val="it-IT"/>
        </w:rPr>
        <w:t>ë anul</w:t>
      </w:r>
      <w:r w:rsidRPr="00B87E2B">
        <w:rPr>
          <w:lang w:val="it-IT"/>
        </w:rPr>
        <w:t>oh</w:t>
      </w:r>
      <w:r>
        <w:rPr>
          <w:lang w:val="it-IT"/>
        </w:rPr>
        <w:t>e</w:t>
      </w:r>
      <w:r w:rsidRPr="00B87E2B">
        <w:rPr>
          <w:lang w:val="it-IT"/>
        </w:rPr>
        <w:t xml:space="preserve">t”. </w:t>
      </w:r>
    </w:p>
    <w:p w:rsidR="00A953C5" w:rsidRPr="00B87E2B" w:rsidRDefault="00A953C5" w:rsidP="00A953C5">
      <w:pPr>
        <w:pStyle w:val="Paragrafi"/>
        <w:rPr>
          <w:lang w:val="it-IT"/>
        </w:rPr>
      </w:pPr>
      <w:r w:rsidRPr="00B87E2B">
        <w:rPr>
          <w:lang w:val="it-IT"/>
        </w:rPr>
        <w:t xml:space="preserve">4. Pika 8 ndryshon si vijon:  </w:t>
      </w:r>
    </w:p>
    <w:p w:rsidR="00A953C5" w:rsidRPr="00B87E2B" w:rsidRDefault="00A953C5" w:rsidP="00A953C5">
      <w:pPr>
        <w:pStyle w:val="Paragrafi"/>
        <w:rPr>
          <w:lang w:val="it-IT"/>
        </w:rPr>
      </w:pPr>
      <w:r w:rsidRPr="00B87E2B">
        <w:rPr>
          <w:lang w:val="it-IT"/>
        </w:rPr>
        <w:t>“Ministri i Drejt</w:t>
      </w:r>
      <w:r>
        <w:rPr>
          <w:lang w:val="it-IT"/>
        </w:rPr>
        <w:t>ë</w:t>
      </w:r>
      <w:r w:rsidRPr="00B87E2B">
        <w:rPr>
          <w:lang w:val="it-IT"/>
        </w:rPr>
        <w:t>sis</w:t>
      </w:r>
      <w:r>
        <w:rPr>
          <w:lang w:val="it-IT"/>
        </w:rPr>
        <w:t>ë</w:t>
      </w:r>
      <w:r w:rsidRPr="00B87E2B">
        <w:rPr>
          <w:lang w:val="it-IT"/>
        </w:rPr>
        <w:t>, p</w:t>
      </w:r>
      <w:r>
        <w:rPr>
          <w:lang w:val="it-IT"/>
        </w:rPr>
        <w:t>ë</w:t>
      </w:r>
      <w:r w:rsidRPr="00B87E2B">
        <w:rPr>
          <w:lang w:val="it-IT"/>
        </w:rPr>
        <w:t>r n</w:t>
      </w:r>
      <w:r>
        <w:rPr>
          <w:lang w:val="it-IT"/>
        </w:rPr>
        <w:t>e</w:t>
      </w:r>
      <w:r w:rsidRPr="00B87E2B">
        <w:rPr>
          <w:lang w:val="it-IT"/>
        </w:rPr>
        <w:t>voja emergjente, urdh</w:t>
      </w:r>
      <w:r>
        <w:rPr>
          <w:lang w:val="it-IT"/>
        </w:rPr>
        <w:t>ë</w:t>
      </w:r>
      <w:r w:rsidRPr="00B87E2B">
        <w:rPr>
          <w:lang w:val="it-IT"/>
        </w:rPr>
        <w:t>ron kontraktimin e p</w:t>
      </w:r>
      <w:r>
        <w:rPr>
          <w:lang w:val="it-IT"/>
        </w:rPr>
        <w:t>ë</w:t>
      </w:r>
      <w:r w:rsidRPr="00B87E2B">
        <w:rPr>
          <w:lang w:val="it-IT"/>
        </w:rPr>
        <w:t>rkthyesve t</w:t>
      </w:r>
      <w:r>
        <w:rPr>
          <w:lang w:val="it-IT"/>
        </w:rPr>
        <w:t>ë</w:t>
      </w:r>
      <w:r w:rsidRPr="00B87E2B">
        <w:rPr>
          <w:lang w:val="it-IT"/>
        </w:rPr>
        <w:t xml:space="preserve"> njohur n</w:t>
      </w:r>
      <w:r>
        <w:rPr>
          <w:lang w:val="it-IT"/>
        </w:rPr>
        <w:t>ë</w:t>
      </w:r>
      <w:r w:rsidRPr="00B87E2B">
        <w:rPr>
          <w:lang w:val="it-IT"/>
        </w:rPr>
        <w:t xml:space="preserve"> qarqet p</w:t>
      </w:r>
      <w:r>
        <w:rPr>
          <w:lang w:val="it-IT"/>
        </w:rPr>
        <w:t>ë</w:t>
      </w:r>
      <w:r w:rsidRPr="00B87E2B">
        <w:rPr>
          <w:lang w:val="it-IT"/>
        </w:rPr>
        <w:t>rkat</w:t>
      </w:r>
      <w:r>
        <w:rPr>
          <w:lang w:val="it-IT"/>
        </w:rPr>
        <w:t>ë</w:t>
      </w:r>
      <w:r w:rsidRPr="00B87E2B">
        <w:rPr>
          <w:lang w:val="it-IT"/>
        </w:rPr>
        <w:t>se ose t</w:t>
      </w:r>
      <w:r>
        <w:rPr>
          <w:lang w:val="it-IT"/>
        </w:rPr>
        <w:t>ë</w:t>
      </w:r>
      <w:r w:rsidRPr="00B87E2B">
        <w:rPr>
          <w:lang w:val="it-IT"/>
        </w:rPr>
        <w:t xml:space="preserve"> nj</w:t>
      </w:r>
      <w:r>
        <w:rPr>
          <w:lang w:val="it-IT"/>
        </w:rPr>
        <w:t>ë agjenc</w:t>
      </w:r>
      <w:r w:rsidRPr="00B87E2B">
        <w:rPr>
          <w:lang w:val="it-IT"/>
        </w:rPr>
        <w:t>ie q</w:t>
      </w:r>
      <w:r>
        <w:rPr>
          <w:lang w:val="it-IT"/>
        </w:rPr>
        <w:t>ë</w:t>
      </w:r>
      <w:r w:rsidRPr="00B87E2B">
        <w:rPr>
          <w:lang w:val="it-IT"/>
        </w:rPr>
        <w:t xml:space="preserve"> ofron k</w:t>
      </w:r>
      <w:r>
        <w:rPr>
          <w:lang w:val="it-IT"/>
        </w:rPr>
        <w:t>ë</w:t>
      </w:r>
      <w:r w:rsidRPr="00B87E2B">
        <w:rPr>
          <w:lang w:val="it-IT"/>
        </w:rPr>
        <w:t>t</w:t>
      </w:r>
      <w:r>
        <w:rPr>
          <w:lang w:val="it-IT"/>
        </w:rPr>
        <w:t>ë</w:t>
      </w:r>
      <w:r w:rsidRPr="00B87E2B">
        <w:rPr>
          <w:lang w:val="it-IT"/>
        </w:rPr>
        <w:t xml:space="preserve"> sh</w:t>
      </w:r>
      <w:r>
        <w:rPr>
          <w:lang w:val="it-IT"/>
        </w:rPr>
        <w:t>ë</w:t>
      </w:r>
      <w:r w:rsidRPr="00B87E2B">
        <w:rPr>
          <w:lang w:val="it-IT"/>
        </w:rPr>
        <w:t>rbim në rast</w:t>
      </w:r>
      <w:r>
        <w:rPr>
          <w:lang w:val="it-IT"/>
        </w:rPr>
        <w:t>e</w:t>
      </w:r>
      <w:r w:rsidRPr="00B87E2B">
        <w:rPr>
          <w:lang w:val="it-IT"/>
        </w:rPr>
        <w:t xml:space="preserve">t kur: </w:t>
      </w:r>
    </w:p>
    <w:p w:rsidR="00A953C5" w:rsidRPr="00B87E2B" w:rsidRDefault="00A953C5" w:rsidP="00A953C5">
      <w:pPr>
        <w:pStyle w:val="Paragrafi"/>
        <w:rPr>
          <w:lang w:val="it-IT"/>
        </w:rPr>
      </w:pPr>
      <w:r>
        <w:rPr>
          <w:lang w:val="it-IT"/>
        </w:rPr>
        <w:t xml:space="preserve">a)  </w:t>
      </w:r>
      <w:r w:rsidRPr="00B87E2B">
        <w:rPr>
          <w:lang w:val="it-IT"/>
        </w:rPr>
        <w:t xml:space="preserve">lind nevoja për përkthim në gjuhë të papërfshira në listën vjetore; </w:t>
      </w:r>
    </w:p>
    <w:p w:rsidR="00A953C5" w:rsidRPr="00B87E2B" w:rsidRDefault="00A953C5" w:rsidP="00A953C5">
      <w:pPr>
        <w:pStyle w:val="Paragrafi"/>
        <w:rPr>
          <w:lang w:val="it-IT"/>
        </w:rPr>
      </w:pPr>
      <w:r>
        <w:rPr>
          <w:lang w:val="it-IT"/>
        </w:rPr>
        <w:t xml:space="preserve">b)  </w:t>
      </w:r>
      <w:r w:rsidRPr="00B87E2B">
        <w:rPr>
          <w:lang w:val="it-IT"/>
        </w:rPr>
        <w:t>numri i kandidatëve të paraqitur për konkur</w:t>
      </w:r>
      <w:r>
        <w:rPr>
          <w:lang w:val="it-IT"/>
        </w:rPr>
        <w:t>rim është më i vogë</w:t>
      </w:r>
      <w:r w:rsidRPr="00B87E2B">
        <w:rPr>
          <w:lang w:val="it-IT"/>
        </w:rPr>
        <w:t xml:space="preserve">l se tre; </w:t>
      </w:r>
    </w:p>
    <w:p w:rsidR="00A953C5" w:rsidRPr="00B87E2B" w:rsidRDefault="00A953C5" w:rsidP="00A953C5">
      <w:pPr>
        <w:pStyle w:val="Paragrafi"/>
        <w:rPr>
          <w:lang w:val="it-IT"/>
        </w:rPr>
      </w:pPr>
      <w:r>
        <w:rPr>
          <w:lang w:val="it-IT"/>
        </w:rPr>
        <w:t xml:space="preserve">c)  </w:t>
      </w:r>
      <w:r w:rsidRPr="00B87E2B">
        <w:rPr>
          <w:lang w:val="it-IT"/>
        </w:rPr>
        <w:t>niveli i kandidat</w:t>
      </w:r>
      <w:r>
        <w:rPr>
          <w:lang w:val="it-IT"/>
        </w:rPr>
        <w:t>ë</w:t>
      </w:r>
      <w:r w:rsidRPr="00B87E2B">
        <w:rPr>
          <w:lang w:val="it-IT"/>
        </w:rPr>
        <w:t>ve t</w:t>
      </w:r>
      <w:r>
        <w:rPr>
          <w:lang w:val="it-IT"/>
        </w:rPr>
        <w:t>ë</w:t>
      </w:r>
      <w:r w:rsidRPr="00B87E2B">
        <w:rPr>
          <w:lang w:val="it-IT"/>
        </w:rPr>
        <w:t xml:space="preserve"> paraqitur n</w:t>
      </w:r>
      <w:r>
        <w:rPr>
          <w:lang w:val="it-IT"/>
        </w:rPr>
        <w:t>ë</w:t>
      </w:r>
      <w:r w:rsidRPr="00B87E2B">
        <w:rPr>
          <w:lang w:val="it-IT"/>
        </w:rPr>
        <w:t xml:space="preserve"> konku</w:t>
      </w:r>
      <w:r>
        <w:rPr>
          <w:lang w:val="it-IT"/>
        </w:rPr>
        <w:t>r</w:t>
      </w:r>
      <w:r w:rsidRPr="00B87E2B">
        <w:rPr>
          <w:lang w:val="it-IT"/>
        </w:rPr>
        <w:t xml:space="preserve">rim </w:t>
      </w:r>
      <w:r>
        <w:rPr>
          <w:lang w:val="it-IT"/>
        </w:rPr>
        <w:t>ë</w:t>
      </w:r>
      <w:r w:rsidRPr="00B87E2B">
        <w:rPr>
          <w:lang w:val="it-IT"/>
        </w:rPr>
        <w:t>sht</w:t>
      </w:r>
      <w:r>
        <w:rPr>
          <w:lang w:val="it-IT"/>
        </w:rPr>
        <w:t>ë</w:t>
      </w:r>
      <w:r w:rsidRPr="00B87E2B">
        <w:rPr>
          <w:lang w:val="it-IT"/>
        </w:rPr>
        <w:t xml:space="preserve"> i ul</w:t>
      </w:r>
      <w:r>
        <w:rPr>
          <w:lang w:val="it-IT"/>
        </w:rPr>
        <w:t>ë</w:t>
      </w:r>
      <w:r w:rsidRPr="00B87E2B">
        <w:rPr>
          <w:lang w:val="it-IT"/>
        </w:rPr>
        <w:t xml:space="preserve">t; </w:t>
      </w:r>
    </w:p>
    <w:p w:rsidR="00A953C5" w:rsidRPr="00B87E2B" w:rsidRDefault="00A953C5" w:rsidP="00A953C5">
      <w:pPr>
        <w:pStyle w:val="Paragrafi"/>
        <w:rPr>
          <w:lang w:val="it-IT"/>
        </w:rPr>
      </w:pPr>
      <w:r>
        <w:rPr>
          <w:lang w:val="it-IT"/>
        </w:rPr>
        <w:t xml:space="preserve">d) </w:t>
      </w:r>
      <w:r w:rsidRPr="00B87E2B">
        <w:rPr>
          <w:lang w:val="it-IT"/>
        </w:rPr>
        <w:t xml:space="preserve"> p</w:t>
      </w:r>
      <w:r>
        <w:rPr>
          <w:lang w:val="it-IT"/>
        </w:rPr>
        <w:t>ë</w:t>
      </w:r>
      <w:r w:rsidRPr="00B87E2B">
        <w:rPr>
          <w:lang w:val="it-IT"/>
        </w:rPr>
        <w:t>rkthyesit e kontraktuar nuk arrijn</w:t>
      </w:r>
      <w:r>
        <w:rPr>
          <w:lang w:val="it-IT"/>
        </w:rPr>
        <w:t>ë</w:t>
      </w:r>
      <w:r w:rsidRPr="00B87E2B">
        <w:rPr>
          <w:lang w:val="it-IT"/>
        </w:rPr>
        <w:t xml:space="preserve"> t</w:t>
      </w:r>
      <w:r>
        <w:rPr>
          <w:lang w:val="it-IT"/>
        </w:rPr>
        <w:t>ë</w:t>
      </w:r>
      <w:r w:rsidRPr="00B87E2B">
        <w:rPr>
          <w:lang w:val="it-IT"/>
        </w:rPr>
        <w:t xml:space="preserve"> p</w:t>
      </w:r>
      <w:r>
        <w:rPr>
          <w:lang w:val="it-IT"/>
        </w:rPr>
        <w:t>ë</w:t>
      </w:r>
      <w:r w:rsidRPr="00B87E2B">
        <w:rPr>
          <w:lang w:val="it-IT"/>
        </w:rPr>
        <w:t xml:space="preserve">rmbushin detyrimet kontraktuale. </w:t>
      </w:r>
    </w:p>
    <w:p w:rsidR="00A953C5" w:rsidRPr="00B87E2B" w:rsidRDefault="00A953C5" w:rsidP="00A953C5">
      <w:pPr>
        <w:pStyle w:val="Paragrafi"/>
        <w:rPr>
          <w:lang w:val="it-IT"/>
        </w:rPr>
      </w:pPr>
      <w:r w:rsidRPr="00B87E2B">
        <w:rPr>
          <w:lang w:val="it-IT"/>
        </w:rPr>
        <w:t>Numri i p</w:t>
      </w:r>
      <w:r>
        <w:rPr>
          <w:lang w:val="it-IT"/>
        </w:rPr>
        <w:t>ë</w:t>
      </w:r>
      <w:r w:rsidRPr="00B87E2B">
        <w:rPr>
          <w:lang w:val="it-IT"/>
        </w:rPr>
        <w:t>rkthyesve t</w:t>
      </w:r>
      <w:r>
        <w:rPr>
          <w:lang w:val="it-IT"/>
        </w:rPr>
        <w:t>ë</w:t>
      </w:r>
      <w:r w:rsidRPr="00B87E2B">
        <w:rPr>
          <w:lang w:val="it-IT"/>
        </w:rPr>
        <w:t xml:space="preserve"> kontraktuar me k</w:t>
      </w:r>
      <w:r>
        <w:rPr>
          <w:lang w:val="it-IT"/>
        </w:rPr>
        <w:t>ë</w:t>
      </w:r>
      <w:r w:rsidRPr="00B87E2B">
        <w:rPr>
          <w:lang w:val="it-IT"/>
        </w:rPr>
        <w:t>t</w:t>
      </w:r>
      <w:r>
        <w:rPr>
          <w:lang w:val="it-IT"/>
        </w:rPr>
        <w:t>ë procedurë</w:t>
      </w:r>
      <w:r w:rsidRPr="00B87E2B">
        <w:rPr>
          <w:lang w:val="it-IT"/>
        </w:rPr>
        <w:t xml:space="preserve"> nuk duhet t</w:t>
      </w:r>
      <w:r>
        <w:rPr>
          <w:lang w:val="it-IT"/>
        </w:rPr>
        <w:t>ë</w:t>
      </w:r>
      <w:r w:rsidRPr="00B87E2B">
        <w:rPr>
          <w:lang w:val="it-IT"/>
        </w:rPr>
        <w:t xml:space="preserve"> kaloj</w:t>
      </w:r>
      <w:r>
        <w:rPr>
          <w:lang w:val="it-IT"/>
        </w:rPr>
        <w:t>ë</w:t>
      </w:r>
      <w:r w:rsidRPr="00B87E2B">
        <w:rPr>
          <w:lang w:val="it-IT"/>
        </w:rPr>
        <w:t xml:space="preserve"> 1/3 e numrit t</w:t>
      </w:r>
      <w:r>
        <w:rPr>
          <w:lang w:val="it-IT"/>
        </w:rPr>
        <w:t>ë</w:t>
      </w:r>
      <w:r w:rsidRPr="00B87E2B">
        <w:rPr>
          <w:lang w:val="it-IT"/>
        </w:rPr>
        <w:t xml:space="preserve"> p</w:t>
      </w:r>
      <w:r>
        <w:rPr>
          <w:lang w:val="it-IT"/>
        </w:rPr>
        <w:t>ë</w:t>
      </w:r>
      <w:r w:rsidRPr="00B87E2B">
        <w:rPr>
          <w:lang w:val="it-IT"/>
        </w:rPr>
        <w:t>rkthyesve t</w:t>
      </w:r>
      <w:r>
        <w:rPr>
          <w:lang w:val="it-IT"/>
        </w:rPr>
        <w:t>ë</w:t>
      </w:r>
      <w:r w:rsidRPr="00B87E2B">
        <w:rPr>
          <w:lang w:val="it-IT"/>
        </w:rPr>
        <w:t xml:space="preserve"> kontraktuar me konkurs.”</w:t>
      </w:r>
    </w:p>
    <w:p w:rsidR="00A953C5" w:rsidRPr="00AE0E07" w:rsidRDefault="00A953C5" w:rsidP="00A953C5">
      <w:pPr>
        <w:pStyle w:val="Paragrafi"/>
      </w:pPr>
      <w:r w:rsidRPr="00AE0E07">
        <w:t>5. Pas pik</w:t>
      </w:r>
      <w:r>
        <w:t>ë</w:t>
      </w:r>
      <w:r w:rsidRPr="00AE0E07">
        <w:t>s 8 shtohet pika 8/1 me k</w:t>
      </w:r>
      <w:r>
        <w:t>ë</w:t>
      </w:r>
      <w:r w:rsidRPr="00AE0E07">
        <w:t>t</w:t>
      </w:r>
      <w:r>
        <w:t>ë</w:t>
      </w:r>
      <w:r w:rsidRPr="00AE0E07">
        <w:t xml:space="preserve"> p</w:t>
      </w:r>
      <w:r>
        <w:t>ë</w:t>
      </w:r>
      <w:r w:rsidRPr="00AE0E07">
        <w:t>rmbajtje:</w:t>
      </w:r>
    </w:p>
    <w:p w:rsidR="00A953C5" w:rsidRPr="00AE0E07" w:rsidRDefault="00A953C5" w:rsidP="00A953C5">
      <w:pPr>
        <w:pStyle w:val="Paragrafi"/>
      </w:pPr>
      <w:r w:rsidRPr="00AE0E07">
        <w:t>“Shpenzimet e p</w:t>
      </w:r>
      <w:r>
        <w:t>ë</w:t>
      </w:r>
      <w:r w:rsidRPr="00AE0E07">
        <w:t>rkthimit q</w:t>
      </w:r>
      <w:r>
        <w:t>ë</w:t>
      </w:r>
      <w:r w:rsidRPr="00AE0E07">
        <w:t xml:space="preserve"> kryhen p</w:t>
      </w:r>
      <w:r>
        <w:t>ë</w:t>
      </w:r>
      <w:r w:rsidRPr="00AE0E07">
        <w:t>r institucionet e tjera p</w:t>
      </w:r>
      <w:r>
        <w:t>ë</w:t>
      </w:r>
      <w:r w:rsidRPr="00AE0E07">
        <w:t>rballohen nga fondet e k</w:t>
      </w:r>
      <w:r>
        <w:t>ë</w:t>
      </w:r>
      <w:r w:rsidRPr="00AE0E07">
        <w:t>tyr</w:t>
      </w:r>
      <w:r>
        <w:t>e</w:t>
      </w:r>
      <w:r w:rsidRPr="00AE0E07">
        <w:t xml:space="preserve"> t</w:t>
      </w:r>
      <w:r>
        <w:t>ë</w:t>
      </w:r>
      <w:r w:rsidRPr="00AE0E07">
        <w:t xml:space="preserve"> fundit dhe si p</w:t>
      </w:r>
      <w:r>
        <w:t>ë</w:t>
      </w:r>
      <w:r w:rsidRPr="00AE0E07">
        <w:t>rkthyes do t</w:t>
      </w:r>
      <w:r>
        <w:t>ë zgjidhen vetë</w:t>
      </w:r>
      <w:r w:rsidRPr="00AE0E07">
        <w:t>m ata persona q</w:t>
      </w:r>
      <w:r>
        <w:t>ë</w:t>
      </w:r>
      <w:r w:rsidRPr="00AE0E07">
        <w:t xml:space="preserve"> jan</w:t>
      </w:r>
      <w:r>
        <w:t>ë</w:t>
      </w:r>
      <w:r w:rsidRPr="00AE0E07">
        <w:t xml:space="preserve"> p</w:t>
      </w:r>
      <w:r>
        <w:t>ë</w:t>
      </w:r>
      <w:r w:rsidRPr="00AE0E07">
        <w:t>rzgjedhur nga Ministria e Drejt</w:t>
      </w:r>
      <w:r>
        <w:t>ë</w:t>
      </w:r>
      <w:r w:rsidRPr="00AE0E07">
        <w:t>sis</w:t>
      </w:r>
      <w:r>
        <w:t>ë</w:t>
      </w:r>
      <w:r w:rsidRPr="00AE0E07">
        <w:t xml:space="preserve"> sipas k</w:t>
      </w:r>
      <w:r>
        <w:t>ë</w:t>
      </w:r>
      <w:r w:rsidRPr="00AE0E07">
        <w:t>tij udh</w:t>
      </w:r>
      <w:r>
        <w:t>ë</w:t>
      </w:r>
      <w:r w:rsidRPr="00AE0E07">
        <w:t>zimi”.</w:t>
      </w:r>
    </w:p>
    <w:p w:rsidR="00A953C5" w:rsidRPr="00B87E2B" w:rsidRDefault="00A953C5" w:rsidP="00A953C5">
      <w:pPr>
        <w:pStyle w:val="Paragrafi"/>
      </w:pPr>
      <w:r>
        <w:t>Ky u</w:t>
      </w:r>
      <w:r w:rsidRPr="00B87E2B">
        <w:t>dhëzim hyn në fuqi pas botimit n</w:t>
      </w:r>
      <w:r>
        <w:t>ë</w:t>
      </w:r>
      <w:r w:rsidRPr="00B87E2B">
        <w:t xml:space="preserve"> Fletoren Zyrtare.</w:t>
      </w:r>
    </w:p>
    <w:p w:rsidR="00A953C5" w:rsidRPr="00B87E2B" w:rsidRDefault="00A953C5" w:rsidP="00A953C5">
      <w:pPr>
        <w:pStyle w:val="Paragrafi"/>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643"/>
        <w:gridCol w:w="4643"/>
      </w:tblGrid>
      <w:tr w:rsidR="00A953C5">
        <w:tc>
          <w:tcPr>
            <w:tcW w:w="4643" w:type="dxa"/>
          </w:tcPr>
          <w:p w:rsidR="00A953C5" w:rsidRPr="00DC6ECE" w:rsidRDefault="00A953C5" w:rsidP="00A953C5">
            <w:pPr>
              <w:pStyle w:val="Autoriteti"/>
              <w:keepNext w:val="0"/>
              <w:jc w:val="left"/>
              <w:rPr>
                <w:lang w:val="it-IT"/>
              </w:rPr>
            </w:pPr>
            <w:r w:rsidRPr="00DC6ECE">
              <w:rPr>
                <w:lang w:val="it-IT"/>
              </w:rPr>
              <w:t xml:space="preserve">MINISTRI I DREJTËSISË </w:t>
            </w:r>
          </w:p>
          <w:p w:rsidR="00A953C5" w:rsidRPr="00DC6ECE" w:rsidRDefault="00A953C5" w:rsidP="00A953C5">
            <w:pPr>
              <w:pStyle w:val="AutoritetiEmer"/>
              <w:jc w:val="left"/>
              <w:rPr>
                <w:lang w:val="it-IT"/>
              </w:rPr>
            </w:pPr>
            <w:r w:rsidRPr="00DC6ECE">
              <w:rPr>
                <w:lang w:val="it-IT"/>
              </w:rPr>
              <w:t xml:space="preserve">Fatmir Xhafaj                                                         </w:t>
            </w:r>
          </w:p>
        </w:tc>
        <w:tc>
          <w:tcPr>
            <w:tcW w:w="4643" w:type="dxa"/>
          </w:tcPr>
          <w:p w:rsidR="00A953C5" w:rsidRPr="00DC6ECE" w:rsidRDefault="00A953C5" w:rsidP="00A953C5">
            <w:pPr>
              <w:pStyle w:val="Autoriteti"/>
              <w:keepNext w:val="0"/>
              <w:rPr>
                <w:lang w:val="it-IT"/>
              </w:rPr>
            </w:pPr>
            <w:r w:rsidRPr="00DC6ECE">
              <w:rPr>
                <w:lang w:val="it-IT"/>
              </w:rPr>
              <w:t xml:space="preserve">MINISTRI I FINANCAVE </w:t>
            </w:r>
          </w:p>
          <w:p w:rsidR="00A953C5" w:rsidRPr="00DC6ECE" w:rsidRDefault="00A953C5" w:rsidP="00A953C5">
            <w:pPr>
              <w:pStyle w:val="AutoritetiEmer"/>
              <w:rPr>
                <w:lang w:val="it-IT"/>
              </w:rPr>
            </w:pPr>
            <w:r w:rsidRPr="00DC6ECE">
              <w:rPr>
                <w:lang w:val="it-IT"/>
              </w:rPr>
              <w:t>Arben Malaj</w:t>
            </w:r>
          </w:p>
        </w:tc>
      </w:tr>
    </w:tbl>
    <w:p w:rsidR="00A0784B" w:rsidRPr="00AA3124" w:rsidRDefault="00A0784B" w:rsidP="00116978">
      <w:pPr>
        <w:pStyle w:val="Paragrafi"/>
      </w:pPr>
    </w:p>
    <w:sectPr w:rsidR="00A0784B" w:rsidRPr="00AA3124"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46FF9"/>
    <w:rsid w:val="000637B6"/>
    <w:rsid w:val="00074162"/>
    <w:rsid w:val="00075BF5"/>
    <w:rsid w:val="000B29AB"/>
    <w:rsid w:val="00116978"/>
    <w:rsid w:val="00133872"/>
    <w:rsid w:val="00134ADF"/>
    <w:rsid w:val="00187855"/>
    <w:rsid w:val="001A58B2"/>
    <w:rsid w:val="001C7978"/>
    <w:rsid w:val="0022170D"/>
    <w:rsid w:val="002A5F6B"/>
    <w:rsid w:val="002C6BAB"/>
    <w:rsid w:val="002F61CB"/>
    <w:rsid w:val="00304413"/>
    <w:rsid w:val="00383FD5"/>
    <w:rsid w:val="003C5BF3"/>
    <w:rsid w:val="003E06F6"/>
    <w:rsid w:val="003F043A"/>
    <w:rsid w:val="004107B9"/>
    <w:rsid w:val="00470F9C"/>
    <w:rsid w:val="0050367C"/>
    <w:rsid w:val="00504A56"/>
    <w:rsid w:val="00507AF2"/>
    <w:rsid w:val="00543147"/>
    <w:rsid w:val="00544065"/>
    <w:rsid w:val="00545117"/>
    <w:rsid w:val="0058563C"/>
    <w:rsid w:val="005A53C5"/>
    <w:rsid w:val="005D4BA8"/>
    <w:rsid w:val="006850F7"/>
    <w:rsid w:val="006A37D8"/>
    <w:rsid w:val="006E26D7"/>
    <w:rsid w:val="00705463"/>
    <w:rsid w:val="0074183C"/>
    <w:rsid w:val="00767527"/>
    <w:rsid w:val="007B0B5A"/>
    <w:rsid w:val="0080475E"/>
    <w:rsid w:val="008072B9"/>
    <w:rsid w:val="00841EC5"/>
    <w:rsid w:val="00847589"/>
    <w:rsid w:val="008521B4"/>
    <w:rsid w:val="00872000"/>
    <w:rsid w:val="00881600"/>
    <w:rsid w:val="00912DF2"/>
    <w:rsid w:val="009C29DF"/>
    <w:rsid w:val="009F72BC"/>
    <w:rsid w:val="00A0784B"/>
    <w:rsid w:val="00A246D1"/>
    <w:rsid w:val="00A923BE"/>
    <w:rsid w:val="00A953C5"/>
    <w:rsid w:val="00AA3124"/>
    <w:rsid w:val="00AA4D4B"/>
    <w:rsid w:val="00AC389A"/>
    <w:rsid w:val="00BB5AB5"/>
    <w:rsid w:val="00BC6B73"/>
    <w:rsid w:val="00C22BA7"/>
    <w:rsid w:val="00C36B40"/>
    <w:rsid w:val="00C7710C"/>
    <w:rsid w:val="00C870CD"/>
    <w:rsid w:val="00D1319A"/>
    <w:rsid w:val="00D92AC6"/>
    <w:rsid w:val="00DC64E5"/>
    <w:rsid w:val="00DD725F"/>
    <w:rsid w:val="00DD792F"/>
    <w:rsid w:val="00DE69F4"/>
    <w:rsid w:val="00E06AA7"/>
    <w:rsid w:val="00E23603"/>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0B7CE659-35C6-4A93-81A0-B3E91DDA56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53C5"/>
    <w:rPr>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DD725F"/>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DD725F"/>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2A5F6B"/>
    <w:pPr>
      <w:keepNext/>
      <w:widowControl w:val="0"/>
      <w:jc w:val="center"/>
      <w:outlineLvl w:val="2"/>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autoRedefine/>
    <w:rsid w:val="00C870CD"/>
    <w:pPr>
      <w:keepNext/>
      <w:widowControl w:val="0"/>
      <w:jc w:val="center"/>
      <w:outlineLvl w:val="4"/>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DD725F"/>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autoRedefine/>
    <w:rsid w:val="00C870CD"/>
    <w:pPr>
      <w:keepNext/>
      <w:widowControl w:val="0"/>
      <w:jc w:val="center"/>
    </w:pPr>
    <w:rPr>
      <w:rFonts w:ascii="CG Times" w:hAnsi="CG Times"/>
      <w:caps/>
      <w:sz w:val="22"/>
      <w:szCs w:val="22"/>
      <w:lang w:eastAsia="en-US"/>
    </w:rPr>
  </w:style>
  <w:style w:type="paragraph" w:customStyle="1" w:styleId="PjesaTitull">
    <w:name w:val="Pjesa_Titull"/>
    <w:next w:val="Paragrafi"/>
    <w:autoRedefine/>
    <w:rsid w:val="00C870CD"/>
    <w:pPr>
      <w:keepNext/>
      <w:widowControl w:val="0"/>
      <w:jc w:val="center"/>
      <w:outlineLvl w:val="0"/>
    </w:pPr>
    <w:rPr>
      <w:rFonts w:ascii="CG Times" w:hAnsi="CG Times"/>
      <w:caps/>
      <w:sz w:val="22"/>
      <w:szCs w:val="22"/>
      <w:lang w:eastAsia="en-US"/>
    </w:rPr>
  </w:style>
  <w:style w:type="paragraph" w:customStyle="1" w:styleId="Shpallja">
    <w:name w:val="Shpallja"/>
    <w:rsid w:val="00133872"/>
    <w:pPr>
      <w:jc w:val="both"/>
    </w:pPr>
    <w:rPr>
      <w:rFonts w:ascii="CG Times" w:hAnsi="CG Times"/>
      <w:b/>
      <w:color w:val="000000"/>
      <w:sz w:val="22"/>
      <w:szCs w:val="22"/>
      <w:lang w:val="en-US"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autoRedefine/>
    <w:rsid w:val="00C870CD"/>
    <w:pPr>
      <w:keepNext/>
      <w:widowControl w:val="0"/>
      <w:jc w:val="center"/>
      <w:outlineLvl w:val="3"/>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paragraph" w:customStyle="1" w:styleId="StyleParagrafiBlack">
    <w:name w:val="Style Paragrafi + Black"/>
    <w:basedOn w:val="Paragrafi"/>
    <w:rsid w:val="00912DF2"/>
    <w:rPr>
      <w:color w:val="C0C0C0"/>
    </w:rPr>
  </w:style>
  <w:style w:type="paragraph" w:customStyle="1" w:styleId="Tabele48px">
    <w:name w:val="Tabele+48 px"/>
    <w:rsid w:val="00DE69F4"/>
    <w:pPr>
      <w:framePr w:hSpace="180" w:wrap="around" w:vAnchor="text" w:hAnchor="margin" w:y="343"/>
    </w:pPr>
    <w:rPr>
      <w:rFonts w:ascii="CG Times" w:eastAsia="MS Mincho" w:hAnsi="CG Times"/>
      <w:sz w:val="22"/>
      <w:lang w:eastAsia="en-US"/>
    </w:rPr>
  </w:style>
  <w:style w:type="paragraph" w:customStyle="1" w:styleId="ParagrafiFirstline0px">
    <w:name w:val="Paragrafi + First line: 0 px"/>
    <w:basedOn w:val="Paragrafi"/>
    <w:rsid w:val="006E26D7"/>
    <w:rPr>
      <w:szCs w:val="22"/>
    </w:rPr>
  </w:style>
  <w:style w:type="table" w:styleId="TableGrid">
    <w:name w:val="Table Grid"/>
    <w:basedOn w:val="TableNormal"/>
    <w:rsid w:val="00A953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utf-8"/>
  <w:optimizeForBrowser/>
  <w:relyOnVML/>
  <w:pixelsPerInch w:val="120"/>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404</Words>
  <Characters>2307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2706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Admin</dc:creator>
  <cp:keywords/>
  <cp:lastModifiedBy>Inida Noga</cp:lastModifiedBy>
  <cp:revision>2</cp:revision>
  <dcterms:created xsi:type="dcterms:W3CDTF">2019-03-16T18:00:00Z</dcterms:created>
  <dcterms:modified xsi:type="dcterms:W3CDTF">2019-03-16T18:00:00Z</dcterms:modified>
</cp:coreProperties>
</file>