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2961" w:rsidRPr="00FD1B77" w:rsidRDefault="00BE2961" w:rsidP="00BE2961">
      <w:pPr>
        <w:pStyle w:val="Akti"/>
        <w:rPr>
          <w:lang w:val="sq-AL"/>
        </w:rPr>
      </w:pPr>
      <w:bookmarkStart w:id="0" w:name="_GoBack"/>
      <w:bookmarkEnd w:id="0"/>
      <w:r w:rsidRPr="00FD1B77">
        <w:rPr>
          <w:lang w:val="sq-AL"/>
        </w:rPr>
        <w:t>Udhëzim i përbashkët</w:t>
      </w:r>
    </w:p>
    <w:p w:rsidR="00BE2961" w:rsidRPr="00FD1B77" w:rsidRDefault="00BE2961" w:rsidP="00BE2961">
      <w:pPr>
        <w:pStyle w:val="Numri"/>
        <w:rPr>
          <w:lang w:val="sq-AL"/>
        </w:rPr>
      </w:pPr>
      <w:r w:rsidRPr="00FD1B77">
        <w:rPr>
          <w:lang w:val="sq-AL"/>
        </w:rPr>
        <w:t>Nr. 5668, datë 20.11.2013</w:t>
      </w:r>
    </w:p>
    <w:p w:rsidR="00BE2961" w:rsidRPr="00FD1B77" w:rsidRDefault="00BE2961" w:rsidP="00BE2961">
      <w:pPr>
        <w:pStyle w:val="Numri"/>
        <w:rPr>
          <w:lang w:val="sq-AL"/>
        </w:rPr>
      </w:pPr>
    </w:p>
    <w:p w:rsidR="00BE2961" w:rsidRPr="00FD1B77" w:rsidRDefault="00BE2961" w:rsidP="00BE2961">
      <w:pPr>
        <w:pStyle w:val="Titulli"/>
        <w:rPr>
          <w:lang w:val="sq-AL"/>
        </w:rPr>
      </w:pPr>
      <w:r w:rsidRPr="00FD1B77">
        <w:rPr>
          <w:lang w:val="sq-AL"/>
        </w:rPr>
        <w:t>Për një ndryshim në udhëzimin nr. 13, datë 12.2.2009 “Për përcaktimin e tarifës së shërbimit për veprime e shërbime të administratës gjyqësore e ministrisë së drejtësisë, shërbimit përmbarimor shtetëror, prokuroriSë, noterisë dhe zyrës së regjistrimit të pasurive të paluajtshme”, të ndryshuar</w:t>
      </w:r>
    </w:p>
    <w:p w:rsidR="00BE2961" w:rsidRPr="00FD1B77" w:rsidRDefault="00BE2961" w:rsidP="00BE2961">
      <w:pPr>
        <w:pStyle w:val="Paragrafi"/>
        <w:rPr>
          <w:lang w:val="sq-AL"/>
        </w:rPr>
      </w:pPr>
    </w:p>
    <w:p w:rsidR="00BE2961" w:rsidRPr="00FD1B77" w:rsidRDefault="00BE2961" w:rsidP="00BE2961">
      <w:pPr>
        <w:pStyle w:val="Paragrafi"/>
        <w:rPr>
          <w:lang w:val="sq-AL"/>
        </w:rPr>
      </w:pPr>
      <w:r w:rsidRPr="00FD1B77">
        <w:rPr>
          <w:lang w:val="sq-AL"/>
        </w:rPr>
        <w:t xml:space="preserve">Në mbështetje të nenit 102, pika 4 të Kushtetutës dhe të nenit 11 pika 1 shkronja </w:t>
      </w:r>
      <w:r>
        <w:rPr>
          <w:lang w:val="sq-AL"/>
        </w:rPr>
        <w:t>“</w:t>
      </w:r>
      <w:r w:rsidRPr="00FD1B77">
        <w:rPr>
          <w:lang w:val="sq-AL"/>
        </w:rPr>
        <w:t>ç</w:t>
      </w:r>
      <w:r>
        <w:rPr>
          <w:lang w:val="sq-AL"/>
        </w:rPr>
        <w:t>”</w:t>
      </w:r>
      <w:r w:rsidRPr="00FD1B77">
        <w:rPr>
          <w:lang w:val="sq-AL"/>
        </w:rPr>
        <w:t xml:space="preserve"> të ligjit nr. 9975, datë 28.7.2008 “Për taksat kombëtare”, të ndryshuar, ministri i Financave dhe ministri i Drejtësisë</w:t>
      </w:r>
    </w:p>
    <w:p w:rsidR="00BE2961" w:rsidRPr="00FD1B77" w:rsidRDefault="00BE2961" w:rsidP="00BE2961">
      <w:pPr>
        <w:pStyle w:val="Paragrafi"/>
        <w:rPr>
          <w:lang w:val="sq-AL"/>
        </w:rPr>
      </w:pPr>
    </w:p>
    <w:p w:rsidR="00BE2961" w:rsidRPr="00FD1B77" w:rsidRDefault="00BE2961" w:rsidP="00BE2961">
      <w:pPr>
        <w:pStyle w:val="VENDOSI"/>
        <w:rPr>
          <w:lang w:val="sq-AL"/>
        </w:rPr>
      </w:pPr>
      <w:r w:rsidRPr="00FD1B77">
        <w:rPr>
          <w:lang w:val="sq-AL"/>
        </w:rPr>
        <w:t xml:space="preserve">Udhëzojnë: </w:t>
      </w:r>
    </w:p>
    <w:p w:rsidR="00BE2961" w:rsidRPr="00FD1B77" w:rsidRDefault="00BE2961" w:rsidP="00BE2961">
      <w:pPr>
        <w:pStyle w:val="Paragrafi"/>
        <w:rPr>
          <w:lang w:val="sq-AL"/>
        </w:rPr>
      </w:pPr>
    </w:p>
    <w:p w:rsidR="00BE2961" w:rsidRPr="00FD1B77" w:rsidRDefault="00BE2961" w:rsidP="00BE2961">
      <w:pPr>
        <w:pStyle w:val="Paragrafi"/>
        <w:rPr>
          <w:lang w:val="sq-AL"/>
        </w:rPr>
      </w:pPr>
      <w:r w:rsidRPr="00FD1B77">
        <w:rPr>
          <w:lang w:val="sq-AL"/>
        </w:rPr>
        <w:t>1. Në udhëzimin nr. 13, datë 12.2.2009 “Për përcaktimin e tarifës së shërbimit për veprime e shërbime të administratës gjyqësore e Ministrisë së Drejtësisë, Shërbimi Përmbarimor Shtetëror, Prokurorisë, Noterisë dhe Zyrës së Regjistrimit të Pasurive të Paluajtshme”, shkronja A e shtojcës 1, zëvendësohet me shkronjën A të shtojcës 1, që i bashkëlidhet këtij udhëzimi dhe është pjesë përbërëse e tij.</w:t>
      </w:r>
    </w:p>
    <w:p w:rsidR="00BE2961" w:rsidRPr="00FD1B77" w:rsidRDefault="00BE2961" w:rsidP="00BE2961">
      <w:pPr>
        <w:pStyle w:val="Paragrafi"/>
        <w:rPr>
          <w:lang w:val="sq-AL"/>
        </w:rPr>
      </w:pPr>
      <w:r w:rsidRPr="00FD1B77">
        <w:rPr>
          <w:lang w:val="sq-AL"/>
        </w:rPr>
        <w:t>Ky udhëzim hyn në fuqi menjëherë.</w:t>
      </w:r>
    </w:p>
    <w:p w:rsidR="00BE2961" w:rsidRPr="00FD1B77" w:rsidRDefault="00BE2961" w:rsidP="00BE2961">
      <w:pPr>
        <w:pStyle w:val="Paragrafi"/>
        <w:rPr>
          <w:lang w:val="sq-AL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43"/>
        <w:gridCol w:w="4644"/>
      </w:tblGrid>
      <w:tr w:rsidR="00BE2961" w:rsidRPr="00FD1B77" w:rsidTr="00EF5A06">
        <w:trPr>
          <w:jc w:val="center"/>
        </w:trPr>
        <w:tc>
          <w:tcPr>
            <w:tcW w:w="4643" w:type="dxa"/>
          </w:tcPr>
          <w:p w:rsidR="00BE2961" w:rsidRPr="00FD1B77" w:rsidRDefault="00BE2961" w:rsidP="00EF5A06">
            <w:pPr>
              <w:pStyle w:val="Paragrafi"/>
              <w:ind w:firstLine="0"/>
              <w:jc w:val="center"/>
              <w:rPr>
                <w:lang w:val="sq-AL"/>
              </w:rPr>
            </w:pPr>
            <w:r w:rsidRPr="00FD1B77">
              <w:rPr>
                <w:lang w:val="sq-AL"/>
              </w:rPr>
              <w:t>MINISTRI I DREJTËSISË</w:t>
            </w:r>
          </w:p>
          <w:p w:rsidR="00BE2961" w:rsidRPr="00FD1B77" w:rsidRDefault="00BE2961" w:rsidP="00EF5A06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FD1B77">
              <w:rPr>
                <w:b/>
                <w:lang w:val="sq-AL"/>
              </w:rPr>
              <w:t>Nasip Naço</w:t>
            </w:r>
          </w:p>
        </w:tc>
        <w:tc>
          <w:tcPr>
            <w:tcW w:w="4644" w:type="dxa"/>
          </w:tcPr>
          <w:p w:rsidR="00BE2961" w:rsidRPr="00FD1B77" w:rsidRDefault="00BE2961" w:rsidP="00EF5A06">
            <w:pPr>
              <w:pStyle w:val="Paragrafi"/>
              <w:ind w:firstLine="0"/>
              <w:jc w:val="center"/>
              <w:rPr>
                <w:lang w:val="sq-AL"/>
              </w:rPr>
            </w:pPr>
            <w:r w:rsidRPr="00FD1B77">
              <w:rPr>
                <w:lang w:val="sq-AL"/>
              </w:rPr>
              <w:t>MINISTRI I FINANCAVE</w:t>
            </w:r>
          </w:p>
          <w:p w:rsidR="00BE2961" w:rsidRPr="00FD1B77" w:rsidRDefault="00BE2961" w:rsidP="00EF5A06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FD1B77">
              <w:rPr>
                <w:b/>
                <w:lang w:val="sq-AL"/>
              </w:rPr>
              <w:t>Shkëlqim Cani</w:t>
            </w:r>
          </w:p>
        </w:tc>
      </w:tr>
    </w:tbl>
    <w:p w:rsidR="00BE2961" w:rsidRPr="00FD1B77" w:rsidRDefault="00BE2961" w:rsidP="00BE2961">
      <w:pPr>
        <w:pStyle w:val="Paragrafi"/>
        <w:rPr>
          <w:lang w:val="sq-AL"/>
        </w:rPr>
      </w:pPr>
    </w:p>
    <w:p w:rsidR="00BE2961" w:rsidRPr="00FD1B77" w:rsidRDefault="00BE2961" w:rsidP="00BE2961">
      <w:pPr>
        <w:pStyle w:val="Akti"/>
        <w:rPr>
          <w:lang w:val="sq-AL"/>
        </w:rPr>
      </w:pPr>
    </w:p>
    <w:p w:rsidR="00BE2961" w:rsidRPr="00FD1B77" w:rsidRDefault="00BE2961" w:rsidP="00BE2961">
      <w:pPr>
        <w:pStyle w:val="TitulliTitull"/>
        <w:rPr>
          <w:lang w:val="sq-AL"/>
        </w:rPr>
      </w:pPr>
      <w:r w:rsidRPr="00FD1B77">
        <w:rPr>
          <w:lang w:val="sq-AL"/>
        </w:rPr>
        <w:t>Shtojca 1</w:t>
      </w:r>
    </w:p>
    <w:p w:rsidR="00BE2961" w:rsidRPr="00FD1B77" w:rsidRDefault="00BE2961" w:rsidP="00BE2961">
      <w:pPr>
        <w:pStyle w:val="TitulliTitull"/>
        <w:rPr>
          <w:lang w:val="sq-AL"/>
        </w:rPr>
      </w:pPr>
    </w:p>
    <w:p w:rsidR="00BE2961" w:rsidRPr="00FD1B77" w:rsidRDefault="00BE2961" w:rsidP="00BE2961">
      <w:pPr>
        <w:pStyle w:val="TitulliTitull"/>
        <w:rPr>
          <w:lang w:val="sq-AL"/>
        </w:rPr>
      </w:pPr>
      <w:r w:rsidRPr="00FD1B77">
        <w:rPr>
          <w:lang w:val="sq-AL"/>
        </w:rPr>
        <w:t>Tarifa për veprimet dhe shërbimet që kryhen nga administrata gjyqësore, ministria e drejtësisë, prokuroria dhe noteria</w:t>
      </w:r>
    </w:p>
    <w:p w:rsidR="00BE2961" w:rsidRPr="00FD1B77" w:rsidRDefault="00BE2961" w:rsidP="00BE2961">
      <w:pPr>
        <w:pStyle w:val="Akti"/>
        <w:rPr>
          <w:lang w:val="sq-A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75"/>
        <w:gridCol w:w="6096"/>
        <w:gridCol w:w="1275"/>
        <w:gridCol w:w="1241"/>
      </w:tblGrid>
      <w:tr w:rsidR="00BE2961" w:rsidRPr="00FD1B77" w:rsidTr="00EF5A06">
        <w:trPr>
          <w:trHeight w:val="802"/>
        </w:trPr>
        <w:tc>
          <w:tcPr>
            <w:tcW w:w="675" w:type="dxa"/>
          </w:tcPr>
          <w:p w:rsidR="00BE2961" w:rsidRPr="00FD1B77" w:rsidRDefault="00BE2961" w:rsidP="00EF5A06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6096" w:type="dxa"/>
          </w:tcPr>
          <w:p w:rsidR="00BE2961" w:rsidRPr="00FD1B77" w:rsidRDefault="00BE2961" w:rsidP="00EF5A06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275" w:type="dxa"/>
          </w:tcPr>
          <w:p w:rsidR="00BE2961" w:rsidRPr="00FD1B77" w:rsidRDefault="00BE2961" w:rsidP="00EF5A06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FD1B77">
              <w:rPr>
                <w:b/>
                <w:lang w:val="sq-AL"/>
              </w:rPr>
              <w:t>Masa e tarifës në lekë</w:t>
            </w:r>
          </w:p>
        </w:tc>
        <w:tc>
          <w:tcPr>
            <w:tcW w:w="1241" w:type="dxa"/>
          </w:tcPr>
          <w:p w:rsidR="00BE2961" w:rsidRPr="00FD1B77" w:rsidRDefault="00BE2961" w:rsidP="00EF5A06">
            <w:pPr>
              <w:pStyle w:val="Paragrafi"/>
              <w:ind w:firstLine="0"/>
              <w:jc w:val="center"/>
              <w:rPr>
                <w:b/>
                <w:lang w:val="sq-AL"/>
              </w:rPr>
            </w:pPr>
            <w:r w:rsidRPr="00FD1B77">
              <w:rPr>
                <w:b/>
                <w:lang w:val="sq-AL"/>
              </w:rPr>
              <w:t>Masa e tarifës në %</w:t>
            </w:r>
          </w:p>
        </w:tc>
      </w:tr>
      <w:tr w:rsidR="00BE2961" w:rsidRPr="00FD1B77" w:rsidTr="00EF5A06">
        <w:tc>
          <w:tcPr>
            <w:tcW w:w="675" w:type="dxa"/>
          </w:tcPr>
          <w:p w:rsidR="00BE2961" w:rsidRPr="00FD1B77" w:rsidRDefault="00BE2961" w:rsidP="00EF5A06">
            <w:pPr>
              <w:pStyle w:val="Paragrafi"/>
              <w:ind w:firstLine="0"/>
              <w:rPr>
                <w:b/>
                <w:lang w:val="sq-AL"/>
              </w:rPr>
            </w:pPr>
            <w:r w:rsidRPr="00FD1B77">
              <w:rPr>
                <w:b/>
                <w:lang w:val="sq-AL"/>
              </w:rPr>
              <w:t>A.</w:t>
            </w:r>
          </w:p>
        </w:tc>
        <w:tc>
          <w:tcPr>
            <w:tcW w:w="6096" w:type="dxa"/>
          </w:tcPr>
          <w:p w:rsidR="00BE2961" w:rsidRPr="00FD1B77" w:rsidRDefault="00BE2961" w:rsidP="00EF5A06">
            <w:pPr>
              <w:pStyle w:val="Paragrafi"/>
              <w:ind w:firstLine="0"/>
              <w:rPr>
                <w:b/>
                <w:lang w:val="sq-AL"/>
              </w:rPr>
            </w:pPr>
            <w:r w:rsidRPr="00FD1B77">
              <w:rPr>
                <w:b/>
                <w:lang w:val="sq-AL"/>
              </w:rPr>
              <w:t>Tarifa për veprime e shërbime që kryhen nga administrata gjyqësore e prokuroria:</w:t>
            </w:r>
          </w:p>
        </w:tc>
        <w:tc>
          <w:tcPr>
            <w:tcW w:w="1275" w:type="dxa"/>
          </w:tcPr>
          <w:p w:rsidR="00BE2961" w:rsidRPr="00FD1B77" w:rsidRDefault="00BE2961" w:rsidP="00EF5A06">
            <w:pPr>
              <w:pStyle w:val="Paragrafi"/>
              <w:ind w:firstLine="0"/>
              <w:rPr>
                <w:lang w:val="sq-AL"/>
              </w:rPr>
            </w:pPr>
          </w:p>
        </w:tc>
        <w:tc>
          <w:tcPr>
            <w:tcW w:w="1241" w:type="dxa"/>
          </w:tcPr>
          <w:p w:rsidR="00BE2961" w:rsidRPr="00FD1B77" w:rsidRDefault="00BE2961" w:rsidP="00EF5A06">
            <w:pPr>
              <w:pStyle w:val="Paragrafi"/>
              <w:ind w:firstLine="0"/>
              <w:rPr>
                <w:lang w:val="sq-AL"/>
              </w:rPr>
            </w:pPr>
          </w:p>
        </w:tc>
      </w:tr>
      <w:tr w:rsidR="00BE2961" w:rsidRPr="00FD1B77" w:rsidTr="00EF5A06">
        <w:tc>
          <w:tcPr>
            <w:tcW w:w="675" w:type="dxa"/>
          </w:tcPr>
          <w:p w:rsidR="00BE2961" w:rsidRPr="00FD1B77" w:rsidRDefault="00BE2961" w:rsidP="00EF5A06">
            <w:pPr>
              <w:pStyle w:val="Paragrafi"/>
              <w:ind w:firstLine="0"/>
              <w:rPr>
                <w:lang w:val="sq-AL"/>
              </w:rPr>
            </w:pPr>
            <w:r w:rsidRPr="00FD1B77">
              <w:rPr>
                <w:lang w:val="sq-AL"/>
              </w:rPr>
              <w:t>1</w:t>
            </w:r>
          </w:p>
        </w:tc>
        <w:tc>
          <w:tcPr>
            <w:tcW w:w="6096" w:type="dxa"/>
          </w:tcPr>
          <w:p w:rsidR="00BE2961" w:rsidRPr="00FD1B77" w:rsidRDefault="00BE2961" w:rsidP="00EF5A06">
            <w:pPr>
              <w:pStyle w:val="Paragrafi"/>
              <w:ind w:firstLine="0"/>
              <w:rPr>
                <w:lang w:val="sq-AL"/>
              </w:rPr>
            </w:pPr>
            <w:r w:rsidRPr="00FD1B77">
              <w:rPr>
                <w:lang w:val="sq-AL"/>
              </w:rPr>
              <w:t>Për lëshimin e vërtetimit s</w:t>
            </w:r>
            <w:r>
              <w:rPr>
                <w:lang w:val="sq-AL"/>
              </w:rPr>
              <w:t>e</w:t>
            </w:r>
            <w:r w:rsidRPr="00FD1B77">
              <w:rPr>
                <w:lang w:val="sq-AL"/>
              </w:rPr>
              <w:t xml:space="preserve"> personi nuk ka pengesa ligjore për pajisjen me pasaportë për jashtë shtetit</w:t>
            </w:r>
          </w:p>
        </w:tc>
        <w:tc>
          <w:tcPr>
            <w:tcW w:w="1275" w:type="dxa"/>
          </w:tcPr>
          <w:p w:rsidR="00BE2961" w:rsidRPr="00FD1B77" w:rsidRDefault="00BE2961" w:rsidP="00EF5A06">
            <w:pPr>
              <w:pStyle w:val="Paragrafi"/>
              <w:ind w:firstLine="0"/>
              <w:jc w:val="right"/>
              <w:rPr>
                <w:lang w:val="sq-AL"/>
              </w:rPr>
            </w:pPr>
            <w:r w:rsidRPr="00FD1B77">
              <w:rPr>
                <w:lang w:val="sq-AL"/>
              </w:rPr>
              <w:t>200</w:t>
            </w:r>
          </w:p>
        </w:tc>
        <w:tc>
          <w:tcPr>
            <w:tcW w:w="1241" w:type="dxa"/>
          </w:tcPr>
          <w:p w:rsidR="00BE2961" w:rsidRPr="00FD1B77" w:rsidRDefault="00BE2961" w:rsidP="00EF5A06">
            <w:pPr>
              <w:pStyle w:val="Paragrafi"/>
              <w:ind w:firstLine="0"/>
              <w:jc w:val="center"/>
              <w:rPr>
                <w:lang w:val="sq-AL"/>
              </w:rPr>
            </w:pPr>
          </w:p>
        </w:tc>
      </w:tr>
      <w:tr w:rsidR="00BE2961" w:rsidRPr="00FD1B77" w:rsidTr="00EF5A06">
        <w:tc>
          <w:tcPr>
            <w:tcW w:w="675" w:type="dxa"/>
          </w:tcPr>
          <w:p w:rsidR="00BE2961" w:rsidRPr="00FD1B77" w:rsidRDefault="00BE2961" w:rsidP="00EF5A06">
            <w:pPr>
              <w:pStyle w:val="Paragrafi"/>
              <w:ind w:firstLine="0"/>
              <w:rPr>
                <w:lang w:val="sq-AL"/>
              </w:rPr>
            </w:pPr>
            <w:r w:rsidRPr="00FD1B77">
              <w:rPr>
                <w:lang w:val="sq-AL"/>
              </w:rPr>
              <w:t>2</w:t>
            </w:r>
          </w:p>
        </w:tc>
        <w:tc>
          <w:tcPr>
            <w:tcW w:w="6096" w:type="dxa"/>
          </w:tcPr>
          <w:p w:rsidR="00BE2961" w:rsidRPr="00FD1B77" w:rsidRDefault="00BE2961" w:rsidP="00EF5A06">
            <w:pPr>
              <w:pStyle w:val="Paragrafi"/>
              <w:ind w:firstLine="0"/>
              <w:rPr>
                <w:lang w:val="sq-AL"/>
              </w:rPr>
            </w:pPr>
            <w:r w:rsidRPr="00FD1B77">
              <w:rPr>
                <w:lang w:val="sq-AL"/>
              </w:rPr>
              <w:t>Për lëshimin nga gjykata të çdo kopje vendimi e çdo dokumenti që kërkohet nga të interesuarit</w:t>
            </w:r>
          </w:p>
        </w:tc>
        <w:tc>
          <w:tcPr>
            <w:tcW w:w="1275" w:type="dxa"/>
          </w:tcPr>
          <w:p w:rsidR="00BE2961" w:rsidRPr="00FD1B77" w:rsidRDefault="00BE2961" w:rsidP="00EF5A06">
            <w:pPr>
              <w:pStyle w:val="Paragrafi"/>
              <w:ind w:firstLine="0"/>
              <w:jc w:val="right"/>
              <w:rPr>
                <w:lang w:val="sq-AL"/>
              </w:rPr>
            </w:pPr>
            <w:r w:rsidRPr="00FD1B77">
              <w:rPr>
                <w:lang w:val="sq-AL"/>
              </w:rPr>
              <w:t>200</w:t>
            </w:r>
          </w:p>
        </w:tc>
        <w:tc>
          <w:tcPr>
            <w:tcW w:w="1241" w:type="dxa"/>
          </w:tcPr>
          <w:p w:rsidR="00BE2961" w:rsidRPr="00FD1B77" w:rsidRDefault="00BE2961" w:rsidP="00EF5A06">
            <w:pPr>
              <w:pStyle w:val="Paragrafi"/>
              <w:ind w:firstLine="0"/>
              <w:jc w:val="center"/>
              <w:rPr>
                <w:lang w:val="sq-AL"/>
              </w:rPr>
            </w:pPr>
          </w:p>
        </w:tc>
      </w:tr>
      <w:tr w:rsidR="00BE2961" w:rsidRPr="00FD1B77" w:rsidTr="00EF5A06">
        <w:tc>
          <w:tcPr>
            <w:tcW w:w="675" w:type="dxa"/>
          </w:tcPr>
          <w:p w:rsidR="00BE2961" w:rsidRPr="00FD1B77" w:rsidRDefault="00BE2961" w:rsidP="00EF5A06">
            <w:pPr>
              <w:pStyle w:val="Paragrafi"/>
              <w:ind w:firstLine="0"/>
              <w:rPr>
                <w:lang w:val="sq-AL"/>
              </w:rPr>
            </w:pPr>
            <w:r w:rsidRPr="00FD1B77">
              <w:rPr>
                <w:lang w:val="sq-AL"/>
              </w:rPr>
              <w:t>3</w:t>
            </w:r>
          </w:p>
        </w:tc>
        <w:tc>
          <w:tcPr>
            <w:tcW w:w="6096" w:type="dxa"/>
          </w:tcPr>
          <w:p w:rsidR="00BE2961" w:rsidRPr="00FD1B77" w:rsidRDefault="00BE2961" w:rsidP="00EF5A06">
            <w:pPr>
              <w:pStyle w:val="Paragrafi"/>
              <w:ind w:firstLine="0"/>
              <w:rPr>
                <w:lang w:val="sq-AL"/>
              </w:rPr>
            </w:pPr>
            <w:r w:rsidRPr="00FD1B77">
              <w:rPr>
                <w:lang w:val="sq-AL"/>
              </w:rPr>
              <w:t>Për lëshimin e dëshmisë së penalitetit nga zyrat e gjendjes gjyqësore</w:t>
            </w:r>
          </w:p>
        </w:tc>
        <w:tc>
          <w:tcPr>
            <w:tcW w:w="1275" w:type="dxa"/>
          </w:tcPr>
          <w:p w:rsidR="00BE2961" w:rsidRPr="00FD1B77" w:rsidRDefault="00BE2961" w:rsidP="00EF5A06">
            <w:pPr>
              <w:pStyle w:val="Paragrafi"/>
              <w:ind w:firstLine="0"/>
              <w:jc w:val="right"/>
              <w:rPr>
                <w:lang w:val="sq-AL"/>
              </w:rPr>
            </w:pPr>
            <w:r w:rsidRPr="00FD1B77">
              <w:rPr>
                <w:lang w:val="sq-AL"/>
              </w:rPr>
              <w:t>200</w:t>
            </w:r>
          </w:p>
        </w:tc>
        <w:tc>
          <w:tcPr>
            <w:tcW w:w="1241" w:type="dxa"/>
          </w:tcPr>
          <w:p w:rsidR="00BE2961" w:rsidRPr="00FD1B77" w:rsidRDefault="00BE2961" w:rsidP="00EF5A06">
            <w:pPr>
              <w:pStyle w:val="Paragrafi"/>
              <w:ind w:firstLine="0"/>
              <w:jc w:val="center"/>
              <w:rPr>
                <w:lang w:val="sq-AL"/>
              </w:rPr>
            </w:pPr>
          </w:p>
        </w:tc>
      </w:tr>
      <w:tr w:rsidR="00BE2961" w:rsidRPr="00FD1B77" w:rsidTr="00EF5A06">
        <w:tc>
          <w:tcPr>
            <w:tcW w:w="675" w:type="dxa"/>
          </w:tcPr>
          <w:p w:rsidR="00BE2961" w:rsidRPr="00FD1B77" w:rsidRDefault="00BE2961" w:rsidP="00EF5A06">
            <w:pPr>
              <w:pStyle w:val="Paragrafi"/>
              <w:ind w:firstLine="0"/>
              <w:rPr>
                <w:lang w:val="sq-AL"/>
              </w:rPr>
            </w:pPr>
            <w:r w:rsidRPr="00FD1B77">
              <w:rPr>
                <w:lang w:val="sq-AL"/>
              </w:rPr>
              <w:t>4</w:t>
            </w:r>
          </w:p>
        </w:tc>
        <w:tc>
          <w:tcPr>
            <w:tcW w:w="6096" w:type="dxa"/>
          </w:tcPr>
          <w:p w:rsidR="00BE2961" w:rsidRPr="00FD1B77" w:rsidRDefault="00BE2961" w:rsidP="00EF5A06">
            <w:pPr>
              <w:pStyle w:val="Paragrafi"/>
              <w:ind w:firstLine="0"/>
              <w:rPr>
                <w:lang w:val="sq-AL"/>
              </w:rPr>
            </w:pPr>
            <w:r w:rsidRPr="00FD1B77">
              <w:rPr>
                <w:lang w:val="sq-AL"/>
              </w:rPr>
              <w:t>Për legalizimin e akteve të noterisë nga Ministria e Punëve të Jashtme</w:t>
            </w:r>
          </w:p>
        </w:tc>
        <w:tc>
          <w:tcPr>
            <w:tcW w:w="1275" w:type="dxa"/>
          </w:tcPr>
          <w:p w:rsidR="00BE2961" w:rsidRPr="00FD1B77" w:rsidRDefault="00BE2961" w:rsidP="00EF5A06">
            <w:pPr>
              <w:pStyle w:val="Paragrafi"/>
              <w:ind w:firstLine="0"/>
              <w:jc w:val="right"/>
              <w:rPr>
                <w:lang w:val="sq-AL"/>
              </w:rPr>
            </w:pPr>
            <w:r w:rsidRPr="00FD1B77">
              <w:rPr>
                <w:lang w:val="sq-AL"/>
              </w:rPr>
              <w:t>200</w:t>
            </w:r>
          </w:p>
        </w:tc>
        <w:tc>
          <w:tcPr>
            <w:tcW w:w="1241" w:type="dxa"/>
          </w:tcPr>
          <w:p w:rsidR="00BE2961" w:rsidRPr="00FD1B77" w:rsidRDefault="00BE2961" w:rsidP="00EF5A06">
            <w:pPr>
              <w:pStyle w:val="Paragrafi"/>
              <w:ind w:firstLine="0"/>
              <w:jc w:val="center"/>
              <w:rPr>
                <w:lang w:val="sq-AL"/>
              </w:rPr>
            </w:pPr>
          </w:p>
        </w:tc>
      </w:tr>
      <w:tr w:rsidR="00BE2961" w:rsidRPr="00FD1B77" w:rsidTr="00EF5A06">
        <w:tc>
          <w:tcPr>
            <w:tcW w:w="675" w:type="dxa"/>
          </w:tcPr>
          <w:p w:rsidR="00BE2961" w:rsidRPr="00FD1B77" w:rsidRDefault="00BE2961" w:rsidP="00EF5A06">
            <w:pPr>
              <w:pStyle w:val="Paragrafi"/>
              <w:ind w:firstLine="0"/>
              <w:rPr>
                <w:lang w:val="sq-AL"/>
              </w:rPr>
            </w:pPr>
            <w:r w:rsidRPr="00FD1B77">
              <w:rPr>
                <w:lang w:val="sq-AL"/>
              </w:rPr>
              <w:t>5</w:t>
            </w:r>
          </w:p>
        </w:tc>
        <w:tc>
          <w:tcPr>
            <w:tcW w:w="6096" w:type="dxa"/>
          </w:tcPr>
          <w:p w:rsidR="00BE2961" w:rsidRPr="00FD1B77" w:rsidRDefault="00BE2961" w:rsidP="00EF5A06">
            <w:pPr>
              <w:pStyle w:val="Paragrafi"/>
              <w:ind w:firstLine="0"/>
              <w:rPr>
                <w:lang w:val="sq-AL"/>
              </w:rPr>
            </w:pPr>
            <w:r w:rsidRPr="00FD1B77">
              <w:rPr>
                <w:lang w:val="sq-AL"/>
              </w:rPr>
              <w:t>Për lëshimin e vërtetimit së ndaj shtetasit nuk është filluar çështje penale nga prokuroria</w:t>
            </w:r>
          </w:p>
        </w:tc>
        <w:tc>
          <w:tcPr>
            <w:tcW w:w="1275" w:type="dxa"/>
          </w:tcPr>
          <w:p w:rsidR="00BE2961" w:rsidRPr="00FD1B77" w:rsidRDefault="00BE2961" w:rsidP="00EF5A06">
            <w:pPr>
              <w:pStyle w:val="Paragrafi"/>
              <w:ind w:firstLine="0"/>
              <w:jc w:val="right"/>
              <w:rPr>
                <w:lang w:val="sq-AL"/>
              </w:rPr>
            </w:pPr>
            <w:r w:rsidRPr="00FD1B77">
              <w:rPr>
                <w:lang w:val="sq-AL"/>
              </w:rPr>
              <w:t>200</w:t>
            </w:r>
          </w:p>
        </w:tc>
        <w:tc>
          <w:tcPr>
            <w:tcW w:w="1241" w:type="dxa"/>
          </w:tcPr>
          <w:p w:rsidR="00BE2961" w:rsidRPr="00FD1B77" w:rsidRDefault="00BE2961" w:rsidP="00EF5A06">
            <w:pPr>
              <w:pStyle w:val="Paragrafi"/>
              <w:ind w:firstLine="0"/>
              <w:jc w:val="center"/>
              <w:rPr>
                <w:lang w:val="sq-AL"/>
              </w:rPr>
            </w:pPr>
          </w:p>
        </w:tc>
      </w:tr>
      <w:tr w:rsidR="00BE2961" w:rsidRPr="00FD1B77" w:rsidTr="00EF5A06">
        <w:tc>
          <w:tcPr>
            <w:tcW w:w="675" w:type="dxa"/>
          </w:tcPr>
          <w:p w:rsidR="00BE2961" w:rsidRPr="00FD1B77" w:rsidRDefault="00BE2961" w:rsidP="00EF5A06">
            <w:pPr>
              <w:pStyle w:val="Paragrafi"/>
              <w:ind w:firstLine="0"/>
              <w:rPr>
                <w:lang w:val="sq-AL"/>
              </w:rPr>
            </w:pPr>
            <w:r w:rsidRPr="00FD1B77">
              <w:rPr>
                <w:lang w:val="sq-AL"/>
              </w:rPr>
              <w:t>6</w:t>
            </w:r>
          </w:p>
        </w:tc>
        <w:tc>
          <w:tcPr>
            <w:tcW w:w="6096" w:type="dxa"/>
          </w:tcPr>
          <w:p w:rsidR="00BE2961" w:rsidRPr="00FD1B77" w:rsidRDefault="00BE2961" w:rsidP="00EF5A06">
            <w:pPr>
              <w:pStyle w:val="Paragrafi"/>
              <w:ind w:firstLine="0"/>
              <w:rPr>
                <w:lang w:val="sq-AL"/>
              </w:rPr>
            </w:pPr>
            <w:r w:rsidRPr="00FD1B77">
              <w:rPr>
                <w:lang w:val="sq-AL"/>
              </w:rPr>
              <w:t>Për lëshimin e vendimit të pushimit ose të vendimit të mosfillimit të çështjes penale nga prokuroria</w:t>
            </w:r>
          </w:p>
        </w:tc>
        <w:tc>
          <w:tcPr>
            <w:tcW w:w="1275" w:type="dxa"/>
          </w:tcPr>
          <w:p w:rsidR="00BE2961" w:rsidRPr="00FD1B77" w:rsidRDefault="00BE2961" w:rsidP="00EF5A06">
            <w:pPr>
              <w:pStyle w:val="Paragrafi"/>
              <w:ind w:firstLine="0"/>
              <w:jc w:val="right"/>
              <w:rPr>
                <w:lang w:val="sq-AL"/>
              </w:rPr>
            </w:pPr>
            <w:r w:rsidRPr="00FD1B77">
              <w:rPr>
                <w:lang w:val="sq-AL"/>
              </w:rPr>
              <w:t>200</w:t>
            </w:r>
          </w:p>
        </w:tc>
        <w:tc>
          <w:tcPr>
            <w:tcW w:w="1241" w:type="dxa"/>
          </w:tcPr>
          <w:p w:rsidR="00BE2961" w:rsidRPr="00FD1B77" w:rsidRDefault="00BE2961" w:rsidP="00EF5A06">
            <w:pPr>
              <w:pStyle w:val="Paragrafi"/>
              <w:ind w:firstLine="0"/>
              <w:jc w:val="center"/>
              <w:rPr>
                <w:lang w:val="sq-AL"/>
              </w:rPr>
            </w:pPr>
          </w:p>
        </w:tc>
      </w:tr>
      <w:tr w:rsidR="00BE2961" w:rsidRPr="00FD1B77" w:rsidTr="00EF5A06">
        <w:tc>
          <w:tcPr>
            <w:tcW w:w="675" w:type="dxa"/>
          </w:tcPr>
          <w:p w:rsidR="00BE2961" w:rsidRPr="00FD1B77" w:rsidRDefault="00BE2961" w:rsidP="00EF5A06">
            <w:pPr>
              <w:pStyle w:val="Paragrafi"/>
              <w:ind w:firstLine="0"/>
              <w:rPr>
                <w:lang w:val="sq-AL"/>
              </w:rPr>
            </w:pPr>
            <w:r w:rsidRPr="00FD1B77">
              <w:rPr>
                <w:lang w:val="sq-AL"/>
              </w:rPr>
              <w:t>7</w:t>
            </w:r>
          </w:p>
        </w:tc>
        <w:tc>
          <w:tcPr>
            <w:tcW w:w="6096" w:type="dxa"/>
          </w:tcPr>
          <w:p w:rsidR="00BE2961" w:rsidRPr="00FD1B77" w:rsidRDefault="00BE2961" w:rsidP="00EF5A06">
            <w:pPr>
              <w:pStyle w:val="Paragrafi"/>
              <w:ind w:firstLine="0"/>
              <w:rPr>
                <w:lang w:val="sq-AL"/>
              </w:rPr>
            </w:pPr>
            <w:r w:rsidRPr="00FD1B77">
              <w:rPr>
                <w:lang w:val="sq-AL"/>
              </w:rPr>
              <w:t>Për lëshimin e vërtetimit nga gjykata së kërkuesi nuk është në proces gjyqësor</w:t>
            </w:r>
          </w:p>
        </w:tc>
        <w:tc>
          <w:tcPr>
            <w:tcW w:w="1275" w:type="dxa"/>
          </w:tcPr>
          <w:p w:rsidR="00BE2961" w:rsidRPr="00FD1B77" w:rsidRDefault="00BE2961" w:rsidP="00EF5A06">
            <w:pPr>
              <w:pStyle w:val="Paragrafi"/>
              <w:ind w:firstLine="0"/>
              <w:jc w:val="right"/>
              <w:rPr>
                <w:lang w:val="sq-AL"/>
              </w:rPr>
            </w:pPr>
            <w:r w:rsidRPr="00FD1B77">
              <w:rPr>
                <w:lang w:val="sq-AL"/>
              </w:rPr>
              <w:t>200</w:t>
            </w:r>
          </w:p>
        </w:tc>
        <w:tc>
          <w:tcPr>
            <w:tcW w:w="1241" w:type="dxa"/>
          </w:tcPr>
          <w:p w:rsidR="00BE2961" w:rsidRPr="00FD1B77" w:rsidRDefault="00BE2961" w:rsidP="00EF5A06">
            <w:pPr>
              <w:pStyle w:val="Paragrafi"/>
              <w:ind w:firstLine="0"/>
              <w:jc w:val="center"/>
              <w:rPr>
                <w:lang w:val="sq-AL"/>
              </w:rPr>
            </w:pPr>
          </w:p>
        </w:tc>
      </w:tr>
      <w:tr w:rsidR="00BE2961" w:rsidRPr="00FD1B77" w:rsidTr="00EF5A06">
        <w:tc>
          <w:tcPr>
            <w:tcW w:w="675" w:type="dxa"/>
          </w:tcPr>
          <w:p w:rsidR="00BE2961" w:rsidRPr="00FD1B77" w:rsidRDefault="00BE2961" w:rsidP="00EF5A06">
            <w:pPr>
              <w:pStyle w:val="Paragrafi"/>
              <w:ind w:firstLine="0"/>
              <w:rPr>
                <w:b/>
                <w:lang w:val="sq-AL"/>
              </w:rPr>
            </w:pPr>
            <w:r w:rsidRPr="00FD1B77">
              <w:rPr>
                <w:b/>
                <w:lang w:val="sq-AL"/>
              </w:rPr>
              <w:t>8</w:t>
            </w:r>
          </w:p>
        </w:tc>
        <w:tc>
          <w:tcPr>
            <w:tcW w:w="6096" w:type="dxa"/>
          </w:tcPr>
          <w:p w:rsidR="00BE2961" w:rsidRPr="00FD1B77" w:rsidRDefault="00BE2961" w:rsidP="00EF5A06">
            <w:pPr>
              <w:pStyle w:val="Paragrafi"/>
              <w:ind w:firstLine="0"/>
              <w:rPr>
                <w:b/>
                <w:lang w:val="sq-AL"/>
              </w:rPr>
            </w:pPr>
            <w:r w:rsidRPr="00FD1B77">
              <w:rPr>
                <w:b/>
                <w:lang w:val="sq-AL"/>
              </w:rPr>
              <w:t>Kërkesëpadi që paraqiten në gjykate:</w:t>
            </w:r>
          </w:p>
          <w:p w:rsidR="00BE2961" w:rsidRPr="00FD1B77" w:rsidRDefault="00BE2961" w:rsidP="00EF5A06">
            <w:pPr>
              <w:pStyle w:val="Paragrafi"/>
              <w:ind w:firstLine="0"/>
              <w:rPr>
                <w:lang w:val="sq-AL"/>
              </w:rPr>
            </w:pPr>
            <w:r w:rsidRPr="00FD1B77">
              <w:rPr>
                <w:lang w:val="sq-AL"/>
              </w:rPr>
              <w:t>a) për pension ushqimor</w:t>
            </w:r>
          </w:p>
          <w:p w:rsidR="00BE2961" w:rsidRPr="00FD1B77" w:rsidRDefault="00BE2961" w:rsidP="00EF5A06">
            <w:pPr>
              <w:pStyle w:val="Paragrafi"/>
              <w:ind w:firstLine="0"/>
              <w:rPr>
                <w:lang w:val="sq-AL"/>
              </w:rPr>
            </w:pPr>
            <w:r w:rsidRPr="00FD1B77">
              <w:rPr>
                <w:lang w:val="sq-AL"/>
              </w:rPr>
              <w:t>b) për vërtetim fakti</w:t>
            </w:r>
          </w:p>
          <w:p w:rsidR="00BE2961" w:rsidRPr="00FD1B77" w:rsidRDefault="00BE2961" w:rsidP="00EF5A06">
            <w:pPr>
              <w:pStyle w:val="Paragrafi"/>
              <w:ind w:firstLine="0"/>
              <w:rPr>
                <w:lang w:val="sq-AL"/>
              </w:rPr>
            </w:pPr>
            <w:r w:rsidRPr="00FD1B77">
              <w:rPr>
                <w:lang w:val="sq-AL"/>
              </w:rPr>
              <w:t>c) padi për zgjidhje martese</w:t>
            </w:r>
          </w:p>
          <w:p w:rsidR="00BE2961" w:rsidRPr="00FD1B77" w:rsidRDefault="00BE2961" w:rsidP="00EF5A06">
            <w:pPr>
              <w:pStyle w:val="Paragrafi"/>
              <w:ind w:firstLine="0"/>
              <w:rPr>
                <w:lang w:val="sq-AL"/>
              </w:rPr>
            </w:pPr>
            <w:r w:rsidRPr="00FD1B77">
              <w:rPr>
                <w:lang w:val="sq-AL"/>
              </w:rPr>
              <w:t>ç) padi për pavlefshmëri të veprimeve juridike</w:t>
            </w:r>
          </w:p>
          <w:p w:rsidR="00BE2961" w:rsidRPr="00FD1B77" w:rsidRDefault="00BE2961" w:rsidP="00EF5A06">
            <w:pPr>
              <w:pStyle w:val="Paragrafi"/>
              <w:ind w:firstLine="0"/>
              <w:rPr>
                <w:lang w:val="sq-AL"/>
              </w:rPr>
            </w:pPr>
            <w:r w:rsidRPr="00FD1B77">
              <w:rPr>
                <w:lang w:val="sq-AL"/>
              </w:rPr>
              <w:t>d) padi të rrjedhura nga marrëdhënie kontraktore, si dhe për shkaktim dëmi:</w:t>
            </w:r>
          </w:p>
          <w:p w:rsidR="00BE2961" w:rsidRPr="00FD1B77" w:rsidRDefault="00BE2961" w:rsidP="00EF5A06">
            <w:pPr>
              <w:pStyle w:val="Paragrafi"/>
              <w:ind w:firstLine="0"/>
              <w:rPr>
                <w:lang w:val="sq-AL"/>
              </w:rPr>
            </w:pPr>
            <w:r w:rsidRPr="00FD1B77">
              <w:rPr>
                <w:lang w:val="sq-AL"/>
              </w:rPr>
              <w:t>I) me vleftë deri 100 000 lekë</w:t>
            </w:r>
          </w:p>
          <w:p w:rsidR="00BE2961" w:rsidRPr="00FD1B77" w:rsidRDefault="00BE2961" w:rsidP="00EF5A06">
            <w:pPr>
              <w:pStyle w:val="Paragrafi"/>
              <w:ind w:firstLine="0"/>
              <w:rPr>
                <w:lang w:val="sq-AL"/>
              </w:rPr>
            </w:pPr>
            <w:r w:rsidRPr="00FD1B77">
              <w:rPr>
                <w:lang w:val="sq-AL"/>
              </w:rPr>
              <w:t>II) me vleftë mbi 100 000 lekë</w:t>
            </w:r>
          </w:p>
          <w:p w:rsidR="00BE2961" w:rsidRPr="00FD1B77" w:rsidRDefault="00BE2961" w:rsidP="00EF5A06">
            <w:pPr>
              <w:pStyle w:val="Paragrafi"/>
              <w:ind w:firstLine="0"/>
              <w:rPr>
                <w:lang w:val="sq-AL"/>
              </w:rPr>
            </w:pPr>
            <w:r w:rsidRPr="00FD1B77">
              <w:rPr>
                <w:lang w:val="sq-AL"/>
              </w:rPr>
              <w:t>dh) padi për përpjesëtim pasurie</w:t>
            </w:r>
          </w:p>
          <w:p w:rsidR="00BE2961" w:rsidRPr="00FD1B77" w:rsidRDefault="00BE2961" w:rsidP="00EF5A06">
            <w:pPr>
              <w:pStyle w:val="Paragrafi"/>
              <w:ind w:firstLine="0"/>
              <w:rPr>
                <w:lang w:val="sq-AL"/>
              </w:rPr>
            </w:pPr>
            <w:r w:rsidRPr="00FD1B77">
              <w:rPr>
                <w:lang w:val="sq-AL"/>
              </w:rPr>
              <w:t>e) padi për kthim në punë</w:t>
            </w:r>
          </w:p>
        </w:tc>
        <w:tc>
          <w:tcPr>
            <w:tcW w:w="1275" w:type="dxa"/>
          </w:tcPr>
          <w:p w:rsidR="00BE2961" w:rsidRPr="00FD1B77" w:rsidRDefault="00BE2961" w:rsidP="00EF5A06">
            <w:pPr>
              <w:pStyle w:val="Paragrafi"/>
              <w:ind w:firstLine="0"/>
              <w:jc w:val="right"/>
              <w:rPr>
                <w:lang w:val="sq-AL"/>
              </w:rPr>
            </w:pPr>
          </w:p>
          <w:p w:rsidR="00BE2961" w:rsidRPr="00FD1B77" w:rsidRDefault="00BE2961" w:rsidP="00EF5A06">
            <w:pPr>
              <w:pStyle w:val="Paragrafi"/>
              <w:ind w:firstLine="0"/>
              <w:jc w:val="right"/>
              <w:rPr>
                <w:lang w:val="sq-AL"/>
              </w:rPr>
            </w:pPr>
            <w:r w:rsidRPr="00FD1B77">
              <w:rPr>
                <w:lang w:val="sq-AL"/>
              </w:rPr>
              <w:t>0</w:t>
            </w:r>
          </w:p>
          <w:p w:rsidR="00BE2961" w:rsidRPr="00FD1B77" w:rsidRDefault="00BE2961" w:rsidP="00EF5A06">
            <w:pPr>
              <w:pStyle w:val="Paragrafi"/>
              <w:ind w:firstLine="0"/>
              <w:jc w:val="right"/>
              <w:rPr>
                <w:lang w:val="sq-AL"/>
              </w:rPr>
            </w:pPr>
            <w:r w:rsidRPr="00FD1B77">
              <w:rPr>
                <w:lang w:val="sq-AL"/>
              </w:rPr>
              <w:t>200</w:t>
            </w:r>
          </w:p>
          <w:p w:rsidR="00BE2961" w:rsidRPr="00FD1B77" w:rsidRDefault="00BE2961" w:rsidP="00EF5A06">
            <w:pPr>
              <w:pStyle w:val="Paragrafi"/>
              <w:ind w:firstLine="0"/>
              <w:jc w:val="right"/>
              <w:rPr>
                <w:lang w:val="sq-AL"/>
              </w:rPr>
            </w:pPr>
            <w:r w:rsidRPr="00FD1B77">
              <w:rPr>
                <w:lang w:val="sq-AL"/>
              </w:rPr>
              <w:t>3000</w:t>
            </w:r>
          </w:p>
          <w:p w:rsidR="00BE2961" w:rsidRPr="00FD1B77" w:rsidRDefault="00BE2961" w:rsidP="00EF5A06">
            <w:pPr>
              <w:pStyle w:val="Paragrafi"/>
              <w:ind w:firstLine="0"/>
              <w:jc w:val="right"/>
              <w:rPr>
                <w:lang w:val="sq-AL"/>
              </w:rPr>
            </w:pPr>
            <w:r w:rsidRPr="00FD1B77">
              <w:rPr>
                <w:lang w:val="sq-AL"/>
              </w:rPr>
              <w:t>3000</w:t>
            </w:r>
          </w:p>
          <w:p w:rsidR="00BE2961" w:rsidRPr="00FD1B77" w:rsidRDefault="00BE2961" w:rsidP="00EF5A06">
            <w:pPr>
              <w:pStyle w:val="Paragrafi"/>
              <w:ind w:firstLine="0"/>
              <w:jc w:val="right"/>
              <w:rPr>
                <w:lang w:val="sq-AL"/>
              </w:rPr>
            </w:pPr>
          </w:p>
          <w:p w:rsidR="00BE2961" w:rsidRPr="00FD1B77" w:rsidRDefault="00BE2961" w:rsidP="00EF5A06">
            <w:pPr>
              <w:pStyle w:val="Paragrafi"/>
              <w:ind w:firstLine="0"/>
              <w:jc w:val="right"/>
              <w:rPr>
                <w:lang w:val="sq-AL"/>
              </w:rPr>
            </w:pPr>
          </w:p>
          <w:p w:rsidR="00BE2961" w:rsidRPr="00FD1B77" w:rsidRDefault="00BE2961" w:rsidP="00EF5A06">
            <w:pPr>
              <w:pStyle w:val="Paragrafi"/>
              <w:ind w:firstLine="0"/>
              <w:jc w:val="right"/>
              <w:rPr>
                <w:lang w:val="sq-AL"/>
              </w:rPr>
            </w:pPr>
            <w:r w:rsidRPr="00FD1B77">
              <w:rPr>
                <w:lang w:val="sq-AL"/>
              </w:rPr>
              <w:t>3000</w:t>
            </w:r>
          </w:p>
          <w:p w:rsidR="00BE2961" w:rsidRPr="00FD1B77" w:rsidRDefault="00BE2961" w:rsidP="00EF5A06">
            <w:pPr>
              <w:pStyle w:val="Paragrafi"/>
              <w:ind w:firstLine="0"/>
              <w:jc w:val="right"/>
              <w:rPr>
                <w:lang w:val="sq-AL"/>
              </w:rPr>
            </w:pPr>
          </w:p>
          <w:p w:rsidR="00BE2961" w:rsidRPr="00FD1B77" w:rsidRDefault="00BE2961" w:rsidP="00EF5A06">
            <w:pPr>
              <w:pStyle w:val="Paragrafi"/>
              <w:ind w:firstLine="0"/>
              <w:jc w:val="right"/>
              <w:rPr>
                <w:lang w:val="sq-AL"/>
              </w:rPr>
            </w:pPr>
            <w:r w:rsidRPr="00FD1B77">
              <w:rPr>
                <w:lang w:val="sq-AL"/>
              </w:rPr>
              <w:t>3000</w:t>
            </w:r>
          </w:p>
          <w:p w:rsidR="00BE2961" w:rsidRPr="00FD1B77" w:rsidRDefault="00BE2961" w:rsidP="00EF5A06">
            <w:pPr>
              <w:pStyle w:val="Paragrafi"/>
              <w:ind w:firstLine="0"/>
              <w:jc w:val="right"/>
              <w:rPr>
                <w:lang w:val="sq-AL"/>
              </w:rPr>
            </w:pPr>
            <w:r w:rsidRPr="00FD1B77">
              <w:rPr>
                <w:lang w:val="sq-AL"/>
              </w:rPr>
              <w:t>0</w:t>
            </w:r>
          </w:p>
        </w:tc>
        <w:tc>
          <w:tcPr>
            <w:tcW w:w="1241" w:type="dxa"/>
          </w:tcPr>
          <w:p w:rsidR="00BE2961" w:rsidRPr="00FD1B77" w:rsidRDefault="00BE2961" w:rsidP="00EF5A06">
            <w:pPr>
              <w:pStyle w:val="Paragrafi"/>
              <w:ind w:firstLine="0"/>
              <w:jc w:val="center"/>
              <w:rPr>
                <w:lang w:val="sq-AL"/>
              </w:rPr>
            </w:pPr>
          </w:p>
          <w:p w:rsidR="00BE2961" w:rsidRPr="00FD1B77" w:rsidRDefault="00BE2961" w:rsidP="00EF5A06">
            <w:pPr>
              <w:pStyle w:val="Paragrafi"/>
              <w:ind w:firstLine="0"/>
              <w:jc w:val="center"/>
              <w:rPr>
                <w:lang w:val="sq-AL"/>
              </w:rPr>
            </w:pPr>
          </w:p>
          <w:p w:rsidR="00BE2961" w:rsidRPr="00FD1B77" w:rsidRDefault="00BE2961" w:rsidP="00EF5A06">
            <w:pPr>
              <w:pStyle w:val="Paragrafi"/>
              <w:ind w:firstLine="0"/>
              <w:jc w:val="center"/>
              <w:rPr>
                <w:lang w:val="sq-AL"/>
              </w:rPr>
            </w:pPr>
          </w:p>
          <w:p w:rsidR="00BE2961" w:rsidRPr="00FD1B77" w:rsidRDefault="00BE2961" w:rsidP="00EF5A06">
            <w:pPr>
              <w:pStyle w:val="Paragrafi"/>
              <w:ind w:firstLine="0"/>
              <w:jc w:val="center"/>
              <w:rPr>
                <w:lang w:val="sq-AL"/>
              </w:rPr>
            </w:pPr>
          </w:p>
          <w:p w:rsidR="00BE2961" w:rsidRPr="00FD1B77" w:rsidRDefault="00BE2961" w:rsidP="00EF5A06">
            <w:pPr>
              <w:pStyle w:val="Paragrafi"/>
              <w:ind w:firstLine="0"/>
              <w:jc w:val="center"/>
              <w:rPr>
                <w:lang w:val="sq-AL"/>
              </w:rPr>
            </w:pPr>
          </w:p>
          <w:p w:rsidR="00BE2961" w:rsidRPr="00FD1B77" w:rsidRDefault="00BE2961" w:rsidP="00EF5A06">
            <w:pPr>
              <w:pStyle w:val="Paragrafi"/>
              <w:ind w:firstLine="0"/>
              <w:jc w:val="center"/>
              <w:rPr>
                <w:lang w:val="sq-AL"/>
              </w:rPr>
            </w:pPr>
          </w:p>
          <w:p w:rsidR="00BE2961" w:rsidRPr="00FD1B77" w:rsidRDefault="00BE2961" w:rsidP="00EF5A06">
            <w:pPr>
              <w:pStyle w:val="Paragrafi"/>
              <w:ind w:firstLine="0"/>
              <w:jc w:val="center"/>
              <w:rPr>
                <w:lang w:val="sq-AL"/>
              </w:rPr>
            </w:pPr>
          </w:p>
          <w:p w:rsidR="00BE2961" w:rsidRPr="00FD1B77" w:rsidRDefault="00BE2961" w:rsidP="00EF5A06">
            <w:pPr>
              <w:pStyle w:val="Paragrafi"/>
              <w:ind w:firstLine="0"/>
              <w:jc w:val="center"/>
              <w:rPr>
                <w:lang w:val="sq-AL"/>
              </w:rPr>
            </w:pPr>
          </w:p>
          <w:p w:rsidR="00BE2961" w:rsidRPr="00FD1B77" w:rsidRDefault="00BE2961" w:rsidP="00EF5A06">
            <w:pPr>
              <w:pStyle w:val="Paragrafi"/>
              <w:ind w:firstLine="0"/>
              <w:jc w:val="center"/>
              <w:rPr>
                <w:lang w:val="sq-AL"/>
              </w:rPr>
            </w:pPr>
            <w:r w:rsidRPr="00FD1B77">
              <w:rPr>
                <w:lang w:val="sq-AL"/>
              </w:rPr>
              <w:t>1%</w:t>
            </w:r>
          </w:p>
        </w:tc>
      </w:tr>
      <w:tr w:rsidR="00BE2961" w:rsidRPr="00FD1B77" w:rsidTr="00EF5A06">
        <w:tc>
          <w:tcPr>
            <w:tcW w:w="675" w:type="dxa"/>
          </w:tcPr>
          <w:p w:rsidR="00BE2961" w:rsidRPr="00FD1B77" w:rsidRDefault="00BE2961" w:rsidP="00EF5A06">
            <w:pPr>
              <w:pStyle w:val="Paragrafi"/>
              <w:ind w:firstLine="0"/>
              <w:rPr>
                <w:b/>
                <w:lang w:val="sq-AL"/>
              </w:rPr>
            </w:pPr>
            <w:r w:rsidRPr="00FD1B77">
              <w:rPr>
                <w:b/>
                <w:lang w:val="sq-AL"/>
              </w:rPr>
              <w:t>9</w:t>
            </w:r>
          </w:p>
        </w:tc>
        <w:tc>
          <w:tcPr>
            <w:tcW w:w="6096" w:type="dxa"/>
          </w:tcPr>
          <w:p w:rsidR="00BE2961" w:rsidRPr="00FD1B77" w:rsidRDefault="00BE2961" w:rsidP="00EF5A06">
            <w:pPr>
              <w:pStyle w:val="Paragrafi"/>
              <w:ind w:firstLine="0"/>
              <w:rPr>
                <w:lang w:val="sq-AL"/>
              </w:rPr>
            </w:pPr>
            <w:r w:rsidRPr="00FD1B77">
              <w:rPr>
                <w:lang w:val="sq-AL"/>
              </w:rPr>
              <w:t>Pranimi i ankimeve kundër vendimeve të gjykatës</w:t>
            </w:r>
          </w:p>
        </w:tc>
        <w:tc>
          <w:tcPr>
            <w:tcW w:w="1275" w:type="dxa"/>
          </w:tcPr>
          <w:p w:rsidR="00BE2961" w:rsidRPr="00FD1B77" w:rsidRDefault="00BE2961" w:rsidP="00EF5A06">
            <w:pPr>
              <w:pStyle w:val="Paragrafi"/>
              <w:ind w:firstLine="0"/>
              <w:jc w:val="right"/>
              <w:rPr>
                <w:lang w:val="sq-AL"/>
              </w:rPr>
            </w:pPr>
            <w:r w:rsidRPr="00FD1B77">
              <w:rPr>
                <w:lang w:val="sq-AL"/>
              </w:rPr>
              <w:t>200</w:t>
            </w:r>
          </w:p>
        </w:tc>
        <w:tc>
          <w:tcPr>
            <w:tcW w:w="1241" w:type="dxa"/>
          </w:tcPr>
          <w:p w:rsidR="00BE2961" w:rsidRPr="00FD1B77" w:rsidRDefault="00BE2961" w:rsidP="00EF5A06">
            <w:pPr>
              <w:pStyle w:val="Paragrafi"/>
              <w:ind w:firstLine="0"/>
              <w:rPr>
                <w:lang w:val="sq-AL"/>
              </w:rPr>
            </w:pPr>
          </w:p>
        </w:tc>
      </w:tr>
    </w:tbl>
    <w:p w:rsidR="00BE2961" w:rsidRPr="00FD1B77" w:rsidRDefault="00BE2961" w:rsidP="00BE2961">
      <w:pPr>
        <w:pStyle w:val="Akti"/>
        <w:rPr>
          <w:lang w:val="sq-AL"/>
        </w:rPr>
      </w:pPr>
    </w:p>
    <w:sectPr w:rsidR="00BE2961" w:rsidRPr="00FD1B77" w:rsidSect="00CA4B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E2961"/>
    <w:rsid w:val="001B05BC"/>
    <w:rsid w:val="00BE2961"/>
    <w:rsid w:val="00CA4BC0"/>
    <w:rsid w:val="00EF5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5934524-732D-41B7-944B-0883C8BB5F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2961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E296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Paragrafi">
    <w:name w:val="Paragrafi"/>
    <w:link w:val="ParagrafiChar"/>
    <w:rsid w:val="00BE296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BE296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BE296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TitulliTitull">
    <w:name w:val="Titulli_Titull"/>
    <w:link w:val="TitulliTitullChar"/>
    <w:rsid w:val="00BE2961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BE296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BE296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E296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BE296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BE2961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ktiChar">
    <w:name w:val="Akti Char"/>
    <w:basedOn w:val="DefaultParagraphFont"/>
    <w:link w:val="Akti"/>
    <w:rsid w:val="00BE296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2019-03-18T14:25:00Z</dcterms:created>
  <dcterms:modified xsi:type="dcterms:W3CDTF">2019-03-18T14:25:00Z</dcterms:modified>
</cp:coreProperties>
</file>