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5D008" w14:textId="77777777" w:rsidR="00D10F02" w:rsidRPr="00D10F02" w:rsidRDefault="00D10F02" w:rsidP="00D10F02">
      <w:pPr>
        <w:jc w:val="center"/>
        <w:rPr>
          <w:rFonts w:ascii="Garamond" w:hAnsi="Garamond"/>
          <w:b/>
          <w:sz w:val="24"/>
        </w:rPr>
      </w:pPr>
      <w:r w:rsidRPr="00D10F02">
        <w:rPr>
          <w:rFonts w:ascii="Garamond" w:hAnsi="Garamond"/>
          <w:b/>
          <w:sz w:val="24"/>
        </w:rPr>
        <w:t>UDHËZIM</w:t>
      </w:r>
    </w:p>
    <w:p w14:paraId="14DA8C1D" w14:textId="77777777" w:rsidR="00D10F02" w:rsidRPr="00D10F02" w:rsidRDefault="00D10F02" w:rsidP="00D10F02">
      <w:pPr>
        <w:jc w:val="center"/>
        <w:rPr>
          <w:rFonts w:ascii="Garamond" w:hAnsi="Garamond"/>
          <w:b/>
          <w:sz w:val="24"/>
        </w:rPr>
      </w:pPr>
      <w:r w:rsidRPr="00D10F02">
        <w:rPr>
          <w:rFonts w:ascii="Garamond" w:hAnsi="Garamond"/>
          <w:b/>
          <w:sz w:val="24"/>
        </w:rPr>
        <w:t>Nr. 1</w:t>
      </w:r>
      <w:r w:rsidR="00072161">
        <w:rPr>
          <w:rFonts w:ascii="Garamond" w:hAnsi="Garamond"/>
          <w:b/>
          <w:sz w:val="24"/>
        </w:rPr>
        <w:t>,</w:t>
      </w:r>
      <w:r w:rsidRPr="00D10F02">
        <w:rPr>
          <w:rFonts w:ascii="Garamond" w:hAnsi="Garamond"/>
          <w:b/>
          <w:sz w:val="24"/>
        </w:rPr>
        <w:t xml:space="preserve"> datë 15.1.2025</w:t>
      </w:r>
    </w:p>
    <w:p w14:paraId="1F3DF9C5" w14:textId="77777777" w:rsidR="00D10F02" w:rsidRPr="00D10F02" w:rsidRDefault="00D10F02" w:rsidP="00D10F02">
      <w:pPr>
        <w:jc w:val="center"/>
        <w:rPr>
          <w:rFonts w:ascii="Garamond" w:hAnsi="Garamond"/>
          <w:b/>
          <w:sz w:val="24"/>
        </w:rPr>
      </w:pPr>
    </w:p>
    <w:p w14:paraId="27A3CE1D" w14:textId="77777777" w:rsidR="00D10F02" w:rsidRPr="00D10F02" w:rsidRDefault="00D10F02" w:rsidP="00D10F02">
      <w:pPr>
        <w:jc w:val="center"/>
        <w:rPr>
          <w:rFonts w:ascii="Garamond" w:hAnsi="Garamond"/>
          <w:b/>
          <w:sz w:val="24"/>
        </w:rPr>
      </w:pPr>
      <w:r w:rsidRPr="00D10F02">
        <w:rPr>
          <w:rFonts w:ascii="Garamond" w:hAnsi="Garamond"/>
          <w:b/>
          <w:sz w:val="24"/>
        </w:rPr>
        <w:t>PËR PËRCAKTIMIN E PROGRAMEVE TË FORMIMIT PROFESIONAL QË PËRFITOJNË NGA MBËSHTETJA FINANCIARE, PËR VITIN 2025</w:t>
      </w:r>
    </w:p>
    <w:p w14:paraId="5226F651" w14:textId="77777777" w:rsidR="00D10F02" w:rsidRPr="00D10F02" w:rsidRDefault="00D10F02" w:rsidP="00D10F02">
      <w:pPr>
        <w:jc w:val="both"/>
        <w:rPr>
          <w:rFonts w:ascii="Garamond" w:hAnsi="Garamond"/>
          <w:sz w:val="24"/>
        </w:rPr>
      </w:pPr>
    </w:p>
    <w:p w14:paraId="3BC45BB7" w14:textId="5344B9D0" w:rsid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>Në mbështetje të nenit 102, pika 4 të Kushtetutës së Republikës së Shqipërisë dhe nenit 2, pika 2</w:t>
      </w:r>
      <w:r w:rsidR="00072161">
        <w:rPr>
          <w:rFonts w:ascii="Garamond" w:hAnsi="Garamond"/>
          <w:sz w:val="24"/>
        </w:rPr>
        <w:t>,</w:t>
      </w:r>
      <w:r w:rsidRPr="00D10F02">
        <w:rPr>
          <w:rFonts w:ascii="Garamond" w:hAnsi="Garamond"/>
          <w:sz w:val="24"/>
        </w:rPr>
        <w:t xml:space="preserve"> </w:t>
      </w:r>
      <w:r w:rsidR="00072161" w:rsidRPr="00D10F02">
        <w:rPr>
          <w:rFonts w:ascii="Garamond" w:hAnsi="Garamond"/>
          <w:sz w:val="24"/>
        </w:rPr>
        <w:t>të</w:t>
      </w:r>
      <w:r w:rsidRPr="00D10F02">
        <w:rPr>
          <w:rFonts w:ascii="Garamond" w:hAnsi="Garamond"/>
          <w:sz w:val="24"/>
        </w:rPr>
        <w:t xml:space="preserve"> </w:t>
      </w:r>
      <w:r w:rsidR="00072161">
        <w:rPr>
          <w:rFonts w:ascii="Garamond" w:hAnsi="Garamond"/>
          <w:sz w:val="24"/>
        </w:rPr>
        <w:t>k</w:t>
      </w:r>
      <w:r w:rsidRPr="00D10F02">
        <w:rPr>
          <w:rFonts w:ascii="Garamond" w:hAnsi="Garamond"/>
          <w:sz w:val="24"/>
        </w:rPr>
        <w:t>reut I</w:t>
      </w:r>
      <w:r w:rsidR="00072161">
        <w:rPr>
          <w:rFonts w:ascii="Garamond" w:hAnsi="Garamond"/>
          <w:sz w:val="24"/>
        </w:rPr>
        <w:t>,</w:t>
      </w:r>
      <w:r w:rsidRPr="00D10F02">
        <w:rPr>
          <w:rFonts w:ascii="Garamond" w:hAnsi="Garamond"/>
          <w:sz w:val="24"/>
        </w:rPr>
        <w:t xml:space="preserve"> të vendimit të Këshillit të Ministrave nr. 646, datë 5.10.2022</w:t>
      </w:r>
      <w:r w:rsidR="00072161">
        <w:rPr>
          <w:rFonts w:ascii="Garamond" w:hAnsi="Garamond"/>
          <w:sz w:val="24"/>
        </w:rPr>
        <w:t>,</w:t>
      </w:r>
      <w:r w:rsidRPr="00D10F02">
        <w:rPr>
          <w:rFonts w:ascii="Garamond" w:hAnsi="Garamond"/>
          <w:sz w:val="24"/>
        </w:rPr>
        <w:t xml:space="preserve"> </w:t>
      </w:r>
      <w:r w:rsidR="00072161">
        <w:rPr>
          <w:rFonts w:ascii="Garamond" w:hAnsi="Garamond"/>
          <w:sz w:val="24"/>
        </w:rPr>
        <w:t>“</w:t>
      </w:r>
      <w:r w:rsidRPr="00D10F02">
        <w:rPr>
          <w:rFonts w:ascii="Garamond" w:hAnsi="Garamond"/>
          <w:sz w:val="24"/>
        </w:rPr>
        <w:t xml:space="preserve">Për procedurat, kriteret dhe rregullat për zbatimin e programeve të formimit profesional nëpërmjet mbështetjes financiare të ofruar, sipas procedurave të </w:t>
      </w:r>
      <w:r w:rsidR="00072161" w:rsidRPr="00D10F02">
        <w:rPr>
          <w:rFonts w:ascii="Garamond" w:hAnsi="Garamond"/>
          <w:sz w:val="24"/>
        </w:rPr>
        <w:t>konkurrimit</w:t>
      </w:r>
      <w:r w:rsidRPr="00D10F02">
        <w:rPr>
          <w:rFonts w:ascii="Garamond" w:hAnsi="Garamond"/>
          <w:sz w:val="24"/>
        </w:rPr>
        <w:t>, për kurset e formimit profesional të organizuara nga institucionet e formimit profesional, publike apo private</w:t>
      </w:r>
      <w:r w:rsidR="00072161">
        <w:rPr>
          <w:rFonts w:ascii="Garamond" w:hAnsi="Garamond"/>
          <w:sz w:val="24"/>
        </w:rPr>
        <w:t>”</w:t>
      </w:r>
      <w:r w:rsidRPr="00D10F02">
        <w:rPr>
          <w:rFonts w:ascii="Garamond" w:hAnsi="Garamond"/>
          <w:sz w:val="24"/>
        </w:rPr>
        <w:t>,</w:t>
      </w:r>
    </w:p>
    <w:p w14:paraId="76FF5099" w14:textId="77777777" w:rsidR="00D10F02" w:rsidRPr="00D10F02" w:rsidRDefault="00D10F02" w:rsidP="00D10F02">
      <w:pPr>
        <w:rPr>
          <w:rFonts w:ascii="Garamond" w:hAnsi="Garamond"/>
          <w:sz w:val="24"/>
        </w:rPr>
      </w:pPr>
    </w:p>
    <w:p w14:paraId="3BC3E49C" w14:textId="77777777" w:rsidR="00D10F02" w:rsidRDefault="00D10F02" w:rsidP="00D10F02">
      <w:pPr>
        <w:jc w:val="center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>UDHËZOJ:</w:t>
      </w:r>
    </w:p>
    <w:p w14:paraId="65260538" w14:textId="77777777" w:rsidR="00D10F02" w:rsidRPr="00D10F02" w:rsidRDefault="00D10F02" w:rsidP="00D10F02">
      <w:pPr>
        <w:rPr>
          <w:rFonts w:ascii="Garamond" w:hAnsi="Garamond"/>
          <w:sz w:val="24"/>
        </w:rPr>
      </w:pPr>
    </w:p>
    <w:p w14:paraId="7EA3194B" w14:textId="77777777" w:rsid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 xml:space="preserve">1. Të përfitojnë nga mbështetja financiare për vitin 2025, programet e formimit profesional në fushën </w:t>
      </w:r>
      <w:r w:rsidR="00072161">
        <w:rPr>
          <w:rFonts w:ascii="Garamond" w:hAnsi="Garamond"/>
          <w:sz w:val="24"/>
        </w:rPr>
        <w:t>“</w:t>
      </w:r>
      <w:r w:rsidRPr="00D10F02">
        <w:rPr>
          <w:rFonts w:ascii="Garamond" w:hAnsi="Garamond"/>
          <w:sz w:val="24"/>
        </w:rPr>
        <w:t>Programim</w:t>
      </w:r>
      <w:r w:rsidR="00072161">
        <w:rPr>
          <w:rFonts w:ascii="Garamond" w:hAnsi="Garamond"/>
          <w:sz w:val="24"/>
        </w:rPr>
        <w:t>”</w:t>
      </w:r>
      <w:r w:rsidRPr="00D10F02">
        <w:rPr>
          <w:rFonts w:ascii="Garamond" w:hAnsi="Garamond"/>
          <w:sz w:val="24"/>
        </w:rPr>
        <w:t>.</w:t>
      </w:r>
    </w:p>
    <w:p w14:paraId="520E5E49" w14:textId="77777777" w:rsid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 xml:space="preserve">2. Në fushën </w:t>
      </w:r>
      <w:r w:rsidR="00072161">
        <w:rPr>
          <w:rFonts w:ascii="Garamond" w:hAnsi="Garamond"/>
          <w:sz w:val="24"/>
        </w:rPr>
        <w:t>“</w:t>
      </w:r>
      <w:r w:rsidRPr="00D10F02">
        <w:rPr>
          <w:rFonts w:ascii="Garamond" w:hAnsi="Garamond"/>
          <w:sz w:val="24"/>
        </w:rPr>
        <w:t>Programim</w:t>
      </w:r>
      <w:r w:rsidR="00072161">
        <w:rPr>
          <w:rFonts w:ascii="Garamond" w:hAnsi="Garamond"/>
          <w:sz w:val="24"/>
        </w:rPr>
        <w:t>”</w:t>
      </w:r>
      <w:r w:rsidRPr="00D10F02">
        <w:rPr>
          <w:rFonts w:ascii="Garamond" w:hAnsi="Garamond"/>
          <w:sz w:val="24"/>
        </w:rPr>
        <w:t xml:space="preserve"> përfshihen: kodimi, programimi kompjuterik, zhvillimi i aplikacioneve, </w:t>
      </w:r>
      <w:proofErr w:type="spellStart"/>
      <w:r w:rsidRPr="00D10F02">
        <w:rPr>
          <w:rFonts w:ascii="Garamond" w:hAnsi="Garamond"/>
          <w:sz w:val="24"/>
        </w:rPr>
        <w:t>robotika</w:t>
      </w:r>
      <w:proofErr w:type="spellEnd"/>
      <w:r w:rsidRPr="00D10F02">
        <w:rPr>
          <w:rFonts w:ascii="Garamond" w:hAnsi="Garamond"/>
          <w:sz w:val="24"/>
        </w:rPr>
        <w:t xml:space="preserve">, elektronika, shkenca e të dhënave, siguria kibernetike, inteligjenca artificiale, testimi i </w:t>
      </w:r>
      <w:proofErr w:type="spellStart"/>
      <w:r w:rsidRPr="00072161">
        <w:rPr>
          <w:rFonts w:ascii="Garamond" w:hAnsi="Garamond"/>
          <w:i/>
          <w:sz w:val="24"/>
        </w:rPr>
        <w:t>software</w:t>
      </w:r>
      <w:proofErr w:type="spellEnd"/>
      <w:r w:rsidRPr="00D10F02">
        <w:rPr>
          <w:rFonts w:ascii="Garamond" w:hAnsi="Garamond"/>
          <w:sz w:val="24"/>
        </w:rPr>
        <w:t xml:space="preserve">-ve, dizajni i </w:t>
      </w:r>
      <w:proofErr w:type="spellStart"/>
      <w:r w:rsidRPr="00072161">
        <w:rPr>
          <w:rFonts w:ascii="Garamond" w:hAnsi="Garamond"/>
          <w:i/>
          <w:sz w:val="24"/>
        </w:rPr>
        <w:t>software</w:t>
      </w:r>
      <w:proofErr w:type="spellEnd"/>
      <w:r w:rsidRPr="00D10F02">
        <w:rPr>
          <w:rFonts w:ascii="Garamond" w:hAnsi="Garamond"/>
          <w:sz w:val="24"/>
        </w:rPr>
        <w:t xml:space="preserve">-ve, dizajni i faqeve </w:t>
      </w:r>
      <w:proofErr w:type="spellStart"/>
      <w:r w:rsidRPr="00072161">
        <w:rPr>
          <w:rFonts w:ascii="Garamond" w:hAnsi="Garamond"/>
          <w:i/>
          <w:sz w:val="24"/>
        </w:rPr>
        <w:t>web</w:t>
      </w:r>
      <w:proofErr w:type="spellEnd"/>
      <w:r w:rsidRPr="00D10F02">
        <w:rPr>
          <w:rFonts w:ascii="Garamond" w:hAnsi="Garamond"/>
          <w:sz w:val="24"/>
        </w:rPr>
        <w:t xml:space="preserve">, dizajni i përvojës së përdoruesit, dizajni i ndërfaqes së përdoruesit, mësimi </w:t>
      </w:r>
      <w:proofErr w:type="spellStart"/>
      <w:r w:rsidRPr="00D10F02">
        <w:rPr>
          <w:rFonts w:ascii="Garamond" w:hAnsi="Garamond"/>
          <w:sz w:val="24"/>
        </w:rPr>
        <w:t>makinerik</w:t>
      </w:r>
      <w:proofErr w:type="spellEnd"/>
      <w:r w:rsidRPr="00D10F02">
        <w:rPr>
          <w:rFonts w:ascii="Garamond" w:hAnsi="Garamond"/>
          <w:sz w:val="24"/>
        </w:rPr>
        <w:t>/automatik, realiteti i shtuar, realiteti virtual ose algoritmet kompjuterike apo fusha të ngjashme të tjera.</w:t>
      </w:r>
    </w:p>
    <w:p w14:paraId="0C440318" w14:textId="77777777" w:rsid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>3. Fondet për zbatimin e këtij programi për vitin 2025 të mbulohen nga fondet e programit të nxitjes së punësimit.</w:t>
      </w:r>
    </w:p>
    <w:p w14:paraId="28376AC4" w14:textId="0E994C17" w:rsid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>4. Udhëzimi nr. 1</w:t>
      </w:r>
      <w:r w:rsidR="00072161">
        <w:rPr>
          <w:rFonts w:ascii="Garamond" w:hAnsi="Garamond"/>
          <w:sz w:val="24"/>
        </w:rPr>
        <w:t>,</w:t>
      </w:r>
      <w:r w:rsidRPr="00D10F02">
        <w:rPr>
          <w:rFonts w:ascii="Garamond" w:hAnsi="Garamond"/>
          <w:sz w:val="24"/>
        </w:rPr>
        <w:t xml:space="preserve"> datë 11.1.2024</w:t>
      </w:r>
      <w:r w:rsidR="00072161">
        <w:rPr>
          <w:rFonts w:ascii="Garamond" w:hAnsi="Garamond"/>
          <w:sz w:val="24"/>
        </w:rPr>
        <w:t>,</w:t>
      </w:r>
      <w:r w:rsidRPr="00D10F02">
        <w:rPr>
          <w:rFonts w:ascii="Garamond" w:hAnsi="Garamond"/>
          <w:sz w:val="24"/>
        </w:rPr>
        <w:t xml:space="preserve"> </w:t>
      </w:r>
      <w:r w:rsidR="00072161">
        <w:rPr>
          <w:rFonts w:ascii="Garamond" w:hAnsi="Garamond"/>
          <w:sz w:val="24"/>
        </w:rPr>
        <w:t>“</w:t>
      </w:r>
      <w:r w:rsidRPr="00D10F02">
        <w:rPr>
          <w:rFonts w:ascii="Garamond" w:hAnsi="Garamond"/>
          <w:sz w:val="24"/>
        </w:rPr>
        <w:t>Për përcaktimin e programeve të formimit profesional që përfitojnë nga mbështetja financiare, për vitin 2024</w:t>
      </w:r>
      <w:r w:rsidR="00072161">
        <w:rPr>
          <w:rFonts w:ascii="Garamond" w:hAnsi="Garamond"/>
          <w:sz w:val="24"/>
        </w:rPr>
        <w:t>”</w:t>
      </w:r>
      <w:r w:rsidRPr="00D10F02">
        <w:rPr>
          <w:rFonts w:ascii="Garamond" w:hAnsi="Garamond"/>
          <w:sz w:val="24"/>
        </w:rPr>
        <w:t>, shfuqizohet.</w:t>
      </w:r>
    </w:p>
    <w:p w14:paraId="710799C5" w14:textId="77777777" w:rsidR="00D10F02" w:rsidRP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>5. Ngarkohet për zbatimin e këtij udhëzimi Agjencia Kombëtare e Punësimit dhe Aftësive.</w:t>
      </w:r>
    </w:p>
    <w:p w14:paraId="4BA32017" w14:textId="77777777" w:rsidR="00D10F02" w:rsidRPr="00D10F02" w:rsidRDefault="00D10F02" w:rsidP="00D10F02">
      <w:pPr>
        <w:jc w:val="both"/>
        <w:rPr>
          <w:rFonts w:ascii="Garamond" w:hAnsi="Garamond"/>
          <w:sz w:val="24"/>
        </w:rPr>
      </w:pPr>
      <w:r w:rsidRPr="00D10F02">
        <w:rPr>
          <w:rFonts w:ascii="Garamond" w:hAnsi="Garamond"/>
          <w:sz w:val="24"/>
        </w:rPr>
        <w:t xml:space="preserve">Ky udhëzim hyn në fuqi pas botimit në Fletoren </w:t>
      </w:r>
      <w:r>
        <w:rPr>
          <w:rFonts w:ascii="Garamond" w:hAnsi="Garamond"/>
          <w:sz w:val="24"/>
        </w:rPr>
        <w:t>Zyrtare.</w:t>
      </w:r>
      <w:bookmarkStart w:id="0" w:name="_GoBack"/>
      <w:bookmarkEnd w:id="0"/>
    </w:p>
    <w:p w14:paraId="4C12E035" w14:textId="77777777" w:rsidR="003C3138" w:rsidRDefault="003C3138">
      <w:pPr>
        <w:rPr>
          <w:rFonts w:ascii="Garamond" w:hAnsi="Garamond"/>
          <w:sz w:val="24"/>
        </w:rPr>
      </w:pPr>
    </w:p>
    <w:p w14:paraId="0B302088" w14:textId="77777777" w:rsidR="00D10F02" w:rsidRDefault="00D10F02" w:rsidP="00D10F02">
      <w:pPr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EKONOMISË, KULTURËS DHE INOVACIONIT</w:t>
      </w:r>
    </w:p>
    <w:p w14:paraId="505CBBA0" w14:textId="77777777" w:rsidR="00D10F02" w:rsidRPr="00D10F02" w:rsidRDefault="00D10F02" w:rsidP="00D10F02">
      <w:pPr>
        <w:jc w:val="right"/>
        <w:rPr>
          <w:rFonts w:ascii="Garamond" w:hAnsi="Garamond"/>
          <w:b/>
          <w:sz w:val="24"/>
        </w:rPr>
      </w:pPr>
      <w:r w:rsidRPr="00D10F02">
        <w:rPr>
          <w:rFonts w:ascii="Garamond" w:hAnsi="Garamond"/>
          <w:b/>
          <w:sz w:val="24"/>
        </w:rPr>
        <w:t>Blendi Gonxhja</w:t>
      </w:r>
    </w:p>
    <w:p w14:paraId="1096C823" w14:textId="77777777" w:rsidR="00D10F02" w:rsidRPr="00D10F02" w:rsidRDefault="00D10F02" w:rsidP="00D10F02">
      <w:pPr>
        <w:jc w:val="right"/>
        <w:rPr>
          <w:rFonts w:ascii="Garamond" w:hAnsi="Garamond"/>
          <w:sz w:val="24"/>
        </w:rPr>
      </w:pPr>
    </w:p>
    <w:sectPr w:rsidR="00D10F02" w:rsidRPr="00D10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02"/>
    <w:rsid w:val="00072161"/>
    <w:rsid w:val="000B6756"/>
    <w:rsid w:val="00152A61"/>
    <w:rsid w:val="00263F70"/>
    <w:rsid w:val="002B2B48"/>
    <w:rsid w:val="002C3D59"/>
    <w:rsid w:val="003B7D51"/>
    <w:rsid w:val="003C3138"/>
    <w:rsid w:val="005F6005"/>
    <w:rsid w:val="007D39B1"/>
    <w:rsid w:val="00AF0F93"/>
    <w:rsid w:val="00C213F4"/>
    <w:rsid w:val="00D10F02"/>
    <w:rsid w:val="00D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A06B"/>
  <w15:chartTrackingRefBased/>
  <w15:docId w15:val="{870D1BB5-1E5B-4CC5-9085-581D1B6D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2025-01-20T16:10:31Z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2025-01-20T00:00:00Z</Date_x0020_protokolli>
    <Titulli xmlns="0e656187-b300-4fb0-8bf4-3a50f872073c">Për përcaktimin e programeve të formimit profesional që përfitojnë nga mbështetja financiare, për vitin 2025</Titulli>
    <Modifikuesi xmlns="0e656187-b300-4fb0-8bf4-3a50f872073c">nevila.samarxhi</Modifikuesi>
    <Nr_x002e__x0020_prot_x0020_QBZ xmlns="0e656187-b300-4fb0-8bf4-3a50f872073c">101/1</Nr_x002e__x0020_prot_x0020_QBZ>
    <Data_x0020_e_x0020_Modifikimit xmlns="0e656187-b300-4fb0-8bf4-3a50f872073c">2025-01-21T11:58:08Z</Data_x0020_e_x0020_Modifikimit>
    <Dekretuar xmlns="0e656187-b300-4fb0-8bf4-3a50f872073c">false</Dekretuar>
    <Data xmlns="0e656187-b300-4fb0-8bf4-3a50f872073c">2025-01-15T00:00:00Z</Data>
    <Nr_x002e__x0020_protokolli_x0020_i_x0020_aktit xmlns="0e656187-b300-4fb0-8bf4-3a50f872073c">460/1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D1ABB6E9C45F1BE6B33C5EDC62B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C5289F-B2B5-46CD-851A-65207553AE0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7E656FD-120B-4784-B85D-385A016FC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8B8AF-841B-4A7B-9EE7-23D3949F0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2025-01-21T11:22:00Z</dcterms:created>
  <dcterms:modified xsi:type="dcterms:W3CDTF">2025-01-21T11:23:00Z</dcterms:modified>
</cp:coreProperties>
</file>