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EA" w:rsidRPr="00871DDF" w:rsidRDefault="005B7DEA" w:rsidP="005B7DEA">
      <w:pPr>
        <w:pStyle w:val="Akti"/>
      </w:pPr>
      <w:bookmarkStart w:id="0" w:name="_GoBack"/>
      <w:bookmarkEnd w:id="0"/>
      <w:r w:rsidRPr="00871DDF">
        <w:t>U D H ë Z I M</w:t>
      </w:r>
    </w:p>
    <w:p w:rsidR="005B7DEA" w:rsidRPr="00871DDF" w:rsidRDefault="005B7DEA" w:rsidP="005B7DEA">
      <w:pPr>
        <w:pStyle w:val="NumriData"/>
      </w:pPr>
      <w:r w:rsidRPr="00871DDF">
        <w:t>Nr. 2, datë 8.1.2003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Titulli"/>
      </w:pPr>
      <w:r w:rsidRPr="00871DDF">
        <w:t>Për sistemin e taksave në Republikën e Shqipërisë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BazLigjPropozues"/>
      </w:pPr>
      <w:r w:rsidRPr="00871DDF">
        <w:t>Në mbështetje të nenit 102, pika 4 të Kushtetutës së Republikës së Shqipërisë, si  dhe në zbatim të nenit 74 të ligjit nr. 8860, datë 22.12.1999, " Për procedurat tatimore në Republikën e Shqipërisë", si dhe në zbatim të ligjit nr.8977, datë 12.12.2002 “Për sistemin e taksave në Republikën e Shqipërisë”,  Ministria e Financave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DE18C6">
      <w:pPr>
        <w:pStyle w:val="VENDOSI"/>
      </w:pPr>
      <w:r w:rsidRPr="00871DDF">
        <w:t>U D H Ë Z O N: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  <w:r w:rsidRPr="00871DDF">
        <w:t>Dispozita të Përgjithshme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  <w:r w:rsidRPr="00871DDF">
        <w:t>Në zbatim të nenit 7 të ligjit  nr. 8977, datë 12.12.2002,  taksat kombëtare derdhen 100% në Buxhetin e Shtetit .</w:t>
      </w:r>
    </w:p>
    <w:p w:rsidR="005B7DEA" w:rsidRPr="00871DDF" w:rsidRDefault="005B7DEA" w:rsidP="005B7DEA">
      <w:pPr>
        <w:pStyle w:val="Paragrafi"/>
      </w:pPr>
      <w:r w:rsidRPr="00871DDF">
        <w:t>Taksat vjetore arkëtohen nga agjentët e taksave brenda tremujorit të parë të vitit në vazhdim. Kur detyrimi për herë të parë lind në fillim të vitit, taksat paguhen në masën 100%, ndërsa kur detyrimi i vjeljes së taksave për herë të parë lind 6 mujorin e dytë, paguhet 50% e masës së taksës së përcaktuar në ligj. Në kuptimin e detyrimit të vjeljes së taksave vjetore  për herë të parë kuptojmë</w:t>
      </w:r>
      <w:r>
        <w:t>:</w:t>
      </w:r>
      <w:r w:rsidRPr="00871DDF">
        <w:t xml:space="preserve"> </w:t>
      </w:r>
    </w:p>
    <w:p w:rsidR="005B7DEA" w:rsidRPr="00871DDF" w:rsidRDefault="005B7DEA" w:rsidP="005B7DEA">
      <w:pPr>
        <w:pStyle w:val="Paragrafi"/>
      </w:pPr>
      <w:r w:rsidRPr="00871DDF">
        <w:t>Shembull: Për vjeljen e taksës së tonazhit për aks të mjeteve, kur një mjet regjistrohet  dhe paguan taksën e tonazhit për aks për herë të parë në  drejtoritë rajonale të Drejtorise së Përgjithshme të Shërbimeve të Transportit Rrugor  6 mujorin e parë, ai paguan 100% të taksës, ndërsa kur mjeti regjistrohet  6 mujorin e dytë, ai paguan 50 % të taksës. Për vitet në vazhdim kjo taksë do të paguhet në fillim të tremujorit të parë në</w:t>
      </w:r>
      <w:r>
        <w:t xml:space="preserve"> masën 100%. </w:t>
      </w:r>
    </w:p>
    <w:p w:rsidR="005B7DEA" w:rsidRPr="00871DDF" w:rsidRDefault="005B7DEA" w:rsidP="005B7DEA">
      <w:pPr>
        <w:pStyle w:val="Paragrafi"/>
      </w:pPr>
      <w:r w:rsidRPr="00871DDF">
        <w:t>Në zbatim të nenit 9, agjentët e taksave  të përcaktuar në nenin 6 të ligjit, përfitojnë një përqindje të caktuar të arkëtimeve nga taksat. Punonjësit e taksave në degët e tatimeve në rrethe bëjnë aktrakordime me agjentët e taksave për taksat e vjela, si dhe përcaktojnë shumën që u takon agjentëve te taksave. Aktin e rakordimit, i cili do të jetë i firmosur nga inspektori i taksave, përfaqësuesi i agjentit të taksave si dhe nga Kryetari i Degës së Tatimeve, agjentët e taksave duhet ta paraqesin në degën e thesarit të rrethit ku ushtrojnë aktivitetin e vjeljes së taksave.</w:t>
      </w:r>
    </w:p>
    <w:p w:rsidR="005B7DEA" w:rsidRPr="00871DDF" w:rsidRDefault="005B7DEA" w:rsidP="005B7DEA">
      <w:pPr>
        <w:pStyle w:val="Paragrafi"/>
      </w:pPr>
      <w:r w:rsidRPr="00871DDF">
        <w:t>Kriteret e përdorimit të komisioneve që ju jepen agjentëve të taksave janë përcaktuar në ligj dhe përdoren për shpërblime të punonjesve që merren me vjeljen e taksave. Drejtuesi i agjentit të taksave cakton punonjësit që merren me vjeljen e taksave. Këta punonjës përgjigjen për vjeljen dhe arkëtimin e taksave sipas ligjit.</w:t>
      </w:r>
    </w:p>
    <w:p w:rsidR="005B7DEA" w:rsidRPr="00871DDF" w:rsidRDefault="005B7DEA" w:rsidP="005B7DEA">
      <w:pPr>
        <w:pStyle w:val="Paragrafi"/>
      </w:pPr>
      <w:r w:rsidRPr="00871DDF">
        <w:t>Gjithashtu komisionet përdoren edhe për përballimin e shpenzimeve të vjeljes së taksave si shtypshkrime, komisione bankare etj).</w:t>
      </w:r>
    </w:p>
    <w:p w:rsidR="005B7DEA" w:rsidRPr="00871DDF" w:rsidRDefault="005B7DEA" w:rsidP="005B7DEA">
      <w:pPr>
        <w:pStyle w:val="Paragrafi"/>
      </w:pPr>
      <w:r w:rsidRPr="00871DDF">
        <w:t>Në zbatim të nenit 6 të ligjit agjentët e taksave janë të detyruar të bëjnë vjeljen e taksave dhe të derdhin në buxhet shumat e vjela sipas ligjit "Për procedurat tatimore në Republikën e Shqipërisë".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  <w:rPr>
          <w:rFonts w:eastAsia="Arial Unicode MS"/>
        </w:rPr>
      </w:pPr>
      <w:r w:rsidRPr="00871DDF">
        <w:t>Dispozita të veçanta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  <w:r w:rsidRPr="00871DDF">
        <w:t>Sipas llojit të taksave:</w:t>
      </w:r>
    </w:p>
    <w:p w:rsidR="005B7DEA" w:rsidRPr="00871DDF" w:rsidRDefault="005B7DEA" w:rsidP="005B7DEA">
      <w:pPr>
        <w:pStyle w:val="Paragrafi"/>
      </w:pPr>
      <w:r w:rsidRPr="00871DDF">
        <w:t>1. Taksat portuale</w:t>
      </w:r>
    </w:p>
    <w:p w:rsidR="005B7DEA" w:rsidRPr="00871DDF" w:rsidRDefault="005B7DEA" w:rsidP="005B7DEA">
      <w:pPr>
        <w:pStyle w:val="Paragrafi"/>
      </w:pPr>
      <w:r w:rsidRPr="00871DDF">
        <w:t>Ngarkohen me vjeljen e këtyre taksave kapiteneria e porteve,  e cila i vjel këto taksa drejtpërdrejt ose nëpërmjet agjencive detare shtetërore ose private.</w:t>
      </w:r>
    </w:p>
    <w:p w:rsidR="005B7DEA" w:rsidRPr="00871DDF" w:rsidRDefault="005B7DEA" w:rsidP="005B7DEA">
      <w:pPr>
        <w:pStyle w:val="Paragrafi"/>
      </w:pPr>
      <w:r w:rsidRPr="00871DDF">
        <w:t>Taksat portuale  paguhen nga anijet shqiptare ose të huaja sa herë prekin  portet e Republikës së Shqipërisë për veprime tregtare në bazë të nivelit të taksave,  të përcaktuara  në lidhjen nr.1  të ligjit "Për sistemin e taksave në Republikën e Shqipërisë".</w:t>
      </w:r>
    </w:p>
    <w:p w:rsidR="005B7DEA" w:rsidRPr="00871DDF" w:rsidRDefault="005B7DEA" w:rsidP="005B7DEA">
      <w:pPr>
        <w:pStyle w:val="Paragrafi"/>
      </w:pPr>
      <w:r w:rsidRPr="00871DDF">
        <w:t>Konsiderohen veprime tregtare dhe jotregtare veprimet të cilat janë përcaktuar në nenin 5 të ligjit.</w:t>
      </w:r>
    </w:p>
    <w:p w:rsidR="005B7DEA" w:rsidRPr="00871DDF" w:rsidRDefault="005B7DEA" w:rsidP="005B7DEA">
      <w:pPr>
        <w:pStyle w:val="Paragrafi"/>
      </w:pPr>
      <w:r w:rsidRPr="00871DDF">
        <w:t>Taksat portuale paguhen me mbërritjen e anijes dhe janë të vlefshme gjatë gjithë kohës që anija qëndron në port.</w:t>
      </w:r>
    </w:p>
    <w:p w:rsidR="005B7DEA" w:rsidRPr="00871DDF" w:rsidRDefault="005B7DEA" w:rsidP="005B7DEA">
      <w:pPr>
        <w:pStyle w:val="Paragrafi"/>
      </w:pPr>
      <w:r w:rsidRPr="00871DDF">
        <w:t>Taksat portuale paguhen në secilin port të Shqipërisë pavaresisht nëse anija mbërrin nga jashtë ose nga një port  tjetër i shtetit shqiptar.</w:t>
      </w:r>
    </w:p>
    <w:p w:rsidR="005B7DEA" w:rsidRPr="00871DDF" w:rsidRDefault="005B7DEA" w:rsidP="005B7DEA">
      <w:pPr>
        <w:pStyle w:val="Paragrafi"/>
      </w:pPr>
      <w:r w:rsidRPr="00871DDF">
        <w:lastRenderedPageBreak/>
        <w:t>Pagesat e taksave nga anijet tregtare të huaja bëhen me euro. Për anijet e personave juridikë  apo fizikë shqiptarë, shtetërorë ose private, taksat llogariten dhe paguhen në lekë ose valutë, duke u konvertuar me kursin e bankës.</w:t>
      </w:r>
    </w:p>
    <w:p w:rsidR="005B7DEA" w:rsidRPr="00871DDF" w:rsidRDefault="005B7DEA" w:rsidP="005B7DEA">
      <w:pPr>
        <w:pStyle w:val="Paragrafi"/>
      </w:pPr>
      <w:r w:rsidRPr="00871DDF">
        <w:t>Anije të subjekteve shqiptare do të konsiderohen anijet që janë në pronësi të vet dhe anijet e marra me qira.</w:t>
      </w:r>
    </w:p>
    <w:p w:rsidR="005B7DEA" w:rsidRPr="00871DDF" w:rsidRDefault="005B7DEA" w:rsidP="005B7DEA">
      <w:pPr>
        <w:pStyle w:val="Paragrafi"/>
      </w:pPr>
      <w:r w:rsidRPr="00871DDF">
        <w:t>Të gjitha përjashtimet nga pagesat e taksave portuale të parashikuara në këtë ligj do të regjistrohen në regjistër.</w:t>
      </w:r>
    </w:p>
    <w:p w:rsidR="005B7DEA" w:rsidRPr="00871DDF" w:rsidRDefault="005B7DEA" w:rsidP="005B7DEA">
      <w:pPr>
        <w:pStyle w:val="Paragrafi"/>
      </w:pPr>
      <w:r w:rsidRPr="00871DDF">
        <w:t>2. Taksat për shërbimet konsullore</w:t>
      </w:r>
    </w:p>
    <w:p w:rsidR="005B7DEA" w:rsidRPr="00871DDF" w:rsidRDefault="005B7DEA" w:rsidP="005B7DEA">
      <w:pPr>
        <w:pStyle w:val="Paragrafi"/>
      </w:pPr>
      <w:r w:rsidRPr="00871DDF">
        <w:t>Ngarkohen me vjeljen e kësaj takse Ministria e Punëve të Jashtme dhe Ministria e Rendit Publik. Shtetasit që pajisen me pasaportë për dalje jashtë shtetit, përveç pagimit të vlerës së pasaportës, do të paguajnë dhe  taksën e përcaktuar në pikat 1, 2 të lidhjes nr. 2  “Taksat për shërbimet konsullore”.</w:t>
      </w:r>
    </w:p>
    <w:p w:rsidR="005B7DEA" w:rsidRPr="00871DDF" w:rsidRDefault="005B7DEA" w:rsidP="005B7DEA">
      <w:pPr>
        <w:pStyle w:val="Paragrafi"/>
      </w:pPr>
      <w:r w:rsidRPr="00871DDF">
        <w:t>Për shërbimet që kryhen nga përfaqësitë tona diplomatike në vende të tjera, pagesat e  taksave  bëhen në euro siç janë përcaktuar në lidhjen nr. 2 " Për taksat për shërbimet konsullore". Nga ana e Ministrisë së Jashtme, çdo muaj  do të derdhet në degën e thesarit Tiranë shuma e taksave konsullore të arkëtuara nga përfaqësitë tona dipllomatike jashtë shtetit. Dega e thesarit, pasi bën rakordimet e nevojshme  me Ministrinë e Jashtme, në fund të çdo muaji, shumën e taksave konsullore e derdh në llogarinë e Drejtorisë së Përgjithshme të Tatimeve.</w:t>
      </w:r>
    </w:p>
    <w:p w:rsidR="005B7DEA" w:rsidRPr="00871DDF" w:rsidRDefault="005B7DEA" w:rsidP="005B7DEA">
      <w:pPr>
        <w:pStyle w:val="Paragrafi"/>
      </w:pPr>
      <w:r w:rsidRPr="00871DDF">
        <w:t>Me termin përfaqësi, kuptohet përfaqësia diplomatike ose konsullore e Republikës së Shqipërisë jashtë shtetit.</w:t>
      </w:r>
    </w:p>
    <w:p w:rsidR="005B7DEA" w:rsidRPr="00871DDF" w:rsidRDefault="005B7DEA" w:rsidP="005B7DEA">
      <w:pPr>
        <w:pStyle w:val="Paragrafi"/>
      </w:pPr>
      <w:r w:rsidRPr="00871DDF">
        <w:t>Taksa nga përfaqësitë mund të arkëtohet edhe në monedhën e vendit të konvertuar me kursin e këmbimit në euro në momentin e derdhjes së taksës.</w:t>
      </w:r>
    </w:p>
    <w:p w:rsidR="005B7DEA" w:rsidRPr="00871DDF" w:rsidRDefault="005B7DEA" w:rsidP="005B7DEA">
      <w:pPr>
        <w:pStyle w:val="Paragrafi"/>
      </w:pPr>
      <w:r w:rsidRPr="00871DDF">
        <w:t xml:space="preserve">Taksat për veprimet konsullore arkëtohen me fillimin e procedurës  përkatëse. </w:t>
      </w:r>
    </w:p>
    <w:p w:rsidR="005B7DEA" w:rsidRPr="00871DDF" w:rsidRDefault="005B7DEA" w:rsidP="005B7DEA">
      <w:pPr>
        <w:pStyle w:val="Paragrafi"/>
      </w:pPr>
      <w:r w:rsidRPr="00871DDF">
        <w:t>Institucionet shtetërore që do të presin shtetas të huaj, të cilët janë të përjashtuar nga pagesa e taksës së vizës ose të hyrjes së tyre në territorin e Republikës së Shqipërisë, u konfirmojnë pikave të kalimit të kufirit, emrat e personave të cilët janë të përjashtuar. Konfirmimi për këtë qëllim jepet vetëm nga titullari i institucionit shtetëror.</w:t>
      </w:r>
    </w:p>
    <w:p w:rsidR="005B7DEA" w:rsidRPr="00871DDF" w:rsidRDefault="005B7DEA" w:rsidP="005B7DEA">
      <w:pPr>
        <w:pStyle w:val="Paragrafi"/>
      </w:pPr>
      <w:r w:rsidRPr="00871DDF">
        <w:t xml:space="preserve">Ministria e Jashtme i dërgon  Ministrisë së Rendit Publik,  listën e taksës së vizës dhe të hyrjes. Ministria e Rendit Publik dërgon në PKPK  listën e taksës së vizës ose të  hyrjes. </w:t>
      </w:r>
    </w:p>
    <w:p w:rsidR="005B7DEA" w:rsidRPr="00871DDF" w:rsidRDefault="005B7DEA" w:rsidP="005B7DEA">
      <w:pPr>
        <w:pStyle w:val="Paragrafi"/>
      </w:pPr>
      <w:r w:rsidRPr="00871DDF">
        <w:t>Procedura e pagimit të taksës së hyrjes dhe të vizës</w:t>
      </w:r>
    </w:p>
    <w:p w:rsidR="005B7DEA" w:rsidRPr="00871DDF" w:rsidRDefault="005B7DEA" w:rsidP="005B7DEA">
      <w:pPr>
        <w:pStyle w:val="Paragrafi"/>
      </w:pPr>
      <w:r w:rsidRPr="00871DDF">
        <w:t>Taksa e hyrjes ose taksa e vizës paguhet në euro ose valutë tjetër lirisht të konvertueshme.</w:t>
      </w:r>
    </w:p>
    <w:p w:rsidR="005B7DEA" w:rsidRPr="00871DDF" w:rsidRDefault="005B7DEA" w:rsidP="005B7DEA">
      <w:pPr>
        <w:pStyle w:val="Paragrafi"/>
      </w:pPr>
      <w:r w:rsidRPr="00871DDF">
        <w:t xml:space="preserve">Me vjeljen e taksës së hyrjes në territorin e Republikes së Shqipërisë ngarkohen PKPK.  </w:t>
      </w:r>
    </w:p>
    <w:p w:rsidR="005B7DEA" w:rsidRPr="00871DDF" w:rsidRDefault="005B7DEA" w:rsidP="005B7DEA">
      <w:pPr>
        <w:pStyle w:val="Paragrafi"/>
      </w:pPr>
      <w:r w:rsidRPr="00871DDF">
        <w:t xml:space="preserve">Me vjeljen e taksës së vizës ngarkohen përfaqësitë. Në rastet kur viza jepet në kufi,  taksa e vizës arkëtohet  nga PKPK mbi bazën e konfirmimit  nga dega e vizave në Ministrinë e Rendit Publik. </w:t>
      </w:r>
    </w:p>
    <w:p w:rsidR="005B7DEA" w:rsidRPr="00871DDF" w:rsidRDefault="005B7DEA" w:rsidP="005B7DEA">
      <w:pPr>
        <w:pStyle w:val="Paragrafi"/>
      </w:pPr>
      <w:r w:rsidRPr="00871DDF">
        <w:t>Vjelja e taksës së hyrjes ose të vizës në PKPK  dokumentohet  me mandatarkëtimi, i cili duhet të përmbajë, veç shënimeve  standarde edhe shtetësinë e paguesit, numrin rendor të regjistrit të hyrjes së shtetasve të huaj, llojin e monedhës që derdh i huaji. Mandati i arkëtimit përpilohet nga kontrolli i shërbimit të PKPK në dy kopje, njërën nga të cilat ia jep qytetarit  të huaj dhe tjetrën e mban vetë. Në dalje të PKPK vendoset  një kontroll i dytë i policisë kufitare që kontrollon nëse është bërë pagesa ose jo.</w:t>
      </w:r>
    </w:p>
    <w:p w:rsidR="005B7DEA" w:rsidRPr="00871DDF" w:rsidRDefault="005B7DEA" w:rsidP="005B7DEA">
      <w:pPr>
        <w:pStyle w:val="Paragrafi"/>
      </w:pPr>
      <w:r w:rsidRPr="00871DDF">
        <w:t>Në aeroportin e Rinasit mandatarkëtimi  dhe vjelja e valutës bëhen nga arkëtarja e policisë kufitare.</w:t>
      </w:r>
    </w:p>
    <w:p w:rsidR="005B7DEA" w:rsidRPr="00871DDF" w:rsidRDefault="005B7DEA" w:rsidP="005B7DEA">
      <w:pPr>
        <w:pStyle w:val="Paragrafi"/>
      </w:pPr>
      <w:r w:rsidRPr="00871DDF">
        <w:t>Për regjistrimin dhe kontrollin e mjeteve monetare në arkë kontrollori i shërbimit (arkëtarja në ato pika kalimi kufitar ku është vendosur arkëtar) të gjitha mandatarkëtimet  i regjistron në librin e arkës sipas numrit  kronologjik  rritës për secilën lloj monedhe. Libri i arkës  nënshkruhet  për çdo datë  nga komandanti ose kryekontrollori i PKPK.</w:t>
      </w:r>
    </w:p>
    <w:p w:rsidR="005B7DEA" w:rsidRPr="00871DDF" w:rsidRDefault="005B7DEA" w:rsidP="005B7DEA">
      <w:pPr>
        <w:pStyle w:val="Paragrafi"/>
      </w:pPr>
      <w:r w:rsidRPr="00871DDF">
        <w:t>Të ardhurat e realizuara nga vjelja e taksave derdhen  menjëherë  në llogarinë e Degës së Tatimeve dhe Taksave  në rrethet ku ka PKPK nga kontrolli përkatës ose nga arkëtarja në ato PKPK ku ka arkëtare.</w:t>
      </w:r>
    </w:p>
    <w:p w:rsidR="005B7DEA" w:rsidRPr="00871DDF" w:rsidRDefault="005B7DEA" w:rsidP="005B7DEA">
      <w:pPr>
        <w:pStyle w:val="Paragrafi"/>
      </w:pPr>
      <w:r w:rsidRPr="00871DDF">
        <w:t>3. Taksa vjetore e  tonazhit të mjeteve për aks</w:t>
      </w:r>
    </w:p>
    <w:p w:rsidR="005B7DEA" w:rsidRPr="00871DDF" w:rsidRDefault="005B7DEA" w:rsidP="005B7DEA">
      <w:pPr>
        <w:pStyle w:val="Paragrafi"/>
      </w:pPr>
      <w:r w:rsidRPr="00871DDF">
        <w:t xml:space="preserve">Taksa e tonazhit për aks arkëtohet brenda tremujorit të parë të vitit në vazhdim. Kjo llogaritet sipas lidhjes nr. 3 të ligjit   "Për sistemin e taksave në Republikën e Shqipërisë”. Theksojmë se në lidhje është përcaktuar masa e taksës për një aks dhe kjo taksë duhet të shumëzohet me numrin e akseve që ka mjeti. Zotëruesi i mjetit pajiset nga drejtoritë rajonale të shërbimeve të transportit rrugor me një dokument që vërteton pagesën e kësaj takse si dhe me pullën e taksës, të cilën zotëruesi i mjetit </w:t>
      </w:r>
      <w:r w:rsidRPr="00871DDF">
        <w:lastRenderedPageBreak/>
        <w:t>është i detyruar ta vendosë në xhamim e përparmë të mjetit. Këto  dokumente duhet të përmbajnë elemente të sigurisë  së lartë</w:t>
      </w:r>
      <w:r>
        <w:t xml:space="preserve"> për të shmangur falsifikimin. </w:t>
      </w:r>
    </w:p>
    <w:p w:rsidR="005B7DEA" w:rsidRPr="00871DDF" w:rsidRDefault="005B7DEA" w:rsidP="005B7DEA">
      <w:pPr>
        <w:pStyle w:val="Paragrafi"/>
      </w:pPr>
      <w:r w:rsidRPr="00871DDF">
        <w:t xml:space="preserve">Drejtoritë rajonale të Drejtorisë së Përgjithshme të Shërbimeve të Transportit Rrugor nuk do të bëjnë kontrollin  teknik të mjeteve në rastet kur zotëruesi i mjetit nuk ka  paguar taksën  e tonazhit për aks. </w:t>
      </w:r>
    </w:p>
    <w:p w:rsidR="005B7DEA" w:rsidRPr="00871DDF" w:rsidRDefault="005B7DEA" w:rsidP="005B7DEA">
      <w:pPr>
        <w:pStyle w:val="Paragrafi"/>
      </w:pPr>
      <w:r w:rsidRPr="00871DDF">
        <w:t>Drejtoria e Përgjithshme e Shërbimit të Transportit Rrugor dhe Drejtoria e Përgjithshme e Tatimeve duhet të ndjekin në vazhdimësi vjeljen e këtyre taksave duke ushtruar kontrolle të vazhdueshme  në pikat rrugore.</w:t>
      </w:r>
    </w:p>
    <w:p w:rsidR="005B7DEA" w:rsidRPr="00871DDF" w:rsidRDefault="005B7DEA" w:rsidP="005B7DEA">
      <w:pPr>
        <w:pStyle w:val="Paragrafi"/>
      </w:pPr>
      <w:r w:rsidRPr="00871DDF">
        <w:t>Drejtoria e Qarkullimit Rrugor pranë Ministrisë së Rendit Publik, nëpërmjet degëve të qarkullimit rrugor në rrethe,  bën kontrollin e vjeljes së taksës së  tonazhit për aks të mjeteve.</w:t>
      </w:r>
    </w:p>
    <w:p w:rsidR="005B7DEA" w:rsidRPr="00871DDF" w:rsidRDefault="005B7DEA" w:rsidP="005B7DEA">
      <w:pPr>
        <w:pStyle w:val="Paragrafi"/>
      </w:pPr>
      <w:r w:rsidRPr="00871DDF">
        <w:t>Punonjësit e taksave në degët e tatimeve në rrethe bëjnë aktrakordime me punonjësit e drejtorive rajonale të Drejtorisë së Përgjithshme të Shërbimit të Transportit Rrugor në rrethe dhe punonjësit e degëve të qarkullimit rrugor në rrethe për taksat e vjela, ku përcaktojnë edhe shumën që u takon drejtorive rajonale të Drejtorisë së Përgjithshme të Shërbimeve të Transportit Rrugor dhe degëve të qarkullimit rrugor. Ky akt dorëzohet në degën e thesarit të rrethit ku ushtrojnë aktivitetin e vjeljes së taksave, edhe çdo muaj, por gjithmonë brenda vitit kalendarik.</w:t>
      </w:r>
    </w:p>
    <w:p w:rsidR="005B7DEA" w:rsidRPr="00871DDF" w:rsidRDefault="005B7DEA" w:rsidP="005B7DEA">
      <w:pPr>
        <w:pStyle w:val="Paragrafi"/>
      </w:pPr>
      <w:r w:rsidRPr="00871DDF">
        <w:t>Në zbatim të ligjit, përjashtohen nga taksa e tonazhit për aks mjetet  në pronësi të personave fizikë e juridikë, të cilët deklarojnë se gjatë vitit vijues kalendarik nuk do të punojnë dhe për këtë zotëruesi i mjetit duhet që brenda muajit janar të dorëzojë në Drejtorinë e Përgjithshme të Sherbimeve të Transportit Rrugor (në drejtorinë rajonale  të  rrethit ku është regjistruar mjeti), targën dhe lejen e qarkullimit.</w:t>
      </w:r>
    </w:p>
    <w:p w:rsidR="005B7DEA" w:rsidRPr="00871DDF" w:rsidRDefault="005B7DEA" w:rsidP="005B7DEA">
      <w:pPr>
        <w:pStyle w:val="Paragrafi"/>
      </w:pPr>
      <w:r w:rsidRPr="00871DDF">
        <w:t>Drejtoria rajonale verifikon pagesat e taksave të viteve të mëparshme, si dhe të gjitha detyrimet që mund të ketë dhe mbas pagesës së detyrimeve jep të drejtën e përjashtimit. Të gjitha përjashtimet duhet të shënohen në një regjistër të veçantë.</w:t>
      </w:r>
    </w:p>
    <w:p w:rsidR="005B7DEA" w:rsidRPr="00871DDF" w:rsidRDefault="005B7DEA" w:rsidP="005B7DEA">
      <w:pPr>
        <w:pStyle w:val="Paragrafi"/>
      </w:pPr>
      <w:r w:rsidRPr="00871DDF">
        <w:t>4. Taksa e qarkullimit të automjeteve të huaja</w:t>
      </w:r>
    </w:p>
    <w:p w:rsidR="005B7DEA" w:rsidRPr="00871DDF" w:rsidRDefault="005B7DEA" w:rsidP="005B7DEA">
      <w:pPr>
        <w:pStyle w:val="Paragrafi"/>
      </w:pPr>
      <w:r w:rsidRPr="00871DDF">
        <w:t xml:space="preserve">Me vjeljen e kësaj takse ngarkohen degët e doganave në pikat e kalimit kufitar. Shtetasit e huaj  në momentin e hyrjes në territorin e Republikës së Shqipërisë  me automjete me targë të huaj, pajisen nga degët e doganave  me një vërtetim hyrjeje sipas modelit bashkëngjitur këtij udhëzimi. Ky vërtetim duhet të jetë  me numër serial dhe të mbahet në dy kopje, nga e cila  njëra do t'i jepet personit që hyn në territorin e Republikës së Shqipërisë me automjet me targë të huaj, ndërsa kopja tjetër  do të ruhet  në degët e doganave. Ky vërtetim është i detyrueshëm të paraqitet në degën e doganës në pikën e kalimit kufitar  në dalje, me qëllim që degët e doganave të llogarisin dhe arkëtojnë  taksën e qarkullimit të automjetit me targë të huaj dhe të arkëtojnë taksën për ditët e qëndrimit në territorin e Republikës së Shqipërisë. Kjo pagesë do të bëhet me mandatarkëtime, nga të cilat një kopje i jepet  taksapaguesit, kopja tjetër i bashkëngjitet vërtetimit  që paraqet shtetasi i huaj në dalje dhe ruhet  në degën e doganës. </w:t>
      </w:r>
    </w:p>
    <w:p w:rsidR="005B7DEA" w:rsidRPr="00871DDF" w:rsidRDefault="005B7DEA" w:rsidP="005B7DEA">
      <w:pPr>
        <w:pStyle w:val="Paragrafi"/>
      </w:pPr>
      <w:r w:rsidRPr="00871DDF">
        <w:t xml:space="preserve">Për rastet kur automjeti  me targë të  huaj, me anën e aktit noterial kalon në pronësi të personave të tjerë dhe do të pajiset me targë  shqiptare, pronari duhet t'i paraqesë degës së doganës në momentin e zhdoganimit të automjetit, dhe vërtetimin  e hyrjes që i është  dhënë shtetasit të huaj në pikën e kontroll kalimit  kufitar në hyrje, me qëllim që të llogaritet  edhe taksa  e qarkullimit të automjetit  për ditët e qëndrimit. </w:t>
      </w:r>
    </w:p>
    <w:p w:rsidR="005B7DEA" w:rsidRPr="00871DDF" w:rsidRDefault="005B7DEA" w:rsidP="005B7DEA">
      <w:pPr>
        <w:pStyle w:val="Paragrafi"/>
      </w:pPr>
      <w:r w:rsidRPr="00871DDF">
        <w:t>Degët e Shërbimeve të Transportit Rrugor nuk do të bëjnë pajisjen me targa shqiptare, si dhe regjistrimin e mjetit pa u paguar detyrimet e taksës së qarkullimit të automjeteve të huaja.</w:t>
      </w:r>
    </w:p>
    <w:p w:rsidR="005B7DEA" w:rsidRPr="00871DDF" w:rsidRDefault="005B7DEA" w:rsidP="005B7DEA">
      <w:pPr>
        <w:pStyle w:val="Paragrafi"/>
      </w:pPr>
      <w:r w:rsidRPr="00871DDF">
        <w:t>Të gjitha taksat e arkëtuara  mbahen në një regjistër të veçantë nga degët e doganave në pikat e kalimit kufitar, ku shënohet lloji i mjetit, ditët e qëndrimit si dhe shuma e taksës së paguar.</w:t>
      </w:r>
    </w:p>
    <w:p w:rsidR="005B7DEA" w:rsidRPr="00871DDF" w:rsidRDefault="005B7DEA" w:rsidP="005B7DEA">
      <w:pPr>
        <w:pStyle w:val="Paragrafi"/>
      </w:pPr>
      <w:r w:rsidRPr="00871DDF">
        <w:t>Në zbatim të nenit 10 të ligjit, përfituesit e përjashtimeve nga pagimi i kësaj takse do të paraqesin pranë degës së tatimeve të rrethit ku ushtrojnë aktivitetin e tyre një kërkesë ku të jenë përcaktuar automjetet me targë të huaj sipas tipeve, numrin e shasisë, motorit si dhe targën përkatëse. Pas paraqitjes së dokumenteve, degët e tatimeve duhet t'i pajisin ato me dokument sipas modelit bashkëngjitur ku të shënohet automjeti sipas tipit, numrit të shasisë  e motorit, targa dhe periudha e perjashtimit.</w:t>
      </w:r>
    </w:p>
    <w:p w:rsidR="005B7DEA" w:rsidRPr="00871DDF" w:rsidRDefault="005B7DEA" w:rsidP="005B7DEA">
      <w:pPr>
        <w:pStyle w:val="Paragrafi"/>
      </w:pPr>
      <w:r w:rsidRPr="00871DDF">
        <w:t>Me paraqitjen e vërtetimeve të lëshuara nga degët e tatimeve, degët e doganave  në  hyrje do të lëshojnë një vërtetim të veçantë me numër serial  të bashkëngjitur në dy kopje, një prej të cilëve i jepet zotëruesit të mjetit, ndërsa kopja tjetër ruhet në degën e doganës.</w:t>
      </w:r>
    </w:p>
    <w:p w:rsidR="005B7DEA" w:rsidRPr="00871DDF" w:rsidRDefault="005B7DEA" w:rsidP="005B7DEA">
      <w:pPr>
        <w:pStyle w:val="Paragrafi"/>
      </w:pPr>
      <w:r w:rsidRPr="00871DDF">
        <w:t xml:space="preserve">Në dalje të mjetit  me targë të huaj  nga territori i Republikës së Shqipërisë, degët e doganave  </w:t>
      </w:r>
      <w:r w:rsidRPr="00871DDF">
        <w:lastRenderedPageBreak/>
        <w:t>detyrohen t’u marrin zotëruesve të mjeteve të firmave të përbashkëta  ose të huaja  kopjen e vërtetimit që iu është dhënë në  momentin e hyrjes në territorin shqiptar  dhe t'i regjistrojë këto vërtetime në një regjistër të veçantë.</w:t>
      </w:r>
    </w:p>
    <w:p w:rsidR="005B7DEA" w:rsidRPr="00871DDF" w:rsidRDefault="005B7DEA" w:rsidP="005B7DEA">
      <w:pPr>
        <w:pStyle w:val="Paragrafi"/>
      </w:pPr>
      <w:r w:rsidRPr="00871DDF">
        <w:t>5. Taksë e  importimit te automjeteve të përdorura</w:t>
      </w:r>
    </w:p>
    <w:p w:rsidR="005B7DEA" w:rsidRPr="00871DDF" w:rsidRDefault="005B7DEA" w:rsidP="005B7DEA">
      <w:pPr>
        <w:pStyle w:val="Paragrafi"/>
      </w:pPr>
      <w:r w:rsidRPr="00871DDF">
        <w:t>Me vjeljen e kësaj takse ngarkohen degët e doganave dhe paguhet nga importuesi i  automjetit në momentin e zhdoganimit të automjetit.</w:t>
      </w:r>
    </w:p>
    <w:p w:rsidR="005B7DEA" w:rsidRPr="00871DDF" w:rsidRDefault="005B7DEA" w:rsidP="005B7DEA">
      <w:pPr>
        <w:pStyle w:val="Paragrafi"/>
      </w:pPr>
      <w:r w:rsidRPr="00871DDF">
        <w:t>Degët e doganave bëjnë llogaritjen e taksës. Llogaritja e kësaj takse është e diferencuar sipas vitit të prodhimit, llojit të automjetit.</w:t>
      </w:r>
    </w:p>
    <w:p w:rsidR="005B7DEA" w:rsidRPr="00871DDF" w:rsidRDefault="005B7DEA" w:rsidP="005B7DEA">
      <w:pPr>
        <w:pStyle w:val="Paragrafi"/>
      </w:pPr>
      <w:r w:rsidRPr="00871DDF">
        <w:t>Degët e doganave të gjitha arkëtimet nga taksat i regjistrojnë në një regjistër të veçantë ku shënojnë llojin e mjetit sipas përcaktimit të bërë në ligjin për sistemin e taksave, emrin e zotëruesit të mjetit, vitin e prodhimit si dhe shumën e taksës.</w:t>
      </w:r>
    </w:p>
    <w:p w:rsidR="005B7DEA" w:rsidRPr="00871DDF" w:rsidRDefault="005B7DEA" w:rsidP="005B7DEA">
      <w:pPr>
        <w:pStyle w:val="Paragrafi"/>
      </w:pPr>
      <w:r w:rsidRPr="00871DDF">
        <w:t>6. Taksa e  pajisjes me lejedrejtimi  për drejtim automjeti</w:t>
      </w:r>
    </w:p>
    <w:p w:rsidR="005B7DEA" w:rsidRPr="00871DDF" w:rsidRDefault="005B7DEA" w:rsidP="005B7DEA">
      <w:pPr>
        <w:pStyle w:val="Paragrafi"/>
      </w:pPr>
      <w:r w:rsidRPr="00871DDF">
        <w:t>Taksa për pajisjen me lejedrejtimi për drejtim automjeti arkëtohet nga drejtoritë rajonale të Drejtorisë së Përgjithshme të Shërbimeve të Transportit Rrugor. Detyrimi i pagimit të kësaj takse lind në momentin  e dhënies së dëshmisë së aftësisë për drejtim automjeti. Shtetasi duhet të pajiset me dokumentin që vërteton pagimin e kësaj takse.</w:t>
      </w:r>
    </w:p>
    <w:p w:rsidR="005B7DEA" w:rsidRPr="00871DDF" w:rsidRDefault="005B7DEA" w:rsidP="005B7DEA">
      <w:pPr>
        <w:pStyle w:val="Paragrafi"/>
      </w:pPr>
      <w:r w:rsidRPr="00871DDF">
        <w:t>Të gjitha pagesat e taksës do të regjistrohen në një regjistër të veçantë. Në regjistër do të shënohet emri, mbiemri  i personit që pajiset me dëshmi për drejtim automjeti, grupi përkatës i dëshmisë së aftësisë dhe masa e taksës së paguar.</w:t>
      </w:r>
    </w:p>
    <w:p w:rsidR="005B7DEA" w:rsidRPr="00871DDF" w:rsidRDefault="005B7DEA" w:rsidP="005B7DEA">
      <w:pPr>
        <w:pStyle w:val="Paragrafi"/>
      </w:pPr>
      <w:r w:rsidRPr="00871DDF">
        <w:t>7. Taksa e përdorimit të aparateve  radiotelevizive</w:t>
      </w:r>
    </w:p>
    <w:p w:rsidR="005B7DEA" w:rsidRPr="00871DDF" w:rsidRDefault="005B7DEA" w:rsidP="005B7DEA">
      <w:pPr>
        <w:pStyle w:val="Paragrafi"/>
      </w:pPr>
      <w:r w:rsidRPr="00871DDF">
        <w:t>Me vjeljen e kësaj takse ngarkohen zyrat e pagesës së energjisë elektrike dhe vjelja e kësaj takse  duhet të bëhet brenda  tremujorit të parë.</w:t>
      </w:r>
    </w:p>
    <w:p w:rsidR="005B7DEA" w:rsidRPr="00871DDF" w:rsidRDefault="005B7DEA" w:rsidP="005B7DEA">
      <w:pPr>
        <w:pStyle w:val="Paragrafi"/>
      </w:pPr>
      <w:r w:rsidRPr="00871DDF">
        <w:t>Kjo taksë paguhet për marrësit radiofonikë dhe televizivë individualë që janë në gjendje teknike të marrin programe të radios ose të televizionit.</w:t>
      </w:r>
    </w:p>
    <w:p w:rsidR="005B7DEA" w:rsidRPr="00871DDF" w:rsidRDefault="005B7DEA" w:rsidP="005B7DEA">
      <w:pPr>
        <w:pStyle w:val="Paragrafi"/>
      </w:pPr>
      <w:r w:rsidRPr="00871DDF">
        <w:t>Për çdo familje merret  në konsideratë vetëm një marrës i çdo lloji. Kur familjet kanë vetëm marrës radio, ato do të paguajnë vetëm taksën për radion. Për këtë ato  duhet të njoftojnë në degën e tatimeve të rrethit ku banojnë, e cila do të verifikojë nëse ka  vetëm aparat televiziv dhe i jep vërtetimin  me firmën e kryetarit të degës. Kur familja ka vetëm marrës televiziv do të ndiqet e njëjta procedurë si në rastin e marrësit radiofonik.</w:t>
      </w:r>
    </w:p>
    <w:p w:rsidR="005B7DEA" w:rsidRPr="00871DDF" w:rsidRDefault="005B7DEA" w:rsidP="005B7DEA">
      <w:pPr>
        <w:pStyle w:val="Paragrafi"/>
      </w:pPr>
      <w:r w:rsidRPr="00871DDF">
        <w:t>Personat fizikë e juridikë do të paguajnë taksën për përdorimin e aparaturave radio televizive për të gjitha aparaturat që disponojnë në ambientet e tyre.</w:t>
      </w:r>
    </w:p>
    <w:p w:rsidR="005B7DEA" w:rsidRPr="00871DDF" w:rsidRDefault="005B7DEA" w:rsidP="005B7DEA">
      <w:pPr>
        <w:pStyle w:val="Paragrafi"/>
      </w:pPr>
      <w:r w:rsidRPr="00871DDF">
        <w:t>Degët e tatimeve në rrethe të bashkëpunojnë  me zyrat e pagesës së energjisë elektrike, për njoftimin dhe pagimin nga ana e zotëruesve të taksës së aparateve radiotelevizive  të taksave.</w:t>
      </w:r>
    </w:p>
    <w:p w:rsidR="005B7DEA" w:rsidRPr="00871DDF" w:rsidRDefault="005B7DEA" w:rsidP="005B7DEA">
      <w:pPr>
        <w:pStyle w:val="Paragrafi"/>
      </w:pPr>
      <w:r w:rsidRPr="00871DDF">
        <w:t>Pagesat e taksës  do të vërtetohen  për përdoruesit në librezën  e pagesës së energjisë elektrike ku do të shënohet " Paguar taksa  për vitin ____, data e pagesës si dhe firma  dhe vula e punonjësit të nga</w:t>
      </w:r>
      <w:r>
        <w:t>rkuar me vjeljen e kësaj takse.</w:t>
      </w:r>
    </w:p>
    <w:p w:rsidR="005B7DEA" w:rsidRPr="00871DDF" w:rsidRDefault="005B7DEA" w:rsidP="005B7DEA">
      <w:pPr>
        <w:pStyle w:val="Paragrafi"/>
      </w:pPr>
      <w:r w:rsidRPr="00871DDF">
        <w:t>Këto taksa do të shënohen në një regjistër të veçantë,  ku të shënohen  të gjithë taksa paguesit, shuma e pagesës dhe data kur është kryer pagesa.</w:t>
      </w:r>
    </w:p>
    <w:p w:rsidR="005B7DEA" w:rsidRPr="00871DDF" w:rsidRDefault="005B7DEA" w:rsidP="005B7DEA">
      <w:pPr>
        <w:pStyle w:val="Paragrafi"/>
      </w:pPr>
      <w:r w:rsidRPr="00871DDF">
        <w:t>8. Taksa e  përdorimit të numrit telefonik</w:t>
      </w:r>
    </w:p>
    <w:p w:rsidR="005B7DEA" w:rsidRPr="00871DDF" w:rsidRDefault="005B7DEA" w:rsidP="005B7DEA">
      <w:pPr>
        <w:pStyle w:val="Paragrafi"/>
      </w:pPr>
      <w:r w:rsidRPr="00871DDF">
        <w:t>Me vjeljen e kësaj takse  ngarkohen operatorët  përkatës të numrit telefonik dhe paguhet brenda tremujorit të parë të çdo viti. Pagesa e kryer do të vërtetohet në librezën e pagesës së telefonit  për telefonat kabllorë, ku do të shënohet “paguar taksa e telefonit për vitin ____, si dhe firma e punonjësit të ngarkuar  për vjeljen e kësaj takse dhe vula.</w:t>
      </w:r>
    </w:p>
    <w:p w:rsidR="005B7DEA" w:rsidRPr="00871DDF" w:rsidRDefault="005B7DEA" w:rsidP="005B7DEA">
      <w:pPr>
        <w:pStyle w:val="Paragrafi"/>
      </w:pPr>
      <w:r w:rsidRPr="00871DDF">
        <w:t>Për telefoninë celulare  pagesa e taksave të zotëruesve të aparateve celulare bëhet nga  operatorët celularë, të cilet janë përgjegjës për vjeljen e taksave. Degët e tatimeve  bëjnë çdo muaj  rakordimet për numrat celularë të shitur,  si dhe kontrollin e derdhjes së taksave.</w:t>
      </w:r>
    </w:p>
    <w:p w:rsidR="005B7DEA" w:rsidRPr="00871DDF" w:rsidRDefault="005B7DEA" w:rsidP="005B7DEA">
      <w:pPr>
        <w:pStyle w:val="Paragrafi"/>
      </w:pPr>
      <w:r w:rsidRPr="00871DDF">
        <w:t>9. Taksa për veprime  e shërbime  nga administrata  gjyqësore,  Ministria e Drejtësisë, prokurorisë, noteria dhe zyrat e regjistrimit të pasurive të paluajtshme</w:t>
      </w:r>
    </w:p>
    <w:p w:rsidR="005B7DEA" w:rsidRPr="00871DDF" w:rsidRDefault="005B7DEA" w:rsidP="005B7DEA">
      <w:pPr>
        <w:pStyle w:val="Paragrafi"/>
      </w:pPr>
      <w:r w:rsidRPr="00871DDF">
        <w:t xml:space="preserve">Me vjeljen e këtyre taksave ngarkohen Ministria e Drejtësisë, organet gjyqësore,  prokuroria, zyrat e noterisë dhe  zyrat e regjistrimit të pasurive të paluajtshme. Këto taksa paguhen në momentin e kryerjes së veprimeve sipas lidhjes nr. 5 të ligjit dhe bëhen  me anën e pullës ose me mandatarkëtim për ato raste kur kjo taksë nuk vilet me anën e pullës. Pullat e taksave vendosen në çdo kopje të dokumentit të lëshuar  për të gjitha dokumentet që sipas ligjit duhet të pajisen me pulla takse. Dokumentet janë të vlefshme, kur pulla e taksës është e vulosur nga organi që kryen shërbimin. Për plotësimin e vlerës së pullës për aktet që leshohen mund të përdoren një ose më shumë pulla, me kusht </w:t>
      </w:r>
      <w:r w:rsidRPr="00871DDF">
        <w:lastRenderedPageBreak/>
        <w:t>që ato të përmbajnë vlerën sa është masa e taksës.</w:t>
      </w:r>
    </w:p>
    <w:p w:rsidR="005B7DEA" w:rsidRPr="00871DDF" w:rsidRDefault="005B7DEA" w:rsidP="005B7DEA">
      <w:pPr>
        <w:pStyle w:val="Paragrafi"/>
      </w:pPr>
      <w:r w:rsidRPr="00871DDF">
        <w:t xml:space="preserve">Në rast së personi do të kërkojë kopje të akteve apo dokumenteve të lëshuara nga organet gjyqësore noteriale, vlera e pullës së taksës është përcaktuar në lidhjen  nr. 5  të ligjit,  me kusht që tek akti ose dokumenti të jetë shënuar fjala " kopje". Në rast të kundërt do të merret vlera e plotë e taksës. </w:t>
      </w:r>
    </w:p>
    <w:p w:rsidR="005B7DEA" w:rsidRPr="00871DDF" w:rsidRDefault="005B7DEA" w:rsidP="005B7DEA">
      <w:pPr>
        <w:pStyle w:val="Paragrafi"/>
      </w:pPr>
      <w:r w:rsidRPr="00871DDF">
        <w:t>Taksa e paguar nuk kthehet kur hiqet dorë nga kryerja e veprimeve gjyqësore, noteriale.</w:t>
      </w:r>
    </w:p>
    <w:p w:rsidR="005B7DEA" w:rsidRPr="00871DDF" w:rsidRDefault="005B7DEA" w:rsidP="005B7DEA">
      <w:pPr>
        <w:pStyle w:val="Paragrafi"/>
      </w:pPr>
      <w:r w:rsidRPr="00871DDF">
        <w:t>10. Taksa e  regjistrimit në arsimin e lartë</w:t>
      </w:r>
    </w:p>
    <w:p w:rsidR="005B7DEA" w:rsidRPr="00871DDF" w:rsidRDefault="005B7DEA" w:rsidP="005B7DEA">
      <w:pPr>
        <w:pStyle w:val="Paragrafi"/>
      </w:pPr>
      <w:r w:rsidRPr="00871DDF">
        <w:t>Me vjeljen e kësaj takse  ngarkohen universitetet  dhe shkollat e tjera të larta  dhe arkëtohen në momentin e fillimit të vitit të ri shkollor, për çdo vit arsimor.</w:t>
      </w:r>
    </w:p>
    <w:p w:rsidR="005B7DEA" w:rsidRPr="00871DDF" w:rsidRDefault="005B7DEA" w:rsidP="005B7DEA">
      <w:pPr>
        <w:pStyle w:val="Paragrafi"/>
      </w:pPr>
      <w:r w:rsidRPr="00871DDF">
        <w:t>Pagesat e taksave regjistrohen në regjistër dhe derdhen në llogarinë e Degës së Tatimeve.</w:t>
      </w:r>
    </w:p>
    <w:p w:rsidR="005B7DEA" w:rsidRPr="00871DDF" w:rsidRDefault="005B7DEA" w:rsidP="005B7DEA">
      <w:pPr>
        <w:pStyle w:val="Paragrafi"/>
      </w:pPr>
      <w:r w:rsidRPr="00871DDF">
        <w:t xml:space="preserve">  11. Taksa për shërbimet  e radiokomunikacioneve</w:t>
      </w:r>
    </w:p>
    <w:p w:rsidR="005B7DEA" w:rsidRPr="00871DDF" w:rsidRDefault="005B7DEA" w:rsidP="005B7DEA">
      <w:pPr>
        <w:pStyle w:val="Paragrafi"/>
      </w:pPr>
      <w:r w:rsidRPr="00871DDF">
        <w:t>Me vjeljen e këtyre taksave ngarkohet Enti Rregullator i Telekomunikacioneve (ERT). Llogaritjet teknike të taksave bëhen nga ERT-ja sipas lidhjes nr. 6.  ERT-ja nuk u jep licencë subjekteve fizikë ose juridikë për përdorimin  e sistemeve të radiokomunikimit pa vjelë taksat.</w:t>
      </w:r>
    </w:p>
    <w:p w:rsidR="005B7DEA" w:rsidRPr="00871DDF" w:rsidRDefault="005B7DEA" w:rsidP="005B7DEA">
      <w:pPr>
        <w:pStyle w:val="Paragrafi"/>
      </w:pPr>
      <w:r w:rsidRPr="00871DDF">
        <w:t xml:space="preserve">ERT-ja  njofton  Drejtorinë e Përgjithshme të Tatimeve për rastet kur  subjektet  nuk  rinovojnë licencat  si dhe  në rastet e identifikimit të përdorimit abuziv të spektrit të frekuencave  dhe bashkëpunojnë së bashku për shmangjen e evazionit fiskal në këtë fushë.  </w:t>
      </w:r>
    </w:p>
    <w:p w:rsidR="005B7DEA" w:rsidRPr="00871DDF" w:rsidRDefault="005B7DEA" w:rsidP="005B7DEA">
      <w:pPr>
        <w:pStyle w:val="Paragrafi"/>
      </w:pPr>
      <w:r w:rsidRPr="00871DDF">
        <w:t>Të gjitha taksat e vjela do të regjistrohen në një regjistër të veçantë.</w:t>
      </w:r>
    </w:p>
    <w:p w:rsidR="005B7DEA" w:rsidRPr="00871DDF" w:rsidRDefault="005B7DEA" w:rsidP="005B7DEA">
      <w:pPr>
        <w:pStyle w:val="Paragrafi"/>
      </w:pPr>
      <w:r w:rsidRPr="00871DDF">
        <w:t xml:space="preserve">12.Taksa vjetore  për sherbimet e transmetimeve radiotelevizive  </w:t>
      </w:r>
    </w:p>
    <w:p w:rsidR="005B7DEA" w:rsidRPr="00871DDF" w:rsidRDefault="005B7DEA" w:rsidP="005B7DEA">
      <w:pPr>
        <w:pStyle w:val="Paragrafi"/>
      </w:pPr>
      <w:r w:rsidRPr="00871DDF">
        <w:t xml:space="preserve">Me vjeljen e kësaj takse ngarkohet Këshilli Kombëtar i Radio Televizionit (KKRT). Llogaritjet teknike të taksës bëhen nga KKRT-ja sipas  lidhjes nr. 9 të ligjit. </w:t>
      </w:r>
    </w:p>
    <w:p w:rsidR="005B7DEA" w:rsidRPr="00871DDF" w:rsidRDefault="005B7DEA" w:rsidP="005B7DEA">
      <w:pPr>
        <w:pStyle w:val="Paragrafi"/>
      </w:pPr>
      <w:r w:rsidRPr="00871DDF">
        <w:t>KKRT-ja njofton Drejtorinë e Përgjithshme të Tatimeve,  kur subjektet nuk paguajnë taksën vjetore të shërbimeve të transmetimeve  radiotelevizive, kur nuk rinovojnë licencat, si dhe në rastet e identifikimit të</w:t>
      </w:r>
      <w:r>
        <w:t xml:space="preserve"> transmetimeve të palicencuara.</w:t>
      </w:r>
    </w:p>
    <w:p w:rsidR="005B7DEA" w:rsidRPr="00871DDF" w:rsidRDefault="005B7DEA" w:rsidP="005B7DEA">
      <w:pPr>
        <w:pStyle w:val="Paragrafi"/>
      </w:pPr>
      <w:r w:rsidRPr="00871DDF">
        <w:t>Të gjitha këto taksa arkëtohen menjëherë në Buxhetin e Shtetit dhe evidentohen nga KKRT-ja në një regjistër të veçantë.</w:t>
      </w:r>
    </w:p>
    <w:p w:rsidR="005B7DEA" w:rsidRPr="00871DDF" w:rsidRDefault="005B7DEA" w:rsidP="005B7DEA">
      <w:pPr>
        <w:pStyle w:val="Paragrafi"/>
      </w:pPr>
      <w:r w:rsidRPr="00871DDF">
        <w:t xml:space="preserve">13. Taksa e kalimit me avion të kufirit  shtetëror të Republikës së Shqipërisë    </w:t>
      </w:r>
    </w:p>
    <w:p w:rsidR="005B7DEA" w:rsidRPr="00871DDF" w:rsidRDefault="005B7DEA" w:rsidP="005B7DEA">
      <w:pPr>
        <w:pStyle w:val="Paragrafi"/>
      </w:pPr>
      <w:r w:rsidRPr="00871DDF">
        <w:t>Me vjeljen e kësaj takse ngarkohet dega e doganës Rinas. Kjo taksë do të arkëtohet nëpërmjet biletës së taksës të cilat janë me numër serial. Çdo  shtetas  i huaj apo shqiptar është i detyruar të paguajë taksën  me paraqitjen e biletës së udhëtimit me avion. Dega e doganës Rinas pajis shtetasin me biletën e taksës që i bashkëngjitet biletës së avionit. Kjo biletë vuloset nga ana e degës së doganës Rinas duke shënuar datën dhe orën e udhëtimit.</w:t>
      </w:r>
    </w:p>
    <w:p w:rsidR="005B7DEA" w:rsidRPr="00871DDF" w:rsidRDefault="005B7DEA" w:rsidP="005B7DEA">
      <w:pPr>
        <w:pStyle w:val="Paragrafi"/>
      </w:pPr>
      <w:r w:rsidRPr="00871DDF">
        <w:t>Të gjithë personat, që në bazë të ligjit përjashtohen nga pagimi i taksës së kalimit të kufirit me avion, do të pajisen me një vërtetim me numër serial të firmosur nga kryetari i degës së doganës. Ky vërtetim do të jetë në dy kopje, njëra do të mbetet në degën e doganës. Të gjitha përjashtimet do të regjistrohen në një regjistër të veçantë ku të shënohet emri, mbiemri  i personit, numri i pasaportës, data dhe orari i fluturimit.</w:t>
      </w:r>
    </w:p>
    <w:p w:rsidR="005B7DEA" w:rsidRPr="00871DDF" w:rsidRDefault="005B7DEA" w:rsidP="005B7DEA">
      <w:pPr>
        <w:pStyle w:val="Paragrafi"/>
      </w:pPr>
      <w:r w:rsidRPr="00871DDF">
        <w:t xml:space="preserve">Të gjithë shtetasit e huaj a vendas janë të detyruar të ruajnë biletën e taksës dhe vërtetimin e përjashtimit nga pagesa e taksës. </w:t>
      </w:r>
    </w:p>
    <w:p w:rsidR="005B7DEA" w:rsidRPr="00871DDF" w:rsidRDefault="005B7DEA" w:rsidP="005B7DEA">
      <w:pPr>
        <w:pStyle w:val="Paragrafi"/>
      </w:pPr>
      <w:r w:rsidRPr="00871DDF">
        <w:t>Në fund të ditës do të bëhet rakordimi i Degës së Doganës Rinas me PKPK Rinas dhe agjencive ajrore.</w:t>
      </w:r>
    </w:p>
    <w:p w:rsidR="005B7DEA" w:rsidRPr="00871DDF" w:rsidRDefault="005B7DEA" w:rsidP="005B7DEA">
      <w:pPr>
        <w:pStyle w:val="Paragrafi"/>
      </w:pPr>
      <w:r w:rsidRPr="00871DDF">
        <w:t>Pagesa e taksës përballohet nga vetë shtetasit shqiptarë apo të huaj. Për rastet kur shtetasit shkojnë me shërbim jashtë atdheut pagesa e taksës përballohet nga institucioni që e dërgon me shërbim. Shtetasit paguajnë në doganë taksën e kalimit të kufirit me avion dhe me paraqitjen e biletës së taksës institucioni është i detyruar të bëjë rimbursimin e saj.</w:t>
      </w:r>
    </w:p>
    <w:p w:rsidR="005B7DEA" w:rsidRPr="00871DDF" w:rsidRDefault="005B7DEA" w:rsidP="005B7DEA">
      <w:pPr>
        <w:pStyle w:val="Paragrafi"/>
      </w:pPr>
      <w:r w:rsidRPr="00871DDF">
        <w:t>Arkëtimet e çdo dite do të regjistrohen në një regjister të veçantë dhe do të derdhen menjëherë në  llogarinë e degës së tatimeve.</w:t>
      </w:r>
    </w:p>
    <w:p w:rsidR="005B7DEA" w:rsidRPr="00871DDF" w:rsidRDefault="005B7DEA" w:rsidP="005B7DEA">
      <w:pPr>
        <w:pStyle w:val="Paragrafi"/>
      </w:pPr>
      <w:r w:rsidRPr="00871DDF">
        <w:t>14.Taksa e  pajisjes se personave me pasaportë lundrimi</w:t>
      </w:r>
    </w:p>
    <w:p w:rsidR="005B7DEA" w:rsidRPr="00871DDF" w:rsidRDefault="005B7DEA" w:rsidP="005B7DEA">
      <w:pPr>
        <w:pStyle w:val="Paragrafi"/>
      </w:pPr>
      <w:r w:rsidRPr="00871DDF">
        <w:t xml:space="preserve">Me vjeljen e kësaj takse ngarkohet kapiteneria e porteve. Pasaporta e lundrimit është dokument identifikimi i pjesëtarëve të ekuipazheve të anijes ose personave të tjerë që mund të punojnë dhe udhëtojnë me këto anije. Kjo taksë derdhet menjëherë në llogarinë e degës së tatimeve. Kapiteneria e porteve i regjistron në një regjistër të veçantë të gjitha pasaportat e lundrimit që janë lëshuar duke shënuar, emrin, mbiemrin  e punonjësit që i jepet pasaporta e lundrimit.  </w:t>
      </w:r>
    </w:p>
    <w:p w:rsidR="005B7DEA" w:rsidRPr="00871DDF" w:rsidRDefault="005B7DEA" w:rsidP="005B7DEA">
      <w:pPr>
        <w:pStyle w:val="Paragrafi"/>
      </w:pPr>
      <w:r w:rsidRPr="00871DDF">
        <w:t>15. Taksa për ushtrimin e veprimtarisë së peshkimit</w:t>
      </w:r>
    </w:p>
    <w:p w:rsidR="005B7DEA" w:rsidRPr="00871DDF" w:rsidRDefault="005B7DEA" w:rsidP="005B7DEA">
      <w:pPr>
        <w:pStyle w:val="Paragrafi"/>
      </w:pPr>
      <w:r w:rsidRPr="00871DDF">
        <w:t>Kjo taksë është vjetore dhe me vjeljen e saj ngarkohet Drejtoria e Pergjithshme e Peshkimit.</w:t>
      </w:r>
    </w:p>
    <w:p w:rsidR="005B7DEA" w:rsidRPr="00871DDF" w:rsidRDefault="005B7DEA" w:rsidP="005B7DEA">
      <w:pPr>
        <w:pStyle w:val="Paragrafi"/>
      </w:pPr>
      <w:r w:rsidRPr="00871DDF">
        <w:t xml:space="preserve">Pagesat e kësaj takse bëhen sipas lidhjes nr. 7 të ligjit. Detyrimi për pagimin e kësaj takse lind </w:t>
      </w:r>
      <w:r w:rsidRPr="00871DDF">
        <w:lastRenderedPageBreak/>
        <w:t>në momentin e marrjes së lejes për ushtrimin e aktivitetit të peshkimit. Drejtoria e Peshkimit i regjistron  në një regjistër të veçantë të gjitha lejet e dhëna ku të përcaktohet subjekti që merr lejen, data, lloji i gjuetisë së peshkimit, tipi i mjetit dhe masa e taksës së paguar. Lejet për ushtrimin e aktivitetit të peshkimit do të jepen pasi të jetë paguar taksa përkatëse.</w:t>
      </w:r>
    </w:p>
    <w:p w:rsidR="005B7DEA" w:rsidRPr="00871DDF" w:rsidRDefault="005B7DEA" w:rsidP="005B7DEA">
      <w:pPr>
        <w:pStyle w:val="Paragrafi"/>
      </w:pPr>
      <w:r w:rsidRPr="00871DDF">
        <w:t>16. Taksë e akteve dhe e pullës</w:t>
      </w:r>
    </w:p>
    <w:p w:rsidR="005B7DEA" w:rsidRPr="00871DDF" w:rsidRDefault="005B7DEA" w:rsidP="005B7DEA">
      <w:pPr>
        <w:pStyle w:val="Paragrafi"/>
      </w:pPr>
      <w:r w:rsidRPr="00871DDF">
        <w:t>Vjelja e këtyre taksave bëhet nga  zyrat e gjëndjes civile. Shtetasit, për çdo dokument  të lëshuar nga zyrat e gjëndjes civile, janë të detyruar të paguajnë  taksën sipas lidhjes nr. 5  të ligjit. Dokumentet e gjëndjes civile janë të vlefshme vetëm kur kanë pullën e taksës të vulosur me vulën e gjëndjes civile.</w:t>
      </w:r>
    </w:p>
    <w:p w:rsidR="005B7DEA" w:rsidRPr="00871DDF" w:rsidRDefault="005B7DEA" w:rsidP="005B7DEA">
      <w:pPr>
        <w:pStyle w:val="Paragrafi"/>
      </w:pPr>
      <w:r w:rsidRPr="00871DDF">
        <w:t>Shtetasit shqiptarë, që pajisen me pasaportë, do të paguajnë, përveç vlerës së pasaportës, edhe taksën. Vjelja e kësaj takse do të bëhet me mandatarkëtimi dhe kjo pagesë do të shënohet në një regjistër të veçantë.</w:t>
      </w:r>
    </w:p>
    <w:p w:rsidR="005B7DEA" w:rsidRPr="00871DDF" w:rsidRDefault="005B7DEA" w:rsidP="005B7DEA">
      <w:pPr>
        <w:pStyle w:val="Paragrafi"/>
      </w:pPr>
      <w:r w:rsidRPr="00871DDF">
        <w:t>17. Taksa  për uljengritjen e avionëve dhe qëndrimin e tyre në aeroport</w:t>
      </w:r>
    </w:p>
    <w:p w:rsidR="005B7DEA" w:rsidRPr="00871DDF" w:rsidRDefault="005B7DEA" w:rsidP="005B7DEA">
      <w:pPr>
        <w:pStyle w:val="Paragrafi"/>
      </w:pPr>
      <w:r w:rsidRPr="00871DDF">
        <w:t>Vjelja e kësaj takse bëhet nga Albtransporti. Pagesat e taksave do të bëhen në valutë sipas lidhjes nr. 8 bashkëngjitur ligjit. Arkëtimet e taksave aeroportuale do të regjistrohen në një regjistër të veçantë, ku të regjistrohen të gjithë fluturimet e avionëve, lloji i avionit, pesha e tij dhe masa e taksës së vjelë dhe do të derdhen  në llogarinë e buxhetit të shtetit (Dega e Tatimeve Tiranë).</w:t>
      </w:r>
    </w:p>
    <w:p w:rsidR="005B7DEA" w:rsidRPr="00871DDF" w:rsidRDefault="005B7DEA" w:rsidP="005B7DEA">
      <w:pPr>
        <w:pStyle w:val="Paragrafi"/>
      </w:pPr>
      <w:r w:rsidRPr="00871DDF">
        <w:t xml:space="preserve">18. Taksa për mbikalimet ajrore  të avionëve  mbi territorin e Republikës së Shqipërisë </w:t>
      </w:r>
    </w:p>
    <w:p w:rsidR="005B7DEA" w:rsidRPr="00871DDF" w:rsidRDefault="005B7DEA" w:rsidP="005B7DEA">
      <w:pPr>
        <w:pStyle w:val="Paragrafi"/>
      </w:pPr>
      <w:r w:rsidRPr="00871DDF">
        <w:t>Me vjeljen e kësaj takse ngarkohet Drejtoria e Përgjithshme e Aviacionit Civil (DPAC), nëpërmjet  Agjencisë Nacionale të Trafikut Ajror (ANTA).  Të ardhurat nga kjo taksë  arkëtohen në valutë dhe transferohen në llogarinë e Buxhetit të Shtetit (Dega e Tatimeve Tiranë).</w:t>
      </w:r>
    </w:p>
    <w:p w:rsidR="005B7DEA" w:rsidRPr="00871DDF" w:rsidRDefault="005B7DEA" w:rsidP="005B7DEA">
      <w:pPr>
        <w:pStyle w:val="Paragrafi"/>
      </w:pPr>
      <w:r w:rsidRPr="00871DDF">
        <w:t>Për të gjithë avionët, që përjashtohen nga pagimi i taksave aeroportuale,  DPAC-ja do të dërgojë pranë ndërmarrjeve të saj urdhrin me shkrim, për avionët që përjashtohen sipas ligjit. Përjashtimet do të regjistrohen në një regjistër të veçantë.</w:t>
      </w:r>
    </w:p>
    <w:p w:rsidR="005B7DEA" w:rsidRPr="00871DDF" w:rsidRDefault="005B7DEA" w:rsidP="005B7DEA">
      <w:pPr>
        <w:pStyle w:val="Paragrafi"/>
      </w:pPr>
      <w:r w:rsidRPr="00871DDF">
        <w:t>19. Taksa e rentës minerare</w:t>
      </w:r>
    </w:p>
    <w:p w:rsidR="005B7DEA" w:rsidRPr="00871DDF" w:rsidRDefault="005B7DEA" w:rsidP="005B7DEA">
      <w:pPr>
        <w:pStyle w:val="Paragrafi"/>
      </w:pPr>
      <w:r w:rsidRPr="00871DDF">
        <w:t>Me  vjeljen e kësaj takse ngarkohen degët e tatimeve dhe taksave në rrethe. Leja për shfrytëzimin  e pasurisë minerare jepet nga Ministria e Ekonomisë Publike dhe Privatizimit. Zotëruesi i lejes duhet të regjistrohet në organet tatimore dhe brenda datës 15 të muajit pasardhës duhet të derdhë për llogari të degës së tatimeve dhe taksave, ku ushtron aktivitetin e tij, taksën e rentës së pasurisë të specifikuar në nenet 51, 74 dhe 83 të ligjit minerar, sipas vlerës së tregut të mineraleve të shitura konsumatorëve gjatë  muajit.</w:t>
      </w:r>
    </w:p>
    <w:p w:rsidR="005B7DEA" w:rsidRPr="00871DDF" w:rsidRDefault="005B7DEA" w:rsidP="005B7DEA">
      <w:pPr>
        <w:pStyle w:val="Paragrafi"/>
      </w:pPr>
      <w:r w:rsidRPr="00871DDF">
        <w:t>Për të përcaktuar vlerën e tregut  të këtyre mineraleve, me qëllim që të llogaritet renta e pasurisë minerare, veprohet si vijon:</w:t>
      </w:r>
    </w:p>
    <w:p w:rsidR="005B7DEA" w:rsidRPr="00871DDF" w:rsidRDefault="005B7DEA" w:rsidP="005B7DEA">
      <w:pPr>
        <w:pStyle w:val="Paragrafi"/>
      </w:pPr>
      <w:r w:rsidRPr="00871DDF">
        <w:t>1. Vlera e tregut të mineralit të shitur tek konsumatori gjatë muajit kalendarik jepet:</w:t>
      </w:r>
    </w:p>
    <w:p w:rsidR="005B7DEA" w:rsidRPr="00871DDF" w:rsidRDefault="005B7DEA" w:rsidP="005B7DEA">
      <w:pPr>
        <w:pStyle w:val="Paragrafi"/>
      </w:pPr>
      <w:r w:rsidRPr="00871DDF">
        <w:t xml:space="preserve"> a) Në rastin kur produkti i shitur është mineral i nxjerrë nga miniera,  vlera e tregut të mineralit është e barabarte me çmimin e shitjes së produktit.</w:t>
      </w:r>
    </w:p>
    <w:p w:rsidR="005B7DEA" w:rsidRPr="00871DDF" w:rsidRDefault="005B7DEA" w:rsidP="005B7DEA">
      <w:pPr>
        <w:pStyle w:val="Paragrafi"/>
      </w:pPr>
      <w:r w:rsidRPr="00871DDF">
        <w:t>b)  Në rastin kur produkti përfundimtar i shitur është përpunuar më tej, vlera e tregut të mineralit është e barabartë me çmimin e shitjes së produktit përfundimtar gjatë muajit kalendarik, minus:</w:t>
      </w:r>
    </w:p>
    <w:p w:rsidR="005B7DEA" w:rsidRPr="00871DDF" w:rsidRDefault="005B7DEA" w:rsidP="005B7DEA">
      <w:pPr>
        <w:pStyle w:val="Paragrafi"/>
      </w:pPr>
      <w:r w:rsidRPr="00871DDF">
        <w:t>b.1. shpenzimet e pasurimit, shkrirjes dhe të rafinimit që janë kryer mbi mineralin;</w:t>
      </w:r>
    </w:p>
    <w:p w:rsidR="005B7DEA" w:rsidRPr="00871DDF" w:rsidRDefault="005B7DEA" w:rsidP="005B7DEA">
      <w:pPr>
        <w:pStyle w:val="Paragrafi"/>
      </w:pPr>
      <w:r w:rsidRPr="00871DDF">
        <w:t>b.2. shpenzimet e transportit nga miniera në fabrikën e pasurimit, shkritore ose impiantet e rafinimit të mineralit;</w:t>
      </w:r>
    </w:p>
    <w:p w:rsidR="005B7DEA" w:rsidRPr="00871DDF" w:rsidRDefault="005B7DEA" w:rsidP="005B7DEA">
      <w:pPr>
        <w:pStyle w:val="Paragrafi"/>
      </w:pPr>
      <w:r w:rsidRPr="00871DDF">
        <w:t>b.3. të gjitha shpenzimet  e tjera të cilat nuk janë zbritur në pikën 1 dhe që lidhen me koston e pasurimit, shkrirjes ose rafinimit.</w:t>
      </w:r>
    </w:p>
    <w:p w:rsidR="005B7DEA" w:rsidRPr="00871DDF" w:rsidRDefault="005B7DEA" w:rsidP="005B7DEA">
      <w:pPr>
        <w:pStyle w:val="Paragrafi"/>
      </w:pPr>
      <w:r w:rsidRPr="00871DDF">
        <w:t>2. Çmimi i shitjes nënkupton:</w:t>
      </w:r>
    </w:p>
    <w:p w:rsidR="005B7DEA" w:rsidRPr="00871DDF" w:rsidRDefault="005B7DEA" w:rsidP="005B7DEA">
      <w:pPr>
        <w:pStyle w:val="Paragrafi"/>
      </w:pPr>
      <w:r w:rsidRPr="00871DDF">
        <w:t>2.1  Në qoftë se produkti  eksportohet, çmimi i shitjes është F.O.B. Shqipëri.</w:t>
      </w:r>
    </w:p>
    <w:p w:rsidR="005B7DEA" w:rsidRPr="00871DDF" w:rsidRDefault="005B7DEA" w:rsidP="005B7DEA">
      <w:pPr>
        <w:pStyle w:val="Paragrafi"/>
      </w:pPr>
      <w:r w:rsidRPr="00871DDF">
        <w:t>2.2  Në qoftë se produkti nuk eksportohet, çmimi i shitjes është i barabartë  me çmimin e shitjes në Shqipëri, minus:</w:t>
      </w:r>
    </w:p>
    <w:p w:rsidR="005B7DEA" w:rsidRPr="00871DDF" w:rsidRDefault="005B7DEA" w:rsidP="005B7DEA">
      <w:pPr>
        <w:pStyle w:val="Paragrafi"/>
      </w:pPr>
      <w:r w:rsidRPr="00871DDF">
        <w:t>- shpenzimet e transportit të produktit nga pika e prodhimit  deri në pikën e shitjes F.O.B Shqipëri</w:t>
      </w:r>
    </w:p>
    <w:p w:rsidR="005B7DEA" w:rsidRPr="00871DDF" w:rsidRDefault="005B7DEA" w:rsidP="005B7DEA">
      <w:pPr>
        <w:pStyle w:val="Paragrafi"/>
      </w:pPr>
      <w:r w:rsidRPr="00871DDF">
        <w:t>- shpenzimet e tjera të shitjes, nëse ka të tilla.</w:t>
      </w:r>
    </w:p>
    <w:p w:rsidR="005B7DEA" w:rsidRPr="00871DDF" w:rsidRDefault="005B7DEA" w:rsidP="005B7DEA">
      <w:pPr>
        <w:pStyle w:val="Paragrafi"/>
      </w:pPr>
      <w:r w:rsidRPr="00871DDF">
        <w:t xml:space="preserve">   Zotëruesi i lejes duhet të dorëzojë brenda datës 5  të muajit këto të dhëna:</w:t>
      </w:r>
    </w:p>
    <w:p w:rsidR="005B7DEA" w:rsidRPr="00871DDF" w:rsidRDefault="005B7DEA" w:rsidP="005B7DEA">
      <w:pPr>
        <w:pStyle w:val="Paragrafi"/>
      </w:pPr>
      <w:r w:rsidRPr="00871DDF">
        <w:t>a) emrin dhe përshkrimin e mineralit;</w:t>
      </w:r>
    </w:p>
    <w:p w:rsidR="005B7DEA" w:rsidRPr="00871DDF" w:rsidRDefault="005B7DEA" w:rsidP="005B7DEA">
      <w:pPr>
        <w:pStyle w:val="Paragrafi"/>
      </w:pPr>
      <w:r w:rsidRPr="00871DDF">
        <w:t>b) emrin dhe adresën e zotëruesit të lejes  dhe administratorit;</w:t>
      </w:r>
    </w:p>
    <w:p w:rsidR="005B7DEA" w:rsidRPr="00871DDF" w:rsidRDefault="005B7DEA" w:rsidP="005B7DEA">
      <w:pPr>
        <w:pStyle w:val="Paragrafi"/>
      </w:pPr>
      <w:r w:rsidRPr="00871DDF">
        <w:t>c) sasinë e mineralit të prodhuar gjatë  muajit të kaluar;</w:t>
      </w:r>
    </w:p>
    <w:p w:rsidR="005B7DEA" w:rsidRPr="00871DDF" w:rsidRDefault="005B7DEA" w:rsidP="005B7DEA">
      <w:pPr>
        <w:pStyle w:val="Paragrafi"/>
      </w:pPr>
      <w:r w:rsidRPr="00871DDF">
        <w:lastRenderedPageBreak/>
        <w:t>d) një konfirmim lidhur me prodhimin e muajit të kaluar dhe shpërndarjen e tij (psh. tek konsumatorët, fabrikat e pasurimit, shkritoret, rafineritë ose të depozituar);</w:t>
      </w:r>
    </w:p>
    <w:p w:rsidR="005B7DEA" w:rsidRPr="00871DDF" w:rsidRDefault="005B7DEA" w:rsidP="005B7DEA">
      <w:pPr>
        <w:pStyle w:val="Paragrafi"/>
      </w:pPr>
      <w:r w:rsidRPr="00871DDF">
        <w:t>e) sasinë e mineralit të shitur tek konsumatorët gjatë muajit kalendarik, emrat dhe adresat  e blerësve dhe kontratat e shitjes, të cilat  duhet të përmbajnë veçoritë mbi natyrën, cilësinë dhe përmbajtjen e mineraleve;</w:t>
      </w:r>
    </w:p>
    <w:p w:rsidR="005B7DEA" w:rsidRPr="00871DDF" w:rsidRDefault="005B7DEA" w:rsidP="005B7DEA">
      <w:pPr>
        <w:pStyle w:val="Paragrafi"/>
      </w:pPr>
      <w:r w:rsidRPr="00871DDF">
        <w:t>f) emrat dhe vendndodhjet e fabrikave të pasurimit, shkritoreve dhe rafinerive ku është shpërndarë minerali;</w:t>
      </w:r>
    </w:p>
    <w:p w:rsidR="005B7DEA" w:rsidRPr="00871DDF" w:rsidRDefault="005B7DEA" w:rsidP="005B7DEA">
      <w:pPr>
        <w:pStyle w:val="Paragrafi"/>
      </w:pPr>
      <w:r w:rsidRPr="00871DDF">
        <w:t>g) koston për  ton të fabrikës së pasurimit, shkritoreve dhe rafinerive ku është shpërndarë minerali gjatë muajit kalendarik;</w:t>
      </w:r>
    </w:p>
    <w:p w:rsidR="005B7DEA" w:rsidRPr="00871DDF" w:rsidRDefault="005B7DEA" w:rsidP="005B7DEA">
      <w:pPr>
        <w:pStyle w:val="Paragrafi"/>
      </w:pPr>
      <w:r w:rsidRPr="00871DDF">
        <w:t>h) koston për ton të transportit të mineralit të shitur gjatë muajit kalendarik e detajuar kjo në rastin  kur transporti i mineralit kryhet duke kaluar  në disa hallka transporti.</w:t>
      </w:r>
    </w:p>
    <w:p w:rsidR="005B7DEA" w:rsidRPr="00871DDF" w:rsidRDefault="005B7DEA" w:rsidP="005B7DEA">
      <w:pPr>
        <w:pStyle w:val="Paragrafi"/>
      </w:pPr>
      <w:r w:rsidRPr="00871DDF">
        <w:t>i) shpenzimet e shitjes, nëse ka dhe që janë kryer gjatë muajit kalendarik;</w:t>
      </w:r>
    </w:p>
    <w:p w:rsidR="005B7DEA" w:rsidRPr="00871DDF" w:rsidRDefault="005B7DEA" w:rsidP="005B7DEA">
      <w:pPr>
        <w:pStyle w:val="Paragrafi"/>
      </w:pPr>
      <w:r w:rsidRPr="00871DDF">
        <w:t>j) një llogaritje të detajuar të rentës së pasurisë minerare gjatë muajit kalenderik.</w:t>
      </w:r>
    </w:p>
    <w:p w:rsidR="005B7DEA" w:rsidRPr="00871DDF" w:rsidRDefault="005B7DEA" w:rsidP="005B7DEA">
      <w:pPr>
        <w:pStyle w:val="Paragrafi"/>
      </w:pPr>
      <w:r w:rsidRPr="00871DDF">
        <w:t>Zotëruesi  i lejes së shfrytëzimit duhet të mbajë pranë minierës librat përkatës të prodhimit të mineralit nga zona e lejuar  dhe të gjithë dokumetacionin që lidhet me to. Të gjitha të dhënat mbi prodhimin, transportin, përpunimin dhe shitjen, përfshirë këtu dhe kontratat e shitjes, kontrollohen nga degët e tatimeve dhe taksave.</w:t>
      </w:r>
    </w:p>
    <w:p w:rsidR="005B7DEA" w:rsidRPr="00871DDF" w:rsidRDefault="005B7DEA" w:rsidP="005B7DEA">
      <w:pPr>
        <w:pStyle w:val="Paragrafi"/>
      </w:pPr>
      <w:r w:rsidRPr="00871DDF">
        <w:t xml:space="preserve">     20. Taksa e kalimit të së drejtës së pronësisë për pasuritë e luajtshme (automjetet)</w:t>
      </w:r>
    </w:p>
    <w:p w:rsidR="005B7DEA" w:rsidRPr="00871DDF" w:rsidRDefault="005B7DEA" w:rsidP="005B7DEA">
      <w:pPr>
        <w:pStyle w:val="Paragrafi"/>
      </w:pPr>
      <w:r w:rsidRPr="00871DDF">
        <w:t xml:space="preserve">Për vjeljen e kësaj takse ngarkohen deget rajonale të Drejtorisë së Përgjithshme të  Shërbimeve të Transportit Rrugor. Kjo taksë aplikohet për çdo ndryshim të  pronësisë së mjeteve. </w:t>
      </w:r>
    </w:p>
    <w:p w:rsidR="005B7DEA" w:rsidRPr="00871DDF" w:rsidRDefault="005B7DEA" w:rsidP="005B7DEA">
      <w:pPr>
        <w:pStyle w:val="Paragrafi"/>
      </w:pPr>
      <w:r w:rsidRPr="00871DDF">
        <w:t>Taksa e kalimit të pronësisë vilet në momentin, kur dokumenti i kalimit të pronësisë  (me aktin noterial të shitjes, dhurimit,  e të tjera të ngjashme me to) paraqitet për veprim në zyrat e regjistrimit të Drejtorisë së Përgjithshme të Shërbimeve të Transportit Rrugor për pajisjen me lejen e re të qarkullimit të mjetit. Pronari i ri, përveç dokumentacionit të domosdoshëm që duhet  për të legalizuar kalimin e të drejtës së pronësisë, paraqet edhe kopje të noterizuar të kontratës së kalimit të së drejtës së pronësisë.</w:t>
      </w:r>
    </w:p>
    <w:p w:rsidR="005B7DEA" w:rsidRPr="00871DDF" w:rsidRDefault="005B7DEA" w:rsidP="005B7DEA">
      <w:pPr>
        <w:pStyle w:val="Paragrafi"/>
      </w:pPr>
      <w:r w:rsidRPr="00871DDF">
        <w:t>Të gjithë pronarët e mjeteve, kur bëjnë kalim të pronësisë së mjetit paguajnë taksën e kalimit të pronësisë:</w:t>
      </w:r>
    </w:p>
    <w:p w:rsidR="005B7DEA" w:rsidRPr="00871DDF" w:rsidRDefault="005B7DEA" w:rsidP="005B7DEA">
      <w:pPr>
        <w:pStyle w:val="Paragrafi"/>
      </w:pPr>
      <w:r w:rsidRPr="00871DDF">
        <w:t>- në masën 2% të vlerës së kalimit të pronësisë të shprehur në kontratë, duke marrë për bazë edhe vitin e prodhimit.</w:t>
      </w:r>
    </w:p>
    <w:p w:rsidR="005B7DEA" w:rsidRPr="00871DDF" w:rsidRDefault="005B7DEA" w:rsidP="005B7DEA">
      <w:pPr>
        <w:pStyle w:val="Paragrafi"/>
      </w:pPr>
      <w:r w:rsidRPr="00871DDF">
        <w:t>Drejtoritë rajonale pasi llogarisin shumën e taksës konform ligjit, të gjitha veprimet e takses do t’i regjistrojnë në regjistrin e kalimit të së drejtës së pronësisë për pasuritë e luajtshme(automjetet).</w:t>
      </w:r>
    </w:p>
    <w:p w:rsidR="005B7DEA" w:rsidRPr="00871DDF" w:rsidRDefault="005B7DEA" w:rsidP="005B7DEA">
      <w:pPr>
        <w:pStyle w:val="Paragrafi"/>
      </w:pPr>
      <w:r w:rsidRPr="00871DDF">
        <w:t>21. Taksa e rrugës Durrës –Kukës përbëhet nga:</w:t>
      </w:r>
    </w:p>
    <w:p w:rsidR="005B7DEA" w:rsidRPr="00871DDF" w:rsidRDefault="005B7DEA" w:rsidP="005B7DEA">
      <w:pPr>
        <w:pStyle w:val="Paragrafi"/>
      </w:pPr>
      <w:r w:rsidRPr="00871DDF">
        <w:t>a) mbitaksa për importet e taksueshme,</w:t>
      </w:r>
    </w:p>
    <w:p w:rsidR="005B7DEA" w:rsidRPr="00871DDF" w:rsidRDefault="005B7DEA" w:rsidP="005B7DEA">
      <w:pPr>
        <w:pStyle w:val="Paragrafi"/>
      </w:pPr>
      <w:r w:rsidRPr="00871DDF">
        <w:t>b) taksa mbi konsumin e karburantit,</w:t>
      </w:r>
    </w:p>
    <w:p w:rsidR="005B7DEA" w:rsidRPr="00871DDF" w:rsidRDefault="005B7DEA" w:rsidP="005B7DEA">
      <w:pPr>
        <w:pStyle w:val="Paragrafi"/>
      </w:pPr>
      <w:r w:rsidRPr="00871DDF">
        <w:t>c) taksa vjetore nga tatimpaguesit e TVSH-së.</w:t>
      </w:r>
    </w:p>
    <w:p w:rsidR="005B7DEA" w:rsidRPr="00871DDF" w:rsidRDefault="005B7DEA" w:rsidP="005B7DEA">
      <w:pPr>
        <w:pStyle w:val="Paragrafi"/>
      </w:pPr>
      <w:r w:rsidRPr="00871DDF">
        <w:t>Në  zbatim të ligjit  ngarkohen me llogaritjen dhe vjeljen e taksave:</w:t>
      </w:r>
    </w:p>
    <w:p w:rsidR="005B7DEA" w:rsidRPr="00871DDF" w:rsidRDefault="005B7DEA" w:rsidP="005B7DEA">
      <w:pPr>
        <w:pStyle w:val="Paragrafi"/>
      </w:pPr>
      <w:r w:rsidRPr="00871DDF">
        <w:t xml:space="preserve">Për mbitaksën e importeve të taksueshme, Drejtoria e Pergjithshme e Doganave nëpërmjet degëve të saj. Kjo taksë do të jetë në masën 1% të vlerës doganore dhe do të aplikohet mbi të gjitha mallrat e importit të taksueshme  me taksë doganore duke filluar nga niveli 0.  </w:t>
      </w:r>
    </w:p>
    <w:p w:rsidR="005B7DEA" w:rsidRPr="00871DDF" w:rsidRDefault="005B7DEA" w:rsidP="005B7DEA">
      <w:pPr>
        <w:pStyle w:val="Paragrafi"/>
      </w:pPr>
      <w:r w:rsidRPr="00871DDF">
        <w:t>Taksa mbi konsumin e karburantit është  caktuar në masën 3 lekë për litër gazoil, benzine dhe benzol:</w:t>
      </w:r>
    </w:p>
    <w:p w:rsidR="005B7DEA" w:rsidRPr="00871DDF" w:rsidRDefault="005B7DEA" w:rsidP="005B7DEA">
      <w:pPr>
        <w:pStyle w:val="Paragrafi"/>
      </w:pPr>
      <w:r w:rsidRPr="00871DDF">
        <w:t>- për benzinën, benzolin dhe gazoilin e importuar  taksa do të arkëtohet nga Drejtoria e Përgjithshme e Doganave, nëpë</w:t>
      </w:r>
      <w:r>
        <w:t xml:space="preserve">rmjet degëve të saj në rrethe; </w:t>
      </w:r>
    </w:p>
    <w:p w:rsidR="005B7DEA" w:rsidRPr="00871DDF" w:rsidRDefault="005B7DEA" w:rsidP="005B7DEA">
      <w:pPr>
        <w:pStyle w:val="Paragrafi"/>
      </w:pPr>
      <w:r w:rsidRPr="00871DDF">
        <w:t>- për gazoilin, benzinën dhe benzolin e prodhuar në vend taksa do të arkëtohet nga Drejtoria e Përgjithshme e Tatimeve, të cilën ajo e vjel nëpërmjet prodhuesve të këtyre produkteve.</w:t>
      </w:r>
    </w:p>
    <w:p w:rsidR="005B7DEA" w:rsidRPr="00871DDF" w:rsidRDefault="005B7DEA" w:rsidP="005B7DEA">
      <w:pPr>
        <w:pStyle w:val="Paragrafi"/>
      </w:pPr>
      <w:r w:rsidRPr="00871DDF">
        <w:t>- për gazoilin, benzinën dhe benzolin e importuar fillimisht do të aplikohet mbitaksa në masën 1% mbi vlerën doganore dhe në vijim taksa mbi konsumin e karburantit në masën 3 lekë për litër.</w:t>
      </w:r>
    </w:p>
    <w:p w:rsidR="005B7DEA" w:rsidRPr="00871DDF" w:rsidRDefault="005B7DEA" w:rsidP="005B7DEA">
      <w:pPr>
        <w:pStyle w:val="Paragrafi"/>
      </w:pPr>
      <w:r w:rsidRPr="00871DDF">
        <w:t xml:space="preserve">-Taksa vjetore nga tatimpaguesit e TVSH-së do të arkëtohet nga degët e tatimeve në rrethe për të gjithë subjektet e regjistruara në TVSH. Si taksë vjetore kjo do të arkëtohet brenda tremujorit të parë të vitit. </w:t>
      </w:r>
    </w:p>
    <w:p w:rsidR="005B7DEA" w:rsidRPr="00871DDF" w:rsidRDefault="005B7DEA" w:rsidP="005B7DEA">
      <w:pPr>
        <w:pStyle w:val="Paragrafi"/>
      </w:pPr>
      <w:r w:rsidRPr="00871DDF">
        <w:t>- Mbitaksa për importet e taksueshme dhe taksa mbi konsumin e karburantit për gazoilin, benzinën dhe benzolin e importuar  do të aplikohet në momentin e deklarimit të mallrave për t’u vendosur në qarkullim të lirë, ndërsa për gazoilin, benzinën, benzolin, të prodhuar në vend, në  momentin e lëvizjes së këtyre produkteve nga vendi i prodhimit.</w:t>
      </w:r>
    </w:p>
    <w:p w:rsidR="005B7DEA" w:rsidRPr="00871DDF" w:rsidRDefault="005B7DEA" w:rsidP="005B7DEA">
      <w:pPr>
        <w:pStyle w:val="Paragrafi"/>
      </w:pPr>
      <w:r w:rsidRPr="00871DDF">
        <w:t>- Mbitaksa për importet e taksueshme dhe taksa mbi konsumin e karburantit për gazoilin, benzinën dhe benzolin e importuar janë taksa ekstra, që nuk do të përfshihen në bazën e taksueshme  për efekt të llogaritjes së takses doganore, TVSH-së dhe akcizës.</w:t>
      </w:r>
    </w:p>
    <w:p w:rsidR="005B7DEA" w:rsidRPr="00871DDF" w:rsidRDefault="005B7DEA" w:rsidP="005B7DEA">
      <w:pPr>
        <w:pStyle w:val="Paragrafi"/>
      </w:pPr>
      <w:r w:rsidRPr="00871DDF">
        <w:t>- Mbitaksa për importet e taksueshme dhe taksa mbi konsumin e karburantit  për gazoilin, benzinën dhe benzolin e importuar, nuk do të aplikohet për mallrat që vendosen në një nga regjimet doganore pezulluese, por do të aplikohet në momentin, kur mbyllja e regjimit përfundon me destinacionin e vendosjes në qarkullim të lirë.</w:t>
      </w:r>
    </w:p>
    <w:p w:rsidR="005B7DEA" w:rsidRPr="00871DDF" w:rsidRDefault="005B7DEA" w:rsidP="005B7DEA">
      <w:pPr>
        <w:pStyle w:val="Paragrafi"/>
      </w:pPr>
      <w:r w:rsidRPr="00871DDF">
        <w:t>Të ardhurat  nga taksat kombëtare në zbatim të ligjit do të derdhen në llogaritë e buxhetit  në një llogari të veçantë  të emërtuar “Taksa e rrugës Durrës-Kukës”.</w:t>
      </w:r>
    </w:p>
    <w:p w:rsidR="005B7DEA" w:rsidRPr="00871DDF" w:rsidRDefault="005B7DEA" w:rsidP="005B7DEA">
      <w:pPr>
        <w:pStyle w:val="Paragrafi"/>
      </w:pPr>
      <w:r w:rsidRPr="00871DDF">
        <w:t>22. Taksa e karbonit për benzinën, benzolin dhe gazoilin</w:t>
      </w:r>
    </w:p>
    <w:p w:rsidR="005B7DEA" w:rsidRPr="00871DDF" w:rsidRDefault="005B7DEA" w:rsidP="005B7DEA">
      <w:pPr>
        <w:pStyle w:val="Paragrafi"/>
      </w:pPr>
      <w:r w:rsidRPr="00871DDF">
        <w:t>-Taksa  e karbonit për benzinën, benzolin dhe gazoilin  është caktuar në masën 0.5 lekë për litër për  benzinën, benzolin dhe 1 lekë për litër për gazoilin.</w:t>
      </w:r>
    </w:p>
    <w:p w:rsidR="005B7DEA" w:rsidRPr="00871DDF" w:rsidRDefault="005B7DEA" w:rsidP="005B7DEA">
      <w:pPr>
        <w:pStyle w:val="Paragrafi"/>
      </w:pPr>
      <w:r w:rsidRPr="00871DDF">
        <w:t>Për benzinën, benzolin  dhe gazoilin e importuar ngarkohet  Drejtoria e Përgjithshme e Doganave, nëpërmjet degëve të saj në rrethe. Taksa  aplikohet në momentin e deklarimit të mallrave për t’u vendosur në qarkullim të lirë.</w:t>
      </w:r>
    </w:p>
    <w:p w:rsidR="005B7DEA" w:rsidRPr="00871DDF" w:rsidRDefault="005B7DEA" w:rsidP="005B7DEA">
      <w:pPr>
        <w:pStyle w:val="Paragrafi"/>
      </w:pPr>
      <w:r w:rsidRPr="00871DDF">
        <w:t>Për gazoilin, benzinën dhe benzolin e prodhuar në vend me vjeljen e taksës ngarkohet Drejtoria e Përgjithshme e Tatimeve, e cila e  vjel këtë taksë tek prodhuesit e këtyre produkteve në  momentin e lëvizjesë ketyre produkteve nga vendi i prodhimit.</w:t>
      </w:r>
    </w:p>
    <w:p w:rsidR="005B7DEA" w:rsidRPr="00871DDF" w:rsidRDefault="005B7DEA" w:rsidP="005B7DEA">
      <w:pPr>
        <w:pStyle w:val="Paragrafi"/>
      </w:pPr>
      <w:r w:rsidRPr="00871DDF">
        <w:t>Taksa e karbonit për benzinën, benzolin dhe për gazoilin e importuar janë taksa ekstra, që nuk do të përfshihen në bazën e taksueshme  për efekt të llogaritjes së taksës doganore, TVSH-së dhe akcizës.</w:t>
      </w:r>
    </w:p>
    <w:p w:rsidR="005B7DEA" w:rsidRPr="00871DDF" w:rsidRDefault="005B7DEA" w:rsidP="005B7DEA">
      <w:pPr>
        <w:pStyle w:val="Paragrafi"/>
      </w:pPr>
      <w:r w:rsidRPr="00871DDF">
        <w:t>Taksat e karbonit për benzinën, benzolin dhe gazoilin e importuar, nuk do të aplikohet për mallrat që vendosen në një nga regjimet doganore pezulluese, por do të aplikohet në momentin, kur mbyllja e regjimit përfundon me destinacionin e vendosjes në qarkullim të lirë.</w:t>
      </w:r>
    </w:p>
    <w:p w:rsidR="005B7DEA" w:rsidRPr="00871DDF" w:rsidRDefault="005B7DEA" w:rsidP="005B7DEA">
      <w:pPr>
        <w:pStyle w:val="Paragrafi"/>
      </w:pPr>
      <w:r w:rsidRPr="00871DDF">
        <w:t>23. Taksa  për ambalazhet plastike të lëngjeve</w:t>
      </w:r>
    </w:p>
    <w:p w:rsidR="005B7DEA" w:rsidRPr="00871DDF" w:rsidRDefault="005B7DEA" w:rsidP="005B7DEA">
      <w:pPr>
        <w:pStyle w:val="Paragrafi"/>
      </w:pPr>
      <w:r w:rsidRPr="00871DDF">
        <w:t>Taksa e ambalazheve plastike të lengjeve të importuar ose të prodhuar në vend  llogaritet  në masën 2 lekë për  copë per ambalazhet e lengjeve me kapacitet  mbi 1.5 litra dhe 1 lekë për copë  për ambalazhet me kapacitet 1.5 litra dhe me pak se 1.5 litra. Për mallrat  e importuara kjo taksë arkëtohet nga Drejtoria Përgjithshme e Doganave nëpërmjet degëve të saj.</w:t>
      </w:r>
    </w:p>
    <w:p w:rsidR="005B7DEA" w:rsidRPr="00871DDF" w:rsidRDefault="005B7DEA" w:rsidP="005B7DEA">
      <w:pPr>
        <w:pStyle w:val="Paragrafi"/>
      </w:pPr>
      <w:r w:rsidRPr="00871DDF">
        <w:t>Taksat e ambalazheve plastike të lengjeve jane taksa ekstra dhe  nuk do të përfshihen në bazën e taksueshme  për efekt të llogaritjes së taksës doganore, TVSH-së dhe akcizës.</w:t>
      </w:r>
    </w:p>
    <w:p w:rsidR="005B7DEA" w:rsidRPr="00871DDF" w:rsidRDefault="005B7DEA" w:rsidP="005B7DEA">
      <w:pPr>
        <w:pStyle w:val="Paragrafi"/>
      </w:pPr>
      <w:r w:rsidRPr="00871DDF">
        <w:t>Taksat për ambalazhet plastike të lengjeve nuk do te aplikohen per mallrat qe vendosen në një nga regjimet doganore pezulluese, por do të aplikohen në momentin, kur mbyllja e regjimit përfundon me destinacionin e vendosjes në qarkullim të lirë.</w:t>
      </w:r>
    </w:p>
    <w:p w:rsidR="005B7DEA" w:rsidRPr="00871DDF" w:rsidRDefault="005B7DEA" w:rsidP="005B7DEA">
      <w:pPr>
        <w:pStyle w:val="Paragrafi"/>
      </w:pPr>
      <w:r w:rsidRPr="00871DDF">
        <w:t>Për ambalazhet plastike të lengjeve bosh që importohen, taksa nuk do të llogaritet  në momentin e zhdoganimit të mallit, por tek prodhuesi i lengjeve.</w:t>
      </w:r>
    </w:p>
    <w:p w:rsidR="005B7DEA" w:rsidRPr="00871DDF" w:rsidRDefault="005B7DEA" w:rsidP="005B7DEA">
      <w:pPr>
        <w:pStyle w:val="Paragrafi"/>
      </w:pPr>
      <w:r w:rsidRPr="00871DDF">
        <w:t>Për  mallrat e prodhuara në vend dhe të ambalazhuara  me ambalazhe plastike vjelja e taksës bëhet nga Drejtoria e Përgjithshme e Tatimeve  nëpërmjet degëve të saj.</w:t>
      </w:r>
    </w:p>
    <w:p w:rsidR="005B7DEA" w:rsidRPr="00871DDF" w:rsidRDefault="005B7DEA" w:rsidP="005B7DEA">
      <w:pPr>
        <w:pStyle w:val="Paragrafi"/>
      </w:pPr>
      <w:r w:rsidRPr="00871DDF">
        <w:t>Prodhuesit për prodhimin e lëngjeve të ambalazhuar në ambalazhe plastike bëjnë  llogaritjen e taksës, të cilën e derdhin në llogarinë e tatimeve.</w:t>
      </w:r>
    </w:p>
    <w:p w:rsidR="005B7DEA" w:rsidRPr="00871DDF" w:rsidRDefault="005B7DEA" w:rsidP="005B7DEA">
      <w:pPr>
        <w:pStyle w:val="Paragrafi"/>
      </w:pPr>
      <w:r w:rsidRPr="00871DDF">
        <w:t>Degët e tatimeve në rrethe të evidentojnë subjektet që prodhojnë produktet e ambalazhuara në ambalazhet plastike, të bëjnë kontrolle për  llogaritjen korrekte të taksës dhe derdhjen në afatet ligjore të saj .</w:t>
      </w:r>
    </w:p>
    <w:p w:rsidR="005B7DEA" w:rsidRPr="00871DDF" w:rsidRDefault="005B7DEA" w:rsidP="005B7DEA">
      <w:pPr>
        <w:pStyle w:val="Paragrafi"/>
      </w:pPr>
      <w:r w:rsidRPr="00871DDF">
        <w:t>Ky udhëzim hyn në fuqi  me hyrjen në fuqi të ligjit nr.8977, datë 12.12.2002.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DE18C6">
      <w:pPr>
        <w:pStyle w:val="Autoriteti"/>
      </w:pPr>
      <w:r w:rsidRPr="00871DDF">
        <w:t>MINISTRI I FINANCAVE</w:t>
      </w:r>
    </w:p>
    <w:p w:rsidR="00DE18C6" w:rsidRPr="00871DDF" w:rsidRDefault="005B7DEA" w:rsidP="00DE18C6">
      <w:pPr>
        <w:pStyle w:val="AutoritetiEmer"/>
      </w:pPr>
      <w:r w:rsidRPr="00871DDF">
        <w:t xml:space="preserve">  KASTRIOT ISLAMI </w:t>
      </w:r>
    </w:p>
    <w:p w:rsidR="00DE18C6" w:rsidRDefault="00DE18C6" w:rsidP="00DE18C6">
      <w:pPr>
        <w:pStyle w:val="Figure"/>
      </w:pPr>
    </w:p>
    <w:p w:rsidR="00DE18C6" w:rsidRDefault="00DE18C6" w:rsidP="00DE18C6">
      <w:pPr>
        <w:pStyle w:val="Figure"/>
      </w:pPr>
    </w:p>
    <w:p w:rsidR="00DE18C6" w:rsidRDefault="00DE18C6" w:rsidP="00DE18C6">
      <w:pPr>
        <w:pStyle w:val="Figure"/>
      </w:pPr>
    </w:p>
    <w:p w:rsidR="005B7DEA" w:rsidRPr="00871DDF" w:rsidRDefault="005B7DEA" w:rsidP="005B7DEA">
      <w:pPr>
        <w:pStyle w:val="Paragrafi"/>
      </w:pPr>
      <w:r w:rsidRPr="00871DDF">
        <w:t>Republika e Shqipërisë</w:t>
      </w:r>
    </w:p>
    <w:p w:rsidR="005B7DEA" w:rsidRPr="00871DDF" w:rsidRDefault="005B7DEA" w:rsidP="005B7DEA">
      <w:pPr>
        <w:pStyle w:val="Paragrafi"/>
      </w:pPr>
      <w:r w:rsidRPr="00871DDF">
        <w:t>Ministria e Financave</w:t>
      </w:r>
    </w:p>
    <w:p w:rsidR="005B7DEA" w:rsidRPr="00871DDF" w:rsidRDefault="005B7DEA" w:rsidP="005B7DEA">
      <w:pPr>
        <w:pStyle w:val="Paragrafi"/>
      </w:pPr>
      <w:r w:rsidRPr="00871DDF">
        <w:t>Dega e Doganës</w:t>
      </w:r>
    </w:p>
    <w:p w:rsidR="005B7DEA" w:rsidRPr="00871DDF" w:rsidRDefault="005B7DEA" w:rsidP="00056A9B">
      <w:pPr>
        <w:pStyle w:val="Figure"/>
      </w:pP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  <w:r w:rsidRPr="00871DDF">
        <w:t>Nr.serial_______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TitulliTitull"/>
      </w:pPr>
      <w:r w:rsidRPr="00871DDF">
        <w:t>V Ë R T E T I M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  <w:r w:rsidRPr="00871DDF">
        <w:t>Vërtetojmë se Z.__________ banues në qytetin  __________, shteti ________,</w:t>
      </w:r>
    </w:p>
    <w:p w:rsidR="005B7DEA" w:rsidRPr="00871DDF" w:rsidRDefault="005B7DEA" w:rsidP="005B7DEA">
      <w:pPr>
        <w:pStyle w:val="Paragrafi"/>
      </w:pPr>
      <w:r w:rsidRPr="00871DDF">
        <w:t>Nr.pasaporte_________ ka hyrë në territorin e Republikës së Shqipërisë sot më datën __________ me automjetin ______ tip ______ me targë________.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Autoriteti"/>
      </w:pPr>
      <w:r w:rsidRPr="00871DDF">
        <w:t>KRYETARI</w:t>
      </w:r>
    </w:p>
    <w:p w:rsidR="005B7DEA" w:rsidRPr="00871DDF" w:rsidRDefault="005B7DEA" w:rsidP="005B7DEA">
      <w:pPr>
        <w:pStyle w:val="Paragrafi"/>
      </w:pPr>
    </w:p>
    <w:p w:rsidR="005B7DEA" w:rsidRDefault="005B7DEA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Default="00DE18C6" w:rsidP="005B7DEA">
      <w:pPr>
        <w:pStyle w:val="Paragrafi"/>
      </w:pPr>
    </w:p>
    <w:p w:rsidR="00DE18C6" w:rsidRPr="00871DDF" w:rsidRDefault="00DE18C6" w:rsidP="005B7DEA">
      <w:pPr>
        <w:pStyle w:val="Paragrafi"/>
      </w:pPr>
    </w:p>
    <w:p w:rsidR="005B7DEA" w:rsidRDefault="005B7DEA" w:rsidP="005B7DEA">
      <w:pPr>
        <w:pStyle w:val="Paragrafi"/>
      </w:pPr>
    </w:p>
    <w:p w:rsidR="00640E79" w:rsidRDefault="00640E79" w:rsidP="005B7DEA">
      <w:pPr>
        <w:pStyle w:val="Paragrafi"/>
      </w:pPr>
    </w:p>
    <w:p w:rsidR="00640E79" w:rsidRDefault="00640E79" w:rsidP="005B7DEA">
      <w:pPr>
        <w:pStyle w:val="Paragrafi"/>
      </w:pPr>
    </w:p>
    <w:p w:rsidR="00640E79" w:rsidRPr="00871DDF" w:rsidRDefault="00640E79" w:rsidP="005B7DEA">
      <w:pPr>
        <w:pStyle w:val="Paragrafi"/>
      </w:pPr>
    </w:p>
    <w:p w:rsidR="005B7DEA" w:rsidRPr="00871DDF" w:rsidRDefault="005B7DEA" w:rsidP="005B7DEA">
      <w:pPr>
        <w:pStyle w:val="Paragrafi"/>
      </w:pPr>
      <w:r w:rsidRPr="00871DDF">
        <w:t>Republika e Shqipërisë</w:t>
      </w:r>
    </w:p>
    <w:p w:rsidR="005B7DEA" w:rsidRPr="00871DDF" w:rsidRDefault="005B7DEA" w:rsidP="005B7DEA">
      <w:pPr>
        <w:pStyle w:val="Paragrafi"/>
      </w:pPr>
      <w:r w:rsidRPr="00871DDF">
        <w:t>Ministria e Financave</w:t>
      </w:r>
    </w:p>
    <w:p w:rsidR="005B7DEA" w:rsidRPr="00871DDF" w:rsidRDefault="005B7DEA" w:rsidP="005B7DEA">
      <w:pPr>
        <w:pStyle w:val="Paragrafi"/>
      </w:pPr>
      <w:r w:rsidRPr="00871DDF">
        <w:t>Dega e Doganës</w:t>
      </w:r>
    </w:p>
    <w:p w:rsidR="005B7DEA" w:rsidRPr="00871DDF" w:rsidRDefault="005B7DEA" w:rsidP="005B7DEA">
      <w:pPr>
        <w:pStyle w:val="Paragrafi"/>
      </w:pPr>
      <w:r w:rsidRPr="00871DDF">
        <w:t>Nr.serial_______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Akti"/>
      </w:pPr>
      <w:r w:rsidRPr="00871DDF">
        <w:t>V Ë R T E T I M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  <w:r w:rsidRPr="00871DDF">
        <w:t>Vërtetojmë se Z.______ banues në qytetin_________, shteti________, me numër pasaporte_________ ka hyrë në territorin e Republikës së Shqipërisë sot më datën __________ me automjetin ______ tip ______ me targë________. Mbi bazën e shkresës Nr._____ datë _____ yë degës së tatimeve ky mjet përjashtohet nga pagimi i taksës së qarkullimit të mjeteve të huaja.</w:t>
      </w:r>
    </w:p>
    <w:p w:rsidR="005B7DEA" w:rsidRPr="00871DDF" w:rsidRDefault="005B7DEA" w:rsidP="005B7DEA">
      <w:pPr>
        <w:pStyle w:val="Paragrafi"/>
      </w:pPr>
      <w:r w:rsidRPr="00871DDF">
        <w:t>_______________________________________________________________________</w:t>
      </w: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Paragrafi"/>
      </w:pPr>
    </w:p>
    <w:p w:rsidR="005B7DEA" w:rsidRPr="00871DDF" w:rsidRDefault="005B7DEA" w:rsidP="005B7DEA">
      <w:pPr>
        <w:pStyle w:val="Autoriteti"/>
      </w:pPr>
      <w:r w:rsidRPr="00871DDF">
        <w:t>KRYETARI</w:t>
      </w:r>
    </w:p>
    <w:p w:rsidR="00A0784B" w:rsidRPr="005B7DEA" w:rsidRDefault="00A0784B" w:rsidP="005B7DEA">
      <w:pPr>
        <w:rPr>
          <w:b w:val="0"/>
        </w:rPr>
      </w:pPr>
    </w:p>
    <w:sectPr w:rsidR="00A0784B" w:rsidRPr="005B7DE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6A9B"/>
    <w:rsid w:val="000637B6"/>
    <w:rsid w:val="00074162"/>
    <w:rsid w:val="00075BF5"/>
    <w:rsid w:val="000B29AB"/>
    <w:rsid w:val="00134ADF"/>
    <w:rsid w:val="00187855"/>
    <w:rsid w:val="001A58B2"/>
    <w:rsid w:val="001C7978"/>
    <w:rsid w:val="00201920"/>
    <w:rsid w:val="0022170D"/>
    <w:rsid w:val="0024715A"/>
    <w:rsid w:val="002C6BAB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90825"/>
    <w:rsid w:val="005A53C5"/>
    <w:rsid w:val="005B7DEA"/>
    <w:rsid w:val="00640E79"/>
    <w:rsid w:val="006A37D8"/>
    <w:rsid w:val="0074183C"/>
    <w:rsid w:val="007B0AD4"/>
    <w:rsid w:val="007B0B5A"/>
    <w:rsid w:val="0080475E"/>
    <w:rsid w:val="008072B9"/>
    <w:rsid w:val="008521B4"/>
    <w:rsid w:val="00881600"/>
    <w:rsid w:val="009C29DF"/>
    <w:rsid w:val="009F72BC"/>
    <w:rsid w:val="00A0784B"/>
    <w:rsid w:val="00A22F44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DE18C6"/>
    <w:rsid w:val="00E06AA7"/>
    <w:rsid w:val="00E624E2"/>
    <w:rsid w:val="00E645E3"/>
    <w:rsid w:val="00E94339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A56967-16D1-4DFB-B7D0-0377F2F85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5117</Words>
  <Characters>29172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2019-03-14T16:04:00Z</dcterms:created>
  <dcterms:modified xsi:type="dcterms:W3CDTF">2019-03-14T16:04:00Z</dcterms:modified>
</cp:coreProperties>
</file>