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9BE" w:rsidRPr="00EB3B40" w:rsidRDefault="003659BE" w:rsidP="003659BE">
      <w:pPr>
        <w:pStyle w:val="Akti"/>
      </w:pPr>
      <w:bookmarkStart w:id="0" w:name="_GoBack"/>
      <w:bookmarkEnd w:id="0"/>
      <w:r w:rsidRPr="00EB3B40">
        <w:t>U</w:t>
      </w:r>
      <w:r>
        <w:t xml:space="preserve"> </w:t>
      </w:r>
      <w:r w:rsidRPr="00EB3B40">
        <w:t>d</w:t>
      </w:r>
      <w:r>
        <w:t xml:space="preserve"> </w:t>
      </w:r>
      <w:r w:rsidRPr="00EB3B40">
        <w:t>h</w:t>
      </w:r>
      <w:r>
        <w:t xml:space="preserve"> </w:t>
      </w:r>
      <w:r w:rsidRPr="00EB3B40">
        <w:t>ë</w:t>
      </w:r>
      <w:r>
        <w:t xml:space="preserve"> </w:t>
      </w:r>
      <w:r w:rsidRPr="00EB3B40">
        <w:t>z</w:t>
      </w:r>
      <w:r>
        <w:t xml:space="preserve"> i </w:t>
      </w:r>
      <w:r w:rsidRPr="00EB3B40">
        <w:t>m</w:t>
      </w:r>
    </w:p>
    <w:p w:rsidR="003659BE" w:rsidRPr="00EB3B40" w:rsidRDefault="003659BE" w:rsidP="003659BE">
      <w:pPr>
        <w:pStyle w:val="NumriData"/>
      </w:pPr>
      <w:r w:rsidRPr="00EB3B40">
        <w:t>Nr.354, datë 17.2.2004</w:t>
      </w:r>
    </w:p>
    <w:p w:rsidR="003659BE" w:rsidRPr="00EB3B40" w:rsidRDefault="003659BE" w:rsidP="003659BE">
      <w:pPr>
        <w:pStyle w:val="Paragrafi"/>
        <w:rPr>
          <w:sz w:val="18"/>
        </w:rPr>
      </w:pPr>
    </w:p>
    <w:p w:rsidR="003659BE" w:rsidRPr="00EB3B40" w:rsidRDefault="003659BE" w:rsidP="003659BE">
      <w:pPr>
        <w:pStyle w:val="Titulli"/>
      </w:pPr>
      <w:r w:rsidRPr="00EB3B40">
        <w:t>Për dokumentacionin e deklarimit dhe pagesës së kontributeve të detyrueshme të sigurimeve shoqërore dhe shëndetësore</w:t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BazLigjPropozues"/>
      </w:pPr>
      <w:r w:rsidRPr="00EB3B40">
        <w:t>Në zbatim të ligjit nr.9136, datë11.9.2003 “Për mbledhjen e kontributeve të detyrueshme të sigurimeve shoqërore dhe shëndetësore në Republikën e Shqipërisë: (i ndryshuar), Ministri i Punës dhe i Çështjeve Sociale dhe Ministri i Financave,</w:t>
      </w:r>
    </w:p>
    <w:p w:rsidR="003659BE" w:rsidRPr="00EB3B40" w:rsidRDefault="003659BE" w:rsidP="003659BE">
      <w:pPr>
        <w:pStyle w:val="Paragrafi"/>
        <w:rPr>
          <w:sz w:val="18"/>
        </w:rPr>
      </w:pPr>
    </w:p>
    <w:p w:rsidR="003659BE" w:rsidRPr="00EB3B40" w:rsidRDefault="003659BE" w:rsidP="003659BE">
      <w:pPr>
        <w:pStyle w:val="VENDOSI"/>
      </w:pPr>
      <w:r w:rsidRPr="00EB3B40">
        <w:t>U</w:t>
      </w:r>
      <w:r>
        <w:t xml:space="preserve"> </w:t>
      </w:r>
      <w:r w:rsidRPr="00EB3B40">
        <w:t>d</w:t>
      </w:r>
      <w:r>
        <w:t xml:space="preserve"> </w:t>
      </w:r>
      <w:r w:rsidRPr="00EB3B40">
        <w:t>h</w:t>
      </w:r>
      <w:r>
        <w:t xml:space="preserve"> </w:t>
      </w:r>
      <w:r w:rsidRPr="00EB3B40">
        <w:t>ë</w:t>
      </w:r>
      <w:r>
        <w:t xml:space="preserve"> </w:t>
      </w:r>
      <w:r w:rsidRPr="00EB3B40">
        <w:t>z</w:t>
      </w:r>
      <w:r>
        <w:t xml:space="preserve"> </w:t>
      </w:r>
      <w:r w:rsidRPr="00EB3B40">
        <w:t>o</w:t>
      </w:r>
      <w:r>
        <w:t xml:space="preserve"> </w:t>
      </w:r>
      <w:r w:rsidRPr="00EB3B40">
        <w:t>j</w:t>
      </w:r>
      <w:r>
        <w:t xml:space="preserve"> </w:t>
      </w:r>
      <w:smartTag w:uri="urn:schemas-microsoft-com:office:smarttags" w:element="place">
        <w:r w:rsidRPr="00EB3B40">
          <w:t>n</w:t>
        </w:r>
        <w:r>
          <w:t xml:space="preserve"> </w:t>
        </w:r>
        <w:r w:rsidRPr="00EB3B40">
          <w:t>ë</w:t>
        </w:r>
      </w:smartTag>
      <w:r w:rsidRPr="00EB3B40">
        <w:t>:</w:t>
      </w:r>
    </w:p>
    <w:p w:rsidR="003659BE" w:rsidRPr="00EB3B40" w:rsidRDefault="003659BE" w:rsidP="003659BE">
      <w:pPr>
        <w:pStyle w:val="Paragrafi"/>
        <w:rPr>
          <w:sz w:val="18"/>
        </w:rPr>
      </w:pPr>
    </w:p>
    <w:p w:rsidR="003659BE" w:rsidRPr="00EB3B40" w:rsidRDefault="003659BE" w:rsidP="003659BE">
      <w:pPr>
        <w:pStyle w:val="Paragrafi"/>
      </w:pPr>
      <w:r w:rsidRPr="00EB3B40">
        <w:t>1. Punëdhënësit dhe personat e vetëpunësuar, janë të detyruar të deklarojnë dhe të paguajnë kontributet e sigurimeve shoqërore dhe shëndetësore bazuar në dokumentacionin përcaktuar më poshtë:</w:t>
      </w:r>
    </w:p>
    <w:p w:rsidR="003659BE" w:rsidRPr="00EB3B40" w:rsidRDefault="003659BE" w:rsidP="003659BE">
      <w:pPr>
        <w:pStyle w:val="Paragrafi"/>
      </w:pPr>
      <w:r w:rsidRPr="00EB3B40">
        <w:t>a) “Formulari i deklarimit dhe pagesës së kontributeve të sigurimeve shoqërore”, E-SIG 011/a”, i cili dorëzohet në degën e bankës ku paguhen kontributet.</w:t>
      </w:r>
    </w:p>
    <w:p w:rsidR="003659BE" w:rsidRPr="00EB3B40" w:rsidRDefault="003659BE" w:rsidP="003659BE">
      <w:pPr>
        <w:pStyle w:val="Paragrafi"/>
      </w:pPr>
      <w:r w:rsidRPr="00EB3B40">
        <w:t>b) “Formulari i deklarimit dhe pagesës së kontributeve të sigurimeve shëndetësore”, E-SIG 012/a”, i cili dorëzohet në degën e bankës ku paguhen kontributet.</w:t>
      </w:r>
    </w:p>
    <w:p w:rsidR="003659BE" w:rsidRPr="00EB3B40" w:rsidRDefault="003659BE" w:rsidP="003659BE">
      <w:pPr>
        <w:pStyle w:val="Paragrafi"/>
      </w:pPr>
      <w:r w:rsidRPr="00EB3B40">
        <w:t>c) “Formulari E-SIG 025/a listëpagesa e sigurimeve shoqërore, sigurimeve shëndetësore dhe tatimit mbi të ardhurat nga punësimi”, i cili dorëzohet në degën e tatimeve ku është i regjistruar tatimpaguesi;</w:t>
      </w:r>
    </w:p>
    <w:p w:rsidR="003659BE" w:rsidRPr="00EB3B40" w:rsidRDefault="003659BE" w:rsidP="003659BE">
      <w:pPr>
        <w:pStyle w:val="Paragrafi"/>
      </w:pPr>
      <w:r w:rsidRPr="00EB3B40">
        <w:t>d) “Formulari E-SIG 026/a listëpagesa e përfitimeve të paguara”, i cili gjithashtu dorëzohet në degën e tatimeve ku është i regjistruar tatimpaguesi (sigurisht në raastet kur janë paguar përfitime);</w:t>
      </w:r>
    </w:p>
    <w:p w:rsidR="003659BE" w:rsidRPr="00EB3B40" w:rsidRDefault="003659BE" w:rsidP="003659BE">
      <w:pPr>
        <w:pStyle w:val="Paragrafi"/>
      </w:pPr>
      <w:r w:rsidRPr="00EB3B40">
        <w:t>e) Formulari E-Sig 27/a “Pasqyra e të punësuarve rishtas dhe e të larguarve”, i cili gjithashtu dorëzohet në degën e tatimeve (sigurisht në rastet kur ka të punësuar të rinj, të ripunësuar ose të larguar).</w:t>
      </w:r>
    </w:p>
    <w:p w:rsidR="003659BE" w:rsidRPr="00EB3B40" w:rsidRDefault="003659BE" w:rsidP="003659BE">
      <w:pPr>
        <w:pStyle w:val="Paragrafi"/>
      </w:pPr>
      <w:r w:rsidRPr="00EB3B40">
        <w:t>2. Dokumentet e mësipërme dorëzohen në afatet që vijojnë:</w:t>
      </w:r>
    </w:p>
    <w:p w:rsidR="003659BE" w:rsidRPr="00EB3B40" w:rsidRDefault="003659BE" w:rsidP="003659BE">
      <w:pPr>
        <w:pStyle w:val="Paragrafi"/>
      </w:pPr>
      <w:r w:rsidRPr="00EB3B40">
        <w:t>a) Punëdhënësit dhe personat e vetëpunësuar, për personat që kanë të punësuar, paraqesin dokumentet e mësipërme, çdo muaj, jo më vonë se data e 25 muajit pasardhës;</w:t>
      </w:r>
    </w:p>
    <w:p w:rsidR="003659BE" w:rsidRPr="00EB3B40" w:rsidRDefault="003659BE" w:rsidP="003659BE">
      <w:pPr>
        <w:pStyle w:val="Paragrafi"/>
      </w:pPr>
      <w:r w:rsidRPr="00EB3B40">
        <w:t>b) Personi i vetëpunësuar (për vete dhe për punonjësit e papaguar të familjes), dorëzon formularët sipas germave a dhe b të pikës 1, jo më vonë se data 25 e muajit të fundit të çdo tremujori të vitit kalendarik (pra, jo më vonë se datat 25 mars, 25 qershor, 25 shtator dhe 25 dhjetor).</w:t>
      </w:r>
    </w:p>
    <w:p w:rsidR="003659BE" w:rsidRPr="00EB3B40" w:rsidRDefault="003659BE" w:rsidP="003659BE">
      <w:pPr>
        <w:pStyle w:val="Paragrafi"/>
      </w:pPr>
      <w:r w:rsidRPr="00EB3B40">
        <w:t>3. Bashkëngjitur janë modelet e formularëve të përmendura në pikën 1.</w:t>
      </w:r>
    </w:p>
    <w:p w:rsidR="003659BE" w:rsidRPr="00EB3B40" w:rsidRDefault="003659BE" w:rsidP="003659BE">
      <w:pPr>
        <w:pStyle w:val="Paragrafi"/>
      </w:pPr>
      <w:r w:rsidRPr="00EB3B40">
        <w:t>4. Ky udhëzim hyn në fuqi me botimin në Fletoren Zyrtare.</w:t>
      </w:r>
    </w:p>
    <w:p w:rsidR="003659BE" w:rsidRPr="00EB3B40" w:rsidRDefault="003659BE" w:rsidP="003659BE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3659BE" w:rsidRPr="00EB3B40">
        <w:tc>
          <w:tcPr>
            <w:tcW w:w="4643" w:type="dxa"/>
          </w:tcPr>
          <w:p w:rsidR="003659BE" w:rsidRPr="00EB3B40" w:rsidRDefault="003659BE" w:rsidP="003659BE">
            <w:pPr>
              <w:pStyle w:val="Tabele"/>
              <w:jc w:val="center"/>
            </w:pPr>
            <w:r w:rsidRPr="00EB3B40">
              <w:t>Ministri i Punës dhe i Çështjeve Sociale</w:t>
            </w:r>
          </w:p>
          <w:p w:rsidR="003659BE" w:rsidRPr="00EB3B40" w:rsidRDefault="003659BE" w:rsidP="003659BE">
            <w:pPr>
              <w:pStyle w:val="Tabele"/>
              <w:jc w:val="center"/>
            </w:pPr>
            <w:r w:rsidRPr="00EB3B40">
              <w:t>Engjëll Bejtja</w:t>
            </w:r>
          </w:p>
        </w:tc>
        <w:tc>
          <w:tcPr>
            <w:tcW w:w="4643" w:type="dxa"/>
          </w:tcPr>
          <w:p w:rsidR="003659BE" w:rsidRPr="00EB3B40" w:rsidRDefault="003659BE" w:rsidP="003659BE">
            <w:pPr>
              <w:pStyle w:val="Tabele"/>
              <w:jc w:val="center"/>
            </w:pPr>
            <w:r w:rsidRPr="00EB3B40">
              <w:t>Ministri i Financave</w:t>
            </w:r>
          </w:p>
          <w:p w:rsidR="003659BE" w:rsidRPr="00EB3B40" w:rsidRDefault="003659BE" w:rsidP="003659BE">
            <w:pPr>
              <w:pStyle w:val="Tabele"/>
              <w:jc w:val="center"/>
            </w:pPr>
            <w:r w:rsidRPr="00EB3B40">
              <w:t>Arben Malaj</w:t>
            </w:r>
          </w:p>
        </w:tc>
      </w:tr>
    </w:tbl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lastRenderedPageBreak/>
        <w:drawing>
          <wp:inline distT="0" distB="0" distL="0" distR="0">
            <wp:extent cx="5711825" cy="8573770"/>
            <wp:effectExtent l="0" t="0" r="3175" b="0"/>
            <wp:docPr id="2" name="Picture 2" descr="1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_Page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0" b="5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lastRenderedPageBreak/>
        <w:drawing>
          <wp:inline distT="0" distB="0" distL="0" distR="0">
            <wp:extent cx="5830570" cy="8573770"/>
            <wp:effectExtent l="0" t="0" r="0" b="0"/>
            <wp:docPr id="3" name="Picture 3" descr="1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_Page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" r="4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711825" cy="8455025"/>
            <wp:effectExtent l="0" t="0" r="3175" b="3175"/>
            <wp:docPr id="4" name="Picture 4" descr="2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_Page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3" r="2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711825" cy="8431530"/>
            <wp:effectExtent l="0" t="0" r="3175" b="7620"/>
            <wp:docPr id="5" name="Picture 5" descr="2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_Page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3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382260" cy="8458200"/>
            <wp:effectExtent l="0" t="0" r="8890" b="0"/>
            <wp:docPr id="10" name="Picture 3" descr="3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_Page_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6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401310" cy="7772400"/>
            <wp:effectExtent l="0" t="0" r="8890" b="0"/>
            <wp:docPr id="9" name="Picture 4" descr="3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_Page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666105" cy="7886700"/>
            <wp:effectExtent l="0" t="0" r="0" b="0"/>
            <wp:docPr id="1" name="Picture 5" descr="4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_Page_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470525" cy="8176260"/>
            <wp:effectExtent l="0" t="0" r="0" b="0"/>
            <wp:docPr id="6" name="Picture 6" descr="4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_Page_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" r="7193" b="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727700" cy="8001000"/>
            <wp:effectExtent l="0" t="0" r="6350" b="0"/>
            <wp:docPr id="7" name="Picture 7" descr="5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_Page_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3" b="2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EB3B40" w:rsidRDefault="003659BE" w:rsidP="003659BE">
      <w:pPr>
        <w:pStyle w:val="Paragrafi"/>
      </w:pPr>
    </w:p>
    <w:p w:rsidR="003659BE" w:rsidRPr="00421CCD" w:rsidRDefault="00510031" w:rsidP="003659BE">
      <w:pPr>
        <w:pStyle w:val="Figure"/>
      </w:pPr>
      <w:r w:rsidRPr="00EB3B40">
        <w:rPr>
          <w:noProof/>
          <w:lang w:val="en-GB" w:eastAsia="en-GB"/>
        </w:rPr>
        <w:drawing>
          <wp:inline distT="0" distB="0" distL="0" distR="0">
            <wp:extent cx="5316855" cy="7376160"/>
            <wp:effectExtent l="0" t="0" r="0" b="0"/>
            <wp:docPr id="8" name="Picture 8" descr="5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_Page_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4327" r="5673" b="5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855" cy="737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BE" w:rsidRPr="00421CCD" w:rsidRDefault="003659BE" w:rsidP="003659BE">
      <w:pPr>
        <w:pStyle w:val="Paragrafi"/>
      </w:pPr>
    </w:p>
    <w:p w:rsidR="003659BE" w:rsidRPr="00421CCD" w:rsidRDefault="003659BE" w:rsidP="003659BE">
      <w:pPr>
        <w:pStyle w:val="Paragrafi"/>
      </w:pPr>
    </w:p>
    <w:p w:rsidR="003659BE" w:rsidRPr="00421CCD" w:rsidRDefault="003659BE" w:rsidP="003659BE">
      <w:pPr>
        <w:pStyle w:val="Paragrafi"/>
      </w:pPr>
    </w:p>
    <w:p w:rsidR="003659BE" w:rsidRDefault="003659BE" w:rsidP="003659B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3659BE">
      <w:footerReference w:type="even" r:id="rId16"/>
      <w:footerReference w:type="default" r:id="rId17"/>
      <w:pgSz w:w="11906" w:h="16838" w:code="9"/>
      <w:pgMar w:top="1418" w:right="1418" w:bottom="1418" w:left="1418" w:header="1304" w:footer="1134" w:gutter="0"/>
      <w:pgNumType w:start="5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0031">
      <w:r>
        <w:separator/>
      </w:r>
    </w:p>
  </w:endnote>
  <w:endnote w:type="continuationSeparator" w:id="0">
    <w:p w:rsidR="00000000" w:rsidRDefault="00510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9BE" w:rsidRDefault="003659BE" w:rsidP="003659B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59BE" w:rsidRDefault="003659BE" w:rsidP="003659B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9BE" w:rsidRPr="004046EF" w:rsidRDefault="003659BE" w:rsidP="003659B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4046EF">
      <w:rPr>
        <w:rStyle w:val="PageNumber"/>
        <w:rFonts w:ascii="CG Times" w:hAnsi="CG Times"/>
        <w:sz w:val="22"/>
        <w:szCs w:val="22"/>
      </w:rPr>
      <w:fldChar w:fldCharType="begin"/>
    </w:r>
    <w:r w:rsidRPr="004046E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4046EF">
      <w:rPr>
        <w:rStyle w:val="PageNumber"/>
        <w:rFonts w:ascii="CG Times" w:hAnsi="CG Times"/>
        <w:sz w:val="22"/>
        <w:szCs w:val="22"/>
      </w:rPr>
      <w:fldChar w:fldCharType="separate"/>
    </w:r>
    <w:r w:rsidR="00510031">
      <w:rPr>
        <w:rStyle w:val="PageNumber"/>
        <w:rFonts w:ascii="CG Times" w:hAnsi="CG Times"/>
        <w:noProof/>
        <w:sz w:val="22"/>
        <w:szCs w:val="22"/>
      </w:rPr>
      <w:t>590</w:t>
    </w:r>
    <w:r w:rsidRPr="004046EF">
      <w:rPr>
        <w:rStyle w:val="PageNumber"/>
        <w:rFonts w:ascii="CG Times" w:hAnsi="CG Times"/>
        <w:sz w:val="22"/>
        <w:szCs w:val="22"/>
      </w:rPr>
      <w:fldChar w:fldCharType="end"/>
    </w:r>
  </w:p>
  <w:p w:rsidR="003659BE" w:rsidRDefault="003659BE" w:rsidP="003659B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0031">
      <w:r>
        <w:separator/>
      </w:r>
    </w:p>
  </w:footnote>
  <w:footnote w:type="continuationSeparator" w:id="0">
    <w:p w:rsidR="00000000" w:rsidRDefault="00510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659BE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10031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956A9E-466C-4A68-90AE-E7E9657A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9BE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659B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659B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3659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659BE"/>
  </w:style>
  <w:style w:type="character" w:customStyle="1" w:styleId="AutoritetiEmerChar">
    <w:name w:val="Autoriteti_Emer Char"/>
    <w:basedOn w:val="DefaultParagraphFont"/>
    <w:link w:val="AutoritetiEmer"/>
    <w:rsid w:val="003659B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2019-03-14T17:12:00Z</dcterms:created>
  <dcterms:modified xsi:type="dcterms:W3CDTF">2019-03-14T17:12:00Z</dcterms:modified>
</cp:coreProperties>
</file>