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F76" w:rsidRPr="0044038B" w:rsidRDefault="00CC1F76" w:rsidP="00CC1F76">
      <w:pPr>
        <w:pStyle w:val="Akti"/>
        <w:keepNext w:val="0"/>
        <w:rPr>
          <w:rFonts w:eastAsia="SimSun"/>
          <w:lang w:val="sq-AL"/>
        </w:rPr>
      </w:pPr>
      <w:bookmarkStart w:id="0" w:name="_GoBack"/>
      <w:bookmarkEnd w:id="0"/>
      <w:r w:rsidRPr="0044038B">
        <w:rPr>
          <w:rFonts w:eastAsia="SimSun"/>
          <w:lang w:val="sq-AL"/>
        </w:rPr>
        <w:t>UDHËZIM</w:t>
      </w:r>
    </w:p>
    <w:p w:rsidR="00CC1F76" w:rsidRPr="0044038B" w:rsidRDefault="00CC1F76" w:rsidP="00CC1F76">
      <w:pPr>
        <w:pStyle w:val="NumriData"/>
        <w:keepNext w:val="0"/>
        <w:rPr>
          <w:lang w:val="sq-AL"/>
        </w:rPr>
      </w:pPr>
      <w:r w:rsidRPr="0044038B">
        <w:rPr>
          <w:lang w:val="sq-AL"/>
        </w:rPr>
        <w:t>Nr.1, datë 26.2.2007</w:t>
      </w:r>
    </w:p>
    <w:p w:rsidR="00CC1F76" w:rsidRPr="0044038B" w:rsidRDefault="00CC1F76" w:rsidP="00CC1F76">
      <w:pPr>
        <w:pStyle w:val="Paragrafi"/>
        <w:rPr>
          <w:lang w:val="sq-AL"/>
        </w:rPr>
      </w:pPr>
    </w:p>
    <w:p w:rsidR="00CC1F76" w:rsidRPr="0044038B" w:rsidRDefault="00CC1F76" w:rsidP="00CC1F76">
      <w:pPr>
        <w:pStyle w:val="Titulli"/>
        <w:keepNext w:val="0"/>
        <w:rPr>
          <w:lang w:val="sq-AL"/>
        </w:rPr>
      </w:pPr>
      <w:r w:rsidRPr="0044038B">
        <w:rPr>
          <w:lang w:val="sq-AL"/>
        </w:rPr>
        <w:t>PëR PËRDORIMIN E TË ARDHURAVE TË MARRA NGA GJOBAT, NGA ORGANI QË KA VERIFIKUAR SH</w:t>
      </w:r>
      <w:r>
        <w:rPr>
          <w:lang w:val="sq-AL"/>
        </w:rPr>
        <w:t>KELJEN, NË ZBATIM TË LIGJIT NR.</w:t>
      </w:r>
      <w:r w:rsidRPr="0044038B">
        <w:rPr>
          <w:lang w:val="sq-AL"/>
        </w:rPr>
        <w:t>9573, DATË 3. 7.2006 “PËR AUTORIPARIMIN, SHITBLERJEN, DEPOZITIMIN E MJETEVE RRUGORE ME MOTOR, TË RIMORKIOVE DHE PJESËVE TË TYRE TË DAL</w:t>
      </w:r>
      <w:r>
        <w:rPr>
          <w:lang w:val="sq-AL"/>
        </w:rPr>
        <w:t>A JASHTË PËRDORIMIT OSE TË BRAKTIs</w:t>
      </w:r>
      <w:r w:rsidRPr="0044038B">
        <w:rPr>
          <w:lang w:val="sq-AL"/>
        </w:rPr>
        <w:t>URA DHE PËR VEPRIMTARITË QË LIDHEN ME TO</w:t>
      </w:r>
      <w:r>
        <w:rPr>
          <w:lang w:val="sq-AL"/>
        </w:rPr>
        <w:t>”</w:t>
      </w:r>
    </w:p>
    <w:p w:rsidR="00CC1F76" w:rsidRPr="0044038B" w:rsidRDefault="00CC1F76" w:rsidP="00CC1F76">
      <w:pPr>
        <w:pStyle w:val="Paragrafi"/>
        <w:rPr>
          <w:lang w:val="sq-AL"/>
        </w:rPr>
      </w:pPr>
    </w:p>
    <w:p w:rsidR="00CC1F76" w:rsidRPr="0044038B" w:rsidRDefault="00CC1F76" w:rsidP="00CC1F76">
      <w:pPr>
        <w:pStyle w:val="Paragrafi"/>
        <w:rPr>
          <w:lang w:val="sq-AL"/>
        </w:rPr>
      </w:pPr>
      <w:r w:rsidRPr="0044038B">
        <w:rPr>
          <w:lang w:val="sq-AL"/>
        </w:rPr>
        <w:t>Në mbështetje të pikës 4 të nenit 102 të Kushtetutës së Republikës së Shqipërisë dhe pikës 2 të nenit 41</w:t>
      </w:r>
      <w:r>
        <w:rPr>
          <w:lang w:val="sq-AL"/>
        </w:rPr>
        <w:t xml:space="preserve"> të ligjit nr.</w:t>
      </w:r>
      <w:r w:rsidRPr="0044038B">
        <w:rPr>
          <w:lang w:val="sq-AL"/>
        </w:rPr>
        <w:t>9573, datë 3.7.2006 “Për autoriparimin, shitblerjen, depozitimin e mjeteve rrugore me motor, të rimorkiove dhe pjesëve të tyre të dala jashtë përdorimit ose të braktisura dhe për veprimtaritë që lidhen me to”, Ministri i Financave, Ministri i Punëve Publike, Transportit dhe Telekomunikacionit dh</w:t>
      </w:r>
      <w:r>
        <w:rPr>
          <w:lang w:val="sq-AL"/>
        </w:rPr>
        <w:t>e Ministri i Brendshëm</w:t>
      </w:r>
    </w:p>
    <w:p w:rsidR="00CC1F76" w:rsidRPr="004E1663" w:rsidRDefault="00CC1F76" w:rsidP="00CC1F76">
      <w:pPr>
        <w:pStyle w:val="Paragrafi"/>
        <w:rPr>
          <w:sz w:val="18"/>
          <w:vertAlign w:val="subscript"/>
          <w:lang w:val="sq-AL"/>
        </w:rPr>
      </w:pPr>
    </w:p>
    <w:p w:rsidR="00CC1F76" w:rsidRPr="0044038B" w:rsidRDefault="00CC1F76" w:rsidP="00CC1F76">
      <w:pPr>
        <w:pStyle w:val="VENDOSI"/>
        <w:keepNext w:val="0"/>
        <w:rPr>
          <w:lang w:val="sq-AL"/>
        </w:rPr>
      </w:pPr>
      <w:r w:rsidRPr="0044038B">
        <w:rPr>
          <w:lang w:val="sq-AL"/>
        </w:rPr>
        <w:t>UDHËZOJNË:</w:t>
      </w:r>
    </w:p>
    <w:p w:rsidR="00CC1F76" w:rsidRPr="004E1663" w:rsidRDefault="00CC1F76" w:rsidP="00CC1F76">
      <w:pPr>
        <w:pStyle w:val="Paragrafi"/>
        <w:rPr>
          <w:sz w:val="18"/>
          <w:lang w:val="sq-AL"/>
        </w:rPr>
      </w:pPr>
    </w:p>
    <w:p w:rsidR="00CC1F76" w:rsidRPr="0044038B" w:rsidRDefault="00CC1F76" w:rsidP="00CC1F76">
      <w:pPr>
        <w:pStyle w:val="NeniNr"/>
        <w:keepNext w:val="0"/>
        <w:rPr>
          <w:lang w:val="sq-AL"/>
        </w:rPr>
      </w:pPr>
      <w:r w:rsidRPr="0044038B">
        <w:rPr>
          <w:lang w:val="sq-AL"/>
        </w:rPr>
        <w:t>Neni 1</w:t>
      </w:r>
    </w:p>
    <w:p w:rsidR="00CC1F76" w:rsidRPr="0044038B" w:rsidRDefault="00CC1F76" w:rsidP="00CC1F76">
      <w:pPr>
        <w:pStyle w:val="Paragrafi"/>
        <w:rPr>
          <w:lang w:val="sq-AL"/>
        </w:rPr>
      </w:pPr>
    </w:p>
    <w:p w:rsidR="00CC1F76" w:rsidRPr="0044038B" w:rsidRDefault="00CC1F76" w:rsidP="00CC1F76">
      <w:pPr>
        <w:pStyle w:val="Paragrafi"/>
        <w:rPr>
          <w:lang w:val="sq-AL"/>
        </w:rPr>
      </w:pPr>
      <w:r w:rsidRPr="0044038B">
        <w:rPr>
          <w:lang w:val="sq-AL"/>
        </w:rPr>
        <w:t>Të ardhurat nga gjobat, që merren nga verifikimi i shkeljeve, nga punonjësit e autorizuar të Drejtorisë së Përgjithshme të Shërbimeve të Transportit Rrugor ose të Drejtorisë së Përgjithshme të Policisë së Shtetit, në zbatim të këtij ligji, do të shpërndahen si më poshtë vijon:</w:t>
      </w:r>
    </w:p>
    <w:p w:rsidR="00CC1F76" w:rsidRPr="0044038B" w:rsidRDefault="00CC1F76" w:rsidP="00CC1F76">
      <w:pPr>
        <w:pStyle w:val="Paragrafi"/>
        <w:rPr>
          <w:lang w:val="sq-AL"/>
        </w:rPr>
      </w:pPr>
      <w:r w:rsidRPr="0044038B">
        <w:rPr>
          <w:lang w:val="sq-AL"/>
        </w:rPr>
        <w:t xml:space="preserve">1. 60 (gjashtëdhjetë) për qind e të ardhurave i kalojnë Buxhetit të Shtetit. Kalimi i të ardhurave në </w:t>
      </w:r>
      <w:r>
        <w:rPr>
          <w:lang w:val="sq-AL"/>
        </w:rPr>
        <w:t>b</w:t>
      </w:r>
      <w:r w:rsidRPr="0044038B">
        <w:rPr>
          <w:lang w:val="sq-AL"/>
        </w:rPr>
        <w:t>uxhet, bëhet sa herë që derdhen para në bankë nga organi që ka verifikuar shkeljen dhe ka vendosur gjobën.</w:t>
      </w:r>
    </w:p>
    <w:p w:rsidR="00CC1F76" w:rsidRPr="0044038B" w:rsidRDefault="00CC1F76" w:rsidP="00CC1F76">
      <w:pPr>
        <w:pStyle w:val="Paragrafi"/>
        <w:rPr>
          <w:lang w:val="sq-AL"/>
        </w:rPr>
      </w:pPr>
      <w:r w:rsidRPr="0044038B">
        <w:rPr>
          <w:lang w:val="sq-AL"/>
        </w:rPr>
        <w:t xml:space="preserve">2. 40 (dyzet) për qind e të ardhurave do </w:t>
      </w:r>
      <w:r>
        <w:rPr>
          <w:lang w:val="sq-AL"/>
        </w:rPr>
        <w:t>t’</w:t>
      </w:r>
      <w:r w:rsidRPr="0044038B">
        <w:rPr>
          <w:lang w:val="sq-AL"/>
        </w:rPr>
        <w:t>i kalojnë organit që ka verifikuar shkeljen dhe ka vendosur gjobën.</w:t>
      </w:r>
    </w:p>
    <w:p w:rsidR="00CC1F76" w:rsidRPr="004E1663" w:rsidRDefault="00CC1F76" w:rsidP="00CC1F76">
      <w:pPr>
        <w:pStyle w:val="NeniNr"/>
        <w:keepNext w:val="0"/>
        <w:rPr>
          <w:sz w:val="18"/>
          <w:lang w:val="sq-AL"/>
        </w:rPr>
      </w:pPr>
    </w:p>
    <w:p w:rsidR="00CC1F76" w:rsidRPr="0044038B" w:rsidRDefault="00CC1F76" w:rsidP="00CC1F76">
      <w:pPr>
        <w:pStyle w:val="NeniNr"/>
        <w:keepNext w:val="0"/>
        <w:rPr>
          <w:lang w:val="sq-AL"/>
        </w:rPr>
      </w:pPr>
      <w:r w:rsidRPr="0044038B">
        <w:rPr>
          <w:lang w:val="sq-AL"/>
        </w:rPr>
        <w:t>Neni 2</w:t>
      </w:r>
    </w:p>
    <w:p w:rsidR="00CC1F76" w:rsidRPr="004E1663" w:rsidRDefault="00CC1F76" w:rsidP="00CC1F76">
      <w:pPr>
        <w:pStyle w:val="NeniNr"/>
        <w:keepNext w:val="0"/>
        <w:rPr>
          <w:sz w:val="18"/>
          <w:lang w:val="sq-AL"/>
        </w:rPr>
      </w:pPr>
    </w:p>
    <w:p w:rsidR="00CC1F76" w:rsidRPr="0044038B" w:rsidRDefault="00CC1F76" w:rsidP="00CC1F76">
      <w:pPr>
        <w:pStyle w:val="Paragrafi"/>
        <w:rPr>
          <w:lang w:val="sq-AL"/>
        </w:rPr>
      </w:pPr>
      <w:r w:rsidRPr="0044038B">
        <w:rPr>
          <w:lang w:val="sq-AL"/>
        </w:rPr>
        <w:t>1. Vlefta e të ardhurave nga gjobat, të destinuara për organin që ka verifikuar shkeljen, do të përdoret për shpenzimet e mëposhtme:</w:t>
      </w:r>
    </w:p>
    <w:p w:rsidR="00CC1F76" w:rsidRPr="0044038B" w:rsidRDefault="00CC1F76" w:rsidP="00CC1F76">
      <w:pPr>
        <w:pStyle w:val="Paragrafi"/>
        <w:rPr>
          <w:lang w:val="sq-AL"/>
        </w:rPr>
      </w:pPr>
      <w:r w:rsidRPr="0044038B">
        <w:rPr>
          <w:lang w:val="sq-AL"/>
        </w:rPr>
        <w:t>a) për blerjen e pajisjeve teknike të nevojshme për shërbimet, si dhe për funksionimin dhe mirëmbajtjen e këtyre pajisjeve, në zbatim të këtij ligji;</w:t>
      </w:r>
    </w:p>
    <w:p w:rsidR="00CC1F76" w:rsidRPr="0044038B" w:rsidRDefault="00CC1F76" w:rsidP="00CC1F76">
      <w:pPr>
        <w:pStyle w:val="Paragrafi"/>
        <w:rPr>
          <w:lang w:val="sq-AL"/>
        </w:rPr>
      </w:pPr>
      <w:r>
        <w:rPr>
          <w:lang w:val="sq-AL"/>
        </w:rPr>
        <w:t xml:space="preserve">b) </w:t>
      </w:r>
      <w:r w:rsidRPr="0044038B">
        <w:rPr>
          <w:lang w:val="sq-AL"/>
        </w:rPr>
        <w:t>për kryerjen e kurseve të kualifikimit dhe azhurnimit, ose të specializimit pasuniversitar të personelit, në lidhje me zbatimin e këtij ligji, si dhe për pjesëmarrjen e këtij personeli në kurset e mësipërme;</w:t>
      </w:r>
    </w:p>
    <w:p w:rsidR="00CC1F76" w:rsidRPr="0044038B" w:rsidRDefault="00CC1F76" w:rsidP="00CC1F76">
      <w:pPr>
        <w:pStyle w:val="Paragrafi"/>
        <w:rPr>
          <w:lang w:val="sq-AL"/>
        </w:rPr>
      </w:pPr>
      <w:r w:rsidRPr="0044038B">
        <w:rPr>
          <w:lang w:val="sq-AL"/>
        </w:rPr>
        <w:t>c) për operacione të ndryshme që kanë të bëjnë me investime, vrojtime, të ne</w:t>
      </w:r>
      <w:r>
        <w:rPr>
          <w:lang w:val="sq-AL"/>
        </w:rPr>
        <w:t>vojshme për kryerjen e të gjitha</w:t>
      </w:r>
      <w:r w:rsidRPr="0044038B">
        <w:rPr>
          <w:lang w:val="sq-AL"/>
        </w:rPr>
        <w:t xml:space="preserve"> sh</w:t>
      </w:r>
      <w:r>
        <w:rPr>
          <w:lang w:val="sq-AL"/>
        </w:rPr>
        <w:t>ë</w:t>
      </w:r>
      <w:r w:rsidRPr="0044038B">
        <w:rPr>
          <w:lang w:val="sq-AL"/>
        </w:rPr>
        <w:t>rbimeve në kompetencë të këtij organi, për zbatimin e këtij ligji.</w:t>
      </w:r>
    </w:p>
    <w:p w:rsidR="00CC1F76" w:rsidRPr="004E1663" w:rsidRDefault="00CC1F76" w:rsidP="00CC1F76">
      <w:pPr>
        <w:pStyle w:val="Paragrafi"/>
        <w:rPr>
          <w:sz w:val="18"/>
          <w:lang w:val="sq-AL"/>
        </w:rPr>
      </w:pPr>
    </w:p>
    <w:p w:rsidR="00CC1F76" w:rsidRPr="0044038B" w:rsidRDefault="00CC1F76" w:rsidP="00CC1F76">
      <w:pPr>
        <w:pStyle w:val="NeniNr"/>
        <w:keepNext w:val="0"/>
        <w:rPr>
          <w:lang w:val="sq-AL"/>
        </w:rPr>
      </w:pPr>
      <w:r w:rsidRPr="0044038B">
        <w:rPr>
          <w:lang w:val="sq-AL"/>
        </w:rPr>
        <w:t>Neni 3</w:t>
      </w:r>
    </w:p>
    <w:p w:rsidR="00CC1F76" w:rsidRPr="004E1663" w:rsidRDefault="00CC1F76" w:rsidP="00CC1F76">
      <w:pPr>
        <w:pStyle w:val="Paragrafi"/>
        <w:rPr>
          <w:sz w:val="18"/>
          <w:lang w:val="sq-AL"/>
        </w:rPr>
      </w:pPr>
    </w:p>
    <w:p w:rsidR="00CC1F76" w:rsidRPr="0044038B" w:rsidRDefault="00CC1F76" w:rsidP="00CC1F76">
      <w:pPr>
        <w:pStyle w:val="Paragrafi"/>
        <w:rPr>
          <w:lang w:val="sq-AL"/>
        </w:rPr>
      </w:pPr>
      <w:r w:rsidRPr="0044038B">
        <w:rPr>
          <w:lang w:val="sq-AL"/>
        </w:rPr>
        <w:t xml:space="preserve">1. Përdorimi i të ardhurave të realizuara nga Drejtoria e Përgjithshme e Policisë së Shtetit, do të bëhet në përputhje dhe duke respektuar limitin e përcaktuar në </w:t>
      </w:r>
      <w:r>
        <w:rPr>
          <w:lang w:val="sq-AL"/>
        </w:rPr>
        <w:t>l</w:t>
      </w:r>
      <w:r w:rsidRPr="0044038B">
        <w:rPr>
          <w:lang w:val="sq-AL"/>
        </w:rPr>
        <w:t xml:space="preserve">igjin </w:t>
      </w:r>
      <w:r>
        <w:rPr>
          <w:lang w:val="sq-AL"/>
        </w:rPr>
        <w:t>v</w:t>
      </w:r>
      <w:r w:rsidRPr="0044038B">
        <w:rPr>
          <w:lang w:val="sq-AL"/>
        </w:rPr>
        <w:t>jetor të Buxhetit të Shtetit, për përdorimin e tyre.</w:t>
      </w:r>
    </w:p>
    <w:p w:rsidR="00CC1F76" w:rsidRPr="004E1663" w:rsidRDefault="00CC1F76" w:rsidP="00CC1F76">
      <w:pPr>
        <w:pStyle w:val="Paragrafi"/>
        <w:rPr>
          <w:sz w:val="18"/>
          <w:lang w:val="sq-AL"/>
        </w:rPr>
      </w:pPr>
    </w:p>
    <w:p w:rsidR="00CC1F76" w:rsidRPr="0044038B" w:rsidRDefault="00CC1F76" w:rsidP="00CC1F76">
      <w:pPr>
        <w:pStyle w:val="NeniNr"/>
        <w:keepNext w:val="0"/>
        <w:rPr>
          <w:lang w:val="sq-AL"/>
        </w:rPr>
      </w:pPr>
      <w:r w:rsidRPr="0044038B">
        <w:rPr>
          <w:lang w:val="sq-AL"/>
        </w:rPr>
        <w:t>Neni 4</w:t>
      </w:r>
    </w:p>
    <w:p w:rsidR="00CC1F76" w:rsidRPr="0044038B" w:rsidRDefault="00CC1F76" w:rsidP="00CC1F76">
      <w:pPr>
        <w:pStyle w:val="Paragrafi"/>
        <w:rPr>
          <w:lang w:val="sq-AL"/>
        </w:rPr>
      </w:pPr>
    </w:p>
    <w:p w:rsidR="00CC1F76" w:rsidRPr="0044038B" w:rsidRDefault="00CC1F76" w:rsidP="00CC1F76">
      <w:pPr>
        <w:pStyle w:val="Paragrafi"/>
        <w:rPr>
          <w:lang w:val="sq-AL"/>
        </w:rPr>
      </w:pPr>
      <w:r w:rsidRPr="0044038B">
        <w:rPr>
          <w:lang w:val="sq-AL"/>
        </w:rPr>
        <w:t>Ky udhëzim hyn në fuqi pas botimit në Fletoren Zyrtare.</w:t>
      </w:r>
    </w:p>
    <w:p w:rsidR="00CC1F76" w:rsidRPr="0044038B" w:rsidRDefault="00CC1F76" w:rsidP="00CC1F76">
      <w:pPr>
        <w:pStyle w:val="Paragrafi"/>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13"/>
        <w:gridCol w:w="3278"/>
        <w:gridCol w:w="3096"/>
      </w:tblGrid>
      <w:tr w:rsidR="00CC1F76">
        <w:tc>
          <w:tcPr>
            <w:tcW w:w="2913" w:type="dxa"/>
          </w:tcPr>
          <w:p w:rsidR="00CC1F76" w:rsidRDefault="00CC1F76" w:rsidP="00CC1F76">
            <w:pPr>
              <w:pStyle w:val="Autoriteti"/>
              <w:keepNext w:val="0"/>
              <w:jc w:val="center"/>
              <w:rPr>
                <w:lang w:val="sq-AL"/>
              </w:rPr>
            </w:pPr>
            <w:r>
              <w:rPr>
                <w:lang w:val="sq-AL"/>
              </w:rPr>
              <w:t>Ministri i Financave</w:t>
            </w:r>
          </w:p>
          <w:p w:rsidR="00CC1F76" w:rsidRPr="00016E4B" w:rsidRDefault="00CC1F76" w:rsidP="00CC1F76">
            <w:pPr>
              <w:pStyle w:val="Paragrafi"/>
              <w:rPr>
                <w:b/>
              </w:rPr>
            </w:pPr>
            <w:r w:rsidRPr="00016E4B">
              <w:rPr>
                <w:b/>
              </w:rPr>
              <w:t>Ridvan Bode</w:t>
            </w:r>
          </w:p>
        </w:tc>
        <w:tc>
          <w:tcPr>
            <w:tcW w:w="3278" w:type="dxa"/>
          </w:tcPr>
          <w:p w:rsidR="00CC1F76" w:rsidRPr="0044038B" w:rsidRDefault="00CC1F76" w:rsidP="00CC1F76">
            <w:pPr>
              <w:pStyle w:val="Autoriteti"/>
              <w:keepNext w:val="0"/>
              <w:jc w:val="center"/>
              <w:rPr>
                <w:lang w:val="sq-AL"/>
              </w:rPr>
            </w:pPr>
            <w:r>
              <w:rPr>
                <w:lang w:val="sq-AL"/>
              </w:rPr>
              <w:t>MinistRI</w:t>
            </w:r>
            <w:r w:rsidRPr="0044038B">
              <w:rPr>
                <w:lang w:val="sq-AL"/>
              </w:rPr>
              <w:t xml:space="preserve"> i Punëve Publike, Transportit</w:t>
            </w:r>
          </w:p>
          <w:p w:rsidR="00CC1F76" w:rsidRPr="0044038B" w:rsidRDefault="00CC1F76" w:rsidP="00CC1F76">
            <w:pPr>
              <w:pStyle w:val="Autoriteti"/>
              <w:keepNext w:val="0"/>
              <w:jc w:val="center"/>
              <w:rPr>
                <w:lang w:val="sq-AL"/>
              </w:rPr>
            </w:pPr>
            <w:r w:rsidRPr="0044038B">
              <w:rPr>
                <w:lang w:val="sq-AL"/>
              </w:rPr>
              <w:t>dhe Telekomunikacionit</w:t>
            </w:r>
          </w:p>
          <w:p w:rsidR="00CC1F76" w:rsidRPr="005B708E" w:rsidRDefault="00CC1F76" w:rsidP="00CC1F76">
            <w:pPr>
              <w:pStyle w:val="Autoriteti"/>
              <w:keepNext w:val="0"/>
              <w:jc w:val="center"/>
              <w:rPr>
                <w:b/>
                <w:lang w:val="sq-AL"/>
              </w:rPr>
            </w:pPr>
            <w:r w:rsidRPr="005B708E">
              <w:rPr>
                <w:b/>
                <w:caps w:val="0"/>
                <w:lang w:val="sq-AL"/>
              </w:rPr>
              <w:t>Lulzim Basha</w:t>
            </w:r>
          </w:p>
        </w:tc>
        <w:tc>
          <w:tcPr>
            <w:tcW w:w="3096" w:type="dxa"/>
          </w:tcPr>
          <w:p w:rsidR="00CC1F76" w:rsidRPr="005B708E" w:rsidRDefault="00CC1F76" w:rsidP="00CC1F76">
            <w:pPr>
              <w:pStyle w:val="AutoritetiEmer"/>
              <w:jc w:val="center"/>
              <w:rPr>
                <w:b w:val="0"/>
                <w:lang w:val="sq-AL"/>
              </w:rPr>
            </w:pPr>
            <w:r w:rsidRPr="005B708E">
              <w:rPr>
                <w:b w:val="0"/>
                <w:lang w:val="sq-AL"/>
              </w:rPr>
              <w:t>MINISTRI I BRENDSHËM</w:t>
            </w:r>
          </w:p>
          <w:p w:rsidR="00CC1F76" w:rsidRPr="0044038B" w:rsidRDefault="00CC1F76" w:rsidP="00CC1F76">
            <w:pPr>
              <w:pStyle w:val="AutoritetiEmer"/>
              <w:jc w:val="center"/>
              <w:rPr>
                <w:lang w:val="sq-AL"/>
              </w:rPr>
            </w:pPr>
            <w:r w:rsidRPr="0044038B">
              <w:rPr>
                <w:lang w:val="sq-AL"/>
              </w:rPr>
              <w:t>Sokol Olldashi</w:t>
            </w:r>
          </w:p>
          <w:p w:rsidR="00CC1F76" w:rsidRDefault="00CC1F76" w:rsidP="00CC1F76">
            <w:pPr>
              <w:pStyle w:val="Autoriteti"/>
              <w:keepNext w:val="0"/>
              <w:jc w:val="center"/>
              <w:rPr>
                <w:lang w:val="sq-AL"/>
              </w:rPr>
            </w:pPr>
          </w:p>
        </w:tc>
      </w:tr>
    </w:tbl>
    <w:p w:rsidR="000178C2" w:rsidRPr="00C84B66" w:rsidRDefault="000178C2" w:rsidP="00CC1F76">
      <w:pPr>
        <w:pStyle w:val="Paragrafi"/>
        <w:ind w:firstLine="0"/>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C1F76"/>
    <w:rsid w:val="000178C2"/>
    <w:rsid w:val="005506F8"/>
    <w:rsid w:val="00C84B66"/>
    <w:rsid w:val="00CC1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304BD40-0E14-4E4C-8249-6814CC159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F76"/>
    <w:rPr>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C1F76"/>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CC1F76"/>
    <w:pPr>
      <w:keepNext/>
      <w:widowControl w:val="0"/>
      <w:jc w:val="right"/>
    </w:pPr>
    <w:rPr>
      <w:rFonts w:ascii="CG Times" w:hAnsi="CG Times"/>
      <w:caps/>
      <w:sz w:val="22"/>
      <w:szCs w:val="22"/>
      <w:lang w:eastAsia="en-US"/>
    </w:rPr>
  </w:style>
  <w:style w:type="paragraph" w:customStyle="1" w:styleId="AutoritetiEmer">
    <w:name w:val="Autoriteti_Emer"/>
    <w:next w:val="Normal"/>
    <w:rsid w:val="00CC1F76"/>
    <w:pPr>
      <w:widowControl w:val="0"/>
      <w:jc w:val="right"/>
    </w:pPr>
    <w:rPr>
      <w:rFonts w:ascii="CG Times" w:hAnsi="CG Times"/>
      <w:b/>
      <w:sz w:val="22"/>
      <w:szCs w:val="22"/>
      <w:lang w:eastAsia="en-US"/>
    </w:rPr>
  </w:style>
  <w:style w:type="paragraph" w:customStyle="1" w:styleId="NeniNr">
    <w:name w:val="Neni_Nr"/>
    <w:next w:val="Normal"/>
    <w:rsid w:val="00CC1F76"/>
    <w:pPr>
      <w:keepNext/>
      <w:widowControl w:val="0"/>
      <w:jc w:val="center"/>
    </w:pPr>
    <w:rPr>
      <w:rFonts w:ascii="CG Times" w:hAnsi="CG Times"/>
      <w:sz w:val="22"/>
      <w:lang w:eastAsia="en-US"/>
    </w:rPr>
  </w:style>
  <w:style w:type="paragraph" w:customStyle="1" w:styleId="NumriData">
    <w:name w:val="Numri_Data"/>
    <w:next w:val="Normal"/>
    <w:rsid w:val="00CC1F76"/>
    <w:pPr>
      <w:keepNext/>
      <w:widowControl w:val="0"/>
      <w:jc w:val="center"/>
      <w:outlineLvl w:val="0"/>
    </w:pPr>
    <w:rPr>
      <w:rFonts w:ascii="CG Times" w:hAnsi="CG Times"/>
      <w:b/>
      <w:sz w:val="22"/>
      <w:lang w:eastAsia="en-US"/>
    </w:rPr>
  </w:style>
  <w:style w:type="paragraph" w:customStyle="1" w:styleId="Paragrafi">
    <w:name w:val="Paragrafi"/>
    <w:rsid w:val="00CC1F76"/>
    <w:pPr>
      <w:widowControl w:val="0"/>
      <w:ind w:firstLine="720"/>
      <w:jc w:val="both"/>
    </w:pPr>
    <w:rPr>
      <w:rFonts w:ascii="CG Times" w:hAnsi="CG Times"/>
      <w:sz w:val="22"/>
      <w:lang w:val="en-US" w:eastAsia="en-US"/>
    </w:rPr>
  </w:style>
  <w:style w:type="paragraph" w:customStyle="1" w:styleId="Titulli">
    <w:name w:val="Titulli"/>
    <w:next w:val="Normal"/>
    <w:link w:val="TitulliChar"/>
    <w:rsid w:val="00CC1F76"/>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CC1F76"/>
    <w:pPr>
      <w:keepNext/>
      <w:widowControl w:val="0"/>
      <w:jc w:val="center"/>
    </w:pPr>
    <w:rPr>
      <w:rFonts w:ascii="CG Times" w:hAnsi="CG Times"/>
      <w:caps/>
      <w:sz w:val="22"/>
      <w:szCs w:val="22"/>
      <w:lang w:eastAsia="en-US"/>
    </w:rPr>
  </w:style>
  <w:style w:type="table" w:styleId="TableGrid">
    <w:name w:val="Table Grid"/>
    <w:basedOn w:val="TableNormal"/>
    <w:rsid w:val="00CC1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CC1F76"/>
    <w:rPr>
      <w:rFonts w:ascii="CG Times" w:hAnsi="CG Times"/>
      <w:b/>
      <w:caps/>
      <w:sz w:val="22"/>
      <w:szCs w:val="22"/>
      <w:lang w:val="en-GB" w:eastAsia="en-US" w:bidi="ar-SA"/>
    </w:rPr>
  </w:style>
  <w:style w:type="character" w:customStyle="1" w:styleId="VENDOSIChar">
    <w:name w:val="VENDOSI Char"/>
    <w:basedOn w:val="DefaultParagraphFont"/>
    <w:link w:val="VENDOSI"/>
    <w:rsid w:val="00CC1F7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2019-03-16T15:11:00Z</dcterms:created>
  <dcterms:modified xsi:type="dcterms:W3CDTF">2019-03-16T15:11:00Z</dcterms:modified>
</cp:coreProperties>
</file>