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EA7" w:rsidRDefault="00C65EA7" w:rsidP="00C65EA7">
      <w:pPr>
        <w:pStyle w:val="Akti"/>
      </w:pPr>
      <w:bookmarkStart w:id="0" w:name="_GoBack"/>
      <w:bookmarkEnd w:id="0"/>
      <w:r>
        <w:t>Udhëzim</w:t>
      </w:r>
    </w:p>
    <w:p w:rsidR="00C65EA7" w:rsidRDefault="00C65EA7" w:rsidP="00C65EA7">
      <w:pPr>
        <w:pStyle w:val="NumriData"/>
      </w:pPr>
      <w:r>
        <w:t>Nr.20, datë 14.9.2007</w:t>
      </w:r>
    </w:p>
    <w:p w:rsidR="00C65EA7" w:rsidRDefault="00C65EA7" w:rsidP="00C65EA7">
      <w:pPr>
        <w:pStyle w:val="Paragrafi"/>
      </w:pPr>
    </w:p>
    <w:p w:rsidR="00C65EA7" w:rsidRPr="00ED645F" w:rsidRDefault="00C65EA7" w:rsidP="00C65EA7">
      <w:pPr>
        <w:pStyle w:val="Titulli"/>
        <w:rPr>
          <w:lang w:val="it-IT"/>
        </w:rPr>
      </w:pPr>
      <w:r w:rsidRPr="00ED645F">
        <w:rPr>
          <w:lang w:val="it-IT"/>
        </w:rPr>
        <w:t>Për përcaktimin e formave të deklarimit të numrave imei nga importuesit dhe individët</w:t>
      </w:r>
    </w:p>
    <w:p w:rsidR="00C65EA7" w:rsidRDefault="00C65EA7" w:rsidP="00C65EA7">
      <w:pPr>
        <w:pStyle w:val="Paragrafi"/>
        <w:rPr>
          <w:lang w:val="it-IT"/>
        </w:rPr>
      </w:pPr>
    </w:p>
    <w:p w:rsidR="00C65EA7" w:rsidRDefault="00C65EA7" w:rsidP="00C65EA7">
      <w:pPr>
        <w:pStyle w:val="Paragrafi"/>
        <w:rPr>
          <w:lang w:val="it-IT"/>
        </w:rPr>
      </w:pPr>
      <w:r w:rsidRPr="009453E3">
        <w:rPr>
          <w:lang w:val="it-IT"/>
        </w:rPr>
        <w:t>N</w:t>
      </w:r>
      <w:r>
        <w:rPr>
          <w:lang w:val="it-IT"/>
        </w:rPr>
        <w:t>ë</w:t>
      </w:r>
      <w:r w:rsidRPr="009453E3">
        <w:rPr>
          <w:lang w:val="it-IT"/>
        </w:rPr>
        <w:t xml:space="preserve"> mb</w:t>
      </w:r>
      <w:r>
        <w:rPr>
          <w:lang w:val="it-IT"/>
        </w:rPr>
        <w:t>ë</w:t>
      </w:r>
      <w:r w:rsidRPr="009453E3">
        <w:rPr>
          <w:lang w:val="it-IT"/>
        </w:rPr>
        <w:t>shtetje t</w:t>
      </w:r>
      <w:r>
        <w:rPr>
          <w:lang w:val="it-IT"/>
        </w:rPr>
        <w:t>ë</w:t>
      </w:r>
      <w:r w:rsidRPr="009453E3">
        <w:rPr>
          <w:lang w:val="it-IT"/>
        </w:rPr>
        <w:t xml:space="preserve"> pik</w:t>
      </w:r>
      <w:r>
        <w:rPr>
          <w:lang w:val="it-IT"/>
        </w:rPr>
        <w:t>ë</w:t>
      </w:r>
      <w:r w:rsidRPr="009453E3">
        <w:rPr>
          <w:lang w:val="it-IT"/>
        </w:rPr>
        <w:t>s 4 t</w:t>
      </w:r>
      <w:r>
        <w:rPr>
          <w:lang w:val="it-IT"/>
        </w:rPr>
        <w:t>ë</w:t>
      </w:r>
      <w:r w:rsidRPr="009453E3">
        <w:rPr>
          <w:lang w:val="it-IT"/>
        </w:rPr>
        <w:t xml:space="preserve"> nen</w:t>
      </w:r>
      <w:r>
        <w:rPr>
          <w:lang w:val="it-IT"/>
        </w:rPr>
        <w:t>it 102</w:t>
      </w:r>
      <w:r w:rsidRPr="009453E3">
        <w:rPr>
          <w:lang w:val="it-IT"/>
        </w:rPr>
        <w:t xml:space="preserve"> t</w:t>
      </w:r>
      <w:r>
        <w:rPr>
          <w:lang w:val="it-IT"/>
        </w:rPr>
        <w:t>ë</w:t>
      </w:r>
      <w:r w:rsidRPr="009453E3">
        <w:rPr>
          <w:lang w:val="it-IT"/>
        </w:rPr>
        <w:t xml:space="preserve"> Kushtetut</w:t>
      </w:r>
      <w:r>
        <w:rPr>
          <w:lang w:val="it-IT"/>
        </w:rPr>
        <w:t>ë</w:t>
      </w:r>
      <w:r w:rsidRPr="009453E3">
        <w:rPr>
          <w:lang w:val="it-IT"/>
        </w:rPr>
        <w:t>s s</w:t>
      </w:r>
      <w:r>
        <w:rPr>
          <w:lang w:val="it-IT"/>
        </w:rPr>
        <w:t xml:space="preserve">ë </w:t>
      </w:r>
      <w:r w:rsidRPr="009453E3">
        <w:rPr>
          <w:lang w:val="it-IT"/>
        </w:rPr>
        <w:t>Republik</w:t>
      </w:r>
      <w:r>
        <w:rPr>
          <w:lang w:val="it-IT"/>
        </w:rPr>
        <w:t>ë</w:t>
      </w:r>
      <w:r w:rsidRPr="009453E3">
        <w:rPr>
          <w:lang w:val="it-IT"/>
        </w:rPr>
        <w:t>s s</w:t>
      </w:r>
      <w:r>
        <w:rPr>
          <w:lang w:val="it-IT"/>
        </w:rPr>
        <w:t>ë</w:t>
      </w:r>
      <w:r w:rsidRPr="009453E3">
        <w:rPr>
          <w:lang w:val="it-IT"/>
        </w:rPr>
        <w:t xml:space="preserve"> Shqip</w:t>
      </w:r>
      <w:r>
        <w:rPr>
          <w:lang w:val="it-IT"/>
        </w:rPr>
        <w:t>ë</w:t>
      </w:r>
      <w:r w:rsidRPr="009453E3">
        <w:rPr>
          <w:lang w:val="it-IT"/>
        </w:rPr>
        <w:t>ris</w:t>
      </w:r>
      <w:r>
        <w:rPr>
          <w:lang w:val="it-IT"/>
        </w:rPr>
        <w:t>ë</w:t>
      </w:r>
      <w:r w:rsidRPr="009453E3">
        <w:rPr>
          <w:lang w:val="it-IT"/>
        </w:rPr>
        <w:t xml:space="preserve"> dhe n</w:t>
      </w:r>
      <w:r>
        <w:rPr>
          <w:lang w:val="it-IT"/>
        </w:rPr>
        <w:t>ë zba</w:t>
      </w:r>
      <w:r w:rsidRPr="009453E3">
        <w:rPr>
          <w:lang w:val="it-IT"/>
        </w:rPr>
        <w:t>tim t</w:t>
      </w:r>
      <w:r>
        <w:rPr>
          <w:lang w:val="it-IT"/>
        </w:rPr>
        <w:t>ë nenit 26</w:t>
      </w:r>
      <w:r w:rsidRPr="009453E3">
        <w:rPr>
          <w:lang w:val="it-IT"/>
        </w:rPr>
        <w:t xml:space="preserve"> t</w:t>
      </w:r>
      <w:r>
        <w:rPr>
          <w:lang w:val="it-IT"/>
        </w:rPr>
        <w:t>ë</w:t>
      </w:r>
      <w:r w:rsidRPr="009453E3">
        <w:rPr>
          <w:lang w:val="it-IT"/>
        </w:rPr>
        <w:t xml:space="preserve"> ligjit nr.7928, dat</w:t>
      </w:r>
      <w:r>
        <w:rPr>
          <w:lang w:val="it-IT"/>
        </w:rPr>
        <w:t>ë</w:t>
      </w:r>
      <w:r w:rsidRPr="009453E3">
        <w:rPr>
          <w:lang w:val="it-IT"/>
        </w:rPr>
        <w:t xml:space="preserve"> 27.4.1995 “P</w:t>
      </w:r>
      <w:r>
        <w:rPr>
          <w:lang w:val="it-IT"/>
        </w:rPr>
        <w:t>ë</w:t>
      </w:r>
      <w:r w:rsidRPr="009453E3">
        <w:rPr>
          <w:lang w:val="it-IT"/>
        </w:rPr>
        <w:t>r tatimin mbi vler</w:t>
      </w:r>
      <w:r>
        <w:rPr>
          <w:lang w:val="it-IT"/>
        </w:rPr>
        <w:t>ë</w:t>
      </w:r>
      <w:r w:rsidRPr="009453E3">
        <w:rPr>
          <w:lang w:val="it-IT"/>
        </w:rPr>
        <w:t>n e shtuar</w:t>
      </w:r>
      <w:r>
        <w:rPr>
          <w:lang w:val="it-IT"/>
        </w:rPr>
        <w:t>”, i ndryshuar, Ministri i Financave</w:t>
      </w:r>
    </w:p>
    <w:p w:rsidR="00C65EA7" w:rsidRDefault="00C65EA7" w:rsidP="00C65EA7">
      <w:pPr>
        <w:pStyle w:val="Paragrafi"/>
        <w:rPr>
          <w:lang w:val="it-IT"/>
        </w:rPr>
      </w:pPr>
    </w:p>
    <w:p w:rsidR="00C65EA7" w:rsidRPr="00ED645F" w:rsidRDefault="00C65EA7" w:rsidP="00C65EA7">
      <w:pPr>
        <w:pStyle w:val="VENDOSI"/>
        <w:rPr>
          <w:lang w:val="it-IT"/>
        </w:rPr>
      </w:pPr>
      <w:r w:rsidRPr="00ED645F">
        <w:rPr>
          <w:lang w:val="it-IT"/>
        </w:rPr>
        <w:t>Udhëzon:</w:t>
      </w:r>
    </w:p>
    <w:p w:rsidR="00C65EA7" w:rsidRDefault="00C65EA7" w:rsidP="00C65EA7">
      <w:pPr>
        <w:pStyle w:val="Paragrafi"/>
        <w:rPr>
          <w:lang w:val="it-IT"/>
        </w:rPr>
      </w:pPr>
    </w:p>
    <w:p w:rsidR="00C65EA7" w:rsidRPr="00133A60" w:rsidRDefault="00C65EA7" w:rsidP="00C65EA7">
      <w:pPr>
        <w:pStyle w:val="Paragrafi"/>
        <w:rPr>
          <w:lang w:val="it-IT"/>
        </w:rPr>
      </w:pPr>
      <w:r w:rsidRPr="00133A60">
        <w:rPr>
          <w:lang w:val="it-IT"/>
        </w:rPr>
        <w:t>1.</w:t>
      </w:r>
      <w:r>
        <w:rPr>
          <w:lang w:val="it-IT"/>
        </w:rPr>
        <w:t xml:space="preserve"> </w:t>
      </w:r>
      <w:r w:rsidRPr="00133A60">
        <w:rPr>
          <w:lang w:val="it-IT"/>
        </w:rPr>
        <w:t>Personat e tatueshëm që furnizojnë aparate celularë, detyrohen të deklarojnë me shkrim pranë degës së tatimeve ku janë regjistruar, inventarin gjendje në datë 30.9.2007 të aparateve celularë.</w:t>
      </w:r>
    </w:p>
    <w:p w:rsidR="00C65EA7" w:rsidRPr="00133A60" w:rsidRDefault="00C65EA7" w:rsidP="00C65EA7">
      <w:pPr>
        <w:pStyle w:val="Paragrafi"/>
        <w:rPr>
          <w:lang w:val="it-IT"/>
        </w:rPr>
      </w:pPr>
      <w:r w:rsidRPr="00133A60">
        <w:rPr>
          <w:lang w:val="it-IT"/>
        </w:rPr>
        <w:t>Në listën e inventarit jepet përshkrim i hollësishëm për markën e aparatit, tipin dhe numrin IMEI</w:t>
      </w:r>
      <w:r>
        <w:rPr>
          <w:lang w:val="it-IT"/>
        </w:rPr>
        <w:t>,</w:t>
      </w:r>
      <w:r w:rsidRPr="00133A60">
        <w:rPr>
          <w:lang w:val="it-IT"/>
        </w:rPr>
        <w:t xml:space="preserve"> respektiv.</w:t>
      </w:r>
    </w:p>
    <w:p w:rsidR="00C65EA7" w:rsidRDefault="00C65EA7" w:rsidP="00C65EA7">
      <w:pPr>
        <w:pStyle w:val="Paragrafi"/>
        <w:rPr>
          <w:lang w:val="it-IT"/>
        </w:rPr>
      </w:pPr>
      <w:r w:rsidRPr="009453E3">
        <w:rPr>
          <w:lang w:val="it-IT"/>
        </w:rPr>
        <w:t>Dega e tatimeve protokollon deklarat</w:t>
      </w:r>
      <w:r>
        <w:rPr>
          <w:lang w:val="it-IT"/>
        </w:rPr>
        <w:t>ë</w:t>
      </w:r>
      <w:r w:rsidRPr="009453E3">
        <w:rPr>
          <w:lang w:val="it-IT"/>
        </w:rPr>
        <w:t>n dhe e administron at</w:t>
      </w:r>
      <w:r>
        <w:rPr>
          <w:lang w:val="it-IT"/>
        </w:rPr>
        <w:t>ë</w:t>
      </w:r>
      <w:r w:rsidRPr="009453E3">
        <w:rPr>
          <w:lang w:val="it-IT"/>
        </w:rPr>
        <w:t xml:space="preserve"> n</w:t>
      </w:r>
      <w:r>
        <w:rPr>
          <w:lang w:val="it-IT"/>
        </w:rPr>
        <w:t>ë</w:t>
      </w:r>
      <w:r w:rsidRPr="009453E3">
        <w:rPr>
          <w:lang w:val="it-IT"/>
        </w:rPr>
        <w:t xml:space="preserve"> dosjen e tatimpaguesit, p</w:t>
      </w:r>
      <w:r>
        <w:rPr>
          <w:lang w:val="it-IT"/>
        </w:rPr>
        <w:t>ë</w:t>
      </w:r>
      <w:r w:rsidRPr="009453E3">
        <w:rPr>
          <w:lang w:val="it-IT"/>
        </w:rPr>
        <w:t>r ta p</w:t>
      </w:r>
      <w:r>
        <w:rPr>
          <w:lang w:val="it-IT"/>
        </w:rPr>
        <w:t>ë</w:t>
      </w:r>
      <w:r w:rsidRPr="009453E3">
        <w:rPr>
          <w:lang w:val="it-IT"/>
        </w:rPr>
        <w:t>rdorur gjat</w:t>
      </w:r>
      <w:r>
        <w:rPr>
          <w:lang w:val="it-IT"/>
        </w:rPr>
        <w:t>ë</w:t>
      </w:r>
      <w:r w:rsidRPr="009453E3">
        <w:rPr>
          <w:lang w:val="it-IT"/>
        </w:rPr>
        <w:t xml:space="preserve"> kontrolleve tatimore.</w:t>
      </w:r>
    </w:p>
    <w:p w:rsidR="00C65EA7" w:rsidRPr="009453E3" w:rsidRDefault="00C65EA7" w:rsidP="00C65EA7">
      <w:pPr>
        <w:pStyle w:val="Paragrafi"/>
        <w:rPr>
          <w:lang w:val="it-IT"/>
        </w:rPr>
      </w:pPr>
    </w:p>
    <w:p w:rsidR="00C65EA7" w:rsidRDefault="00C65EA7" w:rsidP="00C65EA7">
      <w:pPr>
        <w:pStyle w:val="Paragrafi"/>
        <w:rPr>
          <w:lang w:val="it-IT"/>
        </w:rPr>
      </w:pPr>
      <w:r>
        <w:rPr>
          <w:lang w:val="it-IT"/>
        </w:rPr>
        <w:t>Një listë përmbledhëse të të gjithë inventarëve, dega e tatimeve ua dërgon zyrtarisht operatorëve të telefonisë celulare.</w:t>
      </w:r>
    </w:p>
    <w:p w:rsidR="00C65EA7" w:rsidRDefault="00C65EA7" w:rsidP="00C65EA7">
      <w:pPr>
        <w:pStyle w:val="Paragrafi"/>
        <w:rPr>
          <w:lang w:val="it-IT"/>
        </w:rPr>
      </w:pPr>
      <w:r>
        <w:rPr>
          <w:lang w:val="it-IT"/>
        </w:rPr>
        <w:t>2. Personat e tatueshëm që merren me tregtimin e aparateve celularë duke blerë e shitur brenda vendit, detyrohen të mbajnë kopje të faturave të blerjes dhe të shitjes, ku paraqitet numri IMEI i çdo aparati.</w:t>
      </w:r>
    </w:p>
    <w:p w:rsidR="00C65EA7" w:rsidRDefault="00C65EA7" w:rsidP="00C65EA7">
      <w:pPr>
        <w:pStyle w:val="Paragrafi"/>
        <w:rPr>
          <w:lang w:val="it-IT"/>
        </w:rPr>
      </w:pPr>
      <w:r w:rsidRPr="009453E3">
        <w:rPr>
          <w:lang w:val="it-IT"/>
        </w:rPr>
        <w:t>3.</w:t>
      </w:r>
      <w:r>
        <w:rPr>
          <w:lang w:val="it-IT"/>
        </w:rPr>
        <w:t xml:space="preserve"> </w:t>
      </w:r>
      <w:r w:rsidRPr="009453E3">
        <w:rPr>
          <w:lang w:val="it-IT"/>
        </w:rPr>
        <w:t>Personat e tatuesh</w:t>
      </w:r>
      <w:r>
        <w:rPr>
          <w:lang w:val="it-IT"/>
        </w:rPr>
        <w:t>ë</w:t>
      </w:r>
      <w:r w:rsidRPr="009453E3">
        <w:rPr>
          <w:lang w:val="it-IT"/>
        </w:rPr>
        <w:t>m importues t</w:t>
      </w:r>
      <w:r>
        <w:rPr>
          <w:lang w:val="it-IT"/>
        </w:rPr>
        <w:t>ë</w:t>
      </w:r>
      <w:r w:rsidRPr="009453E3">
        <w:rPr>
          <w:lang w:val="it-IT"/>
        </w:rPr>
        <w:t xml:space="preserve"> aparateve celular</w:t>
      </w:r>
      <w:r>
        <w:rPr>
          <w:lang w:val="it-IT"/>
        </w:rPr>
        <w:t>ë</w:t>
      </w:r>
      <w:r w:rsidRPr="009453E3">
        <w:rPr>
          <w:lang w:val="it-IT"/>
        </w:rPr>
        <w:t xml:space="preserve"> dhe individ</w:t>
      </w:r>
      <w:r>
        <w:rPr>
          <w:lang w:val="it-IT"/>
        </w:rPr>
        <w:t>ë</w:t>
      </w:r>
      <w:r w:rsidRPr="009453E3">
        <w:rPr>
          <w:lang w:val="it-IT"/>
        </w:rPr>
        <w:t>t</w:t>
      </w:r>
      <w:r>
        <w:rPr>
          <w:lang w:val="it-IT"/>
        </w:rPr>
        <w:t>,</w:t>
      </w:r>
      <w:r w:rsidRPr="009453E3">
        <w:rPr>
          <w:lang w:val="it-IT"/>
        </w:rPr>
        <w:t xml:space="preserve"> t</w:t>
      </w:r>
      <w:r>
        <w:rPr>
          <w:lang w:val="it-IT"/>
        </w:rPr>
        <w:t>ë</w:t>
      </w:r>
      <w:r w:rsidRPr="009453E3">
        <w:rPr>
          <w:lang w:val="it-IT"/>
        </w:rPr>
        <w:t xml:space="preserve"> cil</w:t>
      </w:r>
      <w:r>
        <w:rPr>
          <w:lang w:val="it-IT"/>
        </w:rPr>
        <w:t>ë</w:t>
      </w:r>
      <w:r w:rsidRPr="009453E3">
        <w:rPr>
          <w:lang w:val="it-IT"/>
        </w:rPr>
        <w:t>t n</w:t>
      </w:r>
      <w:r>
        <w:rPr>
          <w:lang w:val="it-IT"/>
        </w:rPr>
        <w:t>ë ç</w:t>
      </w:r>
      <w:r w:rsidRPr="009453E3">
        <w:rPr>
          <w:lang w:val="it-IT"/>
        </w:rPr>
        <w:t>astin e hyrjes n</w:t>
      </w:r>
      <w:r>
        <w:rPr>
          <w:lang w:val="it-IT"/>
        </w:rPr>
        <w:t>ë</w:t>
      </w:r>
      <w:r w:rsidRPr="009453E3">
        <w:rPr>
          <w:lang w:val="it-IT"/>
        </w:rPr>
        <w:t xml:space="preserve"> dogan</w:t>
      </w:r>
      <w:r>
        <w:rPr>
          <w:lang w:val="it-IT"/>
        </w:rPr>
        <w:t>ë</w:t>
      </w:r>
      <w:r w:rsidRPr="009453E3">
        <w:rPr>
          <w:lang w:val="it-IT"/>
        </w:rPr>
        <w:t>, zot</w:t>
      </w:r>
      <w:r>
        <w:rPr>
          <w:lang w:val="it-IT"/>
        </w:rPr>
        <w:t>ë</w:t>
      </w:r>
      <w:r w:rsidRPr="009453E3">
        <w:rPr>
          <w:lang w:val="it-IT"/>
        </w:rPr>
        <w:t>rojn</w:t>
      </w:r>
      <w:r>
        <w:rPr>
          <w:lang w:val="it-IT"/>
        </w:rPr>
        <w:t>ë aparate celularë</w:t>
      </w:r>
      <w:r w:rsidRPr="009453E3">
        <w:rPr>
          <w:lang w:val="it-IT"/>
        </w:rPr>
        <w:t>, q</w:t>
      </w:r>
      <w:r>
        <w:rPr>
          <w:lang w:val="it-IT"/>
        </w:rPr>
        <w:t>ë</w:t>
      </w:r>
      <w:r w:rsidRPr="009453E3">
        <w:rPr>
          <w:lang w:val="it-IT"/>
        </w:rPr>
        <w:t xml:space="preserve"> futen p</w:t>
      </w:r>
      <w:r>
        <w:rPr>
          <w:lang w:val="it-IT"/>
        </w:rPr>
        <w:t>ë</w:t>
      </w:r>
      <w:r w:rsidRPr="009453E3">
        <w:rPr>
          <w:lang w:val="it-IT"/>
        </w:rPr>
        <w:t>r her</w:t>
      </w:r>
      <w:r>
        <w:rPr>
          <w:lang w:val="it-IT"/>
        </w:rPr>
        <w:t>ë</w:t>
      </w:r>
      <w:r w:rsidRPr="009453E3">
        <w:rPr>
          <w:lang w:val="it-IT"/>
        </w:rPr>
        <w:t xml:space="preserve"> t</w:t>
      </w:r>
      <w:r>
        <w:rPr>
          <w:lang w:val="it-IT"/>
        </w:rPr>
        <w:t>ë</w:t>
      </w:r>
      <w:r w:rsidRPr="009453E3">
        <w:rPr>
          <w:lang w:val="it-IT"/>
        </w:rPr>
        <w:t xml:space="preserve"> par</w:t>
      </w:r>
      <w:r>
        <w:rPr>
          <w:lang w:val="it-IT"/>
        </w:rPr>
        <w:t>ë</w:t>
      </w:r>
      <w:r w:rsidRPr="009453E3">
        <w:rPr>
          <w:lang w:val="it-IT"/>
        </w:rPr>
        <w:t xml:space="preserve"> n</w:t>
      </w:r>
      <w:r>
        <w:rPr>
          <w:lang w:val="it-IT"/>
        </w:rPr>
        <w:t>ë S</w:t>
      </w:r>
      <w:r w:rsidRPr="009453E3">
        <w:rPr>
          <w:lang w:val="it-IT"/>
        </w:rPr>
        <w:t>hqip</w:t>
      </w:r>
      <w:r>
        <w:rPr>
          <w:lang w:val="it-IT"/>
        </w:rPr>
        <w:t>ë</w:t>
      </w:r>
      <w:r w:rsidRPr="009453E3">
        <w:rPr>
          <w:lang w:val="it-IT"/>
        </w:rPr>
        <w:t>ri, vlera e t</w:t>
      </w:r>
      <w:r>
        <w:rPr>
          <w:lang w:val="it-IT"/>
        </w:rPr>
        <w:t>ë</w:t>
      </w:r>
      <w:r w:rsidRPr="009453E3">
        <w:rPr>
          <w:lang w:val="it-IT"/>
        </w:rPr>
        <w:t xml:space="preserve"> cilave </w:t>
      </w:r>
      <w:r>
        <w:rPr>
          <w:lang w:val="it-IT"/>
        </w:rPr>
        <w:t>ë</w:t>
      </w:r>
      <w:r w:rsidRPr="009453E3">
        <w:rPr>
          <w:lang w:val="it-IT"/>
        </w:rPr>
        <w:t>sht</w:t>
      </w:r>
      <w:r>
        <w:rPr>
          <w:lang w:val="it-IT"/>
        </w:rPr>
        <w:t>ë</w:t>
      </w:r>
      <w:r w:rsidRPr="009453E3">
        <w:rPr>
          <w:lang w:val="it-IT"/>
        </w:rPr>
        <w:t xml:space="preserve"> mbi minimumin e patatuesh</w:t>
      </w:r>
      <w:r>
        <w:rPr>
          <w:lang w:val="it-IT"/>
        </w:rPr>
        <w:t>ëm, krahas dekla</w:t>
      </w:r>
      <w:r w:rsidRPr="009453E3">
        <w:rPr>
          <w:lang w:val="it-IT"/>
        </w:rPr>
        <w:t>rimit n</w:t>
      </w:r>
      <w:r>
        <w:rPr>
          <w:lang w:val="it-IT"/>
        </w:rPr>
        <w:t>ë</w:t>
      </w:r>
      <w:r w:rsidRPr="009453E3">
        <w:rPr>
          <w:lang w:val="it-IT"/>
        </w:rPr>
        <w:t>p</w:t>
      </w:r>
      <w:r>
        <w:rPr>
          <w:lang w:val="it-IT"/>
        </w:rPr>
        <w:t>ë</w:t>
      </w:r>
      <w:r w:rsidRPr="009453E3">
        <w:rPr>
          <w:lang w:val="it-IT"/>
        </w:rPr>
        <w:t>rmjet DAV duhet t</w:t>
      </w:r>
      <w:r>
        <w:rPr>
          <w:lang w:val="it-IT"/>
        </w:rPr>
        <w:t>ë</w:t>
      </w:r>
      <w:r w:rsidRPr="009453E3">
        <w:rPr>
          <w:lang w:val="it-IT"/>
        </w:rPr>
        <w:t xml:space="preserve"> dor</w:t>
      </w:r>
      <w:r>
        <w:rPr>
          <w:lang w:val="it-IT"/>
        </w:rPr>
        <w:t>ë</w:t>
      </w:r>
      <w:r w:rsidRPr="009453E3">
        <w:rPr>
          <w:lang w:val="it-IT"/>
        </w:rPr>
        <w:t>zojn</w:t>
      </w:r>
      <w:r>
        <w:rPr>
          <w:lang w:val="it-IT"/>
        </w:rPr>
        <w:t>ë</w:t>
      </w:r>
      <w:r w:rsidRPr="009453E3">
        <w:rPr>
          <w:lang w:val="it-IT"/>
        </w:rPr>
        <w:t xml:space="preserve"> n</w:t>
      </w:r>
      <w:r>
        <w:rPr>
          <w:lang w:val="it-IT"/>
        </w:rPr>
        <w:t xml:space="preserve">ë </w:t>
      </w:r>
      <w:r w:rsidRPr="009453E3">
        <w:rPr>
          <w:lang w:val="it-IT"/>
        </w:rPr>
        <w:t>kat</w:t>
      </w:r>
      <w:r>
        <w:rPr>
          <w:lang w:val="it-IT"/>
        </w:rPr>
        <w:t>ë</w:t>
      </w:r>
      <w:r w:rsidRPr="009453E3">
        <w:rPr>
          <w:lang w:val="it-IT"/>
        </w:rPr>
        <w:t>r kopje list</w:t>
      </w:r>
      <w:r>
        <w:rPr>
          <w:lang w:val="it-IT"/>
        </w:rPr>
        <w:t>ë</w:t>
      </w:r>
      <w:r w:rsidRPr="009453E3">
        <w:rPr>
          <w:lang w:val="it-IT"/>
        </w:rPr>
        <w:t>n e aparateve t</w:t>
      </w:r>
      <w:r>
        <w:rPr>
          <w:lang w:val="it-IT"/>
        </w:rPr>
        <w:t>ë</w:t>
      </w:r>
      <w:r w:rsidRPr="009453E3">
        <w:rPr>
          <w:lang w:val="it-IT"/>
        </w:rPr>
        <w:t xml:space="preserve"> importuar</w:t>
      </w:r>
      <w:r>
        <w:rPr>
          <w:lang w:val="it-IT"/>
        </w:rPr>
        <w:t>a</w:t>
      </w:r>
      <w:r w:rsidRPr="009453E3">
        <w:rPr>
          <w:lang w:val="it-IT"/>
        </w:rPr>
        <w:t xml:space="preserve">. </w:t>
      </w:r>
      <w:r>
        <w:rPr>
          <w:lang w:val="it-IT"/>
        </w:rPr>
        <w:t>Në listë duhet të specifikohen qartë dhe pa gabime, marka e aparatit, tipi dhe numri IMEI.</w:t>
      </w:r>
    </w:p>
    <w:p w:rsidR="00C65EA7" w:rsidRDefault="00C65EA7" w:rsidP="00C65EA7">
      <w:pPr>
        <w:pStyle w:val="Paragrafi"/>
        <w:rPr>
          <w:lang w:val="it-IT"/>
        </w:rPr>
      </w:pPr>
      <w:r>
        <w:rPr>
          <w:lang w:val="it-IT"/>
        </w:rPr>
        <w:t>Pas çlirimit të aparateve celularë, dega doganore shënon në listë numrin dhe datën e zhdoganimit, vulos çdo faqe me vulën zyrtare dhe dërgon zyrtarisht me postë, brenda 72 orëve, nga një kopje për çdo operator të telefonisë së lëvizshme.</w:t>
      </w:r>
    </w:p>
    <w:p w:rsidR="00C65EA7" w:rsidRDefault="00C65EA7" w:rsidP="00C65EA7">
      <w:pPr>
        <w:pStyle w:val="Paragrafi"/>
        <w:rPr>
          <w:lang w:val="it-IT"/>
        </w:rPr>
      </w:pPr>
      <w:r>
        <w:rPr>
          <w:lang w:val="it-IT"/>
        </w:rPr>
        <w:t>4. Personat e tatueshëm importues që merren me tregtimin e aparateve celularë detyrohen të mbajnë një kopje të formularit të deklarimit në doganë të numrave IMEI të aparateve të importuara prej tyre. Njëkohësisht në faturën e lëshuar për çdo shitje, krahas informacionit të detyrueshëm me ligj, të paraqesë edhe numrin IMEI të çdo aparati që shet.</w:t>
      </w:r>
    </w:p>
    <w:p w:rsidR="00C65EA7" w:rsidRDefault="00C65EA7" w:rsidP="00C65EA7">
      <w:pPr>
        <w:pStyle w:val="Paragrafi"/>
        <w:rPr>
          <w:lang w:val="it-IT"/>
        </w:rPr>
      </w:pPr>
      <w:r w:rsidRPr="009453E3">
        <w:rPr>
          <w:lang w:val="it-IT"/>
        </w:rPr>
        <w:t>5.</w:t>
      </w:r>
      <w:r>
        <w:rPr>
          <w:lang w:val="it-IT"/>
        </w:rPr>
        <w:t xml:space="preserve"> </w:t>
      </w:r>
      <w:r w:rsidRPr="009453E3">
        <w:rPr>
          <w:lang w:val="it-IT"/>
        </w:rPr>
        <w:t>Kur nj</w:t>
      </w:r>
      <w:r>
        <w:rPr>
          <w:lang w:val="it-IT"/>
        </w:rPr>
        <w:t>ë</w:t>
      </w:r>
      <w:r w:rsidRPr="009453E3">
        <w:rPr>
          <w:lang w:val="it-IT"/>
        </w:rPr>
        <w:t xml:space="preserve"> person i tatuesh</w:t>
      </w:r>
      <w:r>
        <w:rPr>
          <w:lang w:val="it-IT"/>
        </w:rPr>
        <w:t>ë</w:t>
      </w:r>
      <w:r w:rsidRPr="009453E3">
        <w:rPr>
          <w:lang w:val="it-IT"/>
        </w:rPr>
        <w:t>m nuk b</w:t>
      </w:r>
      <w:r>
        <w:rPr>
          <w:lang w:val="it-IT"/>
        </w:rPr>
        <w:t>ë</w:t>
      </w:r>
      <w:r w:rsidRPr="009453E3">
        <w:rPr>
          <w:lang w:val="it-IT"/>
        </w:rPr>
        <w:t>n deklarimet si m</w:t>
      </w:r>
      <w:r>
        <w:rPr>
          <w:lang w:val="it-IT"/>
        </w:rPr>
        <w:t>ë</w:t>
      </w:r>
      <w:r w:rsidRPr="009453E3">
        <w:rPr>
          <w:lang w:val="it-IT"/>
        </w:rPr>
        <w:t xml:space="preserve"> lart, detyrohet t</w:t>
      </w:r>
      <w:r>
        <w:rPr>
          <w:lang w:val="it-IT"/>
        </w:rPr>
        <w:t>ë</w:t>
      </w:r>
      <w:r w:rsidRPr="009453E3">
        <w:rPr>
          <w:lang w:val="it-IT"/>
        </w:rPr>
        <w:t xml:space="preserve"> paguaj</w:t>
      </w:r>
      <w:r>
        <w:rPr>
          <w:lang w:val="it-IT"/>
        </w:rPr>
        <w:t>ë</w:t>
      </w:r>
      <w:r w:rsidRPr="009453E3">
        <w:rPr>
          <w:lang w:val="it-IT"/>
        </w:rPr>
        <w:t xml:space="preserve"> nj</w:t>
      </w:r>
      <w:r>
        <w:rPr>
          <w:lang w:val="it-IT"/>
        </w:rPr>
        <w:t>ë</w:t>
      </w:r>
      <w:r w:rsidRPr="009453E3">
        <w:rPr>
          <w:lang w:val="it-IT"/>
        </w:rPr>
        <w:t xml:space="preserve"> d</w:t>
      </w:r>
      <w:r>
        <w:rPr>
          <w:lang w:val="it-IT"/>
        </w:rPr>
        <w:t>ë</w:t>
      </w:r>
      <w:r w:rsidRPr="009453E3">
        <w:rPr>
          <w:lang w:val="it-IT"/>
        </w:rPr>
        <w:t>nim n</w:t>
      </w:r>
      <w:r>
        <w:rPr>
          <w:lang w:val="it-IT"/>
        </w:rPr>
        <w:t xml:space="preserve">ë </w:t>
      </w:r>
      <w:r w:rsidRPr="009453E3">
        <w:rPr>
          <w:lang w:val="it-IT"/>
        </w:rPr>
        <w:t>mas</w:t>
      </w:r>
      <w:r>
        <w:rPr>
          <w:lang w:val="it-IT"/>
        </w:rPr>
        <w:t>ë</w:t>
      </w:r>
      <w:r w:rsidRPr="009453E3">
        <w:rPr>
          <w:lang w:val="it-IT"/>
        </w:rPr>
        <w:t>n 10 000 lek</w:t>
      </w:r>
      <w:r>
        <w:rPr>
          <w:lang w:val="it-IT"/>
        </w:rPr>
        <w:t>ë</w:t>
      </w:r>
      <w:r w:rsidRPr="009453E3">
        <w:rPr>
          <w:lang w:val="it-IT"/>
        </w:rPr>
        <w:t xml:space="preserve"> p</w:t>
      </w:r>
      <w:r>
        <w:rPr>
          <w:lang w:val="it-IT"/>
        </w:rPr>
        <w:t>ë</w:t>
      </w:r>
      <w:r w:rsidRPr="009453E3">
        <w:rPr>
          <w:lang w:val="it-IT"/>
        </w:rPr>
        <w:t>r ç</w:t>
      </w:r>
      <w:r>
        <w:rPr>
          <w:lang w:val="it-IT"/>
        </w:rPr>
        <w:t>do numër IMEI të padeklaruar.</w:t>
      </w:r>
    </w:p>
    <w:p w:rsidR="00C65EA7" w:rsidRDefault="00C65EA7" w:rsidP="00C65EA7">
      <w:pPr>
        <w:pStyle w:val="Paragrafi"/>
        <w:rPr>
          <w:lang w:val="it-IT"/>
        </w:rPr>
      </w:pPr>
      <w:r w:rsidRPr="009453E3">
        <w:rPr>
          <w:lang w:val="it-IT"/>
        </w:rPr>
        <w:t>6.</w:t>
      </w:r>
      <w:r>
        <w:rPr>
          <w:lang w:val="it-IT"/>
        </w:rPr>
        <w:t xml:space="preserve"> </w:t>
      </w:r>
      <w:r w:rsidRPr="009453E3">
        <w:rPr>
          <w:lang w:val="it-IT"/>
        </w:rPr>
        <w:t>Individ</w:t>
      </w:r>
      <w:r>
        <w:rPr>
          <w:lang w:val="it-IT"/>
        </w:rPr>
        <w:t>ë</w:t>
      </w:r>
      <w:r w:rsidRPr="009453E3">
        <w:rPr>
          <w:lang w:val="it-IT"/>
        </w:rPr>
        <w:t>t t</w:t>
      </w:r>
      <w:r>
        <w:rPr>
          <w:lang w:val="it-IT"/>
        </w:rPr>
        <w:t>ë</w:t>
      </w:r>
      <w:r w:rsidRPr="009453E3">
        <w:rPr>
          <w:lang w:val="it-IT"/>
        </w:rPr>
        <w:t xml:space="preserve"> cil</w:t>
      </w:r>
      <w:r>
        <w:rPr>
          <w:lang w:val="it-IT"/>
        </w:rPr>
        <w:t>ë</w:t>
      </w:r>
      <w:r w:rsidRPr="009453E3">
        <w:rPr>
          <w:lang w:val="it-IT"/>
        </w:rPr>
        <w:t>t n</w:t>
      </w:r>
      <w:r>
        <w:rPr>
          <w:lang w:val="it-IT"/>
        </w:rPr>
        <w:t>ë</w:t>
      </w:r>
      <w:r w:rsidRPr="009453E3">
        <w:rPr>
          <w:lang w:val="it-IT"/>
        </w:rPr>
        <w:t xml:space="preserve"> çastin e hyrjes n</w:t>
      </w:r>
      <w:r>
        <w:rPr>
          <w:lang w:val="it-IT"/>
        </w:rPr>
        <w:t>ë</w:t>
      </w:r>
      <w:r w:rsidRPr="009453E3">
        <w:rPr>
          <w:lang w:val="it-IT"/>
        </w:rPr>
        <w:t xml:space="preserve"> territorin doganor shqiptar disponojn</w:t>
      </w:r>
      <w:r>
        <w:rPr>
          <w:lang w:val="it-IT"/>
        </w:rPr>
        <w:t>ë</w:t>
      </w:r>
      <w:r w:rsidRPr="009453E3">
        <w:rPr>
          <w:lang w:val="it-IT"/>
        </w:rPr>
        <w:t xml:space="preserve"> aparate celular</w:t>
      </w:r>
      <w:r>
        <w:rPr>
          <w:lang w:val="it-IT"/>
        </w:rPr>
        <w:t>ë</w:t>
      </w:r>
      <w:r w:rsidRPr="009453E3">
        <w:rPr>
          <w:lang w:val="it-IT"/>
        </w:rPr>
        <w:t>, q</w:t>
      </w:r>
      <w:r>
        <w:rPr>
          <w:lang w:val="it-IT"/>
        </w:rPr>
        <w:t>ë</w:t>
      </w:r>
      <w:r w:rsidRPr="009453E3">
        <w:rPr>
          <w:lang w:val="it-IT"/>
        </w:rPr>
        <w:t xml:space="preserve"> futen p</w:t>
      </w:r>
      <w:r>
        <w:rPr>
          <w:lang w:val="it-IT"/>
        </w:rPr>
        <w:t>ë</w:t>
      </w:r>
      <w:r w:rsidRPr="009453E3">
        <w:rPr>
          <w:lang w:val="it-IT"/>
        </w:rPr>
        <w:t>r her</w:t>
      </w:r>
      <w:r>
        <w:rPr>
          <w:lang w:val="it-IT"/>
        </w:rPr>
        <w:t>ë</w:t>
      </w:r>
      <w:r w:rsidRPr="009453E3">
        <w:rPr>
          <w:lang w:val="it-IT"/>
        </w:rPr>
        <w:t xml:space="preserve"> t</w:t>
      </w:r>
      <w:r>
        <w:rPr>
          <w:lang w:val="it-IT"/>
        </w:rPr>
        <w:t>ë</w:t>
      </w:r>
      <w:r w:rsidRPr="009453E3">
        <w:rPr>
          <w:lang w:val="it-IT"/>
        </w:rPr>
        <w:t xml:space="preserve"> par</w:t>
      </w:r>
      <w:r>
        <w:rPr>
          <w:lang w:val="it-IT"/>
        </w:rPr>
        <w:t>ë</w:t>
      </w:r>
      <w:r w:rsidRPr="009453E3">
        <w:rPr>
          <w:lang w:val="it-IT"/>
        </w:rPr>
        <w:t xml:space="preserve"> n</w:t>
      </w:r>
      <w:r>
        <w:rPr>
          <w:lang w:val="it-IT"/>
        </w:rPr>
        <w:t>ë</w:t>
      </w:r>
      <w:r w:rsidRPr="009453E3">
        <w:rPr>
          <w:lang w:val="it-IT"/>
        </w:rPr>
        <w:t xml:space="preserve"> Shqip</w:t>
      </w:r>
      <w:r>
        <w:rPr>
          <w:lang w:val="it-IT"/>
        </w:rPr>
        <w:t>ë</w:t>
      </w:r>
      <w:r w:rsidRPr="009453E3">
        <w:rPr>
          <w:lang w:val="it-IT"/>
        </w:rPr>
        <w:t>ri, vlera e t</w:t>
      </w:r>
      <w:r>
        <w:rPr>
          <w:lang w:val="it-IT"/>
        </w:rPr>
        <w:t>ë</w:t>
      </w:r>
      <w:r w:rsidRPr="009453E3">
        <w:rPr>
          <w:lang w:val="it-IT"/>
        </w:rPr>
        <w:t xml:space="preserve"> cilave </w:t>
      </w:r>
      <w:r>
        <w:rPr>
          <w:lang w:val="it-IT"/>
        </w:rPr>
        <w:t>ë</w:t>
      </w:r>
      <w:r w:rsidRPr="009453E3">
        <w:rPr>
          <w:lang w:val="it-IT"/>
        </w:rPr>
        <w:t>sht</w:t>
      </w:r>
      <w:r>
        <w:rPr>
          <w:lang w:val="it-IT"/>
        </w:rPr>
        <w:t>ë</w:t>
      </w:r>
      <w:r w:rsidRPr="009453E3">
        <w:rPr>
          <w:lang w:val="it-IT"/>
        </w:rPr>
        <w:t xml:space="preserve"> n</w:t>
      </w:r>
      <w:r>
        <w:rPr>
          <w:lang w:val="it-IT"/>
        </w:rPr>
        <w:t>ën</w:t>
      </w:r>
      <w:r w:rsidRPr="009453E3">
        <w:rPr>
          <w:lang w:val="it-IT"/>
        </w:rPr>
        <w:t xml:space="preserve"> minimumin e patatuesh</w:t>
      </w:r>
      <w:r>
        <w:rPr>
          <w:lang w:val="it-IT"/>
        </w:rPr>
        <w:t>ë</w:t>
      </w:r>
      <w:r w:rsidRPr="009453E3">
        <w:rPr>
          <w:lang w:val="it-IT"/>
        </w:rPr>
        <w:t>m, t</w:t>
      </w:r>
      <w:r>
        <w:rPr>
          <w:lang w:val="it-IT"/>
        </w:rPr>
        <w:t>ë</w:t>
      </w:r>
      <w:r w:rsidRPr="009453E3">
        <w:rPr>
          <w:lang w:val="it-IT"/>
        </w:rPr>
        <w:t xml:space="preserve"> vendosur me ligj, duhet t</w:t>
      </w:r>
      <w:r>
        <w:rPr>
          <w:lang w:val="it-IT"/>
        </w:rPr>
        <w:t>ë</w:t>
      </w:r>
      <w:r w:rsidRPr="009453E3">
        <w:rPr>
          <w:lang w:val="it-IT"/>
        </w:rPr>
        <w:t xml:space="preserve"> plot</w:t>
      </w:r>
      <w:r>
        <w:rPr>
          <w:lang w:val="it-IT"/>
        </w:rPr>
        <w:t>ë</w:t>
      </w:r>
      <w:r w:rsidRPr="009453E3">
        <w:rPr>
          <w:lang w:val="it-IT"/>
        </w:rPr>
        <w:t>sojn</w:t>
      </w:r>
      <w:r>
        <w:rPr>
          <w:lang w:val="it-IT"/>
        </w:rPr>
        <w:t>ë</w:t>
      </w:r>
      <w:r w:rsidRPr="009453E3">
        <w:rPr>
          <w:lang w:val="it-IT"/>
        </w:rPr>
        <w:t xml:space="preserve"> dhe dor</w:t>
      </w:r>
      <w:r>
        <w:rPr>
          <w:lang w:val="it-IT"/>
        </w:rPr>
        <w:t>ë</w:t>
      </w:r>
      <w:r w:rsidRPr="009453E3">
        <w:rPr>
          <w:lang w:val="it-IT"/>
        </w:rPr>
        <w:t>zojn</w:t>
      </w:r>
      <w:r>
        <w:rPr>
          <w:lang w:val="it-IT"/>
        </w:rPr>
        <w:t>ë</w:t>
      </w:r>
      <w:r w:rsidRPr="009453E3">
        <w:rPr>
          <w:lang w:val="it-IT"/>
        </w:rPr>
        <w:t xml:space="preserve"> pran</w:t>
      </w:r>
      <w:r>
        <w:rPr>
          <w:lang w:val="it-IT"/>
        </w:rPr>
        <w:t>ë</w:t>
      </w:r>
      <w:r w:rsidRPr="009453E3">
        <w:rPr>
          <w:lang w:val="it-IT"/>
        </w:rPr>
        <w:t xml:space="preserve"> sh</w:t>
      </w:r>
      <w:r>
        <w:rPr>
          <w:lang w:val="it-IT"/>
        </w:rPr>
        <w:t>ë</w:t>
      </w:r>
      <w:r w:rsidRPr="009453E3">
        <w:rPr>
          <w:lang w:val="it-IT"/>
        </w:rPr>
        <w:t>rbimit doganor deklarat</w:t>
      </w:r>
      <w:r>
        <w:rPr>
          <w:lang w:val="it-IT"/>
        </w:rPr>
        <w:t>ë</w:t>
      </w:r>
      <w:r w:rsidRPr="009453E3">
        <w:rPr>
          <w:lang w:val="it-IT"/>
        </w:rPr>
        <w:t>n “Modeli 1</w:t>
      </w:r>
      <w:r>
        <w:rPr>
          <w:lang w:val="it-IT"/>
        </w:rPr>
        <w:t>”, bashkëlidhur këtij udhëzimi.</w:t>
      </w:r>
    </w:p>
    <w:p w:rsidR="00C65EA7" w:rsidRDefault="00C65EA7" w:rsidP="00C65EA7">
      <w:pPr>
        <w:pStyle w:val="Paragrafi"/>
        <w:rPr>
          <w:lang w:val="it-IT"/>
        </w:rPr>
      </w:pPr>
      <w:r w:rsidRPr="009453E3">
        <w:rPr>
          <w:lang w:val="it-IT"/>
        </w:rPr>
        <w:t>7.</w:t>
      </w:r>
      <w:r>
        <w:rPr>
          <w:lang w:val="it-IT"/>
        </w:rPr>
        <w:t xml:space="preserve"> </w:t>
      </w:r>
      <w:r w:rsidRPr="009453E3">
        <w:rPr>
          <w:lang w:val="it-IT"/>
        </w:rPr>
        <w:t>N</w:t>
      </w:r>
      <w:r>
        <w:rPr>
          <w:lang w:val="it-IT"/>
        </w:rPr>
        <w:t>ë</w:t>
      </w:r>
      <w:r w:rsidRPr="009453E3">
        <w:rPr>
          <w:lang w:val="it-IT"/>
        </w:rPr>
        <w:t xml:space="preserve"> t</w:t>
      </w:r>
      <w:r>
        <w:rPr>
          <w:lang w:val="it-IT"/>
        </w:rPr>
        <w:t>ë</w:t>
      </w:r>
      <w:r w:rsidRPr="009453E3">
        <w:rPr>
          <w:lang w:val="it-IT"/>
        </w:rPr>
        <w:t xml:space="preserve"> gjitha rastet kur p</w:t>
      </w:r>
      <w:r>
        <w:rPr>
          <w:lang w:val="it-IT"/>
        </w:rPr>
        <w:t>ë</w:t>
      </w:r>
      <w:r w:rsidRPr="009453E3">
        <w:rPr>
          <w:lang w:val="it-IT"/>
        </w:rPr>
        <w:t>r vler</w:t>
      </w:r>
      <w:r>
        <w:rPr>
          <w:lang w:val="it-IT"/>
        </w:rPr>
        <w:t>ë</w:t>
      </w:r>
      <w:r w:rsidRPr="009453E3">
        <w:rPr>
          <w:lang w:val="it-IT"/>
        </w:rPr>
        <w:t>n e aparatit nuk mund t</w:t>
      </w:r>
      <w:r>
        <w:rPr>
          <w:lang w:val="it-IT"/>
        </w:rPr>
        <w:t>ë</w:t>
      </w:r>
      <w:r w:rsidRPr="009453E3">
        <w:rPr>
          <w:lang w:val="it-IT"/>
        </w:rPr>
        <w:t xml:space="preserve"> zbatohen nenet 508, 509 t</w:t>
      </w:r>
      <w:r>
        <w:rPr>
          <w:lang w:val="it-IT"/>
        </w:rPr>
        <w:t>ë</w:t>
      </w:r>
      <w:r w:rsidRPr="009453E3">
        <w:rPr>
          <w:lang w:val="it-IT"/>
        </w:rPr>
        <w:t xml:space="preserve"> vendimit t</w:t>
      </w:r>
      <w:r>
        <w:rPr>
          <w:lang w:val="it-IT"/>
        </w:rPr>
        <w:t>ë</w:t>
      </w:r>
      <w:r w:rsidRPr="009453E3">
        <w:rPr>
          <w:lang w:val="it-IT"/>
        </w:rPr>
        <w:t xml:space="preserve"> K</w:t>
      </w:r>
      <w:r>
        <w:rPr>
          <w:lang w:val="it-IT"/>
        </w:rPr>
        <w:t>ë</w:t>
      </w:r>
      <w:r w:rsidRPr="009453E3">
        <w:rPr>
          <w:lang w:val="it-IT"/>
        </w:rPr>
        <w:t>shillit t</w:t>
      </w:r>
      <w:r>
        <w:rPr>
          <w:lang w:val="it-IT"/>
        </w:rPr>
        <w:t>ë</w:t>
      </w:r>
      <w:r w:rsidRPr="009453E3">
        <w:rPr>
          <w:lang w:val="it-IT"/>
        </w:rPr>
        <w:t xml:space="preserve"> Ministrave </w:t>
      </w:r>
      <w:r>
        <w:rPr>
          <w:lang w:val="it-IT"/>
        </w:rPr>
        <w:t xml:space="preserve">nr.205, </w:t>
      </w:r>
      <w:r w:rsidRPr="009453E3">
        <w:rPr>
          <w:lang w:val="it-IT"/>
        </w:rPr>
        <w:t>dat</w:t>
      </w:r>
      <w:r>
        <w:rPr>
          <w:lang w:val="it-IT"/>
        </w:rPr>
        <w:t>ë</w:t>
      </w:r>
      <w:r w:rsidRPr="009453E3">
        <w:rPr>
          <w:lang w:val="it-IT"/>
        </w:rPr>
        <w:t xml:space="preserve"> 13.4.1999 “P</w:t>
      </w:r>
      <w:r>
        <w:rPr>
          <w:lang w:val="it-IT"/>
        </w:rPr>
        <w:t>ë</w:t>
      </w:r>
      <w:r w:rsidRPr="009453E3">
        <w:rPr>
          <w:lang w:val="it-IT"/>
        </w:rPr>
        <w:t>r miratimin e dispozit</w:t>
      </w:r>
      <w:r>
        <w:rPr>
          <w:lang w:val="it-IT"/>
        </w:rPr>
        <w:t>a</w:t>
      </w:r>
      <w:r w:rsidRPr="009453E3">
        <w:rPr>
          <w:lang w:val="it-IT"/>
        </w:rPr>
        <w:t>ve zbatuese t</w:t>
      </w:r>
      <w:r>
        <w:rPr>
          <w:lang w:val="it-IT"/>
        </w:rPr>
        <w:t>ë</w:t>
      </w:r>
      <w:r w:rsidRPr="009453E3">
        <w:rPr>
          <w:lang w:val="it-IT"/>
        </w:rPr>
        <w:t xml:space="preserve"> Kodit Doganor</w:t>
      </w:r>
      <w:r>
        <w:rPr>
          <w:lang w:val="it-IT"/>
        </w:rPr>
        <w:t>”, bëhet zhdoganimi i tij dhe më pas plotësohet “Modeli 1” bashkëlidhur këtij udhëzimi.</w:t>
      </w:r>
    </w:p>
    <w:p w:rsidR="00C65EA7" w:rsidRDefault="00C65EA7" w:rsidP="00C65EA7">
      <w:pPr>
        <w:pStyle w:val="Paragrafi"/>
        <w:rPr>
          <w:lang w:val="it-IT"/>
        </w:rPr>
      </w:pPr>
      <w:r>
        <w:rPr>
          <w:lang w:val="it-IT"/>
        </w:rPr>
        <w:t>8. Formulari “Modeli 1” ka numër serial dhe plotësohet në 5 kopje.</w:t>
      </w:r>
    </w:p>
    <w:p w:rsidR="00C65EA7" w:rsidRDefault="00C65EA7" w:rsidP="00C65EA7">
      <w:pPr>
        <w:pStyle w:val="Paragrafi"/>
        <w:rPr>
          <w:lang w:val="it-IT"/>
        </w:rPr>
      </w:pPr>
      <w:r>
        <w:rPr>
          <w:lang w:val="it-IT"/>
        </w:rPr>
        <w:t>Kopja e parë mbahet nga Dega doganore, e dyta i lihet udhëtarit dhe tri kopjet e tjera dërgohen zyrtarisht nga një për çdo operator të telefonisë së lëvizshme.</w:t>
      </w:r>
    </w:p>
    <w:p w:rsidR="00C65EA7" w:rsidRDefault="00C65EA7" w:rsidP="00C65EA7">
      <w:pPr>
        <w:pStyle w:val="Paragrafi"/>
        <w:rPr>
          <w:lang w:val="it-IT"/>
        </w:rPr>
      </w:pPr>
      <w:r>
        <w:rPr>
          <w:lang w:val="it-IT"/>
        </w:rPr>
        <w:t>9. Ngarkohet DPD-ja të bëjë furnizimin e të gjitha doganave kufitare me formularin “Model 1” dhe të bëjë publikimin në të gjitha pikat e kalimit kufitar të detyrimit që kanë udhëtarët për deklarimin e aparateve GSM.</w:t>
      </w:r>
    </w:p>
    <w:p w:rsidR="00C65EA7" w:rsidRDefault="00C65EA7" w:rsidP="00C65EA7">
      <w:pPr>
        <w:pStyle w:val="Paragrafi"/>
        <w:rPr>
          <w:lang w:val="it-IT"/>
        </w:rPr>
      </w:pPr>
      <w:r>
        <w:rPr>
          <w:lang w:val="it-IT"/>
        </w:rPr>
        <w:t>10. Ngarkohen me zbatimin e këtij udhëzimi Drejtoria e Përgjithshme e Tatimeve dhe degët e saj, si dhe Drejtoria e Përgjithshme e Doganave dhe degët e saj.</w:t>
      </w:r>
    </w:p>
    <w:p w:rsidR="00C65EA7" w:rsidRDefault="00C65EA7" w:rsidP="00C65EA7">
      <w:pPr>
        <w:pStyle w:val="Paragrafi"/>
        <w:rPr>
          <w:lang w:val="it-IT"/>
        </w:rPr>
      </w:pPr>
      <w:r>
        <w:rPr>
          <w:lang w:val="it-IT"/>
        </w:rPr>
        <w:t>11. Ky udhëzim hyn në fuqi me botimin në Fletoren Zyrtare.</w:t>
      </w:r>
    </w:p>
    <w:p w:rsidR="00C65EA7" w:rsidRDefault="00C65EA7" w:rsidP="00C65EA7">
      <w:pPr>
        <w:pStyle w:val="Paragrafi"/>
        <w:rPr>
          <w:lang w:val="it-IT"/>
        </w:rPr>
      </w:pPr>
    </w:p>
    <w:p w:rsidR="00C65EA7" w:rsidRPr="00ED645F" w:rsidRDefault="00C65EA7" w:rsidP="00C65EA7">
      <w:pPr>
        <w:pStyle w:val="Autoriteti"/>
        <w:rPr>
          <w:lang w:val="it-IT"/>
        </w:rPr>
      </w:pPr>
      <w:r w:rsidRPr="00ED645F">
        <w:rPr>
          <w:lang w:val="it-IT"/>
        </w:rPr>
        <w:lastRenderedPageBreak/>
        <w:t>Ministri i Financave</w:t>
      </w:r>
    </w:p>
    <w:p w:rsidR="00C65EA7" w:rsidRPr="00ED645F" w:rsidRDefault="00C65EA7" w:rsidP="00C65EA7">
      <w:pPr>
        <w:pStyle w:val="AutoritetiEmer"/>
        <w:rPr>
          <w:lang w:val="it-IT"/>
        </w:rPr>
      </w:pPr>
      <w:r w:rsidRPr="00ED645F">
        <w:rPr>
          <w:lang w:val="it-IT"/>
        </w:rPr>
        <w:t>Ridvan Bode</w:t>
      </w:r>
    </w:p>
    <w:p w:rsidR="00C65EA7" w:rsidRDefault="00C65EA7" w:rsidP="00C65EA7">
      <w:pPr>
        <w:pStyle w:val="Paragrafi"/>
        <w:rPr>
          <w:lang w:val="it-IT"/>
        </w:rPr>
      </w:pPr>
    </w:p>
    <w:p w:rsidR="00C65EA7" w:rsidRDefault="00C65EA7" w:rsidP="00C65EA7">
      <w:pPr>
        <w:pStyle w:val="Paragrafi"/>
        <w:rPr>
          <w:lang w:val="it-IT"/>
        </w:rPr>
      </w:pPr>
    </w:p>
    <w:p w:rsidR="00C65EA7" w:rsidRDefault="00C65EA7" w:rsidP="00C65EA7">
      <w:pPr>
        <w:pStyle w:val="Paragrafi"/>
        <w:rPr>
          <w:lang w:val="it-IT"/>
        </w:rPr>
      </w:pPr>
    </w:p>
    <w:p w:rsidR="00C65EA7" w:rsidRPr="00CA11DE" w:rsidRDefault="00C65EA7" w:rsidP="00C65EA7">
      <w:pPr>
        <w:pStyle w:val="Paragrafi"/>
        <w:jc w:val="center"/>
        <w:rPr>
          <w:lang w:val="it-IT"/>
        </w:rPr>
      </w:pPr>
    </w:p>
    <w:p w:rsidR="00C65EA7" w:rsidRPr="009453E3" w:rsidRDefault="00C65EA7" w:rsidP="00C65EA7">
      <w:pPr>
        <w:pStyle w:val="Paragrafi"/>
        <w:rPr>
          <w:lang w:val="it-IT"/>
        </w:rPr>
      </w:pPr>
    </w:p>
    <w:p w:rsidR="00C65EA7" w:rsidRDefault="00C65EA7" w:rsidP="00C65EA7">
      <w:pPr>
        <w:pStyle w:val="Paragrafi"/>
        <w:rPr>
          <w:lang w:val="it-IT"/>
        </w:rPr>
      </w:pPr>
    </w:p>
    <w:p w:rsidR="00C65EA7" w:rsidRPr="001237A9" w:rsidRDefault="00C65EA7" w:rsidP="00C65EA7">
      <w:pPr>
        <w:pStyle w:val="Paragrafi"/>
        <w:rPr>
          <w:lang w:val="it-IT"/>
        </w:rPr>
      </w:pPr>
    </w:p>
    <w:p w:rsidR="00C65EA7" w:rsidRDefault="00C65EA7" w:rsidP="00C65EA7">
      <w:pPr>
        <w:pStyle w:val="Akti"/>
        <w:keepNext w:val="0"/>
        <w:rPr>
          <w:lang w:val="it-IT"/>
        </w:rPr>
      </w:pPr>
    </w:p>
    <w:p w:rsidR="00C65EA7" w:rsidRDefault="00C65EA7" w:rsidP="00C65EA7">
      <w:pPr>
        <w:pStyle w:val="Akti"/>
        <w:keepNext w:val="0"/>
        <w:rPr>
          <w:lang w:val="it-IT"/>
        </w:rPr>
      </w:pPr>
    </w:p>
    <w:p w:rsidR="00C65EA7" w:rsidRDefault="00C65EA7" w:rsidP="00C65EA7">
      <w:pPr>
        <w:pStyle w:val="Akti"/>
        <w:keepNext w:val="0"/>
        <w:rPr>
          <w:lang w:val="it-IT"/>
        </w:rPr>
      </w:pPr>
    </w:p>
    <w:p w:rsidR="00C65EA7" w:rsidRDefault="00C65EA7" w:rsidP="00C65EA7">
      <w:pPr>
        <w:pStyle w:val="Akti"/>
        <w:keepNext w:val="0"/>
        <w:rPr>
          <w:lang w:val="it-IT"/>
        </w:rPr>
      </w:pPr>
    </w:p>
    <w:p w:rsidR="00C65EA7" w:rsidRDefault="00C65EA7" w:rsidP="00C65EA7">
      <w:pPr>
        <w:pStyle w:val="Akti"/>
        <w:keepNext w:val="0"/>
        <w:rPr>
          <w:lang w:val="it-IT"/>
        </w:rPr>
      </w:pPr>
    </w:p>
    <w:p w:rsidR="00C65EA7" w:rsidRDefault="00C65EA7" w:rsidP="00C65EA7">
      <w:pPr>
        <w:pStyle w:val="Akti"/>
        <w:keepNext w:val="0"/>
        <w:rPr>
          <w:lang w:val="it-IT"/>
        </w:rPr>
      </w:pPr>
    </w:p>
    <w:p w:rsidR="00C65EA7" w:rsidRDefault="00C65EA7" w:rsidP="00C65EA7">
      <w:pPr>
        <w:pStyle w:val="Akti"/>
        <w:keepNext w:val="0"/>
        <w:rPr>
          <w:lang w:val="it-IT"/>
        </w:rPr>
      </w:pPr>
    </w:p>
    <w:p w:rsidR="00C65EA7" w:rsidRDefault="00C65EA7" w:rsidP="00C65EA7">
      <w:pPr>
        <w:pStyle w:val="Akti"/>
        <w:keepNext w:val="0"/>
        <w:rPr>
          <w:lang w:val="it-IT"/>
        </w:rPr>
      </w:pPr>
    </w:p>
    <w:p w:rsidR="00C65EA7" w:rsidRDefault="00C65EA7" w:rsidP="00C65EA7">
      <w:pPr>
        <w:pStyle w:val="Akti"/>
        <w:keepNext w:val="0"/>
        <w:rPr>
          <w:lang w:val="it-IT"/>
        </w:rPr>
      </w:pPr>
    </w:p>
    <w:p w:rsidR="00C65EA7" w:rsidRDefault="00C65EA7" w:rsidP="00C65EA7">
      <w:pPr>
        <w:pStyle w:val="Akti"/>
        <w:keepNext w:val="0"/>
        <w:rPr>
          <w:lang w:val="it-IT"/>
        </w:rPr>
      </w:pPr>
    </w:p>
    <w:p w:rsidR="00C65EA7" w:rsidRDefault="00C65EA7" w:rsidP="00C65EA7">
      <w:pPr>
        <w:pStyle w:val="Akti"/>
        <w:keepNext w:val="0"/>
        <w:rPr>
          <w:lang w:val="it-IT"/>
        </w:rPr>
      </w:pPr>
    </w:p>
    <w:p w:rsidR="00C65EA7" w:rsidRDefault="00C65EA7" w:rsidP="00C65EA7">
      <w:pPr>
        <w:pStyle w:val="Akti"/>
        <w:keepNext w:val="0"/>
        <w:rPr>
          <w:lang w:val="it-IT"/>
        </w:rPr>
      </w:pPr>
    </w:p>
    <w:p w:rsidR="00C65EA7" w:rsidRDefault="00C65EA7" w:rsidP="00C65EA7">
      <w:pPr>
        <w:pStyle w:val="Akti"/>
        <w:keepNext w:val="0"/>
        <w:rPr>
          <w:lang w:val="it-IT"/>
        </w:rPr>
      </w:pPr>
    </w:p>
    <w:p w:rsidR="000178C2" w:rsidRPr="00C84B66" w:rsidRDefault="00AF44AB" w:rsidP="00C65EA7">
      <w:pPr>
        <w:pStyle w:val="Paragrafi"/>
        <w:rPr>
          <w:szCs w:val="22"/>
        </w:rPr>
      </w:pPr>
      <w:r w:rsidRPr="00604214">
        <w:rPr>
          <w:noProof/>
        </w:rPr>
        <w:lastRenderedPageBreak/>
        <w:drawing>
          <wp:inline distT="0" distB="0" distL="0" distR="0">
            <wp:extent cx="6067425" cy="7629525"/>
            <wp:effectExtent l="0" t="0" r="9525" b="9525"/>
            <wp:docPr id="1" name="Picture 1" descr="Pasapor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saporte"/>
                    <pic:cNvPicPr>
                      <a:picLocks noChangeAspect="1" noChangeArrowheads="1" noCrop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762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65EA7"/>
    <w:rsid w:val="000178C2"/>
    <w:rsid w:val="00AF44AB"/>
    <w:rsid w:val="00C65EA7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6E26CC-0765-4C7D-924E-0CAE6F57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5EA7"/>
    <w:pPr>
      <w:widowControl w:val="0"/>
    </w:pPr>
    <w:rPr>
      <w:rFonts w:ascii="CG Times" w:hAnsi="CG Times"/>
      <w:sz w:val="22"/>
      <w:szCs w:val="22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C65EA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C65EA7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C65EA7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C65EA7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C65EA7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C65EA7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C65EA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C65EA7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C65EA7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C65EA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65EA7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C65EA7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3581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QBZ Admin</cp:lastModifiedBy>
  <cp:revision>2</cp:revision>
  <dcterms:created xsi:type="dcterms:W3CDTF">2019-04-03T13:19:00Z</dcterms:created>
  <dcterms:modified xsi:type="dcterms:W3CDTF">2019-04-03T13:19:00Z</dcterms:modified>
</cp:coreProperties>
</file>