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431" w:rsidRPr="00300AB1" w:rsidRDefault="00DB2431" w:rsidP="00DB2431">
      <w:pPr>
        <w:pStyle w:val="Akti"/>
        <w:keepNext w:val="0"/>
        <w:rPr>
          <w:sz w:val="21"/>
          <w:szCs w:val="21"/>
        </w:rPr>
      </w:pPr>
      <w:bookmarkStart w:id="0" w:name="_GoBack"/>
      <w:bookmarkEnd w:id="0"/>
      <w:r w:rsidRPr="00300AB1">
        <w:rPr>
          <w:sz w:val="21"/>
          <w:szCs w:val="21"/>
        </w:rPr>
        <w:t xml:space="preserve">UDHËZIM  </w:t>
      </w:r>
    </w:p>
    <w:p w:rsidR="00DB2431" w:rsidRPr="00300AB1" w:rsidRDefault="00DB2431" w:rsidP="00DB2431">
      <w:pPr>
        <w:pStyle w:val="NumriData"/>
        <w:keepNext w:val="0"/>
        <w:rPr>
          <w:sz w:val="21"/>
          <w:szCs w:val="21"/>
        </w:rPr>
      </w:pPr>
      <w:r w:rsidRPr="00300AB1">
        <w:rPr>
          <w:sz w:val="21"/>
          <w:szCs w:val="21"/>
        </w:rPr>
        <w:t>Nr.30/1, datë 7.11.2008</w:t>
      </w:r>
    </w:p>
    <w:p w:rsidR="00DB2431" w:rsidRPr="00300AB1" w:rsidRDefault="00DB2431" w:rsidP="00DB2431">
      <w:pPr>
        <w:pStyle w:val="Paragrafi"/>
        <w:ind w:firstLine="0"/>
        <w:rPr>
          <w:sz w:val="21"/>
          <w:szCs w:val="21"/>
        </w:rPr>
      </w:pPr>
    </w:p>
    <w:p w:rsidR="00DB2431" w:rsidRPr="00300AB1" w:rsidRDefault="00DB2431" w:rsidP="00DB2431">
      <w:pPr>
        <w:pStyle w:val="Titulli"/>
        <w:keepNext w:val="0"/>
        <w:rPr>
          <w:sz w:val="21"/>
          <w:szCs w:val="21"/>
        </w:rPr>
      </w:pPr>
      <w:r w:rsidRPr="00300AB1">
        <w:rPr>
          <w:sz w:val="21"/>
          <w:szCs w:val="21"/>
        </w:rPr>
        <w:t xml:space="preserve">PËR DISA NDRYSHIME NË UDHËZIMIN NR.30, DATË 17.10.2008 “PËR PËRCAKTIMIN E TARIFËS sË SHËRBIMIT PËR QARKULLIMIN E  AUTOMJETEVE TË HUAJA”  </w:t>
      </w:r>
    </w:p>
    <w:p w:rsidR="00DB2431" w:rsidRPr="00300AB1" w:rsidRDefault="00DB2431" w:rsidP="00DB2431">
      <w:pPr>
        <w:pStyle w:val="Paragrafi"/>
        <w:rPr>
          <w:sz w:val="21"/>
          <w:szCs w:val="21"/>
        </w:rPr>
      </w:pPr>
    </w:p>
    <w:p w:rsidR="00DB2431" w:rsidRPr="00300AB1" w:rsidRDefault="00DB2431" w:rsidP="00DB2431">
      <w:pPr>
        <w:pStyle w:val="BazLigjPropozues"/>
        <w:keepNext w:val="0"/>
        <w:rPr>
          <w:sz w:val="21"/>
          <w:szCs w:val="21"/>
        </w:rPr>
      </w:pPr>
      <w:r w:rsidRPr="00300AB1">
        <w:rPr>
          <w:sz w:val="21"/>
          <w:szCs w:val="21"/>
        </w:rPr>
        <w:t xml:space="preserve">Në mbështetje të pikës 4 të nenit 102 të Kushtetutës së Republikës së Shqipërisë dhe në zbatim të nenit 11 të ligjit nr.9975, datë 27.7.2008 “Për taksat kombëtare”, Ministri i Financave  </w:t>
      </w:r>
    </w:p>
    <w:p w:rsidR="00DB2431" w:rsidRPr="00300AB1" w:rsidRDefault="00DB2431" w:rsidP="00DB2431">
      <w:pPr>
        <w:pStyle w:val="Paragrafi"/>
        <w:rPr>
          <w:sz w:val="21"/>
          <w:szCs w:val="21"/>
        </w:rPr>
      </w:pPr>
    </w:p>
    <w:p w:rsidR="00DB2431" w:rsidRPr="00300AB1" w:rsidRDefault="00DB2431" w:rsidP="00DB2431">
      <w:pPr>
        <w:pStyle w:val="VENDOSI"/>
        <w:keepNext w:val="0"/>
        <w:rPr>
          <w:sz w:val="21"/>
          <w:szCs w:val="21"/>
          <w:lang w:val="de-DE"/>
        </w:rPr>
      </w:pPr>
      <w:r w:rsidRPr="00300AB1">
        <w:rPr>
          <w:sz w:val="21"/>
          <w:szCs w:val="21"/>
          <w:lang w:val="de-DE"/>
        </w:rPr>
        <w:t xml:space="preserve">UDHËZON:  </w:t>
      </w:r>
    </w:p>
    <w:p w:rsidR="00DB2431" w:rsidRPr="00300AB1" w:rsidRDefault="00DB2431" w:rsidP="00DB2431">
      <w:pPr>
        <w:pStyle w:val="Paragrafi"/>
        <w:rPr>
          <w:sz w:val="21"/>
          <w:szCs w:val="21"/>
          <w:lang w:val="de-DE"/>
        </w:rPr>
      </w:pPr>
    </w:p>
    <w:p w:rsidR="00DB2431" w:rsidRPr="00300AB1" w:rsidRDefault="00DB2431" w:rsidP="00DB2431">
      <w:pPr>
        <w:pStyle w:val="Paragrafi"/>
        <w:rPr>
          <w:sz w:val="21"/>
          <w:szCs w:val="21"/>
          <w:lang w:val="de-DE"/>
        </w:rPr>
      </w:pPr>
      <w:r w:rsidRPr="00300AB1">
        <w:rPr>
          <w:sz w:val="21"/>
          <w:szCs w:val="21"/>
          <w:lang w:val="de-DE"/>
        </w:rPr>
        <w:t xml:space="preserve">1. Pika 5 riformulohet si më poshtë:  </w:t>
      </w:r>
    </w:p>
    <w:p w:rsidR="00DB2431" w:rsidRPr="00300AB1" w:rsidRDefault="00DB2431" w:rsidP="00DB2431">
      <w:pPr>
        <w:pStyle w:val="Paragrafi"/>
        <w:rPr>
          <w:sz w:val="21"/>
          <w:szCs w:val="21"/>
          <w:lang w:val="de-DE"/>
        </w:rPr>
      </w:pPr>
      <w:r w:rsidRPr="00300AB1">
        <w:rPr>
          <w:sz w:val="21"/>
          <w:szCs w:val="21"/>
          <w:lang w:val="de-DE"/>
        </w:rPr>
        <w:t xml:space="preserve">“5. Për rastet kur automjeti me targë të huaj, me akt noterial, kalon në pronësi të personave të tjerë, të cilët më pas do ta pajisin me targë shqiptare sipas legjislacionit në fuqi, pronari i paraqet degës së doganës në momentin e zhdoganimit të automjetit vërtetimin e hyrjes që i është dhënë personit në pikën e kontrollit të kalimit kufitar në hyrje, me qëllim që të llogaritet edhe tarifa e shërbimit të qarkullimit të automjetit për ditët e qëndrimit në Shqipëri. Drejtoritë rajonale të transportit rrugor nuk bëjnë pajisjen me targa shqiptare, si dhe regjistrimin e mjetit pa u paguar detyrimet doganore në import dhe tarifa e shërbimit për qarkullimin e automjeteve të huaja.”.  </w:t>
      </w:r>
    </w:p>
    <w:p w:rsidR="00DB2431" w:rsidRPr="00300AB1" w:rsidRDefault="00DB2431" w:rsidP="00DB2431">
      <w:pPr>
        <w:pStyle w:val="Paragrafi"/>
        <w:rPr>
          <w:sz w:val="21"/>
          <w:szCs w:val="21"/>
          <w:lang w:val="de-DE"/>
        </w:rPr>
      </w:pPr>
      <w:r w:rsidRPr="00300AB1">
        <w:rPr>
          <w:sz w:val="21"/>
          <w:szCs w:val="21"/>
          <w:lang w:val="de-DE"/>
        </w:rPr>
        <w:t xml:space="preserve">2. Shtojca nr.1 “Masa e tarifës së shërbimit për qarkullimin e automjeteve të huaja”, bashkëlidhur udhëzimit nr.30, datë 17.10.2008 “Për përcaktimin e tarifës së shërbimit për qarkullimin e automjeteve të huaja”, zëvendësohet me shtojcën nr.1, bashkëlidhur këtij udhëzimi si pjesë përbërëse e tij.  </w:t>
      </w:r>
    </w:p>
    <w:p w:rsidR="00DB2431" w:rsidRPr="00300AB1" w:rsidRDefault="00DB2431" w:rsidP="00DB2431">
      <w:pPr>
        <w:pStyle w:val="Paragrafi"/>
        <w:rPr>
          <w:sz w:val="21"/>
          <w:szCs w:val="21"/>
          <w:lang w:val="de-DE"/>
        </w:rPr>
      </w:pPr>
      <w:r w:rsidRPr="00300AB1">
        <w:rPr>
          <w:sz w:val="21"/>
          <w:szCs w:val="21"/>
          <w:lang w:val="de-DE"/>
        </w:rPr>
        <w:t xml:space="preserve">3. Ky udhëzim hyn në fuqi menjëherë.  </w:t>
      </w:r>
    </w:p>
    <w:p w:rsidR="00DB2431" w:rsidRPr="00300AB1" w:rsidRDefault="00DB2431" w:rsidP="00DB2431">
      <w:pPr>
        <w:pStyle w:val="Paragrafi"/>
        <w:rPr>
          <w:sz w:val="21"/>
          <w:szCs w:val="21"/>
          <w:lang w:val="de-DE"/>
        </w:rPr>
      </w:pPr>
    </w:p>
    <w:p w:rsidR="00DB2431" w:rsidRPr="00300AB1" w:rsidRDefault="00DB2431" w:rsidP="00DB2431">
      <w:pPr>
        <w:pStyle w:val="Autoriteti"/>
        <w:keepNext w:val="0"/>
        <w:rPr>
          <w:sz w:val="21"/>
          <w:szCs w:val="21"/>
        </w:rPr>
      </w:pPr>
      <w:r w:rsidRPr="00300AB1">
        <w:rPr>
          <w:sz w:val="21"/>
          <w:szCs w:val="21"/>
        </w:rPr>
        <w:t>Ministri i Financave</w:t>
      </w:r>
    </w:p>
    <w:p w:rsidR="00DB2431" w:rsidRPr="00300AB1" w:rsidRDefault="00DB2431" w:rsidP="00DB2431">
      <w:pPr>
        <w:pStyle w:val="AutoritetiEmer"/>
        <w:rPr>
          <w:sz w:val="21"/>
          <w:szCs w:val="21"/>
        </w:rPr>
      </w:pPr>
      <w:r w:rsidRPr="00300AB1">
        <w:rPr>
          <w:sz w:val="21"/>
          <w:szCs w:val="21"/>
        </w:rPr>
        <w:t>Ridvan Bode</w:t>
      </w:r>
    </w:p>
    <w:p w:rsidR="00DB2431" w:rsidRPr="00300AB1" w:rsidRDefault="00DB2431" w:rsidP="00DB2431">
      <w:pPr>
        <w:pStyle w:val="Paragrafi"/>
        <w:rPr>
          <w:sz w:val="21"/>
          <w:szCs w:val="21"/>
        </w:rPr>
      </w:pPr>
    </w:p>
    <w:p w:rsidR="00DB2431" w:rsidRPr="00300AB1" w:rsidRDefault="00DB2431" w:rsidP="00DB2431">
      <w:pPr>
        <w:pStyle w:val="Paragrafi"/>
        <w:ind w:firstLine="0"/>
        <w:rPr>
          <w:sz w:val="21"/>
          <w:szCs w:val="21"/>
        </w:rPr>
      </w:pPr>
    </w:p>
    <w:p w:rsidR="00DB2431" w:rsidRPr="00300AB1" w:rsidRDefault="00DB2431" w:rsidP="00DB2431">
      <w:pPr>
        <w:pStyle w:val="Paragrafi"/>
        <w:jc w:val="right"/>
        <w:rPr>
          <w:sz w:val="21"/>
          <w:szCs w:val="21"/>
        </w:rPr>
      </w:pPr>
      <w:r w:rsidRPr="00300AB1">
        <w:rPr>
          <w:sz w:val="21"/>
          <w:szCs w:val="21"/>
        </w:rPr>
        <w:t xml:space="preserve">SHTOJCA NR.1  </w:t>
      </w:r>
    </w:p>
    <w:p w:rsidR="00DB2431" w:rsidRPr="00300AB1" w:rsidRDefault="00DB2431" w:rsidP="00DB2431">
      <w:pPr>
        <w:pStyle w:val="Paragrafi"/>
        <w:rPr>
          <w:sz w:val="21"/>
          <w:szCs w:val="21"/>
        </w:rPr>
      </w:pPr>
    </w:p>
    <w:p w:rsidR="00DB2431" w:rsidRPr="00300AB1" w:rsidRDefault="00DB2431" w:rsidP="00DB2431">
      <w:pPr>
        <w:pStyle w:val="TitulliTitull"/>
        <w:keepNext w:val="0"/>
        <w:rPr>
          <w:sz w:val="21"/>
          <w:szCs w:val="21"/>
        </w:rPr>
      </w:pPr>
      <w:r w:rsidRPr="00300AB1">
        <w:rPr>
          <w:sz w:val="21"/>
          <w:szCs w:val="21"/>
        </w:rPr>
        <w:t xml:space="preserve">MASA E TARIFËS SË SHËRBIMIT PËR QARKULLIMIN E AUTOMJETEVE TË HUAJA  </w:t>
      </w:r>
    </w:p>
    <w:p w:rsidR="00DB2431" w:rsidRPr="00300AB1" w:rsidRDefault="00DB2431" w:rsidP="00DB2431">
      <w:pPr>
        <w:pStyle w:val="Paragrafi"/>
        <w:rPr>
          <w:sz w:val="21"/>
          <w:szCs w:val="21"/>
        </w:rPr>
      </w:pPr>
    </w:p>
    <w:p w:rsidR="00DB2431" w:rsidRPr="00300AB1" w:rsidRDefault="00DB2431" w:rsidP="00DB2431">
      <w:pPr>
        <w:pStyle w:val="Paragrafi"/>
        <w:jc w:val="right"/>
        <w:rPr>
          <w:sz w:val="21"/>
          <w:szCs w:val="21"/>
        </w:rPr>
      </w:pPr>
      <w:r w:rsidRPr="00300AB1">
        <w:rPr>
          <w:sz w:val="21"/>
          <w:szCs w:val="21"/>
        </w:rPr>
        <w:t xml:space="preserve">Në euro/dita  </w:t>
      </w:r>
    </w:p>
    <w:p w:rsidR="00DB2431" w:rsidRPr="00300AB1" w:rsidRDefault="00DB2431" w:rsidP="00DB2431">
      <w:pPr>
        <w:pStyle w:val="Paragrafi"/>
        <w:rPr>
          <w:sz w:val="21"/>
          <w:szCs w:val="21"/>
        </w:rPr>
      </w:pPr>
    </w:p>
    <w:p w:rsidR="00DB2431" w:rsidRPr="00300AB1" w:rsidRDefault="00DB2431" w:rsidP="00DB2431">
      <w:pPr>
        <w:pStyle w:val="Paragrafi"/>
        <w:rPr>
          <w:sz w:val="21"/>
          <w:szCs w:val="21"/>
        </w:rPr>
      </w:pPr>
      <w:r w:rsidRPr="00300AB1">
        <w:rPr>
          <w:sz w:val="21"/>
          <w:szCs w:val="21"/>
        </w:rPr>
        <w:t xml:space="preserve">1. Për autoveturat dhe mjetet e tjera me jo më shumë se 9 vende, përfshirë edhe  ndenjësen e drejtuesit të mjetit ...................................................................…………………………1;  </w:t>
      </w:r>
    </w:p>
    <w:p w:rsidR="00DB2431" w:rsidRPr="00300AB1" w:rsidRDefault="00DB2431" w:rsidP="00DB2431">
      <w:pPr>
        <w:pStyle w:val="Paragrafi"/>
        <w:rPr>
          <w:sz w:val="21"/>
          <w:szCs w:val="21"/>
          <w:lang w:val="de-DE"/>
        </w:rPr>
      </w:pPr>
      <w:r w:rsidRPr="00300AB1">
        <w:rPr>
          <w:sz w:val="21"/>
          <w:szCs w:val="21"/>
          <w:lang w:val="de-DE"/>
        </w:rPr>
        <w:t xml:space="preserve">2. Për mjetet e destinuara për transportin e udhëtarëve mbi 9 vende, por jo më shumë se 20 vende, përfshirë edhe ndenjësen e drejtuesit të mjetit................... …………………………………2;  </w:t>
      </w:r>
    </w:p>
    <w:p w:rsidR="00DB2431" w:rsidRPr="00300AB1" w:rsidRDefault="00DB2431" w:rsidP="00DB2431">
      <w:pPr>
        <w:pStyle w:val="Paragrafi"/>
        <w:rPr>
          <w:sz w:val="21"/>
          <w:szCs w:val="21"/>
          <w:lang w:val="de-DE"/>
        </w:rPr>
      </w:pPr>
      <w:r w:rsidRPr="00300AB1">
        <w:rPr>
          <w:sz w:val="21"/>
          <w:szCs w:val="21"/>
          <w:lang w:val="de-DE"/>
        </w:rPr>
        <w:t>3. Për mjetet e destinuara për transportin e udhëtarëve me më shumë se 20 vende,  përfshirë edhe ndenjësen e drejtuesit të mjetit ........................</w:t>
      </w:r>
      <w:r w:rsidRPr="00300AB1">
        <w:rPr>
          <w:sz w:val="21"/>
          <w:szCs w:val="21"/>
          <w:lang w:val="de-DE"/>
        </w:rPr>
        <w:tab/>
        <w:t xml:space="preserve">………………………………………reciprocitet;  </w:t>
      </w:r>
    </w:p>
    <w:p w:rsidR="00DB2431" w:rsidRPr="00300AB1" w:rsidRDefault="00DB2431" w:rsidP="00DB2431">
      <w:pPr>
        <w:pStyle w:val="Paragrafi"/>
        <w:rPr>
          <w:sz w:val="21"/>
          <w:szCs w:val="21"/>
          <w:lang w:val="de-DE"/>
        </w:rPr>
      </w:pPr>
      <w:r w:rsidRPr="00300AB1">
        <w:rPr>
          <w:sz w:val="21"/>
          <w:szCs w:val="21"/>
          <w:lang w:val="de-DE"/>
        </w:rPr>
        <w:t xml:space="preserve">4. Për mjetet e destinuara për transportin e mallrave ...................……………..reciprocitet.  </w:t>
      </w:r>
    </w:p>
    <w:p w:rsidR="00DB2431" w:rsidRPr="00300AB1" w:rsidRDefault="00DB2431" w:rsidP="00DB2431">
      <w:pPr>
        <w:pStyle w:val="Paragrafi"/>
        <w:rPr>
          <w:sz w:val="21"/>
          <w:szCs w:val="21"/>
          <w:lang w:val="de-DE"/>
        </w:rPr>
      </w:pPr>
    </w:p>
    <w:p w:rsidR="00DB2431" w:rsidRPr="00300AB1" w:rsidRDefault="00DB2431" w:rsidP="00DB2431">
      <w:pPr>
        <w:pStyle w:val="Paragrafi"/>
        <w:rPr>
          <w:sz w:val="21"/>
          <w:szCs w:val="21"/>
          <w:lang w:val="de-DE"/>
        </w:rPr>
      </w:pPr>
      <w:r w:rsidRPr="00300AB1">
        <w:rPr>
          <w:sz w:val="21"/>
          <w:szCs w:val="21"/>
          <w:lang w:val="de-DE"/>
        </w:rPr>
        <w:t xml:space="preserve">* Në rastet kur mjetet e transportit të udhëtarëve, sipas specifikimeve të pikës 2, përfshihen në listën e dërguar zyrtarisht nga Ministria e Punëve Publike, Transportit dhe Telekomunikacionit, tarifa për këto mjete përcaktohet sipas reciprocitetit. </w:t>
      </w:r>
    </w:p>
    <w:sectPr w:rsidR="00DB2431" w:rsidRPr="00300AB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B2431"/>
    <w:rsid w:val="00153448"/>
    <w:rsid w:val="00A0410D"/>
    <w:rsid w:val="00DB2431"/>
    <w:rsid w:val="00F16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3C64083-646F-4816-87E7-3C24CAF1B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Char"/>
    <w:basedOn w:val="Normal"/>
    <w:link w:val="DefaultParagraphFont"/>
    <w:rsid w:val="00DB2431"/>
    <w:pPr>
      <w:spacing w:after="160" w:line="240" w:lineRule="exact"/>
    </w:pPr>
    <w:rPr>
      <w:rFonts w:ascii="Tahoma" w:eastAsia="MS Mincho" w:hAnsi="Tahoma"/>
      <w:sz w:val="20"/>
      <w:szCs w:val="20"/>
      <w:lang w:val="en-GB"/>
    </w:rPr>
  </w:style>
  <w:style w:type="paragraph" w:customStyle="1" w:styleId="Akti">
    <w:name w:val="Akti"/>
    <w:rsid w:val="00DB2431"/>
    <w:pPr>
      <w:keepNext/>
      <w:widowControl w:val="0"/>
      <w:jc w:val="center"/>
      <w:outlineLvl w:val="0"/>
    </w:pPr>
    <w:rPr>
      <w:rFonts w:ascii="CG Times" w:eastAsia="MS Mincho" w:hAnsi="CG Times"/>
      <w:b/>
      <w:caps/>
      <w:color w:val="000000"/>
      <w:sz w:val="22"/>
      <w:szCs w:val="22"/>
      <w:lang w:eastAsia="en-US"/>
    </w:rPr>
  </w:style>
  <w:style w:type="paragraph" w:customStyle="1" w:styleId="Autoriteti">
    <w:name w:val="Autoriteti"/>
    <w:next w:val="AutoritetiEmer"/>
    <w:rsid w:val="00DB2431"/>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DB2431"/>
    <w:pPr>
      <w:widowControl w:val="0"/>
      <w:jc w:val="right"/>
    </w:pPr>
    <w:rPr>
      <w:rFonts w:ascii="CG Times" w:eastAsia="MS Mincho" w:hAnsi="CG Times"/>
      <w:b/>
      <w:sz w:val="22"/>
      <w:szCs w:val="22"/>
      <w:lang w:eastAsia="en-US"/>
    </w:rPr>
  </w:style>
  <w:style w:type="paragraph" w:customStyle="1" w:styleId="BazLigjPropozues">
    <w:name w:val="Baz_Ligj_Propozues"/>
    <w:rsid w:val="00DB2431"/>
    <w:pPr>
      <w:keepNext/>
      <w:widowControl w:val="0"/>
      <w:ind w:firstLine="720"/>
      <w:jc w:val="both"/>
    </w:pPr>
    <w:rPr>
      <w:rFonts w:ascii="CG Times" w:eastAsia="MS Mincho" w:hAnsi="CG Times"/>
      <w:color w:val="000000"/>
      <w:sz w:val="22"/>
      <w:szCs w:val="22"/>
      <w:lang w:eastAsia="en-US"/>
    </w:rPr>
  </w:style>
  <w:style w:type="paragraph" w:customStyle="1" w:styleId="Paragrafi">
    <w:name w:val="Paragrafi"/>
    <w:rsid w:val="00DB2431"/>
    <w:pPr>
      <w:widowControl w:val="0"/>
      <w:ind w:firstLine="720"/>
      <w:jc w:val="both"/>
    </w:pPr>
    <w:rPr>
      <w:rFonts w:ascii="CG Times" w:eastAsia="MS Mincho" w:hAnsi="CG Times"/>
      <w:sz w:val="22"/>
      <w:lang w:val="en-US" w:eastAsia="en-US"/>
    </w:rPr>
  </w:style>
  <w:style w:type="paragraph" w:customStyle="1" w:styleId="NumriData">
    <w:name w:val="Numri_Data"/>
    <w:next w:val="Normal"/>
    <w:rsid w:val="00DB2431"/>
    <w:pPr>
      <w:keepNext/>
      <w:widowControl w:val="0"/>
      <w:jc w:val="center"/>
      <w:outlineLvl w:val="0"/>
    </w:pPr>
    <w:rPr>
      <w:rFonts w:ascii="CG Times" w:eastAsia="MS Mincho" w:hAnsi="CG Times"/>
      <w:b/>
      <w:sz w:val="22"/>
      <w:lang w:eastAsia="en-US"/>
    </w:rPr>
  </w:style>
  <w:style w:type="paragraph" w:customStyle="1" w:styleId="Titulli">
    <w:name w:val="Titulli"/>
    <w:next w:val="Normal"/>
    <w:rsid w:val="00DB2431"/>
    <w:pPr>
      <w:keepNext/>
      <w:widowControl w:val="0"/>
      <w:jc w:val="center"/>
      <w:outlineLvl w:val="1"/>
    </w:pPr>
    <w:rPr>
      <w:rFonts w:ascii="CG Times" w:eastAsia="MS Mincho" w:hAnsi="CG Times"/>
      <w:b/>
      <w:caps/>
      <w:sz w:val="22"/>
      <w:szCs w:val="22"/>
      <w:lang w:eastAsia="en-US"/>
    </w:rPr>
  </w:style>
  <w:style w:type="paragraph" w:customStyle="1" w:styleId="TitulliTitull">
    <w:name w:val="Titulli_Titull"/>
    <w:rsid w:val="00DB2431"/>
    <w:pPr>
      <w:keepNext/>
      <w:widowControl w:val="0"/>
      <w:jc w:val="center"/>
      <w:outlineLvl w:val="0"/>
    </w:pPr>
    <w:rPr>
      <w:rFonts w:ascii="CG Times" w:eastAsia="MS Mincho" w:hAnsi="CG Times"/>
      <w:caps/>
      <w:sz w:val="22"/>
      <w:szCs w:val="22"/>
      <w:lang w:eastAsia="en-US"/>
    </w:rPr>
  </w:style>
  <w:style w:type="paragraph" w:customStyle="1" w:styleId="VENDOSI">
    <w:name w:val="VENDOSI"/>
    <w:next w:val="Normal"/>
    <w:link w:val="VENDOSIChar"/>
    <w:rsid w:val="00DB2431"/>
    <w:pPr>
      <w:keepNext/>
      <w:widowControl w:val="0"/>
      <w:jc w:val="center"/>
    </w:pPr>
    <w:rPr>
      <w:rFonts w:ascii="CG Times" w:eastAsia="MS Mincho" w:hAnsi="CG Times"/>
      <w:caps/>
      <w:sz w:val="22"/>
      <w:szCs w:val="22"/>
      <w:lang w:eastAsia="en-US"/>
    </w:rPr>
  </w:style>
  <w:style w:type="character" w:customStyle="1" w:styleId="VENDOSIChar">
    <w:name w:val="VENDOSI Char"/>
    <w:basedOn w:val="DefaultParagraphFont"/>
    <w:link w:val="VENDOSI"/>
    <w:rsid w:val="00DB2431"/>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371</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UDHËZIM  </vt:lpstr>
    </vt:vector>
  </TitlesOfParts>
  <Company/>
  <LinksUpToDate>false</LinksUpToDate>
  <CharactersWithSpaces>2488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dc:title>
  <dc:subject/>
  <dc:creator>NEC</dc:creator>
  <cp:keywords/>
  <dc:description/>
  <cp:lastModifiedBy>Inida Noga</cp:lastModifiedBy>
  <cp:revision>2</cp:revision>
  <dcterms:created xsi:type="dcterms:W3CDTF">2019-03-16T20:02:00Z</dcterms:created>
  <dcterms:modified xsi:type="dcterms:W3CDTF">2019-03-16T20:02:00Z</dcterms:modified>
</cp:coreProperties>
</file>