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D25" w:rsidRPr="00AF7F39" w:rsidRDefault="00697D25" w:rsidP="00697D25">
      <w:pPr>
        <w:pStyle w:val="Akti"/>
        <w:keepNext w:val="0"/>
        <w:rPr>
          <w:sz w:val="21"/>
          <w:szCs w:val="21"/>
        </w:rPr>
      </w:pPr>
      <w:bookmarkStart w:id="0" w:name="_GoBack"/>
      <w:bookmarkEnd w:id="0"/>
      <w:r w:rsidRPr="00AF7F39">
        <w:rPr>
          <w:sz w:val="21"/>
          <w:szCs w:val="21"/>
        </w:rPr>
        <w:t>UDHËZIM</w:t>
      </w:r>
    </w:p>
    <w:p w:rsidR="00697D25" w:rsidRPr="00AF7F39" w:rsidRDefault="00697D25" w:rsidP="00697D25">
      <w:pPr>
        <w:pStyle w:val="NumriData"/>
        <w:keepNext w:val="0"/>
        <w:rPr>
          <w:sz w:val="21"/>
          <w:szCs w:val="21"/>
        </w:rPr>
      </w:pPr>
      <w:r w:rsidRPr="00AF7F39">
        <w:rPr>
          <w:sz w:val="21"/>
          <w:szCs w:val="21"/>
        </w:rPr>
        <w:t>Nr.38, datë 21.11.2008 </w:t>
      </w:r>
    </w:p>
    <w:p w:rsidR="00697D25" w:rsidRPr="00AF7F39" w:rsidRDefault="00697D25" w:rsidP="00697D25">
      <w:pPr>
        <w:pStyle w:val="Paragrafi"/>
        <w:rPr>
          <w:sz w:val="21"/>
          <w:szCs w:val="21"/>
        </w:rPr>
      </w:pPr>
    </w:p>
    <w:p w:rsidR="00697D25" w:rsidRPr="00AF7F39" w:rsidRDefault="00697D25" w:rsidP="00697D25">
      <w:pPr>
        <w:pStyle w:val="Titulli"/>
        <w:keepNext w:val="0"/>
        <w:rPr>
          <w:sz w:val="21"/>
          <w:szCs w:val="21"/>
        </w:rPr>
      </w:pPr>
      <w:r w:rsidRPr="00AF7F39">
        <w:rPr>
          <w:sz w:val="21"/>
          <w:szCs w:val="21"/>
        </w:rPr>
        <w:t xml:space="preserve">PËR PËRCAKTIMIN E TARIFËS SË SHËRBIMIT PËR SHËRBIMET KONSULLORE TË MINISTRISË SË PUNËVE TË JASHTME APO TË AMBASADAVE TONA JASHTË VENDIT DHE TARIFA PËR LËSHIMIN E PASAPORTAVE TË UDHËTIMIT </w:t>
      </w:r>
    </w:p>
    <w:p w:rsidR="00697D25" w:rsidRPr="00AF7F39" w:rsidRDefault="00697D25" w:rsidP="00697D25">
      <w:pPr>
        <w:pStyle w:val="Paragrafi"/>
        <w:rPr>
          <w:sz w:val="21"/>
          <w:szCs w:val="21"/>
        </w:rPr>
      </w:pPr>
    </w:p>
    <w:p w:rsidR="00697D25" w:rsidRPr="00AF7F39" w:rsidRDefault="00697D25" w:rsidP="00697D25">
      <w:pPr>
        <w:pStyle w:val="Paragrafi"/>
        <w:rPr>
          <w:sz w:val="21"/>
          <w:szCs w:val="21"/>
        </w:rPr>
      </w:pPr>
      <w:r w:rsidRPr="00AF7F39">
        <w:rPr>
          <w:sz w:val="21"/>
          <w:szCs w:val="21"/>
        </w:rPr>
        <w:t>Në mbështetje të neneve 78, 83 pika 1 dhe 155 e Kushtetutës, të nenit 11 të ligjit nr.9975, datë 28.7.2008  “Për taksat kombëtare”, Ministri i Financave, Ministri i Punëve të Jashtme dhe Ministri i Brendshëm</w:t>
      </w:r>
    </w:p>
    <w:p w:rsidR="00697D25" w:rsidRPr="00AF7F39" w:rsidRDefault="00697D25" w:rsidP="00697D25">
      <w:pPr>
        <w:pStyle w:val="Paragrafi"/>
        <w:rPr>
          <w:sz w:val="21"/>
          <w:szCs w:val="21"/>
        </w:rPr>
      </w:pPr>
    </w:p>
    <w:p w:rsidR="00697D25" w:rsidRPr="00AF7F39" w:rsidRDefault="00697D25" w:rsidP="00697D25">
      <w:pPr>
        <w:pStyle w:val="VENDOSI"/>
        <w:keepNext w:val="0"/>
        <w:rPr>
          <w:sz w:val="21"/>
          <w:szCs w:val="21"/>
        </w:rPr>
      </w:pPr>
      <w:r w:rsidRPr="00AF7F39">
        <w:rPr>
          <w:sz w:val="21"/>
          <w:szCs w:val="21"/>
        </w:rPr>
        <w:t>UDHËZOJNË:</w:t>
      </w:r>
    </w:p>
    <w:p w:rsidR="00697D25" w:rsidRPr="00AF7F39" w:rsidRDefault="00697D25" w:rsidP="00697D25">
      <w:pPr>
        <w:pStyle w:val="Paragrafi"/>
        <w:rPr>
          <w:sz w:val="21"/>
          <w:szCs w:val="21"/>
        </w:rPr>
      </w:pPr>
    </w:p>
    <w:p w:rsidR="00697D25" w:rsidRPr="00AF7F39" w:rsidRDefault="00697D25" w:rsidP="00697D25">
      <w:pPr>
        <w:pStyle w:val="Paragrafi"/>
        <w:rPr>
          <w:sz w:val="21"/>
          <w:szCs w:val="21"/>
        </w:rPr>
      </w:pPr>
      <w:r w:rsidRPr="00AF7F39">
        <w:rPr>
          <w:sz w:val="21"/>
          <w:szCs w:val="21"/>
        </w:rPr>
        <w:t>1. Tarifat për shërbimet konsullore të Ministrisë së Punëve të Jashtme apo ambasadave tona jashtë vendit vilen nga Ministria e Punëve të Jashtme dhe institucionet e tjera në varësi të tyre, sipas përcaktimeve të bëra në ligjin nr.9975, datë 28.7.2008 “Për taksat kombëtare”.</w:t>
      </w:r>
    </w:p>
    <w:p w:rsidR="00697D25" w:rsidRPr="00AF7F39" w:rsidRDefault="00697D25" w:rsidP="00697D25">
      <w:pPr>
        <w:pStyle w:val="Paragrafi"/>
        <w:rPr>
          <w:sz w:val="21"/>
          <w:szCs w:val="21"/>
        </w:rPr>
      </w:pPr>
      <w:r w:rsidRPr="00AF7F39">
        <w:rPr>
          <w:sz w:val="21"/>
          <w:szCs w:val="21"/>
        </w:rPr>
        <w:t>2. Tarifat për pajisjen me pasaportë për dalje jashtë shtetit, vilen nga Ministria e Brendshme apo drejtoritë/degët në varësi të tyre, sipas përcaktimit të bërë në ligjin nr.9975, datë 28.7.2008 “Për taksat kombëtare”.</w:t>
      </w:r>
    </w:p>
    <w:p w:rsidR="00697D25" w:rsidRPr="00AF7F39" w:rsidRDefault="00697D25" w:rsidP="00697D25">
      <w:pPr>
        <w:pStyle w:val="Paragrafi"/>
        <w:rPr>
          <w:sz w:val="21"/>
          <w:szCs w:val="21"/>
        </w:rPr>
      </w:pPr>
      <w:r w:rsidRPr="00AF7F39">
        <w:rPr>
          <w:sz w:val="21"/>
          <w:szCs w:val="21"/>
        </w:rPr>
        <w:t>3. Shtetasit që pajisen me pasaportë për dalje jashtë shtetit, përveç pagimit të vlerës së pasaportës</w:t>
      </w:r>
      <w:r>
        <w:rPr>
          <w:sz w:val="21"/>
          <w:szCs w:val="21"/>
        </w:rPr>
        <w:t>,</w:t>
      </w:r>
      <w:r w:rsidRPr="00AF7F39">
        <w:rPr>
          <w:sz w:val="21"/>
          <w:szCs w:val="21"/>
        </w:rPr>
        <w:t xml:space="preserve"> do të paguajnë edhe tarifën e përcaktuar në pikat 1 dhe 2 të shtojcës nr.1 bashkëlidhur këtij udhëzimi, e cila është pjesë përbërëse e tij. </w:t>
      </w:r>
    </w:p>
    <w:p w:rsidR="00697D25" w:rsidRPr="00AF7F39" w:rsidRDefault="00697D25" w:rsidP="00697D25">
      <w:pPr>
        <w:pStyle w:val="Paragrafi"/>
        <w:rPr>
          <w:sz w:val="21"/>
          <w:szCs w:val="21"/>
        </w:rPr>
      </w:pPr>
      <w:r w:rsidRPr="00AF7F39">
        <w:rPr>
          <w:sz w:val="21"/>
          <w:szCs w:val="21"/>
        </w:rPr>
        <w:t>4. Për shërbimet që kryhen nga përfaqësitë tona diplomatike në vende të tjera, në bazë të shtojcës nr.1, niveli i tarifës përcaktohet në euro dhe pagimi i tyre mund të bëhet në euro, dollarë ose në monedhen e vendit ku kryhet shërbimi, konvertuar me kursin përkatës ditor të këmbimit.</w:t>
      </w:r>
    </w:p>
    <w:p w:rsidR="00697D25" w:rsidRPr="00AF7F39" w:rsidRDefault="00697D25" w:rsidP="00697D25">
      <w:pPr>
        <w:pStyle w:val="Paragrafi"/>
        <w:rPr>
          <w:sz w:val="21"/>
          <w:szCs w:val="21"/>
        </w:rPr>
      </w:pPr>
      <w:r w:rsidRPr="00AF7F39">
        <w:rPr>
          <w:sz w:val="21"/>
          <w:szCs w:val="21"/>
        </w:rPr>
        <w:t>5. Ta</w:t>
      </w:r>
      <w:r>
        <w:rPr>
          <w:sz w:val="21"/>
          <w:szCs w:val="21"/>
        </w:rPr>
        <w:t>rifat e arkëtuara brenda vendit</w:t>
      </w:r>
      <w:r w:rsidRPr="00AF7F39">
        <w:rPr>
          <w:sz w:val="21"/>
          <w:szCs w:val="21"/>
        </w:rPr>
        <w:t xml:space="preserve"> derdhen brenda ditës në llogarinë bankare të thesarit për llogari të Ministrisë së Punëve të Jashtme dhe Ministrisë së Brendshme. Përfaqësitë tona diplomatike raportojnë çdo muaj në Ministrinë e Punëve të Jashtme mbi tarifat e arkëtuara prej tyre. Ministria e Punëve të Jashtme transferon në fund të muajit në llogarinë bankare të të ardhurave të thesarit shumën totale të tarifave sipas raportimit të bërë nga përfaqësitë tona diplomatike. Çdo muaj Ministria e Punëve të Jashtme dhe Ministria e Brendshme (apo institucionet në varësi të tyre) rakordojnë me degët respektive të thesarit.</w:t>
      </w:r>
    </w:p>
    <w:p w:rsidR="00697D25" w:rsidRPr="00AF7F39" w:rsidRDefault="00697D25" w:rsidP="00697D25">
      <w:pPr>
        <w:pStyle w:val="Paragrafi"/>
        <w:rPr>
          <w:sz w:val="21"/>
          <w:szCs w:val="21"/>
        </w:rPr>
      </w:pPr>
      <w:r w:rsidRPr="00AF7F39">
        <w:rPr>
          <w:sz w:val="21"/>
          <w:szCs w:val="21"/>
        </w:rPr>
        <w:t>Shuma e tarifave të arkëtuara sipas këtij udhëzimi, i takojnë 100% Buxhetit të Shtetit.</w:t>
      </w:r>
    </w:p>
    <w:p w:rsidR="00697D25" w:rsidRPr="00AF7F39" w:rsidRDefault="00697D25" w:rsidP="00697D25">
      <w:pPr>
        <w:pStyle w:val="Paragrafi"/>
        <w:rPr>
          <w:sz w:val="21"/>
          <w:szCs w:val="21"/>
        </w:rPr>
      </w:pPr>
      <w:r w:rsidRPr="00AF7F39">
        <w:rPr>
          <w:sz w:val="21"/>
          <w:szCs w:val="21"/>
        </w:rPr>
        <w:t xml:space="preserve">6. Me termin “përfaqësi” kuptohet përfaqësia diplomatike apo konsullore e Republikës së Shqipërisë jashtë shtetit. Tarifat për veprimet konsullore arkëtohen me fillimin e procedurës përkatëse. </w:t>
      </w:r>
    </w:p>
    <w:p w:rsidR="00697D25" w:rsidRPr="00AF7F39" w:rsidRDefault="00697D25" w:rsidP="00697D25">
      <w:pPr>
        <w:pStyle w:val="Paragrafi"/>
        <w:rPr>
          <w:sz w:val="21"/>
          <w:szCs w:val="21"/>
        </w:rPr>
      </w:pPr>
      <w:r w:rsidRPr="00AF7F39">
        <w:rPr>
          <w:sz w:val="21"/>
          <w:szCs w:val="21"/>
        </w:rPr>
        <w:t xml:space="preserve">7. Për vjeljen e tarifave konsullore me anën e pullës, Ministria e Punëve të Jashtme planifikon dhe porosit në Drejtorinë e Përgjithshme të Tatimeve pullat konsullore për nevojat e saj dhe të përfaqësive diplomatike jashtë shtetit. </w:t>
      </w:r>
    </w:p>
    <w:p w:rsidR="00697D25" w:rsidRPr="00AF7F39" w:rsidRDefault="00697D25" w:rsidP="00697D25">
      <w:pPr>
        <w:pStyle w:val="Paragrafi"/>
        <w:rPr>
          <w:sz w:val="21"/>
          <w:szCs w:val="21"/>
        </w:rPr>
      </w:pPr>
      <w:r w:rsidRPr="00AF7F39">
        <w:rPr>
          <w:sz w:val="21"/>
          <w:szCs w:val="21"/>
        </w:rPr>
        <w:t>8. Ky udhëzim hyn në fuqi menjëherë dhe botohet në Fletoren Zyrtare.</w:t>
      </w:r>
    </w:p>
    <w:p w:rsidR="00697D25" w:rsidRPr="00AF7F39" w:rsidRDefault="00697D25" w:rsidP="0053475C">
      <w:pPr>
        <w:pStyle w:val="Paragrafi"/>
      </w:pPr>
    </w:p>
    <w:tbl>
      <w:tblPr>
        <w:tblStyle w:val="TableGrid"/>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01"/>
        <w:gridCol w:w="3568"/>
        <w:gridCol w:w="3096"/>
      </w:tblGrid>
      <w:tr w:rsidR="00697D25" w:rsidRPr="00AF7F39">
        <w:tc>
          <w:tcPr>
            <w:tcW w:w="2801" w:type="dxa"/>
          </w:tcPr>
          <w:p w:rsidR="00697D25" w:rsidRPr="00AF7F39" w:rsidRDefault="00697D25" w:rsidP="00697D25">
            <w:pPr>
              <w:pStyle w:val="Autoriteti"/>
              <w:keepNext w:val="0"/>
              <w:rPr>
                <w:sz w:val="21"/>
                <w:szCs w:val="21"/>
              </w:rPr>
            </w:pPr>
            <w:r w:rsidRPr="00AF7F39">
              <w:rPr>
                <w:sz w:val="21"/>
                <w:szCs w:val="21"/>
              </w:rPr>
              <w:t>MINISTRI I FINANCAVE</w:t>
            </w:r>
          </w:p>
          <w:p w:rsidR="00697D25" w:rsidRPr="0053475C" w:rsidRDefault="00697D25" w:rsidP="0053475C">
            <w:pPr>
              <w:pStyle w:val="Paragrafi"/>
              <w:jc w:val="center"/>
              <w:rPr>
                <w:b/>
              </w:rPr>
            </w:pPr>
            <w:r w:rsidRPr="0053475C">
              <w:rPr>
                <w:b/>
              </w:rPr>
              <w:t>Ridvan Bode</w:t>
            </w:r>
          </w:p>
        </w:tc>
        <w:tc>
          <w:tcPr>
            <w:tcW w:w="3568" w:type="dxa"/>
          </w:tcPr>
          <w:p w:rsidR="00697D25" w:rsidRPr="00AF7F39" w:rsidRDefault="00697D25" w:rsidP="00697D25">
            <w:pPr>
              <w:pStyle w:val="Autoriteti"/>
              <w:keepNext w:val="0"/>
              <w:jc w:val="center"/>
              <w:rPr>
                <w:sz w:val="21"/>
                <w:szCs w:val="21"/>
              </w:rPr>
            </w:pPr>
            <w:r w:rsidRPr="00AF7F39">
              <w:rPr>
                <w:sz w:val="21"/>
                <w:szCs w:val="21"/>
              </w:rPr>
              <w:t>MINISTRI I PUNËVE TË JASHTME</w:t>
            </w:r>
          </w:p>
          <w:p w:rsidR="00697D25" w:rsidRPr="0053475C" w:rsidRDefault="00697D25" w:rsidP="0053475C">
            <w:pPr>
              <w:pStyle w:val="Paragrafi"/>
              <w:jc w:val="center"/>
              <w:rPr>
                <w:b/>
              </w:rPr>
            </w:pPr>
            <w:r w:rsidRPr="0053475C">
              <w:rPr>
                <w:b/>
              </w:rPr>
              <w:t>Lulzim Basha</w:t>
            </w:r>
          </w:p>
          <w:p w:rsidR="00697D25" w:rsidRPr="00AF7F39" w:rsidRDefault="00697D25" w:rsidP="00697D25">
            <w:pPr>
              <w:widowControl w:val="0"/>
              <w:rPr>
                <w:sz w:val="21"/>
                <w:szCs w:val="21"/>
              </w:rPr>
            </w:pPr>
          </w:p>
        </w:tc>
        <w:tc>
          <w:tcPr>
            <w:tcW w:w="3096" w:type="dxa"/>
          </w:tcPr>
          <w:p w:rsidR="00697D25" w:rsidRPr="00AF7F39" w:rsidRDefault="00697D25" w:rsidP="00697D25">
            <w:pPr>
              <w:pStyle w:val="Autoriteti"/>
              <w:keepNext w:val="0"/>
              <w:rPr>
                <w:sz w:val="21"/>
                <w:szCs w:val="21"/>
              </w:rPr>
            </w:pPr>
            <w:r w:rsidRPr="00AF7F39">
              <w:rPr>
                <w:sz w:val="21"/>
                <w:szCs w:val="21"/>
              </w:rPr>
              <w:t>MINISTRI i BRENDSHËm</w:t>
            </w:r>
          </w:p>
          <w:p w:rsidR="00697D25" w:rsidRPr="0053475C" w:rsidRDefault="00697D25" w:rsidP="0053475C">
            <w:pPr>
              <w:pStyle w:val="Paragrafi"/>
              <w:jc w:val="center"/>
              <w:rPr>
                <w:b/>
              </w:rPr>
            </w:pPr>
            <w:r w:rsidRPr="0053475C">
              <w:rPr>
                <w:b/>
              </w:rPr>
              <w:t>Bujar Nishani</w:t>
            </w:r>
          </w:p>
          <w:p w:rsidR="00697D25" w:rsidRPr="00AF7F39" w:rsidRDefault="00697D25" w:rsidP="0053475C">
            <w:pPr>
              <w:pStyle w:val="Paragrafi"/>
            </w:pPr>
          </w:p>
          <w:p w:rsidR="00697D25" w:rsidRPr="00AF7F39" w:rsidRDefault="00697D25" w:rsidP="00697D25">
            <w:pPr>
              <w:widowControl w:val="0"/>
              <w:rPr>
                <w:sz w:val="21"/>
                <w:szCs w:val="21"/>
              </w:rPr>
            </w:pPr>
          </w:p>
        </w:tc>
      </w:tr>
    </w:tbl>
    <w:p w:rsidR="00697D25" w:rsidRPr="00AF7F39" w:rsidRDefault="00697D25" w:rsidP="0053475C">
      <w:pPr>
        <w:pStyle w:val="Paragrafi"/>
      </w:pPr>
    </w:p>
    <w:p w:rsidR="00697D25" w:rsidRPr="00AF7F39" w:rsidRDefault="00697D25" w:rsidP="0053475C">
      <w:pPr>
        <w:pStyle w:val="Paragrafi"/>
      </w:pPr>
    </w:p>
    <w:p w:rsidR="00697D25" w:rsidRPr="00AF7F39" w:rsidRDefault="00697D25" w:rsidP="0053475C">
      <w:pPr>
        <w:pStyle w:val="Paragrafi"/>
      </w:pPr>
    </w:p>
    <w:p w:rsidR="00697D25" w:rsidRPr="00AF7F39" w:rsidRDefault="00697D25" w:rsidP="0053475C">
      <w:pPr>
        <w:pStyle w:val="Paragrafi"/>
      </w:pPr>
    </w:p>
    <w:p w:rsidR="00697D25" w:rsidRPr="00AF7F39" w:rsidRDefault="00697D25" w:rsidP="0053475C">
      <w:pPr>
        <w:pStyle w:val="Paragrafi"/>
      </w:pPr>
    </w:p>
    <w:p w:rsidR="00697D25" w:rsidRDefault="00697D25" w:rsidP="0053475C">
      <w:pPr>
        <w:pStyle w:val="Paragrafi"/>
      </w:pPr>
    </w:p>
    <w:p w:rsidR="00697D25" w:rsidRDefault="00697D25" w:rsidP="0053475C">
      <w:pPr>
        <w:pStyle w:val="Paragrafi"/>
      </w:pPr>
    </w:p>
    <w:p w:rsidR="00697D25" w:rsidRDefault="00697D25" w:rsidP="0053475C">
      <w:pPr>
        <w:pStyle w:val="Paragrafi"/>
      </w:pPr>
    </w:p>
    <w:p w:rsidR="00697D25" w:rsidRDefault="00697D25" w:rsidP="0053475C">
      <w:pPr>
        <w:pStyle w:val="Paragrafi"/>
      </w:pPr>
    </w:p>
    <w:p w:rsidR="00697D25" w:rsidRDefault="00697D25" w:rsidP="0053475C">
      <w:pPr>
        <w:pStyle w:val="Paragrafi"/>
      </w:pPr>
    </w:p>
    <w:p w:rsidR="00697D25" w:rsidRDefault="00697D25" w:rsidP="0053475C">
      <w:pPr>
        <w:pStyle w:val="Paragrafi"/>
      </w:pPr>
    </w:p>
    <w:p w:rsidR="00697D25" w:rsidRDefault="00697D25" w:rsidP="0053475C">
      <w:pPr>
        <w:pStyle w:val="Paragrafi"/>
      </w:pPr>
    </w:p>
    <w:p w:rsidR="00697D25" w:rsidRPr="00AF7F39" w:rsidRDefault="00697D25" w:rsidP="0053475C">
      <w:pPr>
        <w:pStyle w:val="Paragrafi"/>
      </w:pPr>
    </w:p>
    <w:p w:rsidR="00697D25" w:rsidRPr="00AF7F39" w:rsidRDefault="00697D25" w:rsidP="0053475C">
      <w:pPr>
        <w:pStyle w:val="Paragrafi"/>
      </w:pPr>
    </w:p>
    <w:p w:rsidR="00697D25" w:rsidRPr="00AF7F39" w:rsidRDefault="00697D25" w:rsidP="0053475C">
      <w:pPr>
        <w:pStyle w:val="Paragrafi"/>
        <w:jc w:val="center"/>
      </w:pPr>
      <w:r w:rsidRPr="00AF7F39">
        <w:lastRenderedPageBreak/>
        <w:t>SHTOJCA NR.1</w:t>
      </w:r>
    </w:p>
    <w:p w:rsidR="00697D25" w:rsidRPr="00AF7F39" w:rsidRDefault="00697D25" w:rsidP="0053475C">
      <w:pPr>
        <w:pStyle w:val="Paragrafi"/>
        <w:jc w:val="center"/>
      </w:pPr>
      <w:r w:rsidRPr="00AF7F39">
        <w:t>TARIFAT PËR SHËRBIMET KONSULLORE</w:t>
      </w:r>
    </w:p>
    <w:p w:rsidR="00697D25" w:rsidRPr="00AF7F39" w:rsidRDefault="00697D25" w:rsidP="0053475C">
      <w:pPr>
        <w:pStyle w:val="Paragrafi"/>
      </w:pPr>
    </w:p>
    <w:p w:rsidR="00697D25" w:rsidRDefault="00697D25" w:rsidP="0053475C">
      <w:pPr>
        <w:pStyle w:val="Paragrafi"/>
      </w:pPr>
      <w:r w:rsidRPr="00AF7F39">
        <w:t>I. Tarifat për lëshimin e dokumenteve të udhëtimit:</w:t>
      </w:r>
    </w:p>
    <w:p w:rsidR="00697D25" w:rsidRPr="00AF7F39" w:rsidRDefault="00697D25" w:rsidP="0053475C">
      <w:pPr>
        <w:pStyle w:val="Paragrafi"/>
      </w:pPr>
    </w:p>
    <w:p w:rsidR="00697D25" w:rsidRDefault="00697D25" w:rsidP="0053475C">
      <w:pPr>
        <w:pStyle w:val="Paragrafi"/>
      </w:pPr>
      <w:r w:rsidRPr="00AF7F39">
        <w:t>1. Për lëshimin e pasaportave të udhëtimit</w:t>
      </w:r>
      <w:r w:rsidRPr="00AF7F39">
        <w:tab/>
      </w:r>
      <w:r w:rsidRPr="00AF7F39">
        <w:tab/>
      </w:r>
      <w:r w:rsidRPr="00AF7F39">
        <w:tab/>
      </w:r>
      <w:r w:rsidRPr="00AF7F39">
        <w:tab/>
      </w:r>
      <w:r w:rsidRPr="00AF7F39">
        <w:tab/>
      </w:r>
      <w:r w:rsidRPr="00AF7F39">
        <w:tab/>
        <w:t>2000 lekë;</w:t>
      </w:r>
    </w:p>
    <w:p w:rsidR="00697D25" w:rsidRPr="00AF7F39" w:rsidRDefault="00697D25" w:rsidP="0053475C">
      <w:pPr>
        <w:pStyle w:val="Paragrafi"/>
      </w:pPr>
    </w:p>
    <w:p w:rsidR="00697D25" w:rsidRPr="00AF7F39" w:rsidRDefault="00697D25" w:rsidP="0053475C">
      <w:pPr>
        <w:pStyle w:val="Paragrafi"/>
      </w:pPr>
      <w:r w:rsidRPr="00AF7F39">
        <w:t>2. Për lëshimin e pasaportave të udhëtimit nga përfaqësitë</w:t>
      </w:r>
      <w:r w:rsidRPr="00AF7F39">
        <w:tab/>
      </w:r>
      <w:r w:rsidRPr="00AF7F39">
        <w:tab/>
      </w:r>
      <w:r w:rsidRPr="00AF7F39">
        <w:tab/>
      </w:r>
      <w:r w:rsidRPr="00AF7F39">
        <w:tab/>
      </w:r>
      <w:r>
        <w:tab/>
      </w:r>
      <w:r w:rsidRPr="00AF7F39">
        <w:t>50 euro;</w:t>
      </w:r>
    </w:p>
    <w:p w:rsidR="00697D25" w:rsidRPr="00AF7F39" w:rsidRDefault="00697D25" w:rsidP="0053475C">
      <w:pPr>
        <w:pStyle w:val="Paragrafi"/>
      </w:pPr>
    </w:p>
    <w:p w:rsidR="00697D25" w:rsidRPr="00AF7F39" w:rsidRDefault="00697D25" w:rsidP="0053475C">
      <w:pPr>
        <w:pStyle w:val="Paragrafi"/>
      </w:pPr>
      <w:r w:rsidRPr="00AF7F39">
        <w:t>3. Zgjatja e pasaportës nga përfaqësitë</w:t>
      </w:r>
      <w:r w:rsidRPr="00AF7F39">
        <w:tab/>
      </w:r>
      <w:r w:rsidRPr="00AF7F39">
        <w:tab/>
      </w:r>
      <w:r w:rsidRPr="00AF7F39">
        <w:tab/>
      </w:r>
      <w:r w:rsidRPr="00AF7F39">
        <w:tab/>
      </w:r>
      <w:r w:rsidRPr="00AF7F39">
        <w:tab/>
      </w:r>
      <w:r w:rsidRPr="00AF7F39">
        <w:tab/>
      </w:r>
      <w:r w:rsidRPr="00AF7F39">
        <w:tab/>
        <w:t>15 euro;</w:t>
      </w:r>
    </w:p>
    <w:p w:rsidR="00697D25" w:rsidRPr="00AF7F39" w:rsidRDefault="00697D25" w:rsidP="0053475C">
      <w:pPr>
        <w:pStyle w:val="Paragrafi"/>
      </w:pPr>
    </w:p>
    <w:p w:rsidR="00697D25" w:rsidRPr="00AF7F39" w:rsidRDefault="00697D25" w:rsidP="0053475C">
      <w:pPr>
        <w:pStyle w:val="Paragrafi"/>
      </w:pPr>
      <w:r w:rsidRPr="00AF7F39">
        <w:t>4. Për lejekalimi</w:t>
      </w:r>
      <w:r w:rsidRPr="00AF7F39">
        <w:tab/>
      </w:r>
      <w:r w:rsidRPr="00AF7F39">
        <w:tab/>
      </w:r>
      <w:r w:rsidRPr="00AF7F39">
        <w:tab/>
      </w:r>
      <w:r w:rsidRPr="00AF7F39">
        <w:tab/>
      </w:r>
      <w:r w:rsidRPr="00AF7F39">
        <w:tab/>
      </w:r>
      <w:r w:rsidRPr="00AF7F39">
        <w:tab/>
      </w:r>
      <w:r w:rsidRPr="00AF7F39">
        <w:tab/>
      </w:r>
      <w:r w:rsidRPr="00AF7F39">
        <w:tab/>
      </w:r>
      <w:r w:rsidRPr="00AF7F39">
        <w:tab/>
      </w:r>
      <w:r>
        <w:tab/>
      </w:r>
      <w:r w:rsidRPr="00AF7F39">
        <w:t>200 lekë;</w:t>
      </w:r>
    </w:p>
    <w:p w:rsidR="00697D25" w:rsidRPr="00AF7F39" w:rsidRDefault="00697D25" w:rsidP="0053475C">
      <w:pPr>
        <w:pStyle w:val="Paragrafi"/>
      </w:pPr>
    </w:p>
    <w:p w:rsidR="00697D25" w:rsidRPr="00AF7F39" w:rsidRDefault="00697D25" w:rsidP="0053475C">
      <w:pPr>
        <w:pStyle w:val="Paragrafi"/>
      </w:pPr>
      <w:r w:rsidRPr="00AF7F39">
        <w:t>5. Lejekalimi lëshuar nga përfaqësitë</w:t>
      </w:r>
      <w:r w:rsidRPr="00AF7F39">
        <w:tab/>
      </w:r>
      <w:r w:rsidRPr="00AF7F39">
        <w:tab/>
      </w:r>
      <w:r w:rsidRPr="00AF7F39">
        <w:tab/>
      </w:r>
      <w:r w:rsidRPr="00AF7F39">
        <w:tab/>
      </w:r>
      <w:r w:rsidRPr="00AF7F39">
        <w:tab/>
      </w:r>
      <w:r w:rsidRPr="00AF7F39">
        <w:tab/>
      </w:r>
      <w:r w:rsidRPr="00AF7F39">
        <w:tab/>
        <w:t>30 euro.</w:t>
      </w:r>
    </w:p>
    <w:p w:rsidR="00697D25" w:rsidRPr="00AF7F39" w:rsidRDefault="00697D25" w:rsidP="0053475C">
      <w:pPr>
        <w:pStyle w:val="Paragrafi"/>
      </w:pPr>
    </w:p>
    <w:p w:rsidR="00697D25" w:rsidRDefault="00697D25" w:rsidP="0053475C">
      <w:pPr>
        <w:pStyle w:val="Paragrafi"/>
      </w:pPr>
      <w:r w:rsidRPr="00AF7F39">
        <w:t>II. Tarifat për lëshimin, verifikimin dhe legalizimin e dokumenteve:</w:t>
      </w:r>
    </w:p>
    <w:p w:rsidR="00697D25" w:rsidRPr="00AF7F39" w:rsidRDefault="00697D25" w:rsidP="0053475C">
      <w:pPr>
        <w:pStyle w:val="Paragrafi"/>
      </w:pPr>
    </w:p>
    <w:p w:rsidR="00697D25" w:rsidRPr="00AF7F39" w:rsidRDefault="00697D25" w:rsidP="0053475C">
      <w:pPr>
        <w:pStyle w:val="Paragrafi"/>
      </w:pPr>
      <w:r w:rsidRPr="00AF7F39">
        <w:t>1. Certifikatë të çdo lloji lëshuar nga përfaqësitë për shtetasit shqiptarë</w:t>
      </w:r>
      <w:r w:rsidRPr="00AF7F39">
        <w:tab/>
      </w:r>
      <w:r w:rsidRPr="00AF7F39">
        <w:tab/>
      </w:r>
      <w:r w:rsidRPr="00AF7F39">
        <w:tab/>
        <w:t>30 euro;</w:t>
      </w:r>
    </w:p>
    <w:p w:rsidR="00697D25" w:rsidRPr="00AF7F39" w:rsidRDefault="00697D25" w:rsidP="0053475C">
      <w:pPr>
        <w:pStyle w:val="Paragrafi"/>
      </w:pPr>
      <w:r w:rsidRPr="00AF7F39">
        <w:tab/>
      </w:r>
      <w:r w:rsidRPr="00AF7F39">
        <w:tab/>
      </w:r>
      <w:r w:rsidRPr="00AF7F39">
        <w:tab/>
      </w:r>
      <w:r w:rsidRPr="00AF7F39">
        <w:tab/>
      </w:r>
      <w:r w:rsidRPr="00AF7F39">
        <w:tab/>
      </w:r>
      <w:r w:rsidRPr="00AF7F39">
        <w:tab/>
      </w:r>
      <w:r w:rsidRPr="00AF7F39">
        <w:tab/>
      </w:r>
      <w:r w:rsidRPr="00AF7F39">
        <w:tab/>
      </w:r>
      <w:r w:rsidRPr="00AF7F39">
        <w:tab/>
        <w:t xml:space="preserve"> </w:t>
      </w:r>
      <w:r w:rsidRPr="00AF7F39">
        <w:tab/>
      </w:r>
    </w:p>
    <w:p w:rsidR="00697D25" w:rsidRPr="00AF7F39" w:rsidRDefault="00697D25" w:rsidP="0053475C">
      <w:pPr>
        <w:pStyle w:val="Paragrafi"/>
      </w:pPr>
      <w:r w:rsidRPr="00AF7F39">
        <w:t xml:space="preserve">2. Certifikatë të çdo lloji lëshuar nga përfaqësitë për shtetasit e huaj </w:t>
      </w:r>
      <w:r w:rsidRPr="00AF7F39">
        <w:tab/>
      </w:r>
      <w:r w:rsidRPr="00AF7F39">
        <w:tab/>
      </w:r>
      <w:r w:rsidRPr="00AF7F39">
        <w:tab/>
        <w:t>reciprocitet;</w:t>
      </w:r>
    </w:p>
    <w:p w:rsidR="00697D25" w:rsidRPr="00AF7F39" w:rsidRDefault="00697D25" w:rsidP="0053475C">
      <w:pPr>
        <w:pStyle w:val="Paragrafi"/>
      </w:pPr>
      <w:r w:rsidRPr="00AF7F39">
        <w:t xml:space="preserve">    </w:t>
      </w:r>
      <w:r w:rsidRPr="00AF7F39">
        <w:tab/>
      </w:r>
      <w:r w:rsidRPr="00AF7F39">
        <w:tab/>
      </w:r>
      <w:r w:rsidRPr="00AF7F39">
        <w:tab/>
      </w:r>
      <w:r w:rsidRPr="00AF7F39">
        <w:tab/>
      </w:r>
      <w:r w:rsidRPr="00AF7F39">
        <w:tab/>
      </w:r>
      <w:r w:rsidRPr="00AF7F39">
        <w:tab/>
      </w:r>
      <w:r w:rsidRPr="00AF7F39">
        <w:tab/>
      </w:r>
      <w:r w:rsidRPr="00AF7F39">
        <w:tab/>
        <w:t xml:space="preserve">             </w:t>
      </w:r>
    </w:p>
    <w:p w:rsidR="00697D25" w:rsidRPr="00AF7F39" w:rsidRDefault="00697D25" w:rsidP="0053475C">
      <w:pPr>
        <w:pStyle w:val="Paragrafi"/>
      </w:pPr>
      <w:r w:rsidRPr="00AF7F39">
        <w:t xml:space="preserve">3. Vërtetime të çdo lloji lëshuar nga përfaqësitë për shtetasit shqiptarë </w:t>
      </w:r>
      <w:r w:rsidRPr="00AF7F39">
        <w:tab/>
      </w:r>
      <w:r w:rsidRPr="00AF7F39">
        <w:tab/>
      </w:r>
      <w:r w:rsidRPr="00AF7F39">
        <w:tab/>
        <w:t>30 euro</w:t>
      </w:r>
      <w:r>
        <w:t>;</w:t>
      </w:r>
    </w:p>
    <w:p w:rsidR="00697D25" w:rsidRPr="00AF7F39" w:rsidRDefault="00697D25" w:rsidP="0053475C">
      <w:pPr>
        <w:pStyle w:val="Paragrafi"/>
      </w:pPr>
      <w:r w:rsidRPr="00AF7F39">
        <w:t xml:space="preserve"> </w:t>
      </w:r>
      <w:r w:rsidRPr="00AF7F39">
        <w:tab/>
      </w:r>
      <w:r w:rsidRPr="00AF7F39">
        <w:tab/>
      </w:r>
      <w:r w:rsidRPr="00AF7F39">
        <w:tab/>
      </w:r>
      <w:r w:rsidRPr="00AF7F39">
        <w:tab/>
      </w:r>
      <w:r w:rsidRPr="00AF7F39">
        <w:tab/>
      </w:r>
      <w:r w:rsidRPr="00AF7F39">
        <w:tab/>
      </w:r>
      <w:r w:rsidRPr="00AF7F39">
        <w:tab/>
      </w:r>
      <w:r w:rsidRPr="00AF7F39">
        <w:tab/>
      </w:r>
      <w:r w:rsidRPr="00AF7F39">
        <w:tab/>
        <w:t xml:space="preserve"> </w:t>
      </w:r>
      <w:r w:rsidRPr="00AF7F39">
        <w:tab/>
      </w:r>
    </w:p>
    <w:p w:rsidR="00697D25" w:rsidRPr="00AF7F39" w:rsidRDefault="00697D25" w:rsidP="0053475C">
      <w:pPr>
        <w:pStyle w:val="Paragrafi"/>
      </w:pPr>
      <w:r w:rsidRPr="00AF7F39">
        <w:t xml:space="preserve">4. Vërtetime të çdo lloji lëshuar nga përfaqësitë për shtetasit e huaj </w:t>
      </w:r>
      <w:r w:rsidRPr="00AF7F39">
        <w:tab/>
      </w:r>
      <w:r w:rsidRPr="00AF7F39">
        <w:tab/>
      </w:r>
      <w:r w:rsidRPr="00AF7F39">
        <w:tab/>
        <w:t>reciprocitet;</w:t>
      </w:r>
      <w:r w:rsidRPr="00AF7F39">
        <w:tab/>
      </w:r>
      <w:r w:rsidRPr="00AF7F39">
        <w:tab/>
      </w:r>
      <w:r w:rsidRPr="00AF7F39">
        <w:tab/>
      </w:r>
      <w:r w:rsidRPr="00AF7F39">
        <w:tab/>
      </w:r>
      <w:r w:rsidRPr="00AF7F39">
        <w:tab/>
      </w:r>
      <w:r w:rsidRPr="00AF7F39">
        <w:tab/>
      </w:r>
      <w:r w:rsidRPr="00AF7F39">
        <w:tab/>
        <w:t xml:space="preserve">             </w:t>
      </w:r>
      <w:r w:rsidRPr="00AF7F39">
        <w:tab/>
      </w:r>
    </w:p>
    <w:p w:rsidR="00697D25" w:rsidRPr="00AF7F39" w:rsidRDefault="00697D25" w:rsidP="0053475C">
      <w:pPr>
        <w:pStyle w:val="Paragrafi"/>
      </w:pPr>
      <w:r w:rsidRPr="00AF7F39">
        <w:t>5. Verifikimi i dokumentit nga përfaqësitë</w:t>
      </w:r>
      <w:r w:rsidRPr="00AF7F39">
        <w:tab/>
      </w:r>
      <w:r w:rsidRPr="00AF7F39">
        <w:tab/>
      </w:r>
      <w:r w:rsidRPr="00AF7F39">
        <w:tab/>
      </w:r>
      <w:r w:rsidRPr="00AF7F39">
        <w:tab/>
      </w:r>
      <w:r w:rsidRPr="00AF7F39">
        <w:tab/>
      </w:r>
      <w:r w:rsidRPr="00AF7F39">
        <w:tab/>
        <w:t>10 euro;</w:t>
      </w:r>
    </w:p>
    <w:p w:rsidR="00697D25" w:rsidRPr="00AF7F39" w:rsidRDefault="00697D25" w:rsidP="0053475C">
      <w:pPr>
        <w:pStyle w:val="Paragrafi"/>
      </w:pPr>
      <w:r w:rsidRPr="00AF7F39">
        <w:tab/>
      </w:r>
      <w:r w:rsidRPr="00AF7F39">
        <w:tab/>
      </w:r>
      <w:r w:rsidRPr="00AF7F39">
        <w:tab/>
      </w:r>
      <w:r w:rsidRPr="00AF7F39">
        <w:tab/>
        <w:t xml:space="preserve">           </w:t>
      </w:r>
      <w:r w:rsidRPr="00AF7F39">
        <w:tab/>
      </w:r>
      <w:r w:rsidRPr="00AF7F39">
        <w:tab/>
      </w:r>
      <w:r w:rsidRPr="00AF7F39">
        <w:tab/>
      </w:r>
      <w:r w:rsidRPr="00AF7F39">
        <w:tab/>
      </w:r>
      <w:r w:rsidRPr="00AF7F39">
        <w:tab/>
      </w:r>
      <w:r w:rsidRPr="00AF7F39">
        <w:tab/>
        <w:t xml:space="preserve"> </w:t>
      </w:r>
    </w:p>
    <w:p w:rsidR="00697D25" w:rsidRPr="00AF7F39" w:rsidRDefault="00697D25" w:rsidP="0053475C">
      <w:pPr>
        <w:pStyle w:val="Paragrafi"/>
      </w:pPr>
      <w:r w:rsidRPr="00AF7F39">
        <w:t>6. Legalizimi i dokumentit për shtetasit shqiptarë nga Ministria e Punëve të Jashtme</w:t>
      </w:r>
      <w:r w:rsidRPr="00AF7F39">
        <w:tab/>
        <w:t>200 lekë;</w:t>
      </w:r>
    </w:p>
    <w:p w:rsidR="00697D25" w:rsidRPr="00AF7F39" w:rsidRDefault="00697D25" w:rsidP="0053475C">
      <w:pPr>
        <w:pStyle w:val="Paragrafi"/>
      </w:pPr>
    </w:p>
    <w:p w:rsidR="00697D25" w:rsidRPr="00AF7F39" w:rsidRDefault="00697D25" w:rsidP="0053475C">
      <w:pPr>
        <w:pStyle w:val="Paragrafi"/>
      </w:pPr>
      <w:r w:rsidRPr="00AF7F39">
        <w:t xml:space="preserve">7. Legalizimi i dokumentit nga përfaqësitë për shtetasit shqiptarë </w:t>
      </w:r>
      <w:r w:rsidRPr="00AF7F39">
        <w:tab/>
      </w:r>
      <w:r w:rsidRPr="00AF7F39">
        <w:tab/>
      </w:r>
      <w:r w:rsidRPr="00AF7F39">
        <w:tab/>
      </w:r>
      <w:r>
        <w:tab/>
        <w:t>20 euro;</w:t>
      </w:r>
    </w:p>
    <w:p w:rsidR="00697D25" w:rsidRPr="00AF7F39" w:rsidRDefault="00697D25" w:rsidP="0053475C">
      <w:pPr>
        <w:pStyle w:val="Paragrafi"/>
      </w:pPr>
    </w:p>
    <w:p w:rsidR="00697D25" w:rsidRPr="00AF7F39" w:rsidRDefault="00697D25" w:rsidP="0053475C">
      <w:pPr>
        <w:pStyle w:val="Paragrafi"/>
      </w:pPr>
      <w:r w:rsidRPr="00AF7F39">
        <w:t>8. Legalizimi i dokumentit për shtetasit e huaj</w:t>
      </w:r>
      <w:r w:rsidRPr="00AF7F39">
        <w:tab/>
      </w:r>
      <w:r w:rsidRPr="00AF7F39">
        <w:tab/>
      </w:r>
      <w:r w:rsidRPr="00AF7F39">
        <w:tab/>
        <w:t xml:space="preserve">           </w:t>
      </w:r>
      <w:r w:rsidRPr="00AF7F39">
        <w:tab/>
      </w:r>
      <w:r w:rsidRPr="00AF7F39">
        <w:tab/>
      </w:r>
      <w:r w:rsidRPr="00AF7F39">
        <w:tab/>
        <w:t>reciprocitet.</w:t>
      </w:r>
    </w:p>
    <w:p w:rsidR="00697D25" w:rsidRPr="00AF7F39" w:rsidRDefault="00697D25" w:rsidP="0053475C">
      <w:pPr>
        <w:pStyle w:val="Paragrafi"/>
      </w:pPr>
    </w:p>
    <w:p w:rsidR="00697D25" w:rsidRDefault="00697D25" w:rsidP="00697D25">
      <w:pPr>
        <w:pStyle w:val="Paragrafi"/>
        <w:ind w:firstLine="0"/>
        <w:rPr>
          <w:sz w:val="21"/>
          <w:szCs w:val="21"/>
        </w:rPr>
      </w:pPr>
      <w:r w:rsidRPr="00AF7F39">
        <w:rPr>
          <w:sz w:val="21"/>
          <w:szCs w:val="21"/>
        </w:rPr>
        <w:t>III. Tarifat për lëshimin e përpilimin e akteve të tjera noteriale dhe përkthimin e dokumenteve nga  përfaqësitë.</w:t>
      </w:r>
    </w:p>
    <w:p w:rsidR="00697D25" w:rsidRPr="00AF7F39" w:rsidRDefault="00697D25" w:rsidP="00697D25">
      <w:pPr>
        <w:pStyle w:val="Paragrafi"/>
        <w:ind w:firstLine="0"/>
        <w:rPr>
          <w:sz w:val="21"/>
          <w:szCs w:val="21"/>
        </w:rPr>
      </w:pPr>
    </w:p>
    <w:p w:rsidR="00697D25" w:rsidRPr="00AF7F39" w:rsidRDefault="00697D25" w:rsidP="0053475C">
      <w:pPr>
        <w:pStyle w:val="Paragrafi"/>
      </w:pPr>
      <w:r w:rsidRPr="00AF7F39">
        <w:t>1. Përpilimi i deklaratave, autorizimeve, testamenteve</w:t>
      </w:r>
    </w:p>
    <w:p w:rsidR="00697D25" w:rsidRPr="00AF7F39" w:rsidRDefault="00697D25" w:rsidP="0053475C">
      <w:pPr>
        <w:pStyle w:val="Paragrafi"/>
      </w:pPr>
      <w:r w:rsidRPr="00AF7F39">
        <w:t>kontratave, garancive dhe prokurave të posaçme nga përfaqësitë</w:t>
      </w:r>
      <w:r w:rsidRPr="00AF7F39">
        <w:tab/>
      </w:r>
      <w:r w:rsidRPr="00AF7F39">
        <w:tab/>
      </w:r>
      <w:r w:rsidRPr="00AF7F39">
        <w:tab/>
        <w:t>20 euro/faqe;</w:t>
      </w:r>
      <w:r w:rsidRPr="00AF7F39">
        <w:tab/>
      </w:r>
    </w:p>
    <w:p w:rsidR="00697D25" w:rsidRPr="00AF7F39" w:rsidRDefault="00697D25" w:rsidP="0053475C">
      <w:pPr>
        <w:pStyle w:val="Paragrafi"/>
      </w:pPr>
      <w:r w:rsidRPr="00AF7F39">
        <w:t>2.  Vërtetimi i dublikatave dhe kopjeve</w:t>
      </w:r>
      <w:r w:rsidRPr="00AF7F39">
        <w:tab/>
      </w:r>
      <w:r w:rsidRPr="00AF7F39">
        <w:tab/>
      </w:r>
      <w:r w:rsidRPr="00AF7F39">
        <w:tab/>
      </w:r>
      <w:r w:rsidRPr="00AF7F39">
        <w:tab/>
      </w:r>
      <w:r w:rsidRPr="00AF7F39">
        <w:tab/>
      </w:r>
      <w:r>
        <w:tab/>
      </w:r>
      <w:r w:rsidRPr="00AF7F39">
        <w:t>20 euro/faqe</w:t>
      </w:r>
      <w:r>
        <w:t>;</w:t>
      </w:r>
    </w:p>
    <w:p w:rsidR="00697D25" w:rsidRPr="00AF7F39" w:rsidRDefault="00697D25" w:rsidP="0053475C">
      <w:pPr>
        <w:pStyle w:val="Paragrafi"/>
      </w:pPr>
      <w:r w:rsidRPr="00AF7F39">
        <w:t>3.  Përkthimi i dokumenteve</w:t>
      </w:r>
      <w:r w:rsidRPr="00AF7F39">
        <w:tab/>
      </w:r>
      <w:r w:rsidRPr="00AF7F39">
        <w:tab/>
      </w:r>
      <w:r w:rsidRPr="00AF7F39">
        <w:tab/>
      </w:r>
      <w:r w:rsidRPr="00AF7F39">
        <w:tab/>
      </w:r>
      <w:r w:rsidRPr="00AF7F39">
        <w:tab/>
      </w:r>
      <w:r w:rsidRPr="00AF7F39">
        <w:tab/>
      </w:r>
      <w:r>
        <w:tab/>
      </w:r>
      <w:r w:rsidRPr="00AF7F39">
        <w:t>10 euro/faqe</w:t>
      </w:r>
      <w:r>
        <w:t>.</w:t>
      </w:r>
    </w:p>
    <w:p w:rsidR="00697D25" w:rsidRPr="00AF7F39" w:rsidRDefault="00697D25" w:rsidP="0053475C">
      <w:pPr>
        <w:pStyle w:val="Paragrafi"/>
      </w:pPr>
    </w:p>
    <w:p w:rsidR="00697D25" w:rsidRPr="00AF7F39" w:rsidRDefault="00697D25" w:rsidP="0053475C">
      <w:pPr>
        <w:pStyle w:val="Paragrafi"/>
      </w:pPr>
      <w:r w:rsidRPr="00AF7F39">
        <w:t>Shënim: Me termin “përfaqësi” kuptohet përfaqësia diplomatike ose konsullore jashtë shtetit.</w:t>
      </w:r>
    </w:p>
    <w:p w:rsidR="00697D25" w:rsidRPr="00AF7F39" w:rsidRDefault="00697D25" w:rsidP="0053475C">
      <w:pPr>
        <w:pStyle w:val="Paragrafi"/>
      </w:pPr>
      <w:r w:rsidRPr="00AF7F39">
        <w:t>Tarifa mund të arkëtohet edhe në dollarë ose në monedhën e vendit, duke pasur parasysh kursin e këmbimit.</w:t>
      </w:r>
    </w:p>
    <w:sectPr w:rsidR="00697D25" w:rsidRPr="00AF7F39" w:rsidSect="00697D25">
      <w:footerReference w:type="even" r:id="rId7"/>
      <w:footerReference w:type="default" r:id="rId8"/>
      <w:pgSz w:w="11907" w:h="16840" w:code="9"/>
      <w:pgMar w:top="1418" w:right="1418" w:bottom="1418" w:left="1418" w:header="0" w:footer="1134" w:gutter="0"/>
      <w:pgNumType w:start="854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5749C">
      <w:r>
        <w:separator/>
      </w:r>
    </w:p>
  </w:endnote>
  <w:endnote w:type="continuationSeparator" w:id="0">
    <w:p w:rsidR="00000000" w:rsidRDefault="00457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75C" w:rsidRDefault="0053475C" w:rsidP="00697D2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3475C" w:rsidRDefault="0053475C" w:rsidP="00697D2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75C" w:rsidRPr="009203CA" w:rsidRDefault="0053475C" w:rsidP="00697D25">
    <w:pPr>
      <w:pStyle w:val="Footer"/>
      <w:framePr w:wrap="around" w:vAnchor="text" w:hAnchor="margin" w:xAlign="outside" w:y="1"/>
      <w:rPr>
        <w:rStyle w:val="PageNumber"/>
        <w:rFonts w:ascii="CG Times" w:hAnsi="CG Times"/>
        <w:sz w:val="22"/>
        <w:szCs w:val="22"/>
      </w:rPr>
    </w:pPr>
    <w:r w:rsidRPr="009203CA">
      <w:rPr>
        <w:rStyle w:val="PageNumber"/>
        <w:rFonts w:ascii="CG Times" w:hAnsi="CG Times"/>
        <w:sz w:val="22"/>
        <w:szCs w:val="22"/>
      </w:rPr>
      <w:fldChar w:fldCharType="begin"/>
    </w:r>
    <w:r w:rsidRPr="009203CA">
      <w:rPr>
        <w:rStyle w:val="PageNumber"/>
        <w:rFonts w:ascii="CG Times" w:hAnsi="CG Times"/>
        <w:sz w:val="22"/>
        <w:szCs w:val="22"/>
      </w:rPr>
      <w:instrText xml:space="preserve">PAGE  </w:instrText>
    </w:r>
    <w:r w:rsidRPr="009203CA">
      <w:rPr>
        <w:rStyle w:val="PageNumber"/>
        <w:rFonts w:ascii="CG Times" w:hAnsi="CG Times"/>
        <w:sz w:val="22"/>
        <w:szCs w:val="22"/>
      </w:rPr>
      <w:fldChar w:fldCharType="separate"/>
    </w:r>
    <w:r w:rsidR="0045749C">
      <w:rPr>
        <w:rStyle w:val="PageNumber"/>
        <w:rFonts w:ascii="CG Times" w:hAnsi="CG Times"/>
        <w:noProof/>
        <w:sz w:val="22"/>
        <w:szCs w:val="22"/>
      </w:rPr>
      <w:t>8542</w:t>
    </w:r>
    <w:r w:rsidRPr="009203CA">
      <w:rPr>
        <w:rStyle w:val="PageNumber"/>
        <w:rFonts w:ascii="CG Times" w:hAnsi="CG Times"/>
        <w:sz w:val="22"/>
        <w:szCs w:val="22"/>
      </w:rPr>
      <w:fldChar w:fldCharType="end"/>
    </w:r>
  </w:p>
  <w:p w:rsidR="0053475C" w:rsidRDefault="0053475C" w:rsidP="00697D2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5749C">
      <w:r>
        <w:separator/>
      </w:r>
    </w:p>
  </w:footnote>
  <w:footnote w:type="continuationSeparator" w:id="0">
    <w:p w:rsidR="00000000" w:rsidRDefault="004574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7D25"/>
    <w:rsid w:val="00093BA7"/>
    <w:rsid w:val="00155FB1"/>
    <w:rsid w:val="00427864"/>
    <w:rsid w:val="0045749C"/>
    <w:rsid w:val="0053475C"/>
    <w:rsid w:val="00697D2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529ADC-FB96-4499-8584-0449F47B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D25"/>
    <w:rPr>
      <w:rFonts w:eastAsia="Batang"/>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Footer">
    <w:name w:val="footer"/>
    <w:basedOn w:val="Normal"/>
    <w:rsid w:val="00697D25"/>
    <w:pPr>
      <w:tabs>
        <w:tab w:val="center" w:pos="4320"/>
        <w:tab w:val="right" w:pos="8640"/>
      </w:tabs>
    </w:pPr>
    <w:rPr>
      <w:rFonts w:eastAsia="MS Mincho"/>
    </w:rPr>
  </w:style>
  <w:style w:type="character" w:styleId="PageNumber">
    <w:name w:val="page number"/>
    <w:basedOn w:val="DefaultParagraphFont"/>
    <w:rsid w:val="00697D25"/>
    <w:rPr>
      <w:rFonts w:ascii="Tahoma" w:eastAsia="MS Mincho" w:hAnsi="Tahoma"/>
      <w:lang w:val="en-GB" w:eastAsia="en-US" w:bidi="ar-SA"/>
    </w:rPr>
  </w:style>
  <w:style w:type="table" w:styleId="TableGrid">
    <w:name w:val="Table Grid"/>
    <w:basedOn w:val="TableNormal"/>
    <w:rsid w:val="00697D2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697D2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2019-03-16T20:04:00Z</dcterms:created>
  <dcterms:modified xsi:type="dcterms:W3CDTF">2019-03-16T20:04:00Z</dcterms:modified>
</cp:coreProperties>
</file>