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30D" w:rsidRDefault="00B3430D" w:rsidP="00B3430D">
      <w:pPr>
        <w:pStyle w:val="Akti"/>
      </w:pPr>
      <w:bookmarkStart w:id="0" w:name="_GoBack"/>
      <w:bookmarkEnd w:id="0"/>
      <w:r>
        <w:t>Udhëzim</w:t>
      </w:r>
    </w:p>
    <w:p w:rsidR="00B3430D" w:rsidRDefault="00B3430D" w:rsidP="00B3430D">
      <w:pPr>
        <w:pStyle w:val="NumriData"/>
      </w:pPr>
      <w:r>
        <w:t xml:space="preserve">Nr.4, </w:t>
      </w:r>
      <w:proofErr w:type="spellStart"/>
      <w:r>
        <w:t>datë</w:t>
      </w:r>
      <w:proofErr w:type="spellEnd"/>
      <w:r>
        <w:t xml:space="preserve"> 19.1.2009</w:t>
      </w:r>
    </w:p>
    <w:p w:rsidR="00B3430D" w:rsidRDefault="00B3430D" w:rsidP="00B3430D">
      <w:pPr>
        <w:jc w:val="both"/>
      </w:pPr>
    </w:p>
    <w:p w:rsidR="00B3430D" w:rsidRPr="00471C36" w:rsidRDefault="00B3430D" w:rsidP="00B3430D">
      <w:pPr>
        <w:pStyle w:val="Titulli"/>
      </w:pPr>
      <w:r w:rsidRPr="00471C36">
        <w:t>Për përcaktimin e fondit të ngurtësimit për garancinë e fituesit/fituesve në lojërat e fatit</w:t>
      </w:r>
    </w:p>
    <w:p w:rsidR="00B3430D" w:rsidRDefault="00B3430D" w:rsidP="00B3430D">
      <w:pPr>
        <w:jc w:val="both"/>
      </w:pPr>
    </w:p>
    <w:p w:rsidR="00B3430D" w:rsidRDefault="00B3430D" w:rsidP="00B3430D">
      <w:pPr>
        <w:pStyle w:val="BazLigjPropozues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102, </w:t>
      </w:r>
      <w:proofErr w:type="spellStart"/>
      <w:r>
        <w:t>pika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42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nr.10033, </w:t>
      </w:r>
      <w:proofErr w:type="spellStart"/>
      <w:r>
        <w:t>datë</w:t>
      </w:r>
      <w:proofErr w:type="spellEnd"/>
      <w:r>
        <w:t xml:space="preserve"> 11.12.2008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lojërat</w:t>
      </w:r>
      <w:proofErr w:type="spellEnd"/>
      <w:r>
        <w:t xml:space="preserve"> e </w:t>
      </w:r>
      <w:proofErr w:type="spellStart"/>
      <w:r>
        <w:t>fatit</w:t>
      </w:r>
      <w:proofErr w:type="spellEnd"/>
      <w:r>
        <w:t>”,</w:t>
      </w:r>
    </w:p>
    <w:p w:rsidR="00B3430D" w:rsidRDefault="00B3430D" w:rsidP="00B3430D">
      <w:pPr>
        <w:pStyle w:val="Paragrafi"/>
      </w:pPr>
    </w:p>
    <w:p w:rsidR="00B3430D" w:rsidRDefault="00B3430D" w:rsidP="00B3430D">
      <w:pPr>
        <w:pStyle w:val="VENDOSI"/>
      </w:pPr>
      <w:r w:rsidRPr="00471C36">
        <w:t>Udhëzoj</w:t>
      </w:r>
      <w:r>
        <w:t>:</w:t>
      </w:r>
    </w:p>
    <w:p w:rsidR="00B3430D" w:rsidRDefault="00B3430D" w:rsidP="00B3430D">
      <w:pPr>
        <w:pStyle w:val="Paragrafi"/>
      </w:pPr>
    </w:p>
    <w:p w:rsidR="00B3430D" w:rsidRDefault="00B3430D" w:rsidP="00B3430D">
      <w:pPr>
        <w:pStyle w:val="Paragrafi"/>
      </w:pPr>
      <w:proofErr w:type="spellStart"/>
      <w:r>
        <w:t>Organizatorët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garantimin</w:t>
      </w:r>
      <w:proofErr w:type="spellEnd"/>
      <w:r>
        <w:t xml:space="preserve"> e </w:t>
      </w:r>
      <w:proofErr w:type="spellStart"/>
      <w:r>
        <w:t>fituesit/fituesve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ngurtësojnë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llogari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veçantë</w:t>
      </w:r>
      <w:proofErr w:type="spellEnd"/>
      <w:r>
        <w:t xml:space="preserve"> </w:t>
      </w:r>
      <w:proofErr w:type="spellStart"/>
      <w:r>
        <w:t>bankare</w:t>
      </w:r>
      <w:proofErr w:type="spellEnd"/>
      <w:r>
        <w:t xml:space="preserve">,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caktuar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B3430D" w:rsidRDefault="00B3430D" w:rsidP="00B3430D">
      <w:pPr>
        <w:pStyle w:val="Paragrafi"/>
      </w:pPr>
      <w:r>
        <w:t>1.a)</w:t>
      </w:r>
      <w:proofErr w:type="spellStart"/>
      <w:r>
        <w:t>Për</w:t>
      </w:r>
      <w:proofErr w:type="spellEnd"/>
      <w:r>
        <w:t xml:space="preserve"> bingo,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rrethet</w:t>
      </w:r>
      <w:proofErr w:type="spellEnd"/>
      <w:r>
        <w:t xml:space="preserve"> e </w:t>
      </w:r>
      <w:proofErr w:type="spellStart"/>
      <w:r>
        <w:t>kategorisë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,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2 000 </w:t>
      </w:r>
      <w:proofErr w:type="spellStart"/>
      <w:r>
        <w:t>000</w:t>
      </w:r>
      <w:proofErr w:type="spellEnd"/>
      <w:r>
        <w:t xml:space="preserve"> (</w:t>
      </w:r>
      <w:proofErr w:type="spellStart"/>
      <w:r>
        <w:t>dy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>-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rrethet</w:t>
      </w:r>
      <w:proofErr w:type="spellEnd"/>
      <w:r>
        <w:t xml:space="preserve"> e </w:t>
      </w:r>
      <w:proofErr w:type="spellStart"/>
      <w:r>
        <w:t>kategorisë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dytë</w:t>
      </w:r>
      <w:proofErr w:type="spellEnd"/>
      <w:r>
        <w:t xml:space="preserve">,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1 500 000 (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milion</w:t>
      </w:r>
      <w:proofErr w:type="spellEnd"/>
      <w:r>
        <w:t xml:space="preserve"> e </w:t>
      </w:r>
      <w:proofErr w:type="spellStart"/>
      <w:r>
        <w:t>pesëqind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>-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rrethet</w:t>
      </w:r>
      <w:proofErr w:type="spellEnd"/>
      <w:r>
        <w:t xml:space="preserve"> e </w:t>
      </w:r>
      <w:proofErr w:type="spellStart"/>
      <w:r>
        <w:t>aktegorisë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tretë</w:t>
      </w:r>
      <w:proofErr w:type="spellEnd"/>
      <w:r>
        <w:t xml:space="preserve">,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1 000 </w:t>
      </w:r>
      <w:proofErr w:type="spellStart"/>
      <w:r>
        <w:t>000</w:t>
      </w:r>
      <w:proofErr w:type="spellEnd"/>
      <w:r>
        <w:t xml:space="preserve"> (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>-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filial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sallë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territorin</w:t>
      </w:r>
      <w:proofErr w:type="spellEnd"/>
      <w:r>
        <w:t xml:space="preserve"> e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,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1 000 </w:t>
      </w:r>
      <w:proofErr w:type="spellStart"/>
      <w:r>
        <w:t>000</w:t>
      </w:r>
      <w:proofErr w:type="spellEnd"/>
      <w:r>
        <w:t xml:space="preserve"> (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 xml:space="preserve">2.Për </w:t>
      </w:r>
      <w:proofErr w:type="spellStart"/>
      <w:r>
        <w:t>bastet</w:t>
      </w:r>
      <w:proofErr w:type="spellEnd"/>
      <w:r>
        <w:t xml:space="preserve"> sportive </w:t>
      </w:r>
      <w:proofErr w:type="spellStart"/>
      <w:r>
        <w:t>dhe</w:t>
      </w:r>
      <w:proofErr w:type="spellEnd"/>
      <w:r>
        <w:t xml:space="preserve"> baste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gara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pistë</w:t>
      </w:r>
      <w:proofErr w:type="spellEnd"/>
      <w:r>
        <w:t>:</w:t>
      </w:r>
    </w:p>
    <w:p w:rsidR="00B3430D" w:rsidRDefault="00B3430D" w:rsidP="00B3430D">
      <w:pPr>
        <w:pStyle w:val="Paragrafi"/>
      </w:pPr>
      <w:r>
        <w:t xml:space="preserve">a) </w:t>
      </w:r>
      <w:proofErr w:type="spellStart"/>
      <w:r>
        <w:t>Organizatori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garantojë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lojë</w:t>
      </w:r>
      <w:proofErr w:type="spellEnd"/>
      <w:r>
        <w:t xml:space="preserve">, </w:t>
      </w:r>
      <w:proofErr w:type="spellStart"/>
      <w:r>
        <w:t>fituesin/fituesit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me </w:t>
      </w:r>
      <w:proofErr w:type="spellStart"/>
      <w:r>
        <w:t>kapitalin</w:t>
      </w:r>
      <w:proofErr w:type="spellEnd"/>
      <w:r>
        <w:t xml:space="preserve"> </w:t>
      </w:r>
      <w:proofErr w:type="spellStart"/>
      <w:r>
        <w:t>themeltar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me </w:t>
      </w:r>
      <w:proofErr w:type="spellStart"/>
      <w:r>
        <w:t>fondin</w:t>
      </w:r>
      <w:proofErr w:type="spellEnd"/>
      <w:r>
        <w:t xml:space="preserve"> e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7 000 </w:t>
      </w:r>
      <w:proofErr w:type="spellStart"/>
      <w:r>
        <w:t>000</w:t>
      </w:r>
      <w:proofErr w:type="spellEnd"/>
      <w:r>
        <w:t xml:space="preserve"> (</w:t>
      </w:r>
      <w:proofErr w:type="spellStart"/>
      <w:r>
        <w:t>shtatë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 xml:space="preserve">3.Për </w:t>
      </w:r>
      <w:proofErr w:type="spellStart"/>
      <w:r>
        <w:t>lotarinë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kazinotë</w:t>
      </w:r>
      <w:proofErr w:type="spellEnd"/>
      <w:r>
        <w:t>:</w:t>
      </w:r>
    </w:p>
    <w:p w:rsidR="00B3430D" w:rsidRDefault="00B3430D" w:rsidP="00B3430D">
      <w:pPr>
        <w:pStyle w:val="Paragrafi"/>
      </w:pPr>
      <w:r>
        <w:t>a)</w:t>
      </w:r>
      <w:proofErr w:type="spellStart"/>
      <w:r>
        <w:t>Organizatori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garantojë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lojë</w:t>
      </w:r>
      <w:proofErr w:type="spellEnd"/>
      <w:r>
        <w:t xml:space="preserve">, </w:t>
      </w:r>
      <w:proofErr w:type="spellStart"/>
      <w:r>
        <w:t>fituesin/fituesit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me </w:t>
      </w:r>
      <w:proofErr w:type="spellStart"/>
      <w:r>
        <w:t>kapitalin</w:t>
      </w:r>
      <w:proofErr w:type="spellEnd"/>
      <w:r>
        <w:t xml:space="preserve"> </w:t>
      </w:r>
      <w:proofErr w:type="spellStart"/>
      <w:r>
        <w:t>themeltar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me </w:t>
      </w:r>
      <w:proofErr w:type="spellStart"/>
      <w:r>
        <w:t>fondin</w:t>
      </w:r>
      <w:proofErr w:type="spellEnd"/>
      <w:r>
        <w:t xml:space="preserve"> e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masëm</w:t>
      </w:r>
      <w:proofErr w:type="spellEnd"/>
      <w:r>
        <w:t xml:space="preserve"> 20 000 </w:t>
      </w:r>
      <w:proofErr w:type="spellStart"/>
      <w:r>
        <w:t>000</w:t>
      </w:r>
      <w:proofErr w:type="spellEnd"/>
      <w:r>
        <w:t xml:space="preserve"> (</w:t>
      </w:r>
      <w:proofErr w:type="spellStart"/>
      <w:r>
        <w:t>njëzet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 </w:t>
      </w:r>
      <w:proofErr w:type="spellStart"/>
      <w:r>
        <w:t>lekë</w:t>
      </w:r>
      <w:proofErr w:type="spellEnd"/>
      <w:r>
        <w:t>).</w:t>
      </w:r>
    </w:p>
    <w:p w:rsidR="00B3430D" w:rsidRDefault="00B3430D" w:rsidP="00B3430D">
      <w:pPr>
        <w:pStyle w:val="Paragrafi"/>
      </w:pPr>
      <w:r>
        <w:t xml:space="preserve">4.Për </w:t>
      </w:r>
      <w:proofErr w:type="spellStart"/>
      <w:r>
        <w:t>kazinotë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,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ngurtësimit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masën</w:t>
      </w:r>
      <w:proofErr w:type="spellEnd"/>
      <w:r>
        <w:t xml:space="preserve"> 50 000 (</w:t>
      </w:r>
      <w:proofErr w:type="spellStart"/>
      <w:r>
        <w:t>pesëdhjetë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makinë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jo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se 5 000 </w:t>
      </w:r>
      <w:proofErr w:type="spellStart"/>
      <w:r>
        <w:t>000</w:t>
      </w:r>
      <w:proofErr w:type="spellEnd"/>
      <w:r>
        <w:t xml:space="preserve"> (</w:t>
      </w:r>
      <w:proofErr w:type="spellStart"/>
      <w:r>
        <w:t>pesë</w:t>
      </w:r>
      <w:proofErr w:type="spellEnd"/>
      <w:r>
        <w:t xml:space="preserve"> </w:t>
      </w:r>
      <w:proofErr w:type="spellStart"/>
      <w:r>
        <w:t>milionë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 xml:space="preserve">5.NJMLF-ja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propozon</w:t>
      </w:r>
      <w:proofErr w:type="spellEnd"/>
      <w:r>
        <w:t xml:space="preserve">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zhbllokimin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fondi</w:t>
      </w:r>
      <w:proofErr w:type="spellEnd"/>
      <w:r>
        <w:t xml:space="preserve">, me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organizatorit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lojërave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vërtetohet</w:t>
      </w:r>
      <w:proofErr w:type="spellEnd"/>
      <w:r>
        <w:t xml:space="preserve"> se </w:t>
      </w:r>
      <w:proofErr w:type="spellStart"/>
      <w:r>
        <w:t>ky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detyrime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gjoba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pashlyera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mbyll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vërtetuara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organet</w:t>
      </w:r>
      <w:proofErr w:type="spellEnd"/>
      <w:r>
        <w:t xml:space="preserve"> </w:t>
      </w:r>
      <w:proofErr w:type="spellStart"/>
      <w:r>
        <w:t>shetërore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>.</w:t>
      </w:r>
    </w:p>
    <w:p w:rsidR="00B3430D" w:rsidRDefault="00B3430D" w:rsidP="00B3430D">
      <w:pPr>
        <w:pStyle w:val="Paragrafi"/>
      </w:pPr>
      <w:r>
        <w:t xml:space="preserve">6.Ngurtësimi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formën</w:t>
      </w:r>
      <w:proofErr w:type="spellEnd"/>
      <w:r>
        <w:t xml:space="preserve"> e </w:t>
      </w:r>
      <w:proofErr w:type="spellStart"/>
      <w:r>
        <w:t>garancisë</w:t>
      </w:r>
      <w:proofErr w:type="spellEnd"/>
      <w:r>
        <w:t xml:space="preserve"> </w:t>
      </w:r>
      <w:proofErr w:type="spellStart"/>
      <w:r>
        <w:t>bankare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pakushtëzuar</w:t>
      </w:r>
      <w:proofErr w:type="spellEnd"/>
      <w:r>
        <w:t>.</w:t>
      </w:r>
    </w:p>
    <w:p w:rsidR="00B3430D" w:rsidRDefault="00B3430D" w:rsidP="00B3430D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urdhër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me </w:t>
      </w:r>
      <w:proofErr w:type="spellStart"/>
      <w:r>
        <w:t>botimin</w:t>
      </w:r>
      <w:proofErr w:type="spellEnd"/>
      <w:r>
        <w:t xml:space="preserve"> e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B3430D" w:rsidRDefault="00B3430D" w:rsidP="00B3430D">
      <w:pPr>
        <w:pStyle w:val="Paragrafi"/>
      </w:pPr>
    </w:p>
    <w:p w:rsidR="00B3430D" w:rsidRDefault="00B3430D" w:rsidP="00B3430D">
      <w:pPr>
        <w:pStyle w:val="Autoriteti"/>
      </w:pPr>
      <w:r>
        <w:t>Ministri i Financave</w:t>
      </w:r>
    </w:p>
    <w:p w:rsidR="00B3430D" w:rsidRDefault="00B3430D" w:rsidP="00B3430D">
      <w:pPr>
        <w:pStyle w:val="AutoritetiEmer"/>
      </w:pPr>
      <w:proofErr w:type="spellStart"/>
      <w:r>
        <w:t>Ridvan</w:t>
      </w:r>
      <w:proofErr w:type="spellEnd"/>
      <w:r>
        <w:t xml:space="preserve"> Bode</w:t>
      </w:r>
    </w:p>
    <w:sectPr w:rsidR="00B343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BB0B4D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430D"/>
    <w:rsid w:val="00016606"/>
    <w:rsid w:val="002C663A"/>
    <w:rsid w:val="003474E0"/>
    <w:rsid w:val="00402051"/>
    <w:rsid w:val="00433B13"/>
    <w:rsid w:val="004960D6"/>
    <w:rsid w:val="00B31AA8"/>
    <w:rsid w:val="00B3430D"/>
    <w:rsid w:val="00C5019E"/>
    <w:rsid w:val="00F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12426B-6D57-4AE2-B191-C3A7E636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rPr>
      <w:sz w:val="24"/>
      <w:szCs w:val="24"/>
    </w:rPr>
  </w:style>
  <w:style w:type="paragraph" w:styleId="Heading1">
    <w:name w:val="heading 1"/>
    <w:basedOn w:val="Normal"/>
    <w:next w:val="Normal"/>
    <w:qFormat/>
    <w:rsid w:val="004960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960D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CharCharCharCharCharChar">
    <w:name w:val="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">
    <w:name w:val="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">
    <w:name w:val="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">
    <w:name w:val="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">
    <w:name w:val="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Char">
    <w:name w:val=" Char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character" w:customStyle="1" w:styleId="CharChar1">
    <w:name w:val=" Char Char1"/>
    <w:basedOn w:val="DefaultParagraphFont"/>
    <w:rsid w:val="004960D6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60D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4960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60D6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60D6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60D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60D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60D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60D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60D6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60D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60D6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60D6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60D6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60D6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60D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60D6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60D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960D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60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60D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4960D6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60D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60D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60D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60D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60D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60D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60D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fr-FR"/>
    </w:rPr>
  </w:style>
  <w:style w:type="paragraph" w:customStyle="1" w:styleId="Institucioni">
    <w:name w:val="Institucion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60D6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NrChar">
    <w:name w:val="Kreu_Nr Char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NrCharCharChar">
    <w:name w:val="Kreu_Nr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KreuTitull">
    <w:name w:val="Kreu_Titull"/>
    <w:next w:val="Kapitulli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Char">
    <w:name w:val="Kreu_Titull Char"/>
    <w:next w:val="Normal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TitullCharCharChar">
    <w:name w:val="Kreu_Titull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Level11">
    <w:name w:val="Level 1.1"/>
    <w:basedOn w:val="Normal"/>
    <w:rsid w:val="004960D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60D6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60D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  <w:lang w:val="fr-FR"/>
    </w:rPr>
  </w:style>
  <w:style w:type="paragraph" w:styleId="ListBullet2">
    <w:name w:val="List Bullet 2"/>
    <w:basedOn w:val="Normal"/>
    <w:rsid w:val="004960D6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60D6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60D6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60D6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60D6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4960D6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60D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60D6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60D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60D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60D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60D6"/>
    <w:pPr>
      <w:ind w:left="720"/>
    </w:pPr>
  </w:style>
  <w:style w:type="paragraph" w:customStyle="1" w:styleId="Pas">
    <w:name w:val="Pas"/>
    <w:basedOn w:val="Normal"/>
    <w:rsid w:val="004960D6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60D6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60D6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60D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60D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Caption">
    <w:name w:val="Style Caption"/>
    <w:basedOn w:val="Normal"/>
    <w:rsid w:val="004960D6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60D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60D6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60D6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4960D6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60D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60D6"/>
    <w:pPr>
      <w:spacing w:after="120"/>
    </w:pPr>
  </w:style>
  <w:style w:type="paragraph" w:customStyle="1" w:styleId="TableFootnote">
    <w:name w:val="Table Footnote"/>
    <w:basedOn w:val="Normal"/>
    <w:rsid w:val="004960D6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60D6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60D6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4960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Char">
    <w:name w:val="Titulli Char"/>
    <w:next w:val="Normal"/>
    <w:rsid w:val="004960D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Char">
    <w:name w:val="Titulli_Titull Char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3">
    <w:name w:val="xl23"/>
    <w:basedOn w:val="Normal"/>
    <w:rsid w:val="004960D6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 w:eastAsia="en-GB"/>
    </w:rPr>
  </w:style>
  <w:style w:type="paragraph" w:customStyle="1" w:styleId="xl24">
    <w:name w:val="xl24"/>
    <w:basedOn w:val="Normal"/>
    <w:rsid w:val="004960D6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60D6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4960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/>
    </w:rPr>
  </w:style>
  <w:style w:type="paragraph" w:customStyle="1" w:styleId="xl46">
    <w:name w:val="xl46"/>
    <w:basedOn w:val="Normal"/>
    <w:rsid w:val="004960D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60D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