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6F8C" w:rsidRDefault="00AD6F8C" w:rsidP="00AD6F8C">
      <w:pPr>
        <w:pStyle w:val="Akti"/>
      </w:pPr>
      <w:bookmarkStart w:id="0" w:name="_GoBack"/>
      <w:bookmarkEnd w:id="0"/>
      <w:r>
        <w:t>Udhëzim</w:t>
      </w:r>
    </w:p>
    <w:p w:rsidR="00AD6F8C" w:rsidRDefault="00AD6F8C" w:rsidP="00AD6F8C">
      <w:pPr>
        <w:pStyle w:val="NumriData"/>
      </w:pPr>
      <w:r>
        <w:t>Nr.2, datë 28.1.2010</w:t>
      </w:r>
    </w:p>
    <w:p w:rsidR="00AD6F8C" w:rsidRDefault="00AD6F8C" w:rsidP="00AD6F8C">
      <w:pPr>
        <w:pStyle w:val="Paragrafi0"/>
      </w:pPr>
    </w:p>
    <w:p w:rsidR="00AD6F8C" w:rsidRDefault="00AD6F8C" w:rsidP="00AD6F8C">
      <w:pPr>
        <w:pStyle w:val="Titulli0"/>
      </w:pPr>
      <w:r>
        <w:t>Për disa ndryshime në udhëzimin nr.17, datë 13.5.2008 “Për tatimin mbi vlerën e shtuar”, i ndryshuar</w:t>
      </w:r>
    </w:p>
    <w:p w:rsidR="00AD6F8C" w:rsidRDefault="00AD6F8C" w:rsidP="00AD6F8C">
      <w:pPr>
        <w:pStyle w:val="Paragrafi0"/>
      </w:pPr>
    </w:p>
    <w:p w:rsidR="00AD6F8C" w:rsidRDefault="00AD6F8C" w:rsidP="00AD6F8C">
      <w:pPr>
        <w:pStyle w:val="BazLigjPropozues"/>
      </w:pPr>
      <w:r>
        <w:t>Në mbështetje të nenit 102, pika 4 të Kushtetutës së Republikës së Shqipërisë, si dhe në zbatim të ligjit nr.7928, datë 27.4.1995 “Për tatimin mbi vlerën e shtuar”, i ndryshuar, Ministri i Financave</w:t>
      </w:r>
    </w:p>
    <w:p w:rsidR="00AD6F8C" w:rsidRDefault="00AD6F8C" w:rsidP="00AD6F8C">
      <w:pPr>
        <w:pStyle w:val="VENDOSI0"/>
      </w:pPr>
      <w:r>
        <w:t>Udhëzon:</w:t>
      </w:r>
    </w:p>
    <w:p w:rsidR="00AD6F8C" w:rsidRDefault="00AD6F8C" w:rsidP="00AD6F8C">
      <w:pPr>
        <w:pStyle w:val="Paragrafi0"/>
      </w:pPr>
    </w:p>
    <w:p w:rsidR="00AD6F8C" w:rsidRDefault="00AD6F8C" w:rsidP="00AD6F8C">
      <w:pPr>
        <w:pStyle w:val="Paragrafi0"/>
      </w:pPr>
    </w:p>
    <w:p w:rsidR="00AD6F8C" w:rsidRDefault="00AD6F8C" w:rsidP="00AD6F8C">
      <w:pPr>
        <w:pStyle w:val="Paragrafi0"/>
      </w:pPr>
      <w:r>
        <w:t>Në udhëzimin nr.17, datë 13.5.2008 “Për TVSH-në” bëhen shtesat dhe ndryshimet e mëposhtme:</w:t>
      </w:r>
    </w:p>
    <w:p w:rsidR="00AD6F8C" w:rsidRPr="00AD6F8C" w:rsidRDefault="00AD6F8C" w:rsidP="00AD6F8C">
      <w:pPr>
        <w:pStyle w:val="Paragrafi0"/>
        <w:rPr>
          <w:lang w:val="it-IT"/>
        </w:rPr>
      </w:pPr>
      <w:r w:rsidRPr="00AD6F8C">
        <w:rPr>
          <w:lang w:val="it-IT"/>
        </w:rPr>
        <w:t>Në pikën 1.1, b) paragrafi i dytë riformulohet si më poshtë:</w:t>
      </w:r>
    </w:p>
    <w:p w:rsidR="00AD6F8C" w:rsidRPr="00AD6F8C" w:rsidRDefault="00AD6F8C" w:rsidP="00AD6F8C">
      <w:pPr>
        <w:pStyle w:val="Paragrafi0"/>
        <w:rPr>
          <w:lang w:val="it-IT"/>
        </w:rPr>
      </w:pPr>
      <w:r w:rsidRPr="00AD6F8C">
        <w:rPr>
          <w:lang w:val="it-IT"/>
        </w:rPr>
        <w:t>“Tatimpaguesit importues, që kanë vendndodhje të biznesit në Malësinë e Madhe, Sarandë, si dhe që realizojnë një qarkullim më të vogël se 5 milionë lekë në çdo vit kalendarik.”.</w:t>
      </w:r>
    </w:p>
    <w:p w:rsidR="00AD6F8C" w:rsidRPr="00AD6F8C" w:rsidRDefault="00AD6F8C" w:rsidP="00AD6F8C">
      <w:pPr>
        <w:pStyle w:val="Paragrafi0"/>
        <w:rPr>
          <w:lang w:val="it-IT"/>
        </w:rPr>
      </w:pPr>
      <w:r w:rsidRPr="00AD6F8C">
        <w:rPr>
          <w:lang w:val="it-IT"/>
        </w:rPr>
        <w:t>Pikën 8.1.1 “Vlera minimale e tatueshme e ndërtimit të banesave” ndryshohet si më poshtë:</w:t>
      </w:r>
    </w:p>
    <w:p w:rsidR="00AD6F8C" w:rsidRPr="00AD6F8C" w:rsidRDefault="00AD6F8C" w:rsidP="00AD6F8C">
      <w:pPr>
        <w:pStyle w:val="Paragrafi0"/>
        <w:rPr>
          <w:lang w:val="it-IT"/>
        </w:rPr>
      </w:pPr>
      <w:r w:rsidRPr="00AD6F8C">
        <w:rPr>
          <w:lang w:val="it-IT"/>
        </w:rPr>
        <w:t>Në bazë të nenit 27/1 të ligjit, vlera minimale e tatueshme në procesin e ndërtimit të banesave, bazohet në çmimin minimal fiskal dhe sipërfaqen e ndërtimit.</w:t>
      </w:r>
    </w:p>
    <w:p w:rsidR="00AD6F8C" w:rsidRPr="00AD6F8C" w:rsidRDefault="00AD6F8C" w:rsidP="00AD6F8C">
      <w:pPr>
        <w:pStyle w:val="Paragrafi0"/>
        <w:rPr>
          <w:lang w:val="it-IT"/>
        </w:rPr>
      </w:pPr>
      <w:r w:rsidRPr="00AD6F8C">
        <w:rPr>
          <w:lang w:val="it-IT"/>
        </w:rPr>
        <w:t>Çmimi orientues minimal fiskal, për procesin e ndërtimit të banesave, përcaktohet me vendim të Këshillit të Ministrave, pas këshillimit me Shoqatën e Ndërtuesve të Shqipërisë.</w:t>
      </w:r>
    </w:p>
    <w:p w:rsidR="00AD6F8C" w:rsidRPr="00AD6F8C" w:rsidRDefault="00AD6F8C" w:rsidP="00AD6F8C">
      <w:pPr>
        <w:pStyle w:val="Paragrafi0"/>
        <w:rPr>
          <w:lang w:val="it-IT"/>
        </w:rPr>
      </w:pPr>
      <w:r w:rsidRPr="00AD6F8C">
        <w:rPr>
          <w:lang w:val="it-IT"/>
        </w:rPr>
        <w:t>Përcaktimi i kostos reale për efekt të llogaritjes së detyrimeve tatimore në sektorin e ndërtimit, të investimeve private apo publike, do të përcaktohet në bazë të metodologjisë së dhënë në vendimin e Këshillit të Ministrave “Për përdorimin e manualit teknik të çmimeve të punimeve të ndërtimit”. Metodologjitë e llogaritjes së kostos minimale fiskale, çmimit dhe fitimit minimal fiskal për efekt të llogaritjes së detyrimeve tatimore në sektorin e ndërtimit, të investimeve private apo publike, të përcaktuara në aktet ligjore e nënligjore në fuqi, do të shërbejnë si metodologji alternative të vlerësimit të parë.</w:t>
      </w:r>
    </w:p>
    <w:p w:rsidR="00AD6F8C" w:rsidRPr="00AD6F8C" w:rsidRDefault="00AD6F8C" w:rsidP="00AD6F8C">
      <w:pPr>
        <w:pStyle w:val="Paragrafi0"/>
        <w:rPr>
          <w:lang w:val="it-IT"/>
        </w:rPr>
      </w:pPr>
      <w:r w:rsidRPr="00AD6F8C">
        <w:rPr>
          <w:lang w:val="it-IT"/>
        </w:rPr>
        <w:t>Në pikën 8.1.2. “Mënyra e zbatimit të TVSH-së në ndërtim” germa (b) ndryshon si më poshtë:</w:t>
      </w:r>
    </w:p>
    <w:p w:rsidR="00AD6F8C" w:rsidRPr="00AD6F8C" w:rsidRDefault="00AD6F8C" w:rsidP="00AD6F8C">
      <w:pPr>
        <w:pStyle w:val="Paragrafi0"/>
        <w:rPr>
          <w:lang w:val="it-IT"/>
        </w:rPr>
      </w:pPr>
      <w:r w:rsidRPr="00AD6F8C">
        <w:rPr>
          <w:lang w:val="it-IT"/>
        </w:rPr>
        <w:t>b) Kur shoqëritë e ndërtimit të licencuara profesionalisht, do të ndërtojnë objekte për qëllim përdorimi në funksion të aktivitetit të tyre të tatueshëm (jo për furnizime të përjashtuara) kemi të bëjmë me vetëfurnizim të ndërtesave. Për çdo muaj, shoqëria ndërtuese përpilon situacionin e punimeve të kryera. Bashkëngjitur çdo situacioni mujor, do të jetë detyrimisht edhe fatura tatimore. Personi i tatueshëm është i detyruar të llogarisë TVSH-në çdo muaj kalendarik. Fatura tatimore e përpiluar si më sipër, regjistrohet njëkohësisht në librin e blerjeve dhe të shitjeve të shoqërisë.</w:t>
      </w:r>
    </w:p>
    <w:p w:rsidR="00AD6F8C" w:rsidRPr="00AD6F8C" w:rsidRDefault="00AD6F8C" w:rsidP="00AD6F8C">
      <w:pPr>
        <w:pStyle w:val="Paragrafi0"/>
        <w:rPr>
          <w:lang w:val="it-IT"/>
        </w:rPr>
      </w:pPr>
      <w:r w:rsidRPr="00AD6F8C">
        <w:rPr>
          <w:lang w:val="it-IT"/>
        </w:rPr>
        <w:t>Lejohet kreditimi i TVSH-së së paguar në blerjet e bëra për këtë qëllim. Kreditimi lejohet i plotë për rastet kur personi i tatueshëm kryen aktivitet ekonomik plotësisht të tatueshëm, si dhe i pjesshëm kur kryhen aktivitet pjesërisht të tatueshëm. Eshtë kusht që ndërtesat e kësaj natyre duhet të jenë të destinuara për kryerjen e aktiviteteve të tatueshme nga vetë shoqëria. Gjithashtu ndërtesat duhet të jenë të një tipi të tillë, që natyra dhe qëllimi i përdorimit të tyre të shpallen dhe aprovohen në lejen e ndërtimit të dhënë nga organet e qeverisjes vendore.</w:t>
      </w:r>
    </w:p>
    <w:p w:rsidR="00AD6F8C" w:rsidRPr="00704DFD" w:rsidRDefault="00AD6F8C" w:rsidP="00AD6F8C">
      <w:pPr>
        <w:pStyle w:val="Paragrafi0"/>
        <w:rPr>
          <w:lang w:val="it-IT"/>
        </w:rPr>
      </w:pPr>
      <w:r w:rsidRPr="00704DFD">
        <w:rPr>
          <w:lang w:val="it-IT"/>
        </w:rPr>
        <w:t>Pika 8.1.3 riformulohet sa më poshtë:</w:t>
      </w:r>
    </w:p>
    <w:p w:rsidR="00AD6F8C" w:rsidRPr="00AD6F8C" w:rsidRDefault="00AD6F8C" w:rsidP="00AD6F8C">
      <w:pPr>
        <w:pStyle w:val="Paragrafi0"/>
        <w:rPr>
          <w:lang w:val="it-IT"/>
        </w:rPr>
      </w:pPr>
      <w:r w:rsidRPr="00AD6F8C">
        <w:rPr>
          <w:lang w:val="it-IT"/>
        </w:rPr>
        <w:t>8.1.3 “Furnizimi i dhënies me qira të ndërtesave”.</w:t>
      </w:r>
    </w:p>
    <w:p w:rsidR="00AD6F8C" w:rsidRPr="00AD6F8C" w:rsidRDefault="00AD6F8C" w:rsidP="00AD6F8C">
      <w:pPr>
        <w:pStyle w:val="Paragrafi0"/>
        <w:rPr>
          <w:lang w:val="it-IT"/>
        </w:rPr>
      </w:pPr>
      <w:r w:rsidRPr="00AD6F8C">
        <w:rPr>
          <w:lang w:val="it-IT"/>
        </w:rPr>
        <w:t>“Pavarësisht  nga përjashtimet e parashikuara në nenin 20 të ligjit nr.7928, datë 27.4.1995 “Për tatimin mbi vlerën e shtuar”, të ndryshuar, personi i tatueshëm gëzon të drejtën që në bazë të kërkesës së tij pranë organit tatimor, dhënia me qira e ndërtesave që ai furnizon, sipas pikës 3 të këtij neni, të mos e trajtojë si furnizim i përjashtuar, por ta konsiderojë furnizim i tatueshëm, sipas nenit 16 të ligjit “Për TVSH-në“. Në këto raste, subjekti furnizues depoziton një kërkesë me shkrim pranë drejtorisë trajonale tatimore ku deklaron se qiradhënia do të trajtohet si furnizim i tatueshëm, duke deklaruar edhe të dhënat e subjektit qiramarrës (emri, NIPT, adresa etj).</w:t>
      </w:r>
    </w:p>
    <w:p w:rsidR="00AD6F8C" w:rsidRPr="00AD6F8C" w:rsidRDefault="00AD6F8C" w:rsidP="00AD6F8C">
      <w:pPr>
        <w:pStyle w:val="Paragrafi0"/>
        <w:rPr>
          <w:lang w:val="it-IT"/>
        </w:rPr>
      </w:pPr>
      <w:r w:rsidRPr="00AD6F8C">
        <w:rPr>
          <w:lang w:val="it-IT"/>
        </w:rPr>
        <w:t xml:space="preserve">Në rast se qiradhënësi kryen furnizim qiradhënie për subjekte të cilat ushtrojnë aktivitet të përjashtuar me ligj nga TVSH-ja (të tilla, si aktivitete lojëra fati, shërbim financiar etj.) qiradhënia trajtohet si furnizim i tatueshëm, vetëm në rast se në kontratën e qiradhënies, palët kanë rënë dakord se qiradhënien do ta trajtojnë si furnizim të tatueshëm me TVSH. Në këto raste, tatimpaguesi qiradhënës </w:t>
      </w:r>
      <w:r w:rsidRPr="00AD6F8C">
        <w:rPr>
          <w:lang w:val="it-IT"/>
        </w:rPr>
        <w:lastRenderedPageBreak/>
        <w:t>duhet të depozitojë, përveç kërkesës me shkrim pranë organit tatimor edhe kontratën e qirasë. Mungesa e kontratës, nuk i jep të drejtën e trajtimit të qiradhënies si furnizim i tatueshëm.</w:t>
      </w:r>
    </w:p>
    <w:p w:rsidR="00AD6F8C" w:rsidRPr="00AD6F8C" w:rsidRDefault="00AD6F8C" w:rsidP="00AD6F8C">
      <w:pPr>
        <w:pStyle w:val="Paragrafi0"/>
        <w:rPr>
          <w:lang w:val="it-IT"/>
        </w:rPr>
      </w:pPr>
      <w:r w:rsidRPr="00AD6F8C">
        <w:rPr>
          <w:lang w:val="it-IT"/>
        </w:rPr>
        <w:t>Pika 8.4 “Shërbimet postare” ndryshohet si më poshtë</w:t>
      </w:r>
    </w:p>
    <w:p w:rsidR="00AD6F8C" w:rsidRPr="00AD6F8C" w:rsidRDefault="00AD6F8C" w:rsidP="00AD6F8C">
      <w:pPr>
        <w:pStyle w:val="Paragrafi0"/>
        <w:rPr>
          <w:lang w:val="it-IT"/>
        </w:rPr>
      </w:pPr>
      <w:r w:rsidRPr="00AD6F8C">
        <w:rPr>
          <w:lang w:val="it-IT"/>
        </w:rPr>
        <w:t>Shërbimi i furnizimit të pullave të postës për përdorim për shërbime postare dhe pullave të tjera të ngjashme, përjashtohen nga TVSH-ja. Por, në qoftë se posta bën importe apo kryen edhe shërbime të tjera postare, dhe qarkullimi vjetor kalendarik i saj është më i madh se 5 milionë lekë, ajo duhet të regjistrohet dhe të paguajë TVSH-në.</w:t>
      </w:r>
    </w:p>
    <w:p w:rsidR="00AD6F8C" w:rsidRPr="00AD6F8C" w:rsidRDefault="00AD6F8C" w:rsidP="00AD6F8C">
      <w:pPr>
        <w:pStyle w:val="Paragrafi0"/>
        <w:rPr>
          <w:lang w:val="it-IT"/>
        </w:rPr>
      </w:pPr>
      <w:r w:rsidRPr="00AD6F8C">
        <w:rPr>
          <w:lang w:val="it-IT"/>
        </w:rPr>
        <w:t>Pika 9.5.3. “Rregulla të përgjithshme” riformulohet si më poshtë:</w:t>
      </w:r>
    </w:p>
    <w:p w:rsidR="00AD6F8C" w:rsidRPr="00AD6F8C" w:rsidRDefault="00AD6F8C" w:rsidP="00AD6F8C">
      <w:pPr>
        <w:pStyle w:val="Paragrafi0"/>
        <w:rPr>
          <w:lang w:val="it-IT"/>
        </w:rPr>
      </w:pPr>
      <w:r w:rsidRPr="00AD6F8C">
        <w:rPr>
          <w:lang w:val="it-IT"/>
        </w:rPr>
        <w:t>9.5.3. Rregulla të përgjithshme</w:t>
      </w:r>
    </w:p>
    <w:p w:rsidR="00AD6F8C" w:rsidRPr="00AD6F8C" w:rsidRDefault="00AD6F8C" w:rsidP="00AD6F8C">
      <w:pPr>
        <w:pStyle w:val="Paragrafi0"/>
        <w:rPr>
          <w:lang w:val="it-IT"/>
        </w:rPr>
      </w:pPr>
      <w:r w:rsidRPr="00AD6F8C">
        <w:rPr>
          <w:lang w:val="it-IT"/>
        </w:rPr>
        <w:t xml:space="preserve"> a) Furnizuesit kryesorë, në varësi të marrëdhënieve që vendosin me furnizuesit e ndërmjetëm të tyre, zgjedhin njërën nga dy mënyrat e mësipërme të faturimit, të përcaktuara në pikat 9.5.1 ose 9.5.2 më lart, por jo të dy mënyrat njëkohësisht.</w:t>
      </w:r>
    </w:p>
    <w:p w:rsidR="00AD6F8C" w:rsidRPr="00AD6F8C" w:rsidRDefault="00AD6F8C" w:rsidP="00AD6F8C">
      <w:pPr>
        <w:pStyle w:val="Paragrafi0"/>
        <w:rPr>
          <w:lang w:val="it-IT"/>
        </w:rPr>
      </w:pPr>
      <w:r w:rsidRPr="00AD6F8C">
        <w:rPr>
          <w:lang w:val="it-IT"/>
        </w:rPr>
        <w:t xml:space="preserve">b) Çmimi maksimal i shitjes me pakicë të cigareve, për çdo lloj cigareje dhe çdo lloj pakete, përcaktohet nga furnizuesit kryesorë. </w:t>
      </w:r>
    </w:p>
    <w:p w:rsidR="00AD6F8C" w:rsidRPr="00AD6F8C" w:rsidRDefault="00AD6F8C" w:rsidP="00AD6F8C">
      <w:pPr>
        <w:pStyle w:val="Paragrafi0"/>
        <w:rPr>
          <w:lang w:val="it-IT"/>
        </w:rPr>
      </w:pPr>
      <w:r w:rsidRPr="00AD6F8C">
        <w:rPr>
          <w:lang w:val="it-IT"/>
        </w:rPr>
        <w:t xml:space="preserve">c) Furnizuesit kryesorë janë të detyruar të deklarojnë çmimin maksimal të shitjes me pakicë për çdo lloj pakete dhe çdo lloj cigareje. Deklarata e ndryshimit të çmimit të shitjes me pakicë për çdo lloj cigareje dhe pakete, duhet të dërgohet në Drejtorinë e Përgjithshme të Tatimeve dhe në Drejtorinë Rajonale Tatimore ku është i regjistruar furnizuesi kryesor, jo më vonë se 10 ditë para datës së aplikimit të çmimit të ri maksimal të shitjes me pakicë.  </w:t>
      </w:r>
    </w:p>
    <w:p w:rsidR="00AD6F8C" w:rsidRPr="00AD6F8C" w:rsidRDefault="00AD6F8C" w:rsidP="00AD6F8C">
      <w:pPr>
        <w:pStyle w:val="Paragrafi0"/>
        <w:rPr>
          <w:lang w:val="it-IT"/>
        </w:rPr>
      </w:pPr>
      <w:r w:rsidRPr="00AD6F8C">
        <w:rPr>
          <w:lang w:val="it-IT"/>
        </w:rPr>
        <w:t>ç) Furnizuesit kryesorë janë të detyruar të publikojnë deklaratën e  ndryshimit të çmimit maksimal të shitjes me pakicë për çdo lloj cigareje dhe pakete në jo më pak se dy gazeta ditore nacionale dhe jo më vonë se 5 ditë nga data e aplikimit të çmimit të ri. Për efekte marketingu çmimet maksimale mund të vazhdojnë të publikohen në çdo media të shkruar apo elektronike për aq kohë sa ato çmime janë në fuqi.</w:t>
      </w:r>
    </w:p>
    <w:p w:rsidR="00AD6F8C" w:rsidRPr="00AD6F8C" w:rsidRDefault="00AD6F8C" w:rsidP="00AD6F8C">
      <w:pPr>
        <w:pStyle w:val="Paragrafi0"/>
        <w:rPr>
          <w:lang w:val="it-IT"/>
        </w:rPr>
      </w:pPr>
      <w:r w:rsidRPr="00AD6F8C">
        <w:rPr>
          <w:lang w:val="it-IT"/>
        </w:rPr>
        <w:t>d) Drejtoria e Përgjithshme e Tatimeve është e detyruar të publikojë në faqen e saj të internetit çmimet e reja maksimale të shitjes me pakicë të cigareve jo më vonë se dy ditë para datës së zbatimit të çmimeve të reja. Drejtoria e Përgjithshme e Tatimeve mund të publikojë çmimet maksimale të shitjes me pakicë të cigareve në çdo formë tjetër publikimi.</w:t>
      </w:r>
    </w:p>
    <w:p w:rsidR="00AD6F8C" w:rsidRPr="00AD6F8C" w:rsidRDefault="00AD6F8C" w:rsidP="00AD6F8C">
      <w:pPr>
        <w:pStyle w:val="Paragrafi0"/>
        <w:rPr>
          <w:lang w:val="it-IT"/>
        </w:rPr>
      </w:pPr>
      <w:r w:rsidRPr="00AD6F8C">
        <w:rPr>
          <w:lang w:val="it-IT"/>
        </w:rPr>
        <w:t xml:space="preserve">dh) Ndalohet shitja e cigareve me çmim më të lartë se çmimi maksimal i shitjes me pakicë, i deklaruar sipas pikave a-d më lart. Drejtoritë Rajonale Tatimore kontrollojnë zbatimin e çmimeve maksimale të shitjes me pakicë të cigareve. Shitja e një pakete cigare me çmim më të lartë se çmimi i deklaruar, konsiderohet shkelje. </w:t>
      </w:r>
    </w:p>
    <w:p w:rsidR="00AD6F8C" w:rsidRPr="00AD6F8C" w:rsidRDefault="00AD6F8C" w:rsidP="00AD6F8C">
      <w:pPr>
        <w:pStyle w:val="Paragrafi0"/>
        <w:rPr>
          <w:lang w:val="it-IT"/>
        </w:rPr>
      </w:pPr>
      <w:r w:rsidRPr="00AD6F8C">
        <w:rPr>
          <w:lang w:val="it-IT"/>
        </w:rPr>
        <w:t xml:space="preserve">e) Tatimpaguesit që kanë gjendje malli në magazinë deri në hyrjen në fuqi të skemës, e faturojnë atë për furnizuesin e tyre, me çmimin e blerjes. Furnizuesi kryesor e rifaturon këtë sasi ndaj furnizuesve të tjerë, në përputhje me procedurat e parashikuara në këtë udhëzim. Njësitë e shitjes me pakicë, jo subjekte të TVSH-së, nuk kanë detyrim të faturojnë për furnizuesit e tyre. Gjithë ky proces vazhdon deri sa faturimi përfundon tek furnizuesi kryesor. </w:t>
      </w:r>
    </w:p>
    <w:p w:rsidR="00AD6F8C" w:rsidRPr="0037618C" w:rsidRDefault="00AD6F8C" w:rsidP="00AD6F8C">
      <w:pPr>
        <w:pStyle w:val="Paragrafi0"/>
      </w:pPr>
      <w:r w:rsidRPr="0037618C">
        <w:t>Pas pik</w:t>
      </w:r>
      <w:r>
        <w:t>ë</w:t>
      </w:r>
      <w:r w:rsidRPr="0037618C">
        <w:t>s 13.4 shtohet pika 13.5 me k</w:t>
      </w:r>
      <w:r>
        <w:t>ë</w:t>
      </w:r>
      <w:r w:rsidRPr="0037618C">
        <w:t>t</w:t>
      </w:r>
      <w:r>
        <w:t>ë</w:t>
      </w:r>
      <w:r w:rsidRPr="0037618C">
        <w:t xml:space="preserve"> p</w:t>
      </w:r>
      <w:r>
        <w:t>ë</w:t>
      </w:r>
      <w:r w:rsidRPr="0037618C">
        <w:t>rmbajtje:</w:t>
      </w:r>
    </w:p>
    <w:p w:rsidR="00AD6F8C" w:rsidRPr="0037618C" w:rsidRDefault="00AD6F8C" w:rsidP="00AD6F8C">
      <w:pPr>
        <w:pStyle w:val="Paragrafi0"/>
      </w:pPr>
      <w:r w:rsidRPr="0037618C">
        <w:t xml:space="preserve">Subjektet e regjistruara pranë Drejtorisë Rajonale të Tatimpaguesve të Mëdhenj duhet të dorëzojnë elekronikisht një kopje të regjistrimeve mujore në librin e blerjeve dhe të shitjeve të muajit janar 2010 brenda datës 14 shkurt 2010. Për periudhat e tjera, dorëzimi në mënyrë elektronike i librit të blerjes dhe shitjes  do të bëhet brenda datës 5 të </w:t>
      </w:r>
      <w:r>
        <w:t>ç</w:t>
      </w:r>
      <w:r w:rsidRPr="0037618C">
        <w:t>do muaji. Këto dokument</w:t>
      </w:r>
      <w:r>
        <w:t>e</w:t>
      </w:r>
      <w:r w:rsidRPr="0037618C">
        <w:t xml:space="preserve"> tatimor</w:t>
      </w:r>
      <w:r>
        <w:t>e</w:t>
      </w:r>
      <w:r w:rsidRPr="0037618C">
        <w:t xml:space="preserve"> do të ngarkohen dhe dërgohen elektronikisht në adresë t</w:t>
      </w:r>
      <w:r>
        <w:t>ë</w:t>
      </w:r>
      <w:r w:rsidRPr="0037618C">
        <w:t xml:space="preserve"> organeve tatimore. </w:t>
      </w:r>
    </w:p>
    <w:p w:rsidR="00AD6F8C" w:rsidRPr="0037618C" w:rsidRDefault="00AD6F8C" w:rsidP="00AD6F8C">
      <w:pPr>
        <w:pStyle w:val="Paragrafi0"/>
      </w:pPr>
      <w:r>
        <w:t xml:space="preserve">Për subjektet e </w:t>
      </w:r>
      <w:r w:rsidRPr="0037618C">
        <w:t>regjistruara për TVSH-në</w:t>
      </w:r>
      <w:r>
        <w:t>,</w:t>
      </w:r>
      <w:r w:rsidRPr="0037618C">
        <w:t xml:space="preserve"> si dhe subjektet e regjistruara pranë Drejtorisë Rajonale të Rretheve, një kopje e regjistrimeve mujore të tatimpaguesit në librin e blerjeve dhe të shitjeve, do të ngarkohen dhe dërgohen elektronikisht brenda datës 5 të </w:t>
      </w:r>
      <w:r>
        <w:t>ç</w:t>
      </w:r>
      <w:r w:rsidRPr="0037618C">
        <w:t>do muaji në adresë t</w:t>
      </w:r>
      <w:r>
        <w:t>ë</w:t>
      </w:r>
      <w:r w:rsidRPr="0037618C">
        <w:t xml:space="preserve"> organeve tatimore, duke filluar nga afatet e përcaktuar</w:t>
      </w:r>
      <w:r>
        <w:t>a</w:t>
      </w:r>
      <w:r w:rsidRPr="0037618C">
        <w:t xml:space="preserve"> në </w:t>
      </w:r>
      <w:r>
        <w:t>v</w:t>
      </w:r>
      <w:r w:rsidRPr="0037618C">
        <w:t>endimin e Këshillit të Ministrave.</w:t>
      </w:r>
    </w:p>
    <w:p w:rsidR="00AD6F8C" w:rsidRPr="0037618C" w:rsidRDefault="00AD6F8C" w:rsidP="00AD6F8C">
      <w:pPr>
        <w:pStyle w:val="Paragrafi0"/>
      </w:pPr>
      <w:r w:rsidRPr="0037618C">
        <w:t>Formati elektronik i librave t</w:t>
      </w:r>
      <w:r>
        <w:t>ë</w:t>
      </w:r>
      <w:r w:rsidRPr="0037618C">
        <w:t xml:space="preserve"> blerjes dhe shitjes, dhe formulari i </w:t>
      </w:r>
      <w:r>
        <w:t>d</w:t>
      </w:r>
      <w:r w:rsidRPr="0037618C">
        <w:t xml:space="preserve">eklarimit dhe </w:t>
      </w:r>
      <w:r>
        <w:t>p</w:t>
      </w:r>
      <w:r w:rsidRPr="0037618C">
        <w:t xml:space="preserve">agesës së TVSH-së </w:t>
      </w:r>
      <w:r>
        <w:t>është</w:t>
      </w:r>
      <w:r w:rsidRPr="0037618C">
        <w:t xml:space="preserve"> sipas tabelave bashk</w:t>
      </w:r>
      <w:r>
        <w:t>ë</w:t>
      </w:r>
      <w:r w:rsidRPr="0037618C">
        <w:t>lidhur k</w:t>
      </w:r>
      <w:r>
        <w:t>ëtij udhë</w:t>
      </w:r>
      <w:r w:rsidRPr="0037618C">
        <w:t>zimi.</w:t>
      </w:r>
    </w:p>
    <w:p w:rsidR="00AD6F8C" w:rsidRPr="0037618C" w:rsidRDefault="00AD6F8C" w:rsidP="00AD6F8C">
      <w:pPr>
        <w:pStyle w:val="Paragrafi0"/>
      </w:pPr>
      <w:r w:rsidRPr="0037618C">
        <w:t>N</w:t>
      </w:r>
      <w:r>
        <w:t>ë</w:t>
      </w:r>
      <w:r w:rsidRPr="0037618C">
        <w:t xml:space="preserve"> pik</w:t>
      </w:r>
      <w:r>
        <w:t>ë</w:t>
      </w:r>
      <w:r w:rsidRPr="0037618C">
        <w:t>n 19.4/1, n</w:t>
      </w:r>
      <w:r>
        <w:t>ë</w:t>
      </w:r>
      <w:r w:rsidRPr="0037618C">
        <w:t xml:space="preserve"> n</w:t>
      </w:r>
      <w:r>
        <w:t>ë</w:t>
      </w:r>
      <w:r w:rsidRPr="0037618C">
        <w:t>n</w:t>
      </w:r>
      <w:r>
        <w:t>n</w:t>
      </w:r>
      <w:r w:rsidRPr="0037618C">
        <w:t>darjen e dyt</w:t>
      </w:r>
      <w:r>
        <w:t>ë</w:t>
      </w:r>
      <w:r w:rsidRPr="0037618C">
        <w:t>, pas fjalis</w:t>
      </w:r>
      <w:r>
        <w:t>ë</w:t>
      </w:r>
      <w:r w:rsidRPr="0037618C">
        <w:t xml:space="preserve"> </w:t>
      </w:r>
      <w:r>
        <w:t>“</w:t>
      </w:r>
      <w:r w:rsidRPr="0037618C">
        <w:t>Në këtë rast TVSH e paguar për blerje  kreditohet menjëherë, me kushtin që ai të përdoret vetëm për nevoja të veprimtarisë ekonomike të tatueshme dhe për asnjë nevoj</w:t>
      </w:r>
      <w:r>
        <w:t>ë</w:t>
      </w:r>
      <w:r w:rsidRPr="0037618C">
        <w:t xml:space="preserve"> tjetër.”  shtohet fjalia  “P</w:t>
      </w:r>
      <w:r>
        <w:t>ë</w:t>
      </w:r>
      <w:r w:rsidRPr="0037618C">
        <w:t>r veprimtarit</w:t>
      </w:r>
      <w:r>
        <w:t>ë</w:t>
      </w:r>
      <w:r w:rsidRPr="0037618C">
        <w:t xml:space="preserve"> e m</w:t>
      </w:r>
      <w:r>
        <w:t>ë</w:t>
      </w:r>
      <w:r w:rsidRPr="0037618C">
        <w:t>poshtme t</w:t>
      </w:r>
      <w:r>
        <w:t>ë</w:t>
      </w:r>
      <w:r w:rsidRPr="0037618C">
        <w:t xml:space="preserve"> listuara sipas kategorive do t</w:t>
      </w:r>
      <w:r>
        <w:t>ë</w:t>
      </w:r>
      <w:r w:rsidRPr="0037618C">
        <w:t xml:space="preserve"> lejohet kreditimi i TVSH-s</w:t>
      </w:r>
      <w:r>
        <w:t>ë</w:t>
      </w:r>
      <w:r w:rsidRPr="0037618C">
        <w:t xml:space="preserve"> n</w:t>
      </w:r>
      <w:r>
        <w:t>ë</w:t>
      </w:r>
      <w:r w:rsidRPr="0037618C">
        <w:t xml:space="preserve"> blerje t</w:t>
      </w:r>
      <w:r>
        <w:t>ë</w:t>
      </w:r>
      <w:r w:rsidRPr="0037618C">
        <w:t xml:space="preserve"> gazoilit deri n</w:t>
      </w:r>
      <w:r>
        <w:t>ë</w:t>
      </w:r>
      <w:r w:rsidRPr="0037618C">
        <w:t xml:space="preserve"> normativat e p</w:t>
      </w:r>
      <w:r>
        <w:t>ë</w:t>
      </w:r>
      <w:r w:rsidRPr="0037618C">
        <w:t>rcaktuara n</w:t>
      </w:r>
      <w:r>
        <w:t>ë</w:t>
      </w:r>
      <w:r w:rsidRPr="0037618C">
        <w:t xml:space="preserve"> pik</w:t>
      </w:r>
      <w:r>
        <w:t>ë</w:t>
      </w:r>
      <w:r w:rsidRPr="0037618C">
        <w:t>n 19.5 t</w:t>
      </w:r>
      <w:r>
        <w:t>ë</w:t>
      </w:r>
      <w:r w:rsidRPr="0037618C">
        <w:t xml:space="preserve"> k</w:t>
      </w:r>
      <w:r>
        <w:t>ë</w:t>
      </w:r>
      <w:r w:rsidRPr="0037618C">
        <w:t>tij udh</w:t>
      </w:r>
      <w:r>
        <w:t>ë</w:t>
      </w:r>
      <w:r w:rsidRPr="0037618C">
        <w:t xml:space="preserve">zimi”.  </w:t>
      </w:r>
    </w:p>
    <w:p w:rsidR="00AD6F8C" w:rsidRPr="0037618C" w:rsidRDefault="00AD6F8C" w:rsidP="00AD6F8C">
      <w:pPr>
        <w:pStyle w:val="Paragrafi0"/>
      </w:pPr>
      <w:r w:rsidRPr="0037618C">
        <w:t>Pas pik</w:t>
      </w:r>
      <w:r>
        <w:t>ë</w:t>
      </w:r>
      <w:r w:rsidRPr="0037618C">
        <w:t>s 19.4 t</w:t>
      </w:r>
      <w:r>
        <w:t>ë u</w:t>
      </w:r>
      <w:r w:rsidRPr="0037618C">
        <w:t>dh</w:t>
      </w:r>
      <w:r>
        <w:t>ë</w:t>
      </w:r>
      <w:r w:rsidRPr="0037618C">
        <w:t>zimit p</w:t>
      </w:r>
      <w:r>
        <w:t>ë</w:t>
      </w:r>
      <w:r w:rsidRPr="0037618C">
        <w:t>r TVSH-n</w:t>
      </w:r>
      <w:r>
        <w:t>ë</w:t>
      </w:r>
      <w:r w:rsidRPr="0037618C">
        <w:t>, shtohet pika 19.5  me k</w:t>
      </w:r>
      <w:r>
        <w:t>ë</w:t>
      </w:r>
      <w:r w:rsidRPr="0037618C">
        <w:t>t</w:t>
      </w:r>
      <w:r>
        <w:t>ë</w:t>
      </w:r>
      <w:r w:rsidRPr="0037618C">
        <w:t xml:space="preserve"> p</w:t>
      </w:r>
      <w:r>
        <w:t>ë</w:t>
      </w:r>
      <w:r w:rsidRPr="0037618C">
        <w:t>rmbajtje:</w:t>
      </w:r>
    </w:p>
    <w:p w:rsidR="00AD6F8C" w:rsidRPr="0037618C" w:rsidRDefault="00AD6F8C" w:rsidP="00AD6F8C">
      <w:pPr>
        <w:pStyle w:val="Paragrafi0"/>
      </w:pPr>
      <w:r w:rsidRPr="0037618C">
        <w:lastRenderedPageBreak/>
        <w:t>Pika 19.5 “Rast</w:t>
      </w:r>
      <w:r>
        <w:t>e</w:t>
      </w:r>
      <w:r w:rsidRPr="0037618C">
        <w:t xml:space="preserve"> t</w:t>
      </w:r>
      <w:r>
        <w:t>ë</w:t>
      </w:r>
      <w:r w:rsidRPr="0037618C">
        <w:t xml:space="preserve"> ve</w:t>
      </w:r>
      <w:r>
        <w:t>ç</w:t>
      </w:r>
      <w:r w:rsidRPr="0037618C">
        <w:t>anta p</w:t>
      </w:r>
      <w:r>
        <w:t>ër trajtimin e së</w:t>
      </w:r>
      <w:r w:rsidRPr="0037618C">
        <w:t xml:space="preserve"> drejt</w:t>
      </w:r>
      <w:r>
        <w:t>ë</w:t>
      </w:r>
      <w:r w:rsidRPr="0037618C">
        <w:t>s p</w:t>
      </w:r>
      <w:r>
        <w:t>ë</w:t>
      </w:r>
      <w:r w:rsidRPr="0037618C">
        <w:t>r kreditimin e TVSH-s</w:t>
      </w:r>
      <w:r>
        <w:t>ë</w:t>
      </w:r>
      <w:r w:rsidRPr="0037618C">
        <w:t>”.</w:t>
      </w:r>
    </w:p>
    <w:p w:rsidR="00AD6F8C" w:rsidRPr="0037618C" w:rsidRDefault="00AD6F8C" w:rsidP="00AD6F8C">
      <w:pPr>
        <w:pStyle w:val="Paragrafi0"/>
      </w:pPr>
      <w:r w:rsidRPr="0037618C">
        <w:t>Kreditimi i TVSH-s</w:t>
      </w:r>
      <w:r>
        <w:t>ë</w:t>
      </w:r>
      <w:r w:rsidRPr="0037618C">
        <w:t xml:space="preserve"> n</w:t>
      </w:r>
      <w:r>
        <w:t>ë</w:t>
      </w:r>
      <w:r w:rsidRPr="0037618C">
        <w:t xml:space="preserve"> blerje t</w:t>
      </w:r>
      <w:r>
        <w:t>ë</w:t>
      </w:r>
      <w:r w:rsidRPr="0037618C">
        <w:t xml:space="preserve"> gazoilit t</w:t>
      </w:r>
      <w:r>
        <w:t>ë</w:t>
      </w:r>
      <w:r w:rsidRPr="0037618C">
        <w:t xml:space="preserve"> kryera p</w:t>
      </w:r>
      <w:r>
        <w:t>ë</w:t>
      </w:r>
      <w:r w:rsidRPr="0037618C">
        <w:t>r q</w:t>
      </w:r>
      <w:r>
        <w:t>ë</w:t>
      </w:r>
      <w:r w:rsidRPr="0037618C">
        <w:t>llim</w:t>
      </w:r>
      <w:r>
        <w:t>e</w:t>
      </w:r>
      <w:r w:rsidRPr="0037618C">
        <w:t xml:space="preserve"> t</w:t>
      </w:r>
      <w:r>
        <w:t>ë</w:t>
      </w:r>
      <w:r w:rsidRPr="0037618C">
        <w:t xml:space="preserve"> veprimtarive ekonomike t</w:t>
      </w:r>
      <w:r>
        <w:t>ë</w:t>
      </w:r>
      <w:r w:rsidRPr="0037618C">
        <w:t xml:space="preserve"> nd</w:t>
      </w:r>
      <w:r>
        <w:t>ë</w:t>
      </w:r>
      <w:r w:rsidRPr="0037618C">
        <w:t>rtimit, transportit dhe tregtis</w:t>
      </w:r>
      <w:r>
        <w:t>ë</w:t>
      </w:r>
      <w:r w:rsidRPr="0037618C">
        <w:t xml:space="preserve"> t</w:t>
      </w:r>
      <w:r>
        <w:t>ë</w:t>
      </w:r>
      <w:r w:rsidRPr="0037618C">
        <w:t xml:space="preserve"> kategorizuara si m</w:t>
      </w:r>
      <w:r>
        <w:t>ë</w:t>
      </w:r>
      <w:r w:rsidRPr="0037618C">
        <w:t xml:space="preserve"> posht</w:t>
      </w:r>
      <w:r>
        <w:t>ë</w:t>
      </w:r>
      <w:r w:rsidRPr="0037618C">
        <w:t xml:space="preserve"> </w:t>
      </w:r>
      <w:r>
        <w:t>ë</w:t>
      </w:r>
      <w:r w:rsidRPr="0037618C">
        <w:t>sht</w:t>
      </w:r>
      <w:r>
        <w:t>ë</w:t>
      </w:r>
      <w:r w:rsidRPr="0037618C">
        <w:t xml:space="preserve"> i lejuesh</w:t>
      </w:r>
      <w:r>
        <w:t>ë</w:t>
      </w:r>
      <w:r w:rsidRPr="0037618C">
        <w:t>m deri n</w:t>
      </w:r>
      <w:r>
        <w:t>ë</w:t>
      </w:r>
      <w:r w:rsidRPr="0037618C">
        <w:t xml:space="preserve">  normativat e p</w:t>
      </w:r>
      <w:r>
        <w:t>ë</w:t>
      </w:r>
      <w:r w:rsidRPr="0037618C">
        <w:t>rcaktuara mbi baz</w:t>
      </w:r>
      <w:r>
        <w:t>ë</w:t>
      </w:r>
      <w:r w:rsidRPr="0037618C">
        <w:t>n e treguesit t</w:t>
      </w:r>
      <w:r>
        <w:t>ë</w:t>
      </w:r>
      <w:r w:rsidRPr="0037618C">
        <w:t xml:space="preserve"> p</w:t>
      </w:r>
      <w:r>
        <w:t>ë</w:t>
      </w:r>
      <w:r w:rsidRPr="0037618C">
        <w:t>rcaktuar sipas pesh</w:t>
      </w:r>
      <w:r>
        <w:t>ë</w:t>
      </w:r>
      <w:r w:rsidRPr="0037618C">
        <w:t>s specifike q</w:t>
      </w:r>
      <w:r>
        <w:t>ë</w:t>
      </w:r>
      <w:r w:rsidRPr="0037618C">
        <w:t xml:space="preserve"> blerjet p</w:t>
      </w:r>
      <w:r>
        <w:t>ë</w:t>
      </w:r>
      <w:r w:rsidRPr="0037618C">
        <w:t>r gazoil z</w:t>
      </w:r>
      <w:r>
        <w:t>ë</w:t>
      </w:r>
      <w:r w:rsidRPr="0037618C">
        <w:t>n</w:t>
      </w:r>
      <w:r>
        <w:t>ë,</w:t>
      </w:r>
      <w:r w:rsidRPr="0037618C">
        <w:t xml:space="preserve"> n</w:t>
      </w:r>
      <w:r>
        <w:t>ë</w:t>
      </w:r>
      <w:r w:rsidRPr="0037618C">
        <w:t xml:space="preserve"> raport me qarkullimin e kryer p</w:t>
      </w:r>
      <w:r>
        <w:t>ë</w:t>
      </w:r>
      <w:r w:rsidRPr="0037618C">
        <w:t>r q</w:t>
      </w:r>
      <w:r>
        <w:t>ë</w:t>
      </w:r>
      <w:r w:rsidRPr="0037618C">
        <w:t>llime t</w:t>
      </w:r>
      <w:r>
        <w:t>ë aktivitetit. (Q</w:t>
      </w:r>
      <w:r w:rsidRPr="0037618C">
        <w:t>arkullimi është përkufizuar n</w:t>
      </w:r>
      <w:r>
        <w:t>ë</w:t>
      </w:r>
      <w:r w:rsidRPr="0037618C">
        <w:t xml:space="preserve"> </w:t>
      </w:r>
      <w:r>
        <w:t>u</w:t>
      </w:r>
      <w:r w:rsidRPr="0037618C">
        <w:t>dh</w:t>
      </w:r>
      <w:r>
        <w:t>ë</w:t>
      </w:r>
      <w:r w:rsidRPr="0037618C">
        <w:t>zimin e Ministrit t</w:t>
      </w:r>
      <w:r>
        <w:t>ë</w:t>
      </w:r>
      <w:r w:rsidRPr="0037618C">
        <w:t xml:space="preserve"> Financave “P</w:t>
      </w:r>
      <w:r>
        <w:t>ër TVSH”)</w:t>
      </w:r>
      <w:r w:rsidRPr="0037618C">
        <w:t xml:space="preserve"> </w:t>
      </w:r>
    </w:p>
    <w:p w:rsidR="00AD6F8C" w:rsidRPr="0037618C" w:rsidRDefault="00AD6F8C" w:rsidP="00AD6F8C">
      <w:pPr>
        <w:pStyle w:val="Paragrafi0"/>
      </w:pPr>
    </w:p>
    <w:p w:rsidR="00AD6F8C" w:rsidRPr="00AD6F8C" w:rsidRDefault="00AD6F8C" w:rsidP="00AD6F8C">
      <w:pPr>
        <w:pStyle w:val="Paragrafi0"/>
        <w:rPr>
          <w:lang w:val="it-IT"/>
        </w:rPr>
      </w:pPr>
      <w:r w:rsidRPr="00AD6F8C">
        <w:rPr>
          <w:lang w:val="it-IT"/>
        </w:rPr>
        <w:t xml:space="preserve">NORMATIVAT E HARXHIMIT TË KARBURANTIT </w:t>
      </w:r>
    </w:p>
    <w:p w:rsidR="00AD6F8C" w:rsidRPr="00AD6F8C" w:rsidRDefault="00AD6F8C" w:rsidP="00AD6F8C">
      <w:pPr>
        <w:pStyle w:val="Paragrafi0"/>
        <w:rPr>
          <w:lang w:val="it-IT"/>
        </w:rPr>
      </w:pPr>
    </w:p>
    <w:p w:rsidR="00AD6F8C" w:rsidRPr="00AD6F8C" w:rsidRDefault="00AD6F8C" w:rsidP="00AD6F8C">
      <w:pPr>
        <w:pStyle w:val="Paragrafi0"/>
        <w:rPr>
          <w:lang w:val="it-IT"/>
        </w:rPr>
      </w:pPr>
      <w:r w:rsidRPr="00AD6F8C">
        <w:rPr>
          <w:lang w:val="it-IT"/>
        </w:rPr>
        <w:t>I. NDËRTIM</w:t>
      </w:r>
    </w:p>
    <w:p w:rsidR="00AD6F8C" w:rsidRPr="00AD6F8C" w:rsidRDefault="00AD6F8C" w:rsidP="00AD6F8C">
      <w:pPr>
        <w:pStyle w:val="Paragrafi0"/>
        <w:rPr>
          <w:lang w:val="it-IT"/>
        </w:rPr>
      </w:pPr>
    </w:p>
    <w:p w:rsidR="00AD6F8C" w:rsidRPr="00AD6F8C" w:rsidRDefault="00AD6F8C" w:rsidP="00AD6F8C">
      <w:pPr>
        <w:pStyle w:val="Paragrafi0"/>
        <w:rPr>
          <w:lang w:val="it-IT"/>
        </w:rPr>
      </w:pPr>
      <w:r w:rsidRPr="00AD6F8C">
        <w:rPr>
          <w:lang w:val="it-IT"/>
        </w:rPr>
        <w:t xml:space="preserve">a. Prodhim materiale inerte        </w:t>
      </w:r>
      <w:r w:rsidRPr="00AD6F8C">
        <w:rPr>
          <w:lang w:val="it-IT"/>
        </w:rPr>
        <w:tab/>
      </w:r>
      <w:r w:rsidRPr="00AD6F8C">
        <w:rPr>
          <w:lang w:val="it-IT"/>
        </w:rPr>
        <w:tab/>
        <w:t xml:space="preserve">deri më </w:t>
      </w:r>
      <w:r w:rsidRPr="00AD6F8C">
        <w:rPr>
          <w:lang w:val="it-IT"/>
        </w:rPr>
        <w:tab/>
        <w:t>25%</w:t>
      </w:r>
    </w:p>
    <w:p w:rsidR="00AD6F8C" w:rsidRPr="0037618C" w:rsidRDefault="00AD6F8C" w:rsidP="00AD6F8C">
      <w:pPr>
        <w:pStyle w:val="Paragrafi0"/>
      </w:pPr>
      <w:r w:rsidRPr="0037618C">
        <w:t>b. Nd</w:t>
      </w:r>
      <w:r>
        <w:t>ë</w:t>
      </w:r>
      <w:r w:rsidRPr="0037618C">
        <w:t xml:space="preserve">rtim shtrim rrugesh           </w:t>
      </w:r>
      <w:r w:rsidRPr="0037618C">
        <w:tab/>
      </w:r>
      <w:r w:rsidRPr="0037618C">
        <w:tab/>
        <w:t>deri m</w:t>
      </w:r>
      <w:r>
        <w:t>ë</w:t>
      </w:r>
      <w:r>
        <w:tab/>
      </w:r>
      <w:r>
        <w:tab/>
      </w:r>
      <w:r w:rsidRPr="0037618C">
        <w:t>20%</w:t>
      </w:r>
    </w:p>
    <w:p w:rsidR="00AD6F8C" w:rsidRPr="0037618C" w:rsidRDefault="00AD6F8C" w:rsidP="00AD6F8C">
      <w:pPr>
        <w:pStyle w:val="Paragrafi0"/>
      </w:pPr>
      <w:r>
        <w:t>c. Ndë</w:t>
      </w:r>
      <w:r w:rsidRPr="0037618C">
        <w:t>rtim banesash dhe objektesh t</w:t>
      </w:r>
      <w:r>
        <w:t>ë</w:t>
      </w:r>
      <w:r w:rsidRPr="0037618C">
        <w:t xml:space="preserve"> ndryshme deri m</w:t>
      </w:r>
      <w:r>
        <w:t>ë</w:t>
      </w:r>
      <w:r>
        <w:tab/>
      </w:r>
      <w:r>
        <w:tab/>
      </w:r>
      <w:r w:rsidRPr="0037618C">
        <w:t>6%</w:t>
      </w:r>
    </w:p>
    <w:p w:rsidR="00AD6F8C" w:rsidRPr="00AD6F8C" w:rsidRDefault="00AD6F8C" w:rsidP="00AD6F8C">
      <w:pPr>
        <w:pStyle w:val="Paragrafi0"/>
        <w:rPr>
          <w:lang w:val="it-IT"/>
        </w:rPr>
      </w:pPr>
      <w:r w:rsidRPr="00AD6F8C">
        <w:rPr>
          <w:lang w:val="it-IT"/>
        </w:rPr>
        <w:t xml:space="preserve">d. Prodhim betoni                   </w:t>
      </w:r>
      <w:r w:rsidRPr="00AD6F8C">
        <w:rPr>
          <w:lang w:val="it-IT"/>
        </w:rPr>
        <w:tab/>
      </w:r>
      <w:r w:rsidRPr="00AD6F8C">
        <w:rPr>
          <w:lang w:val="it-IT"/>
        </w:rPr>
        <w:tab/>
      </w:r>
      <w:r w:rsidRPr="00AD6F8C">
        <w:rPr>
          <w:lang w:val="it-IT"/>
        </w:rPr>
        <w:tab/>
        <w:t xml:space="preserve">deri më </w:t>
      </w:r>
      <w:r w:rsidRPr="00AD6F8C">
        <w:rPr>
          <w:lang w:val="it-IT"/>
        </w:rPr>
        <w:tab/>
        <w:t>14 %</w:t>
      </w:r>
    </w:p>
    <w:p w:rsidR="00AD6F8C" w:rsidRPr="00AD6F8C" w:rsidRDefault="00AD6F8C" w:rsidP="00AD6F8C">
      <w:pPr>
        <w:pStyle w:val="Paragrafi0"/>
        <w:rPr>
          <w:lang w:val="it-IT"/>
        </w:rPr>
      </w:pPr>
    </w:p>
    <w:p w:rsidR="00AD6F8C" w:rsidRPr="0037618C" w:rsidRDefault="00AD6F8C" w:rsidP="00AD6F8C">
      <w:pPr>
        <w:pStyle w:val="Paragrafi0"/>
      </w:pPr>
      <w:r w:rsidRPr="0037618C">
        <w:t>II. TRANSPORT</w:t>
      </w:r>
    </w:p>
    <w:p w:rsidR="00AD6F8C" w:rsidRPr="0037618C" w:rsidRDefault="00AD6F8C" w:rsidP="00AD6F8C">
      <w:pPr>
        <w:pStyle w:val="Paragrafi0"/>
      </w:pPr>
      <w:r w:rsidRPr="0037618C">
        <w:t xml:space="preserve">a. Transport </w:t>
      </w:r>
      <w:r>
        <w:t>u</w:t>
      </w:r>
      <w:r w:rsidRPr="0037618C">
        <w:t>dh</w:t>
      </w:r>
      <w:r>
        <w:t>ë</w:t>
      </w:r>
      <w:r w:rsidRPr="0037618C">
        <w:t>tar</w:t>
      </w:r>
      <w:r>
        <w:t>ë</w:t>
      </w:r>
      <w:r w:rsidRPr="0037618C">
        <w:t xml:space="preserve">sh             </w:t>
      </w:r>
      <w:r w:rsidRPr="0037618C">
        <w:tab/>
      </w:r>
      <w:r w:rsidRPr="0037618C">
        <w:tab/>
        <w:t>deri m</w:t>
      </w:r>
      <w:r>
        <w:t>ë</w:t>
      </w:r>
      <w:r>
        <w:tab/>
      </w:r>
      <w:r>
        <w:tab/>
      </w:r>
      <w:r w:rsidRPr="0037618C">
        <w:t>18 %</w:t>
      </w:r>
    </w:p>
    <w:p w:rsidR="00AD6F8C" w:rsidRPr="0037618C" w:rsidRDefault="00AD6F8C" w:rsidP="00AD6F8C">
      <w:pPr>
        <w:pStyle w:val="Paragrafi0"/>
      </w:pPr>
      <w:r w:rsidRPr="0037618C">
        <w:t xml:space="preserve">b. Transport mallrash               </w:t>
      </w:r>
      <w:r w:rsidRPr="0037618C">
        <w:tab/>
      </w:r>
      <w:r w:rsidRPr="0037618C">
        <w:tab/>
        <w:t>deri m</w:t>
      </w:r>
      <w:r>
        <w:t>ë</w:t>
      </w:r>
      <w:r>
        <w:tab/>
      </w:r>
      <w:r>
        <w:tab/>
      </w:r>
      <w:r w:rsidRPr="0037618C">
        <w:t>15%</w:t>
      </w:r>
    </w:p>
    <w:p w:rsidR="00AD6F8C" w:rsidRPr="0037618C" w:rsidRDefault="00AD6F8C" w:rsidP="00AD6F8C">
      <w:pPr>
        <w:pStyle w:val="Paragrafi0"/>
      </w:pPr>
      <w:r w:rsidRPr="0037618C">
        <w:t xml:space="preserve">III. TREGTI         </w:t>
      </w:r>
      <w:r w:rsidRPr="0037618C">
        <w:tab/>
      </w:r>
      <w:r w:rsidRPr="0037618C">
        <w:tab/>
      </w:r>
      <w:r w:rsidRPr="0037618C">
        <w:tab/>
      </w:r>
      <w:r>
        <w:tab/>
      </w:r>
      <w:r w:rsidRPr="0037618C">
        <w:t>deri m</w:t>
      </w:r>
      <w:r>
        <w:t>ë</w:t>
      </w:r>
      <w:r>
        <w:tab/>
      </w:r>
      <w:r>
        <w:tab/>
      </w:r>
      <w:r w:rsidRPr="0037618C">
        <w:t xml:space="preserve"> 3%</w:t>
      </w:r>
    </w:p>
    <w:p w:rsidR="00AD6F8C" w:rsidRPr="0037618C" w:rsidRDefault="00AD6F8C" w:rsidP="00AD6F8C">
      <w:pPr>
        <w:pStyle w:val="Paragrafi0"/>
      </w:pPr>
      <w:r w:rsidRPr="0037618C">
        <w:t>IV: P</w:t>
      </w:r>
      <w:r>
        <w:t>Ë</w:t>
      </w:r>
      <w:r w:rsidRPr="0037618C">
        <w:t>R T</w:t>
      </w:r>
      <w:r>
        <w:t>Ë</w:t>
      </w:r>
      <w:r w:rsidRPr="0037618C">
        <w:t xml:space="preserve"> GJITHA AKTIVITETE</w:t>
      </w:r>
      <w:r>
        <w:t>T</w:t>
      </w:r>
      <w:r w:rsidRPr="0037618C">
        <w:t xml:space="preserve"> E TJERA JO T</w:t>
      </w:r>
      <w:r>
        <w:t>Ë</w:t>
      </w:r>
      <w:r w:rsidRPr="0037618C">
        <w:t xml:space="preserve"> LISTUAR</w:t>
      </w:r>
      <w:r>
        <w:t>A</w:t>
      </w:r>
      <w:r w:rsidRPr="0037618C">
        <w:t xml:space="preserve"> N</w:t>
      </w:r>
      <w:r>
        <w:t>Ë</w:t>
      </w:r>
      <w:r w:rsidRPr="0037618C">
        <w:t xml:space="preserve"> K</w:t>
      </w:r>
      <w:r>
        <w:t>Ë</w:t>
      </w:r>
      <w:r w:rsidRPr="0037618C">
        <w:t>T</w:t>
      </w:r>
      <w:r>
        <w:t>Ë</w:t>
      </w:r>
      <w:r w:rsidRPr="0037618C">
        <w:t xml:space="preserve"> PIK</w:t>
      </w:r>
      <w:r>
        <w:t>Ë</w:t>
      </w:r>
      <w:r w:rsidRPr="0037618C">
        <w:t xml:space="preserve"> </w:t>
      </w:r>
    </w:p>
    <w:p w:rsidR="00AD6F8C" w:rsidRPr="0037618C" w:rsidRDefault="00AD6F8C" w:rsidP="00AD6F8C">
      <w:pPr>
        <w:pStyle w:val="Paragrafi0"/>
      </w:pPr>
      <w:r w:rsidRPr="0037618C">
        <w:tab/>
      </w:r>
      <w:r w:rsidRPr="0037618C">
        <w:tab/>
      </w:r>
      <w:r w:rsidRPr="0037618C">
        <w:tab/>
      </w:r>
      <w:r w:rsidRPr="0037618C">
        <w:tab/>
      </w:r>
      <w:r w:rsidRPr="0037618C">
        <w:tab/>
      </w:r>
      <w:r>
        <w:tab/>
      </w:r>
      <w:r w:rsidRPr="0037618C">
        <w:t>deri n</w:t>
      </w:r>
      <w:r>
        <w:t>ë</w:t>
      </w:r>
      <w:r>
        <w:tab/>
      </w:r>
      <w:r>
        <w:tab/>
      </w:r>
      <w:r w:rsidRPr="0037618C">
        <w:t>2%</w:t>
      </w:r>
    </w:p>
    <w:p w:rsidR="00AD6F8C" w:rsidRPr="0037618C" w:rsidRDefault="00AD6F8C" w:rsidP="00AD6F8C">
      <w:pPr>
        <w:pStyle w:val="Paragrafi0"/>
      </w:pPr>
      <w:r w:rsidRPr="0037618C">
        <w:t>Ky udh</w:t>
      </w:r>
      <w:r>
        <w:t>ë</w:t>
      </w:r>
      <w:r w:rsidRPr="0037618C">
        <w:t>zim hyn n</w:t>
      </w:r>
      <w:r>
        <w:t xml:space="preserve">ë </w:t>
      </w:r>
      <w:r w:rsidRPr="0037618C">
        <w:t>fuqi menj</w:t>
      </w:r>
      <w:r>
        <w:t>ë</w:t>
      </w:r>
      <w:r w:rsidRPr="0037618C">
        <w:t>her</w:t>
      </w:r>
      <w:r>
        <w:t>ë</w:t>
      </w:r>
      <w:r w:rsidRPr="0037618C">
        <w:t xml:space="preserve"> dhe botohet n</w:t>
      </w:r>
      <w:r>
        <w:t>ë</w:t>
      </w:r>
      <w:r w:rsidRPr="0037618C">
        <w:t xml:space="preserve"> Fletoren Zyrtare.</w:t>
      </w:r>
    </w:p>
    <w:p w:rsidR="00AD6F8C" w:rsidRPr="0037618C" w:rsidRDefault="00AD6F8C" w:rsidP="00AD6F8C">
      <w:pPr>
        <w:pStyle w:val="Paragrafi0"/>
      </w:pPr>
    </w:p>
    <w:p w:rsidR="00AD6F8C" w:rsidRDefault="00AD6F8C" w:rsidP="00AD6F8C">
      <w:pPr>
        <w:pStyle w:val="Autoriteti"/>
      </w:pPr>
      <w:r>
        <w:t>Ministri i Financave</w:t>
      </w:r>
    </w:p>
    <w:p w:rsidR="00AD6F8C" w:rsidRPr="0037618C" w:rsidRDefault="00AD6F8C" w:rsidP="00AD6F8C">
      <w:pPr>
        <w:pStyle w:val="AutoritetiEmer"/>
      </w:pPr>
      <w:r w:rsidRPr="0037618C">
        <w:t>Ridvan Bode</w:t>
      </w:r>
    </w:p>
    <w:p w:rsidR="00AD6F8C" w:rsidRPr="0037618C" w:rsidRDefault="00AD6F8C" w:rsidP="00AD6F8C">
      <w:pPr>
        <w:pStyle w:val="Paragrafi0"/>
      </w:pPr>
    </w:p>
    <w:p w:rsidR="00AD6F8C" w:rsidRDefault="00AD6F8C" w:rsidP="00AD6F8C">
      <w:pPr>
        <w:pStyle w:val="Paragrafi0"/>
        <w:sectPr w:rsidR="00AD6F8C" w:rsidSect="00AD6F8C">
          <w:footerReference w:type="even" r:id="rId7"/>
          <w:footerReference w:type="default" r:id="rId8"/>
          <w:pgSz w:w="11907" w:h="16840" w:code="9"/>
          <w:pgMar w:top="1418" w:right="1418" w:bottom="1418" w:left="1418" w:header="1304" w:footer="1134" w:gutter="0"/>
          <w:pgNumType w:start="325"/>
          <w:cols w:space="720"/>
          <w:docGrid w:linePitch="360"/>
        </w:sectPr>
      </w:pPr>
    </w:p>
    <w:tbl>
      <w:tblPr>
        <w:tblW w:w="5000" w:type="pct"/>
        <w:tblLook w:val="0000" w:firstRow="0" w:lastRow="0" w:firstColumn="0" w:lastColumn="0" w:noHBand="0" w:noVBand="0"/>
      </w:tblPr>
      <w:tblGrid>
        <w:gridCol w:w="946"/>
        <w:gridCol w:w="788"/>
        <w:gridCol w:w="1285"/>
        <w:gridCol w:w="779"/>
        <w:gridCol w:w="711"/>
        <w:gridCol w:w="791"/>
        <w:gridCol w:w="2039"/>
        <w:gridCol w:w="1465"/>
        <w:gridCol w:w="1047"/>
        <w:gridCol w:w="745"/>
        <w:gridCol w:w="1047"/>
        <w:gridCol w:w="791"/>
        <w:gridCol w:w="1047"/>
        <w:gridCol w:w="739"/>
      </w:tblGrid>
      <w:tr w:rsidR="00AD6F8C" w:rsidRPr="00AD6F8C" w:rsidTr="00AD6F8C">
        <w:tblPrEx>
          <w:tblCellMar>
            <w:top w:w="0" w:type="dxa"/>
            <w:bottom w:w="0" w:type="dxa"/>
          </w:tblCellMar>
        </w:tblPrEx>
        <w:trPr>
          <w:trHeight w:val="310"/>
        </w:trPr>
        <w:tc>
          <w:tcPr>
            <w:tcW w:w="5000" w:type="pct"/>
            <w:gridSpan w:val="14"/>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r w:rsidRPr="00AD6F8C">
              <w:rPr>
                <w:sz w:val="16"/>
              </w:rPr>
              <w:lastRenderedPageBreak/>
              <w:t>Libri i Blerjeve</w:t>
            </w:r>
          </w:p>
        </w:tc>
      </w:tr>
      <w:tr w:rsidR="00AD6F8C" w:rsidRPr="00AD6F8C" w:rsidTr="00AD6F8C">
        <w:tblPrEx>
          <w:tblCellMar>
            <w:top w:w="0" w:type="dxa"/>
            <w:bottom w:w="0" w:type="dxa"/>
          </w:tblCellMar>
        </w:tblPrEx>
        <w:trPr>
          <w:trHeight w:val="250"/>
        </w:trPr>
        <w:tc>
          <w:tcPr>
            <w:tcW w:w="333"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r w:rsidRPr="00AD6F8C">
              <w:rPr>
                <w:sz w:val="16"/>
              </w:rPr>
              <w:t xml:space="preserve">Shoqeria </w:t>
            </w:r>
          </w:p>
        </w:tc>
        <w:tc>
          <w:tcPr>
            <w:tcW w:w="277"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726" w:type="pct"/>
            <w:gridSpan w:val="2"/>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r w:rsidRPr="00AD6F8C">
              <w:rPr>
                <w:sz w:val="16"/>
              </w:rPr>
              <w:t xml:space="preserve">Emri i Shoqerise </w:t>
            </w:r>
          </w:p>
        </w:tc>
        <w:tc>
          <w:tcPr>
            <w:tcW w:w="250"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27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717"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515"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36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262"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36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27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36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260"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r>
      <w:tr w:rsidR="00AD6F8C" w:rsidRPr="00AD6F8C" w:rsidTr="00AD6F8C">
        <w:tblPrEx>
          <w:tblCellMar>
            <w:top w:w="0" w:type="dxa"/>
            <w:bottom w:w="0" w:type="dxa"/>
          </w:tblCellMar>
        </w:tblPrEx>
        <w:trPr>
          <w:trHeight w:val="250"/>
        </w:trPr>
        <w:tc>
          <w:tcPr>
            <w:tcW w:w="333"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r w:rsidRPr="00AD6F8C">
              <w:rPr>
                <w:sz w:val="16"/>
              </w:rPr>
              <w:t>Nipti</w:t>
            </w:r>
          </w:p>
        </w:tc>
        <w:tc>
          <w:tcPr>
            <w:tcW w:w="277"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726" w:type="pct"/>
            <w:gridSpan w:val="2"/>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r w:rsidRPr="00AD6F8C">
              <w:rPr>
                <w:sz w:val="16"/>
              </w:rPr>
              <w:t xml:space="preserve">Nipti i Shoqerise </w:t>
            </w:r>
          </w:p>
        </w:tc>
        <w:tc>
          <w:tcPr>
            <w:tcW w:w="250"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27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717"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515"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36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262"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36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27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36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260"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r>
      <w:tr w:rsidR="00AD6F8C" w:rsidRPr="00AD6F8C" w:rsidTr="00AD6F8C">
        <w:tblPrEx>
          <w:tblCellMar>
            <w:top w:w="0" w:type="dxa"/>
            <w:bottom w:w="0" w:type="dxa"/>
          </w:tblCellMar>
        </w:tblPrEx>
        <w:trPr>
          <w:trHeight w:val="250"/>
        </w:trPr>
        <w:tc>
          <w:tcPr>
            <w:tcW w:w="333"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r w:rsidRPr="00AD6F8C">
              <w:rPr>
                <w:sz w:val="16"/>
              </w:rPr>
              <w:t>Viti</w:t>
            </w:r>
          </w:p>
        </w:tc>
        <w:tc>
          <w:tcPr>
            <w:tcW w:w="277"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1254" w:type="pct"/>
            <w:gridSpan w:val="4"/>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lang w:val="it-IT"/>
              </w:rPr>
            </w:pPr>
            <w:r w:rsidRPr="00AD6F8C">
              <w:rPr>
                <w:sz w:val="16"/>
                <w:lang w:val="it-IT"/>
              </w:rPr>
              <w:t>Viti per te cilin plotesohet libri  (yyyy)</w:t>
            </w:r>
          </w:p>
        </w:tc>
        <w:tc>
          <w:tcPr>
            <w:tcW w:w="717"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lang w:val="it-IT"/>
              </w:rPr>
            </w:pPr>
          </w:p>
        </w:tc>
        <w:tc>
          <w:tcPr>
            <w:tcW w:w="515"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lang w:val="it-IT"/>
              </w:rPr>
            </w:pPr>
          </w:p>
        </w:tc>
        <w:tc>
          <w:tcPr>
            <w:tcW w:w="36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lang w:val="it-IT"/>
              </w:rPr>
            </w:pPr>
          </w:p>
        </w:tc>
        <w:tc>
          <w:tcPr>
            <w:tcW w:w="262"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lang w:val="it-IT"/>
              </w:rPr>
            </w:pPr>
          </w:p>
        </w:tc>
        <w:tc>
          <w:tcPr>
            <w:tcW w:w="36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lang w:val="it-IT"/>
              </w:rPr>
            </w:pPr>
          </w:p>
        </w:tc>
        <w:tc>
          <w:tcPr>
            <w:tcW w:w="27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lang w:val="it-IT"/>
              </w:rPr>
            </w:pPr>
          </w:p>
        </w:tc>
        <w:tc>
          <w:tcPr>
            <w:tcW w:w="36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lang w:val="it-IT"/>
              </w:rPr>
            </w:pPr>
          </w:p>
        </w:tc>
        <w:tc>
          <w:tcPr>
            <w:tcW w:w="260"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lang w:val="it-IT"/>
              </w:rPr>
            </w:pPr>
          </w:p>
        </w:tc>
      </w:tr>
      <w:tr w:rsidR="00AD6F8C" w:rsidRPr="00AD6F8C" w:rsidTr="00AD6F8C">
        <w:tblPrEx>
          <w:tblCellMar>
            <w:top w:w="0" w:type="dxa"/>
            <w:bottom w:w="0" w:type="dxa"/>
          </w:tblCellMar>
        </w:tblPrEx>
        <w:trPr>
          <w:trHeight w:val="250"/>
        </w:trPr>
        <w:tc>
          <w:tcPr>
            <w:tcW w:w="333"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r w:rsidRPr="00AD6F8C">
              <w:rPr>
                <w:sz w:val="16"/>
              </w:rPr>
              <w:t>Muaji</w:t>
            </w:r>
          </w:p>
        </w:tc>
        <w:tc>
          <w:tcPr>
            <w:tcW w:w="277"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1971" w:type="pct"/>
            <w:gridSpan w:val="5"/>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lang w:val="it-IT"/>
              </w:rPr>
            </w:pPr>
            <w:r w:rsidRPr="00AD6F8C">
              <w:rPr>
                <w:sz w:val="16"/>
                <w:lang w:val="it-IT"/>
              </w:rPr>
              <w:t>Muaji per te cilin plotesohet libri - muaji nga 01 deri 12</w:t>
            </w:r>
          </w:p>
        </w:tc>
        <w:tc>
          <w:tcPr>
            <w:tcW w:w="515"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lang w:val="it-IT"/>
              </w:rPr>
            </w:pPr>
          </w:p>
        </w:tc>
        <w:tc>
          <w:tcPr>
            <w:tcW w:w="36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lang w:val="it-IT"/>
              </w:rPr>
            </w:pPr>
          </w:p>
        </w:tc>
        <w:tc>
          <w:tcPr>
            <w:tcW w:w="262"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lang w:val="it-IT"/>
              </w:rPr>
            </w:pPr>
          </w:p>
        </w:tc>
        <w:tc>
          <w:tcPr>
            <w:tcW w:w="36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lang w:val="it-IT"/>
              </w:rPr>
            </w:pPr>
          </w:p>
        </w:tc>
        <w:tc>
          <w:tcPr>
            <w:tcW w:w="27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lang w:val="it-IT"/>
              </w:rPr>
            </w:pPr>
          </w:p>
        </w:tc>
        <w:tc>
          <w:tcPr>
            <w:tcW w:w="36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lang w:val="it-IT"/>
              </w:rPr>
            </w:pPr>
          </w:p>
        </w:tc>
        <w:tc>
          <w:tcPr>
            <w:tcW w:w="260"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lang w:val="it-IT"/>
              </w:rPr>
            </w:pPr>
          </w:p>
        </w:tc>
      </w:tr>
      <w:tr w:rsidR="00AD6F8C" w:rsidRPr="00AD6F8C" w:rsidTr="00AD6F8C">
        <w:tblPrEx>
          <w:tblCellMar>
            <w:top w:w="0" w:type="dxa"/>
            <w:bottom w:w="0" w:type="dxa"/>
          </w:tblCellMar>
        </w:tblPrEx>
        <w:trPr>
          <w:trHeight w:val="262"/>
        </w:trPr>
        <w:tc>
          <w:tcPr>
            <w:tcW w:w="333"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lang w:val="it-IT"/>
              </w:rPr>
            </w:pPr>
          </w:p>
        </w:tc>
        <w:tc>
          <w:tcPr>
            <w:tcW w:w="277" w:type="pct"/>
            <w:tcBorders>
              <w:top w:val="single" w:sz="2" w:space="0" w:color="000000"/>
              <w:left w:val="single" w:sz="2" w:space="0" w:color="000000"/>
              <w:bottom w:val="single" w:sz="12" w:space="0" w:color="auto"/>
              <w:right w:val="single" w:sz="2" w:space="0" w:color="000000"/>
            </w:tcBorders>
          </w:tcPr>
          <w:p w:rsidR="00AD6F8C" w:rsidRPr="00AD6F8C" w:rsidRDefault="00AD6F8C" w:rsidP="00AD6F8C">
            <w:pPr>
              <w:pStyle w:val="Tabele"/>
              <w:rPr>
                <w:sz w:val="16"/>
                <w:lang w:val="it-IT"/>
              </w:rPr>
            </w:pPr>
          </w:p>
        </w:tc>
        <w:tc>
          <w:tcPr>
            <w:tcW w:w="452"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lang w:val="it-IT"/>
              </w:rPr>
            </w:pPr>
          </w:p>
        </w:tc>
        <w:tc>
          <w:tcPr>
            <w:tcW w:w="274"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lang w:val="it-IT"/>
              </w:rPr>
            </w:pPr>
          </w:p>
        </w:tc>
        <w:tc>
          <w:tcPr>
            <w:tcW w:w="250"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lang w:val="it-IT"/>
              </w:rPr>
            </w:pPr>
          </w:p>
        </w:tc>
        <w:tc>
          <w:tcPr>
            <w:tcW w:w="27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lang w:val="it-IT"/>
              </w:rPr>
            </w:pPr>
          </w:p>
        </w:tc>
        <w:tc>
          <w:tcPr>
            <w:tcW w:w="717"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lang w:val="it-IT"/>
              </w:rPr>
            </w:pPr>
          </w:p>
        </w:tc>
        <w:tc>
          <w:tcPr>
            <w:tcW w:w="515"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lang w:val="it-IT"/>
              </w:rPr>
            </w:pPr>
          </w:p>
        </w:tc>
        <w:tc>
          <w:tcPr>
            <w:tcW w:w="36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lang w:val="it-IT"/>
              </w:rPr>
            </w:pPr>
          </w:p>
        </w:tc>
        <w:tc>
          <w:tcPr>
            <w:tcW w:w="262"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lang w:val="it-IT"/>
              </w:rPr>
            </w:pPr>
          </w:p>
        </w:tc>
        <w:tc>
          <w:tcPr>
            <w:tcW w:w="36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lang w:val="it-IT"/>
              </w:rPr>
            </w:pPr>
          </w:p>
        </w:tc>
        <w:tc>
          <w:tcPr>
            <w:tcW w:w="27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lang w:val="it-IT"/>
              </w:rPr>
            </w:pPr>
          </w:p>
        </w:tc>
        <w:tc>
          <w:tcPr>
            <w:tcW w:w="36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lang w:val="it-IT"/>
              </w:rPr>
            </w:pPr>
          </w:p>
        </w:tc>
        <w:tc>
          <w:tcPr>
            <w:tcW w:w="260"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lang w:val="it-IT"/>
              </w:rPr>
            </w:pPr>
          </w:p>
        </w:tc>
      </w:tr>
      <w:tr w:rsidR="00AD6F8C" w:rsidRPr="00AD6F8C" w:rsidTr="00AD6F8C">
        <w:tblPrEx>
          <w:tblCellMar>
            <w:top w:w="0" w:type="dxa"/>
            <w:bottom w:w="0" w:type="dxa"/>
          </w:tblCellMar>
        </w:tblPrEx>
        <w:trPr>
          <w:trHeight w:val="262"/>
        </w:trPr>
        <w:tc>
          <w:tcPr>
            <w:tcW w:w="610" w:type="pct"/>
            <w:gridSpan w:val="2"/>
            <w:tcBorders>
              <w:top w:val="single" w:sz="2" w:space="0" w:color="000000"/>
              <w:left w:val="single" w:sz="2" w:space="0" w:color="000000"/>
              <w:bottom w:val="single" w:sz="2" w:space="0" w:color="000000"/>
              <w:right w:val="single" w:sz="12" w:space="0" w:color="auto"/>
            </w:tcBorders>
          </w:tcPr>
          <w:p w:rsidR="00AD6F8C" w:rsidRPr="00AD6F8C" w:rsidRDefault="00AD6F8C" w:rsidP="00AD6F8C">
            <w:pPr>
              <w:pStyle w:val="Tabele"/>
              <w:rPr>
                <w:sz w:val="16"/>
              </w:rPr>
            </w:pPr>
            <w:r w:rsidRPr="00AD6F8C">
              <w:rPr>
                <w:sz w:val="16"/>
              </w:rPr>
              <w:t xml:space="preserve">Pa veprimtari </w:t>
            </w:r>
          </w:p>
        </w:tc>
        <w:tc>
          <w:tcPr>
            <w:tcW w:w="2486" w:type="pct"/>
            <w:gridSpan w:val="6"/>
            <w:tcBorders>
              <w:top w:val="single" w:sz="2" w:space="0" w:color="000000"/>
              <w:left w:val="single" w:sz="12" w:space="0" w:color="auto"/>
              <w:bottom w:val="single" w:sz="2" w:space="0" w:color="000000"/>
              <w:right w:val="single" w:sz="2" w:space="0" w:color="000000"/>
            </w:tcBorders>
          </w:tcPr>
          <w:p w:rsidR="00AD6F8C" w:rsidRPr="00AD6F8C" w:rsidRDefault="00AD6F8C" w:rsidP="00AD6F8C">
            <w:pPr>
              <w:pStyle w:val="Tabele"/>
              <w:rPr>
                <w:sz w:val="16"/>
                <w:lang w:val="it-IT"/>
              </w:rPr>
            </w:pPr>
            <w:r w:rsidRPr="00AD6F8C">
              <w:rPr>
                <w:sz w:val="16"/>
                <w:lang w:val="it-IT"/>
              </w:rPr>
              <w:t xml:space="preserve">Ploteso PO nese gjate muajit nuk eshte bere asnje transaksion. </w:t>
            </w:r>
          </w:p>
        </w:tc>
        <w:tc>
          <w:tcPr>
            <w:tcW w:w="36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lang w:val="it-IT"/>
              </w:rPr>
            </w:pPr>
          </w:p>
        </w:tc>
        <w:tc>
          <w:tcPr>
            <w:tcW w:w="262"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lang w:val="it-IT"/>
              </w:rPr>
            </w:pPr>
          </w:p>
        </w:tc>
        <w:tc>
          <w:tcPr>
            <w:tcW w:w="36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lang w:val="it-IT"/>
              </w:rPr>
            </w:pPr>
          </w:p>
        </w:tc>
        <w:tc>
          <w:tcPr>
            <w:tcW w:w="27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lang w:val="it-IT"/>
              </w:rPr>
            </w:pPr>
          </w:p>
        </w:tc>
        <w:tc>
          <w:tcPr>
            <w:tcW w:w="36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lang w:val="it-IT"/>
              </w:rPr>
            </w:pPr>
          </w:p>
        </w:tc>
        <w:tc>
          <w:tcPr>
            <w:tcW w:w="260"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lang w:val="it-IT"/>
              </w:rPr>
            </w:pPr>
          </w:p>
        </w:tc>
      </w:tr>
      <w:tr w:rsidR="00AD6F8C" w:rsidRPr="00AD6F8C" w:rsidTr="00AD6F8C">
        <w:tblPrEx>
          <w:tblCellMar>
            <w:top w:w="0" w:type="dxa"/>
            <w:bottom w:w="0" w:type="dxa"/>
          </w:tblCellMar>
        </w:tblPrEx>
        <w:trPr>
          <w:trHeight w:val="262"/>
        </w:trPr>
        <w:tc>
          <w:tcPr>
            <w:tcW w:w="333" w:type="pct"/>
            <w:tcBorders>
              <w:top w:val="single" w:sz="2" w:space="0" w:color="000000"/>
              <w:left w:val="single" w:sz="2" w:space="0" w:color="000000"/>
              <w:bottom w:val="single" w:sz="12" w:space="0" w:color="auto"/>
              <w:right w:val="single" w:sz="2" w:space="0" w:color="000000"/>
            </w:tcBorders>
          </w:tcPr>
          <w:p w:rsidR="00AD6F8C" w:rsidRPr="00AD6F8C" w:rsidRDefault="00AD6F8C" w:rsidP="00AD6F8C">
            <w:pPr>
              <w:pStyle w:val="Tabele"/>
              <w:rPr>
                <w:sz w:val="16"/>
                <w:lang w:val="it-IT"/>
              </w:rPr>
            </w:pPr>
          </w:p>
        </w:tc>
        <w:tc>
          <w:tcPr>
            <w:tcW w:w="277" w:type="pct"/>
            <w:tcBorders>
              <w:top w:val="single" w:sz="12" w:space="0" w:color="auto"/>
              <w:left w:val="single" w:sz="2" w:space="0" w:color="000000"/>
              <w:bottom w:val="single" w:sz="12" w:space="0" w:color="auto"/>
              <w:right w:val="single" w:sz="2" w:space="0" w:color="000000"/>
            </w:tcBorders>
          </w:tcPr>
          <w:p w:rsidR="00AD6F8C" w:rsidRPr="00AD6F8C" w:rsidRDefault="00AD6F8C" w:rsidP="00AD6F8C">
            <w:pPr>
              <w:pStyle w:val="Tabele"/>
              <w:rPr>
                <w:sz w:val="16"/>
                <w:lang w:val="it-IT"/>
              </w:rPr>
            </w:pPr>
          </w:p>
        </w:tc>
        <w:tc>
          <w:tcPr>
            <w:tcW w:w="452" w:type="pct"/>
            <w:tcBorders>
              <w:top w:val="single" w:sz="2" w:space="0" w:color="000000"/>
              <w:left w:val="single" w:sz="2" w:space="0" w:color="000000"/>
              <w:bottom w:val="single" w:sz="12" w:space="0" w:color="auto"/>
              <w:right w:val="single" w:sz="2" w:space="0" w:color="000000"/>
            </w:tcBorders>
          </w:tcPr>
          <w:p w:rsidR="00AD6F8C" w:rsidRPr="00AD6F8C" w:rsidRDefault="00AD6F8C" w:rsidP="00AD6F8C">
            <w:pPr>
              <w:pStyle w:val="Tabele"/>
              <w:rPr>
                <w:sz w:val="16"/>
                <w:lang w:val="it-IT"/>
              </w:rPr>
            </w:pPr>
          </w:p>
        </w:tc>
        <w:tc>
          <w:tcPr>
            <w:tcW w:w="274" w:type="pct"/>
            <w:tcBorders>
              <w:top w:val="single" w:sz="2" w:space="0" w:color="000000"/>
              <w:left w:val="single" w:sz="2" w:space="0" w:color="000000"/>
              <w:bottom w:val="single" w:sz="12" w:space="0" w:color="auto"/>
              <w:right w:val="single" w:sz="2" w:space="0" w:color="000000"/>
            </w:tcBorders>
          </w:tcPr>
          <w:p w:rsidR="00AD6F8C" w:rsidRPr="00AD6F8C" w:rsidRDefault="00AD6F8C" w:rsidP="00AD6F8C">
            <w:pPr>
              <w:pStyle w:val="Tabele"/>
              <w:rPr>
                <w:sz w:val="16"/>
                <w:lang w:val="it-IT"/>
              </w:rPr>
            </w:pPr>
          </w:p>
        </w:tc>
        <w:tc>
          <w:tcPr>
            <w:tcW w:w="250" w:type="pct"/>
            <w:tcBorders>
              <w:top w:val="single" w:sz="2" w:space="0" w:color="000000"/>
              <w:left w:val="single" w:sz="2" w:space="0" w:color="000000"/>
              <w:bottom w:val="single" w:sz="12" w:space="0" w:color="auto"/>
              <w:right w:val="single" w:sz="2" w:space="0" w:color="000000"/>
            </w:tcBorders>
          </w:tcPr>
          <w:p w:rsidR="00AD6F8C" w:rsidRPr="00AD6F8C" w:rsidRDefault="00AD6F8C" w:rsidP="00AD6F8C">
            <w:pPr>
              <w:pStyle w:val="Tabele"/>
              <w:rPr>
                <w:sz w:val="16"/>
                <w:lang w:val="it-IT"/>
              </w:rPr>
            </w:pPr>
          </w:p>
        </w:tc>
        <w:tc>
          <w:tcPr>
            <w:tcW w:w="278" w:type="pct"/>
            <w:tcBorders>
              <w:top w:val="single" w:sz="2" w:space="0" w:color="000000"/>
              <w:left w:val="single" w:sz="2" w:space="0" w:color="000000"/>
              <w:bottom w:val="single" w:sz="12" w:space="0" w:color="auto"/>
              <w:right w:val="single" w:sz="2" w:space="0" w:color="000000"/>
            </w:tcBorders>
          </w:tcPr>
          <w:p w:rsidR="00AD6F8C" w:rsidRPr="00AD6F8C" w:rsidRDefault="00AD6F8C" w:rsidP="00AD6F8C">
            <w:pPr>
              <w:pStyle w:val="Tabele"/>
              <w:rPr>
                <w:sz w:val="16"/>
                <w:lang w:val="it-IT"/>
              </w:rPr>
            </w:pPr>
          </w:p>
        </w:tc>
        <w:tc>
          <w:tcPr>
            <w:tcW w:w="717" w:type="pct"/>
            <w:tcBorders>
              <w:top w:val="single" w:sz="2" w:space="0" w:color="000000"/>
              <w:left w:val="single" w:sz="2" w:space="0" w:color="000000"/>
              <w:bottom w:val="single" w:sz="12" w:space="0" w:color="auto"/>
              <w:right w:val="single" w:sz="2" w:space="0" w:color="000000"/>
            </w:tcBorders>
          </w:tcPr>
          <w:p w:rsidR="00AD6F8C" w:rsidRPr="00AD6F8C" w:rsidRDefault="00AD6F8C" w:rsidP="00AD6F8C">
            <w:pPr>
              <w:pStyle w:val="Tabele"/>
              <w:rPr>
                <w:sz w:val="16"/>
                <w:lang w:val="it-IT"/>
              </w:rPr>
            </w:pPr>
          </w:p>
        </w:tc>
        <w:tc>
          <w:tcPr>
            <w:tcW w:w="515" w:type="pct"/>
            <w:tcBorders>
              <w:top w:val="single" w:sz="2" w:space="0" w:color="000000"/>
              <w:left w:val="single" w:sz="2" w:space="0" w:color="000000"/>
              <w:bottom w:val="single" w:sz="12" w:space="0" w:color="auto"/>
              <w:right w:val="single" w:sz="2" w:space="0" w:color="000000"/>
            </w:tcBorders>
          </w:tcPr>
          <w:p w:rsidR="00AD6F8C" w:rsidRPr="00AD6F8C" w:rsidRDefault="00AD6F8C" w:rsidP="00AD6F8C">
            <w:pPr>
              <w:pStyle w:val="Tabele"/>
              <w:rPr>
                <w:sz w:val="16"/>
                <w:lang w:val="it-IT"/>
              </w:rPr>
            </w:pPr>
          </w:p>
        </w:tc>
        <w:tc>
          <w:tcPr>
            <w:tcW w:w="368" w:type="pct"/>
            <w:tcBorders>
              <w:top w:val="single" w:sz="2" w:space="0" w:color="000000"/>
              <w:left w:val="single" w:sz="2" w:space="0" w:color="000000"/>
              <w:bottom w:val="single" w:sz="12" w:space="0" w:color="auto"/>
              <w:right w:val="single" w:sz="2" w:space="0" w:color="000000"/>
            </w:tcBorders>
          </w:tcPr>
          <w:p w:rsidR="00AD6F8C" w:rsidRPr="00AD6F8C" w:rsidRDefault="00AD6F8C" w:rsidP="00AD6F8C">
            <w:pPr>
              <w:pStyle w:val="Tabele"/>
              <w:rPr>
                <w:sz w:val="16"/>
                <w:lang w:val="it-IT"/>
              </w:rPr>
            </w:pPr>
          </w:p>
        </w:tc>
        <w:tc>
          <w:tcPr>
            <w:tcW w:w="262" w:type="pct"/>
            <w:tcBorders>
              <w:top w:val="single" w:sz="2" w:space="0" w:color="000000"/>
              <w:left w:val="single" w:sz="2" w:space="0" w:color="000000"/>
              <w:bottom w:val="single" w:sz="12" w:space="0" w:color="auto"/>
              <w:right w:val="single" w:sz="2" w:space="0" w:color="000000"/>
            </w:tcBorders>
          </w:tcPr>
          <w:p w:rsidR="00AD6F8C" w:rsidRPr="00AD6F8C" w:rsidRDefault="00AD6F8C" w:rsidP="00AD6F8C">
            <w:pPr>
              <w:pStyle w:val="Tabele"/>
              <w:rPr>
                <w:sz w:val="16"/>
                <w:lang w:val="it-IT"/>
              </w:rPr>
            </w:pPr>
          </w:p>
        </w:tc>
        <w:tc>
          <w:tcPr>
            <w:tcW w:w="368" w:type="pct"/>
            <w:tcBorders>
              <w:top w:val="single" w:sz="2" w:space="0" w:color="000000"/>
              <w:left w:val="single" w:sz="2" w:space="0" w:color="000000"/>
              <w:bottom w:val="single" w:sz="12" w:space="0" w:color="auto"/>
              <w:right w:val="single" w:sz="2" w:space="0" w:color="000000"/>
            </w:tcBorders>
          </w:tcPr>
          <w:p w:rsidR="00AD6F8C" w:rsidRPr="00AD6F8C" w:rsidRDefault="00AD6F8C" w:rsidP="00AD6F8C">
            <w:pPr>
              <w:pStyle w:val="Tabele"/>
              <w:rPr>
                <w:sz w:val="16"/>
                <w:lang w:val="it-IT"/>
              </w:rPr>
            </w:pPr>
          </w:p>
        </w:tc>
        <w:tc>
          <w:tcPr>
            <w:tcW w:w="278" w:type="pct"/>
            <w:tcBorders>
              <w:top w:val="single" w:sz="2" w:space="0" w:color="000000"/>
              <w:left w:val="single" w:sz="2" w:space="0" w:color="000000"/>
              <w:bottom w:val="single" w:sz="12" w:space="0" w:color="auto"/>
              <w:right w:val="single" w:sz="2" w:space="0" w:color="000000"/>
            </w:tcBorders>
          </w:tcPr>
          <w:p w:rsidR="00AD6F8C" w:rsidRPr="00AD6F8C" w:rsidRDefault="00AD6F8C" w:rsidP="00AD6F8C">
            <w:pPr>
              <w:pStyle w:val="Tabele"/>
              <w:rPr>
                <w:sz w:val="16"/>
                <w:lang w:val="it-IT"/>
              </w:rPr>
            </w:pPr>
          </w:p>
        </w:tc>
        <w:tc>
          <w:tcPr>
            <w:tcW w:w="368" w:type="pct"/>
            <w:tcBorders>
              <w:top w:val="single" w:sz="2" w:space="0" w:color="000000"/>
              <w:left w:val="single" w:sz="2" w:space="0" w:color="000000"/>
              <w:bottom w:val="single" w:sz="12" w:space="0" w:color="auto"/>
              <w:right w:val="single" w:sz="2" w:space="0" w:color="000000"/>
            </w:tcBorders>
          </w:tcPr>
          <w:p w:rsidR="00AD6F8C" w:rsidRPr="00AD6F8C" w:rsidRDefault="00AD6F8C" w:rsidP="00AD6F8C">
            <w:pPr>
              <w:pStyle w:val="Tabele"/>
              <w:rPr>
                <w:sz w:val="16"/>
                <w:lang w:val="it-IT"/>
              </w:rPr>
            </w:pPr>
          </w:p>
        </w:tc>
        <w:tc>
          <w:tcPr>
            <w:tcW w:w="260" w:type="pct"/>
            <w:tcBorders>
              <w:top w:val="single" w:sz="2" w:space="0" w:color="000000"/>
              <w:left w:val="single" w:sz="2" w:space="0" w:color="000000"/>
              <w:bottom w:val="single" w:sz="12" w:space="0" w:color="auto"/>
              <w:right w:val="single" w:sz="2" w:space="0" w:color="000000"/>
            </w:tcBorders>
          </w:tcPr>
          <w:p w:rsidR="00AD6F8C" w:rsidRPr="00AD6F8C" w:rsidRDefault="00AD6F8C" w:rsidP="00AD6F8C">
            <w:pPr>
              <w:pStyle w:val="Tabele"/>
              <w:rPr>
                <w:sz w:val="16"/>
                <w:lang w:val="it-IT"/>
              </w:rPr>
            </w:pPr>
          </w:p>
        </w:tc>
      </w:tr>
      <w:tr w:rsidR="00AD6F8C" w:rsidRPr="00AD6F8C" w:rsidTr="00AD6F8C">
        <w:tblPrEx>
          <w:tblCellMar>
            <w:top w:w="0" w:type="dxa"/>
            <w:bottom w:w="0" w:type="dxa"/>
          </w:tblCellMar>
        </w:tblPrEx>
        <w:trPr>
          <w:trHeight w:val="403"/>
        </w:trPr>
        <w:tc>
          <w:tcPr>
            <w:tcW w:w="333" w:type="pct"/>
            <w:tcBorders>
              <w:top w:val="single" w:sz="12" w:space="0" w:color="auto"/>
              <w:left w:val="single" w:sz="12" w:space="0" w:color="auto"/>
              <w:bottom w:val="single" w:sz="12" w:space="0" w:color="auto"/>
              <w:right w:val="nil"/>
            </w:tcBorders>
          </w:tcPr>
          <w:p w:rsidR="00AD6F8C" w:rsidRPr="00AD6F8C" w:rsidRDefault="00AD6F8C" w:rsidP="00AD6F8C">
            <w:pPr>
              <w:pStyle w:val="Tabele"/>
              <w:rPr>
                <w:sz w:val="16"/>
              </w:rPr>
            </w:pPr>
            <w:r w:rsidRPr="00AD6F8C">
              <w:rPr>
                <w:sz w:val="16"/>
              </w:rPr>
              <w:t>Fatura</w:t>
            </w:r>
          </w:p>
        </w:tc>
        <w:tc>
          <w:tcPr>
            <w:tcW w:w="277" w:type="pct"/>
            <w:tcBorders>
              <w:top w:val="single" w:sz="12" w:space="0" w:color="auto"/>
              <w:left w:val="nil"/>
              <w:bottom w:val="single" w:sz="12" w:space="0" w:color="auto"/>
              <w:right w:val="nil"/>
            </w:tcBorders>
          </w:tcPr>
          <w:p w:rsidR="00AD6F8C" w:rsidRPr="00AD6F8C" w:rsidRDefault="00AD6F8C" w:rsidP="00AD6F8C">
            <w:pPr>
              <w:pStyle w:val="Tabele"/>
              <w:rPr>
                <w:sz w:val="16"/>
              </w:rPr>
            </w:pPr>
          </w:p>
        </w:tc>
        <w:tc>
          <w:tcPr>
            <w:tcW w:w="452" w:type="pct"/>
            <w:tcBorders>
              <w:top w:val="single" w:sz="12" w:space="0" w:color="auto"/>
              <w:left w:val="nil"/>
              <w:bottom w:val="single" w:sz="12" w:space="0" w:color="auto"/>
              <w:right w:val="single" w:sz="12" w:space="0" w:color="auto"/>
            </w:tcBorders>
          </w:tcPr>
          <w:p w:rsidR="00AD6F8C" w:rsidRPr="00AD6F8C" w:rsidRDefault="00AD6F8C" w:rsidP="00AD6F8C">
            <w:pPr>
              <w:pStyle w:val="Tabele"/>
              <w:rPr>
                <w:sz w:val="16"/>
              </w:rPr>
            </w:pPr>
          </w:p>
        </w:tc>
        <w:tc>
          <w:tcPr>
            <w:tcW w:w="274" w:type="pct"/>
            <w:tcBorders>
              <w:top w:val="single" w:sz="12" w:space="0" w:color="auto"/>
              <w:left w:val="single" w:sz="12" w:space="0" w:color="auto"/>
              <w:bottom w:val="single" w:sz="12" w:space="0" w:color="auto"/>
              <w:right w:val="nil"/>
            </w:tcBorders>
          </w:tcPr>
          <w:p w:rsidR="00AD6F8C" w:rsidRPr="00AD6F8C" w:rsidRDefault="00AD6F8C" w:rsidP="00AD6F8C">
            <w:pPr>
              <w:pStyle w:val="Tabele"/>
              <w:rPr>
                <w:sz w:val="16"/>
              </w:rPr>
            </w:pPr>
            <w:r w:rsidRPr="00AD6F8C">
              <w:rPr>
                <w:sz w:val="16"/>
              </w:rPr>
              <w:t xml:space="preserve">Shitesi </w:t>
            </w:r>
          </w:p>
        </w:tc>
        <w:tc>
          <w:tcPr>
            <w:tcW w:w="250" w:type="pct"/>
            <w:tcBorders>
              <w:top w:val="single" w:sz="12" w:space="0" w:color="auto"/>
              <w:left w:val="nil"/>
              <w:bottom w:val="single" w:sz="12" w:space="0" w:color="auto"/>
              <w:right w:val="nil"/>
            </w:tcBorders>
          </w:tcPr>
          <w:p w:rsidR="00AD6F8C" w:rsidRPr="00AD6F8C" w:rsidRDefault="00AD6F8C" w:rsidP="00AD6F8C">
            <w:pPr>
              <w:pStyle w:val="Tabele"/>
              <w:rPr>
                <w:sz w:val="16"/>
              </w:rPr>
            </w:pPr>
          </w:p>
        </w:tc>
        <w:tc>
          <w:tcPr>
            <w:tcW w:w="278" w:type="pct"/>
            <w:tcBorders>
              <w:top w:val="single" w:sz="12" w:space="0" w:color="auto"/>
              <w:left w:val="nil"/>
              <w:bottom w:val="single" w:sz="12" w:space="0" w:color="auto"/>
              <w:right w:val="single" w:sz="12" w:space="0" w:color="auto"/>
            </w:tcBorders>
          </w:tcPr>
          <w:p w:rsidR="00AD6F8C" w:rsidRPr="00AD6F8C" w:rsidRDefault="00AD6F8C" w:rsidP="00AD6F8C">
            <w:pPr>
              <w:pStyle w:val="Tabele"/>
              <w:rPr>
                <w:sz w:val="16"/>
              </w:rPr>
            </w:pPr>
          </w:p>
        </w:tc>
        <w:tc>
          <w:tcPr>
            <w:tcW w:w="717" w:type="pct"/>
            <w:tcBorders>
              <w:top w:val="single" w:sz="12" w:space="0" w:color="auto"/>
              <w:left w:val="single" w:sz="12" w:space="0" w:color="auto"/>
              <w:bottom w:val="nil"/>
              <w:right w:val="single" w:sz="12" w:space="0" w:color="auto"/>
            </w:tcBorders>
          </w:tcPr>
          <w:p w:rsidR="00AD6F8C" w:rsidRPr="00AD6F8C" w:rsidRDefault="00AD6F8C" w:rsidP="00AD6F8C">
            <w:pPr>
              <w:pStyle w:val="Tabele"/>
              <w:rPr>
                <w:sz w:val="16"/>
              </w:rPr>
            </w:pPr>
            <w:r w:rsidRPr="00AD6F8C">
              <w:rPr>
                <w:sz w:val="16"/>
              </w:rPr>
              <w:t>Totali Blerjeve (perfshire TVSH)</w:t>
            </w:r>
          </w:p>
        </w:tc>
        <w:tc>
          <w:tcPr>
            <w:tcW w:w="515" w:type="pct"/>
            <w:tcBorders>
              <w:top w:val="single" w:sz="12" w:space="0" w:color="auto"/>
              <w:left w:val="single" w:sz="12" w:space="0" w:color="auto"/>
              <w:bottom w:val="single" w:sz="12" w:space="0" w:color="auto"/>
              <w:right w:val="nil"/>
            </w:tcBorders>
          </w:tcPr>
          <w:p w:rsidR="00AD6F8C" w:rsidRPr="00AD6F8C" w:rsidRDefault="00AD6F8C" w:rsidP="00AD6F8C">
            <w:pPr>
              <w:pStyle w:val="Tabele"/>
              <w:rPr>
                <w:sz w:val="16"/>
              </w:rPr>
            </w:pPr>
            <w:r w:rsidRPr="00AD6F8C">
              <w:rPr>
                <w:sz w:val="16"/>
              </w:rPr>
              <w:t xml:space="preserve">Blerjet </w:t>
            </w:r>
          </w:p>
        </w:tc>
        <w:tc>
          <w:tcPr>
            <w:tcW w:w="368" w:type="pct"/>
            <w:tcBorders>
              <w:top w:val="single" w:sz="12" w:space="0" w:color="auto"/>
              <w:left w:val="nil"/>
              <w:bottom w:val="single" w:sz="12" w:space="0" w:color="auto"/>
              <w:right w:val="nil"/>
            </w:tcBorders>
          </w:tcPr>
          <w:p w:rsidR="00AD6F8C" w:rsidRPr="00AD6F8C" w:rsidRDefault="00AD6F8C" w:rsidP="00AD6F8C">
            <w:pPr>
              <w:pStyle w:val="Tabele"/>
              <w:rPr>
                <w:sz w:val="16"/>
              </w:rPr>
            </w:pPr>
          </w:p>
        </w:tc>
        <w:tc>
          <w:tcPr>
            <w:tcW w:w="262" w:type="pct"/>
            <w:tcBorders>
              <w:top w:val="single" w:sz="12" w:space="0" w:color="auto"/>
              <w:left w:val="nil"/>
              <w:bottom w:val="single" w:sz="12" w:space="0" w:color="auto"/>
              <w:right w:val="nil"/>
            </w:tcBorders>
          </w:tcPr>
          <w:p w:rsidR="00AD6F8C" w:rsidRPr="00AD6F8C" w:rsidRDefault="00AD6F8C" w:rsidP="00AD6F8C">
            <w:pPr>
              <w:pStyle w:val="Tabele"/>
              <w:rPr>
                <w:sz w:val="16"/>
              </w:rPr>
            </w:pPr>
          </w:p>
        </w:tc>
        <w:tc>
          <w:tcPr>
            <w:tcW w:w="368" w:type="pct"/>
            <w:tcBorders>
              <w:top w:val="single" w:sz="12" w:space="0" w:color="auto"/>
              <w:left w:val="nil"/>
              <w:bottom w:val="single" w:sz="12" w:space="0" w:color="auto"/>
              <w:right w:val="nil"/>
            </w:tcBorders>
          </w:tcPr>
          <w:p w:rsidR="00AD6F8C" w:rsidRPr="00AD6F8C" w:rsidRDefault="00AD6F8C" w:rsidP="00AD6F8C">
            <w:pPr>
              <w:pStyle w:val="Tabele"/>
              <w:rPr>
                <w:sz w:val="16"/>
              </w:rPr>
            </w:pPr>
          </w:p>
        </w:tc>
        <w:tc>
          <w:tcPr>
            <w:tcW w:w="278" w:type="pct"/>
            <w:tcBorders>
              <w:top w:val="single" w:sz="12" w:space="0" w:color="auto"/>
              <w:left w:val="nil"/>
              <w:bottom w:val="single" w:sz="12" w:space="0" w:color="auto"/>
              <w:right w:val="nil"/>
            </w:tcBorders>
          </w:tcPr>
          <w:p w:rsidR="00AD6F8C" w:rsidRPr="00AD6F8C" w:rsidRDefault="00AD6F8C" w:rsidP="00AD6F8C">
            <w:pPr>
              <w:pStyle w:val="Tabele"/>
              <w:rPr>
                <w:sz w:val="16"/>
              </w:rPr>
            </w:pPr>
          </w:p>
        </w:tc>
        <w:tc>
          <w:tcPr>
            <w:tcW w:w="368" w:type="pct"/>
            <w:tcBorders>
              <w:top w:val="single" w:sz="12" w:space="0" w:color="auto"/>
              <w:left w:val="nil"/>
              <w:bottom w:val="single" w:sz="12" w:space="0" w:color="auto"/>
              <w:right w:val="nil"/>
            </w:tcBorders>
          </w:tcPr>
          <w:p w:rsidR="00AD6F8C" w:rsidRPr="00AD6F8C" w:rsidRDefault="00AD6F8C" w:rsidP="00AD6F8C">
            <w:pPr>
              <w:pStyle w:val="Tabele"/>
              <w:rPr>
                <w:sz w:val="16"/>
              </w:rPr>
            </w:pPr>
          </w:p>
        </w:tc>
        <w:tc>
          <w:tcPr>
            <w:tcW w:w="260" w:type="pct"/>
            <w:tcBorders>
              <w:top w:val="single" w:sz="12" w:space="0" w:color="auto"/>
              <w:left w:val="nil"/>
              <w:bottom w:val="single" w:sz="12" w:space="0" w:color="auto"/>
              <w:right w:val="single" w:sz="12" w:space="0" w:color="auto"/>
            </w:tcBorders>
          </w:tcPr>
          <w:p w:rsidR="00AD6F8C" w:rsidRPr="00AD6F8C" w:rsidRDefault="00AD6F8C" w:rsidP="00AD6F8C">
            <w:pPr>
              <w:pStyle w:val="Tabele"/>
              <w:rPr>
                <w:sz w:val="16"/>
              </w:rPr>
            </w:pPr>
          </w:p>
        </w:tc>
      </w:tr>
      <w:tr w:rsidR="00AD6F8C" w:rsidRPr="00AD6F8C" w:rsidTr="00AD6F8C">
        <w:tblPrEx>
          <w:tblCellMar>
            <w:top w:w="0" w:type="dxa"/>
            <w:bottom w:w="0" w:type="dxa"/>
          </w:tblCellMar>
        </w:tblPrEx>
        <w:trPr>
          <w:trHeight w:val="703"/>
        </w:trPr>
        <w:tc>
          <w:tcPr>
            <w:tcW w:w="333" w:type="pct"/>
            <w:tcBorders>
              <w:top w:val="single" w:sz="12" w:space="0" w:color="auto"/>
              <w:left w:val="single" w:sz="12" w:space="0" w:color="auto"/>
              <w:bottom w:val="nil"/>
              <w:right w:val="single" w:sz="12" w:space="0" w:color="auto"/>
            </w:tcBorders>
          </w:tcPr>
          <w:p w:rsidR="00AD6F8C" w:rsidRPr="00AD6F8C" w:rsidRDefault="00AD6F8C" w:rsidP="00AD6F8C">
            <w:pPr>
              <w:pStyle w:val="Tabele"/>
              <w:rPr>
                <w:sz w:val="16"/>
              </w:rPr>
            </w:pPr>
            <w:r w:rsidRPr="00AD6F8C">
              <w:rPr>
                <w:sz w:val="16"/>
              </w:rPr>
              <w:t xml:space="preserve">Nr Fatures </w:t>
            </w:r>
          </w:p>
        </w:tc>
        <w:tc>
          <w:tcPr>
            <w:tcW w:w="277" w:type="pct"/>
            <w:tcBorders>
              <w:top w:val="single" w:sz="12" w:space="0" w:color="auto"/>
              <w:left w:val="single" w:sz="12" w:space="0" w:color="auto"/>
              <w:bottom w:val="nil"/>
              <w:right w:val="single" w:sz="12" w:space="0" w:color="auto"/>
            </w:tcBorders>
          </w:tcPr>
          <w:p w:rsidR="00AD6F8C" w:rsidRPr="00AD6F8C" w:rsidRDefault="00AD6F8C" w:rsidP="00AD6F8C">
            <w:pPr>
              <w:pStyle w:val="Tabele"/>
              <w:rPr>
                <w:sz w:val="16"/>
              </w:rPr>
            </w:pPr>
            <w:r w:rsidRPr="00AD6F8C">
              <w:rPr>
                <w:sz w:val="16"/>
              </w:rPr>
              <w:t>Numri Serial</w:t>
            </w:r>
          </w:p>
        </w:tc>
        <w:tc>
          <w:tcPr>
            <w:tcW w:w="452" w:type="pct"/>
            <w:tcBorders>
              <w:top w:val="single" w:sz="12" w:space="0" w:color="auto"/>
              <w:left w:val="single" w:sz="12" w:space="0" w:color="auto"/>
              <w:bottom w:val="nil"/>
              <w:right w:val="single" w:sz="12" w:space="0" w:color="auto"/>
            </w:tcBorders>
          </w:tcPr>
          <w:p w:rsidR="00AD6F8C" w:rsidRPr="00AD6F8C" w:rsidRDefault="00AD6F8C" w:rsidP="00AD6F8C">
            <w:pPr>
              <w:pStyle w:val="Tabele"/>
              <w:rPr>
                <w:sz w:val="16"/>
              </w:rPr>
            </w:pPr>
            <w:r w:rsidRPr="00AD6F8C">
              <w:rPr>
                <w:sz w:val="16"/>
              </w:rPr>
              <w:t>Data (dd/mm/yyyy)</w:t>
            </w:r>
          </w:p>
        </w:tc>
        <w:tc>
          <w:tcPr>
            <w:tcW w:w="274" w:type="pct"/>
            <w:tcBorders>
              <w:top w:val="single" w:sz="12" w:space="0" w:color="auto"/>
              <w:left w:val="single" w:sz="12" w:space="0" w:color="auto"/>
              <w:bottom w:val="nil"/>
              <w:right w:val="single" w:sz="12" w:space="0" w:color="auto"/>
            </w:tcBorders>
          </w:tcPr>
          <w:p w:rsidR="00AD6F8C" w:rsidRPr="00AD6F8C" w:rsidRDefault="00AD6F8C" w:rsidP="00AD6F8C">
            <w:pPr>
              <w:pStyle w:val="Tabele"/>
              <w:rPr>
                <w:sz w:val="16"/>
              </w:rPr>
            </w:pPr>
            <w:r w:rsidRPr="00AD6F8C">
              <w:rPr>
                <w:sz w:val="16"/>
              </w:rPr>
              <w:t>Emri tregtar / personi</w:t>
            </w:r>
          </w:p>
        </w:tc>
        <w:tc>
          <w:tcPr>
            <w:tcW w:w="250" w:type="pct"/>
            <w:tcBorders>
              <w:top w:val="single" w:sz="12" w:space="0" w:color="auto"/>
              <w:left w:val="single" w:sz="12" w:space="0" w:color="auto"/>
              <w:bottom w:val="nil"/>
              <w:right w:val="single" w:sz="12" w:space="0" w:color="auto"/>
            </w:tcBorders>
          </w:tcPr>
          <w:p w:rsidR="00AD6F8C" w:rsidRPr="00AD6F8C" w:rsidRDefault="00AD6F8C" w:rsidP="00AD6F8C">
            <w:pPr>
              <w:pStyle w:val="Tabele"/>
              <w:rPr>
                <w:sz w:val="16"/>
              </w:rPr>
            </w:pPr>
            <w:r w:rsidRPr="00AD6F8C">
              <w:rPr>
                <w:sz w:val="16"/>
              </w:rPr>
              <w:t xml:space="preserve">Rrethi </w:t>
            </w:r>
          </w:p>
        </w:tc>
        <w:tc>
          <w:tcPr>
            <w:tcW w:w="995" w:type="pct"/>
            <w:gridSpan w:val="2"/>
            <w:tcBorders>
              <w:top w:val="single" w:sz="12" w:space="0" w:color="auto"/>
              <w:left w:val="single" w:sz="12" w:space="0" w:color="auto"/>
              <w:bottom w:val="nil"/>
              <w:right w:val="single" w:sz="12" w:space="0" w:color="auto"/>
            </w:tcBorders>
          </w:tcPr>
          <w:p w:rsidR="00AD6F8C" w:rsidRPr="00AD6F8C" w:rsidRDefault="00AD6F8C" w:rsidP="00AD6F8C">
            <w:pPr>
              <w:pStyle w:val="Tabele"/>
              <w:rPr>
                <w:sz w:val="16"/>
              </w:rPr>
            </w:pPr>
            <w:r w:rsidRPr="00AD6F8C">
              <w:rPr>
                <w:sz w:val="16"/>
              </w:rPr>
              <w:t>NIPT       /Kodi Fermerit</w:t>
            </w:r>
          </w:p>
        </w:tc>
        <w:tc>
          <w:tcPr>
            <w:tcW w:w="515" w:type="pct"/>
            <w:tcBorders>
              <w:top w:val="single" w:sz="12" w:space="0" w:color="auto"/>
              <w:left w:val="single" w:sz="12" w:space="0" w:color="auto"/>
              <w:bottom w:val="nil"/>
              <w:right w:val="single" w:sz="12" w:space="0" w:color="auto"/>
            </w:tcBorders>
          </w:tcPr>
          <w:p w:rsidR="00AD6F8C" w:rsidRPr="00AD6F8C" w:rsidRDefault="00AD6F8C" w:rsidP="00AD6F8C">
            <w:pPr>
              <w:pStyle w:val="Tabele"/>
              <w:rPr>
                <w:sz w:val="16"/>
                <w:lang w:val="it-IT"/>
              </w:rPr>
            </w:pPr>
            <w:r w:rsidRPr="00AD6F8C">
              <w:rPr>
                <w:sz w:val="16"/>
                <w:lang w:val="it-IT"/>
              </w:rPr>
              <w:t>Te perjashtuara,me Tvsh jo te zbritshme dhe pa TVSH</w:t>
            </w:r>
          </w:p>
        </w:tc>
        <w:tc>
          <w:tcPr>
            <w:tcW w:w="368" w:type="pct"/>
            <w:tcBorders>
              <w:top w:val="single" w:sz="12" w:space="0" w:color="auto"/>
              <w:left w:val="single" w:sz="12" w:space="0" w:color="auto"/>
              <w:bottom w:val="single" w:sz="12" w:space="0" w:color="auto"/>
              <w:right w:val="nil"/>
            </w:tcBorders>
          </w:tcPr>
          <w:p w:rsidR="00AD6F8C" w:rsidRPr="00AD6F8C" w:rsidRDefault="00AD6F8C" w:rsidP="00AD6F8C">
            <w:pPr>
              <w:pStyle w:val="Tabele"/>
              <w:rPr>
                <w:sz w:val="16"/>
              </w:rPr>
            </w:pPr>
            <w:r w:rsidRPr="00AD6F8C">
              <w:rPr>
                <w:sz w:val="16"/>
              </w:rPr>
              <w:t>Importe</w:t>
            </w:r>
          </w:p>
        </w:tc>
        <w:tc>
          <w:tcPr>
            <w:tcW w:w="262" w:type="pct"/>
            <w:tcBorders>
              <w:top w:val="single" w:sz="12" w:space="0" w:color="auto"/>
              <w:left w:val="nil"/>
              <w:bottom w:val="single" w:sz="12" w:space="0" w:color="auto"/>
              <w:right w:val="single" w:sz="12" w:space="0" w:color="auto"/>
            </w:tcBorders>
          </w:tcPr>
          <w:p w:rsidR="00AD6F8C" w:rsidRPr="00AD6F8C" w:rsidRDefault="00AD6F8C" w:rsidP="00AD6F8C">
            <w:pPr>
              <w:pStyle w:val="Tabele"/>
              <w:rPr>
                <w:rFonts w:cs="Calibri"/>
                <w:sz w:val="16"/>
              </w:rPr>
            </w:pPr>
          </w:p>
        </w:tc>
        <w:tc>
          <w:tcPr>
            <w:tcW w:w="646" w:type="pct"/>
            <w:gridSpan w:val="2"/>
            <w:tcBorders>
              <w:top w:val="single" w:sz="12" w:space="0" w:color="auto"/>
              <w:left w:val="single" w:sz="12" w:space="0" w:color="auto"/>
              <w:bottom w:val="single" w:sz="12" w:space="0" w:color="auto"/>
              <w:right w:val="single" w:sz="12" w:space="0" w:color="auto"/>
            </w:tcBorders>
          </w:tcPr>
          <w:p w:rsidR="00AD6F8C" w:rsidRPr="00AD6F8C" w:rsidRDefault="00AD6F8C" w:rsidP="00AD6F8C">
            <w:pPr>
              <w:pStyle w:val="Tabele"/>
              <w:rPr>
                <w:sz w:val="16"/>
              </w:rPr>
            </w:pPr>
            <w:r w:rsidRPr="00AD6F8C">
              <w:rPr>
                <w:sz w:val="16"/>
              </w:rPr>
              <w:t xml:space="preserve">Nga Furnitore </w:t>
            </w:r>
            <w:smartTag w:uri="urn:schemas-microsoft-com:office:smarttags" w:element="country-region">
              <w:smartTag w:uri="urn:schemas-microsoft-com:office:smarttags" w:element="place">
                <w:r w:rsidRPr="00AD6F8C">
                  <w:rPr>
                    <w:sz w:val="16"/>
                  </w:rPr>
                  <w:t>Vendas</w:t>
                </w:r>
              </w:smartTag>
            </w:smartTag>
          </w:p>
        </w:tc>
        <w:tc>
          <w:tcPr>
            <w:tcW w:w="628" w:type="pct"/>
            <w:gridSpan w:val="2"/>
            <w:tcBorders>
              <w:top w:val="single" w:sz="12" w:space="0" w:color="auto"/>
              <w:left w:val="single" w:sz="12" w:space="0" w:color="auto"/>
              <w:bottom w:val="single" w:sz="12" w:space="0" w:color="auto"/>
              <w:right w:val="single" w:sz="12" w:space="0" w:color="auto"/>
            </w:tcBorders>
          </w:tcPr>
          <w:p w:rsidR="00AD6F8C" w:rsidRPr="00AD6F8C" w:rsidRDefault="00AD6F8C" w:rsidP="00AD6F8C">
            <w:pPr>
              <w:pStyle w:val="Tabele"/>
              <w:rPr>
                <w:sz w:val="16"/>
              </w:rPr>
            </w:pPr>
            <w:r w:rsidRPr="00AD6F8C">
              <w:rPr>
                <w:sz w:val="16"/>
              </w:rPr>
              <w:t xml:space="preserve">Nga Fermeret </w:t>
            </w:r>
            <w:smartTag w:uri="urn:schemas-microsoft-com:office:smarttags" w:element="country-region">
              <w:smartTag w:uri="urn:schemas-microsoft-com:office:smarttags" w:element="place">
                <w:r w:rsidRPr="00AD6F8C">
                  <w:rPr>
                    <w:sz w:val="16"/>
                  </w:rPr>
                  <w:t>vendas</w:t>
                </w:r>
              </w:smartTag>
            </w:smartTag>
          </w:p>
        </w:tc>
      </w:tr>
      <w:tr w:rsidR="00AD6F8C" w:rsidRPr="00AD6F8C" w:rsidTr="00AD6F8C">
        <w:tblPrEx>
          <w:tblCellMar>
            <w:top w:w="0" w:type="dxa"/>
            <w:bottom w:w="0" w:type="dxa"/>
          </w:tblCellMar>
        </w:tblPrEx>
        <w:trPr>
          <w:trHeight w:val="523"/>
        </w:trPr>
        <w:tc>
          <w:tcPr>
            <w:tcW w:w="333" w:type="pct"/>
            <w:tcBorders>
              <w:top w:val="nil"/>
              <w:left w:val="single" w:sz="12" w:space="0" w:color="auto"/>
              <w:bottom w:val="single" w:sz="12" w:space="0" w:color="auto"/>
              <w:right w:val="single" w:sz="12" w:space="0" w:color="auto"/>
            </w:tcBorders>
          </w:tcPr>
          <w:p w:rsidR="00AD6F8C" w:rsidRPr="00AD6F8C" w:rsidRDefault="00AD6F8C" w:rsidP="00AD6F8C">
            <w:pPr>
              <w:pStyle w:val="Tabele"/>
              <w:rPr>
                <w:sz w:val="16"/>
              </w:rPr>
            </w:pPr>
          </w:p>
        </w:tc>
        <w:tc>
          <w:tcPr>
            <w:tcW w:w="277" w:type="pct"/>
            <w:tcBorders>
              <w:top w:val="nil"/>
              <w:left w:val="single" w:sz="12" w:space="0" w:color="auto"/>
              <w:bottom w:val="single" w:sz="12" w:space="0" w:color="auto"/>
              <w:right w:val="single" w:sz="12" w:space="0" w:color="auto"/>
            </w:tcBorders>
          </w:tcPr>
          <w:p w:rsidR="00AD6F8C" w:rsidRPr="00AD6F8C" w:rsidRDefault="00AD6F8C" w:rsidP="00AD6F8C">
            <w:pPr>
              <w:pStyle w:val="Tabele"/>
              <w:rPr>
                <w:sz w:val="16"/>
              </w:rPr>
            </w:pPr>
          </w:p>
        </w:tc>
        <w:tc>
          <w:tcPr>
            <w:tcW w:w="452" w:type="pct"/>
            <w:tcBorders>
              <w:top w:val="nil"/>
              <w:left w:val="single" w:sz="12" w:space="0" w:color="auto"/>
              <w:bottom w:val="single" w:sz="12" w:space="0" w:color="auto"/>
              <w:right w:val="single" w:sz="12" w:space="0" w:color="auto"/>
            </w:tcBorders>
          </w:tcPr>
          <w:p w:rsidR="00AD6F8C" w:rsidRPr="00AD6F8C" w:rsidRDefault="00AD6F8C" w:rsidP="00AD6F8C">
            <w:pPr>
              <w:pStyle w:val="Tabele"/>
              <w:rPr>
                <w:sz w:val="16"/>
              </w:rPr>
            </w:pPr>
          </w:p>
        </w:tc>
        <w:tc>
          <w:tcPr>
            <w:tcW w:w="274" w:type="pct"/>
            <w:tcBorders>
              <w:top w:val="nil"/>
              <w:left w:val="single" w:sz="12" w:space="0" w:color="auto"/>
              <w:bottom w:val="single" w:sz="12" w:space="0" w:color="auto"/>
              <w:right w:val="single" w:sz="12" w:space="0" w:color="auto"/>
            </w:tcBorders>
          </w:tcPr>
          <w:p w:rsidR="00AD6F8C" w:rsidRPr="00AD6F8C" w:rsidRDefault="00AD6F8C" w:rsidP="00AD6F8C">
            <w:pPr>
              <w:pStyle w:val="Tabele"/>
              <w:rPr>
                <w:sz w:val="16"/>
              </w:rPr>
            </w:pPr>
          </w:p>
        </w:tc>
        <w:tc>
          <w:tcPr>
            <w:tcW w:w="250" w:type="pct"/>
            <w:tcBorders>
              <w:top w:val="nil"/>
              <w:left w:val="single" w:sz="12" w:space="0" w:color="auto"/>
              <w:bottom w:val="single" w:sz="12" w:space="0" w:color="auto"/>
              <w:right w:val="single" w:sz="12" w:space="0" w:color="auto"/>
            </w:tcBorders>
          </w:tcPr>
          <w:p w:rsidR="00AD6F8C" w:rsidRPr="00AD6F8C" w:rsidRDefault="00AD6F8C" w:rsidP="00AD6F8C">
            <w:pPr>
              <w:pStyle w:val="Tabele"/>
              <w:rPr>
                <w:sz w:val="16"/>
              </w:rPr>
            </w:pPr>
          </w:p>
        </w:tc>
        <w:tc>
          <w:tcPr>
            <w:tcW w:w="278" w:type="pct"/>
            <w:tcBorders>
              <w:top w:val="nil"/>
              <w:left w:val="single" w:sz="12" w:space="0" w:color="auto"/>
              <w:bottom w:val="single" w:sz="12" w:space="0" w:color="auto"/>
              <w:right w:val="single" w:sz="12" w:space="0" w:color="auto"/>
            </w:tcBorders>
          </w:tcPr>
          <w:p w:rsidR="00AD6F8C" w:rsidRPr="00AD6F8C" w:rsidRDefault="00AD6F8C" w:rsidP="00AD6F8C">
            <w:pPr>
              <w:pStyle w:val="Tabele"/>
              <w:rPr>
                <w:sz w:val="16"/>
              </w:rPr>
            </w:pPr>
          </w:p>
        </w:tc>
        <w:tc>
          <w:tcPr>
            <w:tcW w:w="717" w:type="pct"/>
            <w:tcBorders>
              <w:top w:val="nil"/>
              <w:left w:val="single" w:sz="12" w:space="0" w:color="auto"/>
              <w:bottom w:val="single" w:sz="12" w:space="0" w:color="auto"/>
              <w:right w:val="single" w:sz="12" w:space="0" w:color="auto"/>
            </w:tcBorders>
          </w:tcPr>
          <w:p w:rsidR="00AD6F8C" w:rsidRPr="00AD6F8C" w:rsidRDefault="00AD6F8C" w:rsidP="00AD6F8C">
            <w:pPr>
              <w:pStyle w:val="Tabele"/>
              <w:rPr>
                <w:sz w:val="16"/>
              </w:rPr>
            </w:pPr>
          </w:p>
        </w:tc>
        <w:tc>
          <w:tcPr>
            <w:tcW w:w="515" w:type="pct"/>
            <w:tcBorders>
              <w:top w:val="nil"/>
              <w:left w:val="single" w:sz="12" w:space="0" w:color="auto"/>
              <w:bottom w:val="single" w:sz="12" w:space="0" w:color="auto"/>
              <w:right w:val="single" w:sz="12" w:space="0" w:color="auto"/>
            </w:tcBorders>
          </w:tcPr>
          <w:p w:rsidR="00AD6F8C" w:rsidRPr="00AD6F8C" w:rsidRDefault="00AD6F8C" w:rsidP="00AD6F8C">
            <w:pPr>
              <w:pStyle w:val="Tabele"/>
              <w:rPr>
                <w:sz w:val="16"/>
              </w:rPr>
            </w:pPr>
          </w:p>
        </w:tc>
        <w:tc>
          <w:tcPr>
            <w:tcW w:w="368" w:type="pct"/>
            <w:tcBorders>
              <w:top w:val="single" w:sz="12" w:space="0" w:color="auto"/>
              <w:left w:val="single" w:sz="12" w:space="0" w:color="auto"/>
              <w:bottom w:val="single" w:sz="12" w:space="0" w:color="auto"/>
              <w:right w:val="single" w:sz="12" w:space="0" w:color="auto"/>
            </w:tcBorders>
          </w:tcPr>
          <w:p w:rsidR="00AD6F8C" w:rsidRPr="00AD6F8C" w:rsidRDefault="00AD6F8C" w:rsidP="00AD6F8C">
            <w:pPr>
              <w:pStyle w:val="Tabele"/>
              <w:rPr>
                <w:sz w:val="16"/>
              </w:rPr>
            </w:pPr>
            <w:r w:rsidRPr="00AD6F8C">
              <w:rPr>
                <w:sz w:val="16"/>
              </w:rPr>
              <w:t xml:space="preserve">Vlera e Tatueshme </w:t>
            </w:r>
          </w:p>
        </w:tc>
        <w:tc>
          <w:tcPr>
            <w:tcW w:w="262" w:type="pct"/>
            <w:tcBorders>
              <w:top w:val="single" w:sz="12" w:space="0" w:color="auto"/>
              <w:left w:val="single" w:sz="12" w:space="0" w:color="auto"/>
              <w:bottom w:val="single" w:sz="12" w:space="0" w:color="auto"/>
              <w:right w:val="single" w:sz="12" w:space="0" w:color="auto"/>
            </w:tcBorders>
          </w:tcPr>
          <w:p w:rsidR="00AD6F8C" w:rsidRPr="00AD6F8C" w:rsidRDefault="00AD6F8C" w:rsidP="00AD6F8C">
            <w:pPr>
              <w:pStyle w:val="Tabele"/>
              <w:rPr>
                <w:sz w:val="16"/>
              </w:rPr>
            </w:pPr>
            <w:r w:rsidRPr="00AD6F8C">
              <w:rPr>
                <w:sz w:val="16"/>
              </w:rPr>
              <w:t xml:space="preserve">Tvsh </w:t>
            </w:r>
          </w:p>
        </w:tc>
        <w:tc>
          <w:tcPr>
            <w:tcW w:w="368" w:type="pct"/>
            <w:tcBorders>
              <w:top w:val="single" w:sz="12" w:space="0" w:color="auto"/>
              <w:left w:val="single" w:sz="12" w:space="0" w:color="auto"/>
              <w:bottom w:val="single" w:sz="12" w:space="0" w:color="auto"/>
              <w:right w:val="single" w:sz="12" w:space="0" w:color="auto"/>
            </w:tcBorders>
          </w:tcPr>
          <w:p w:rsidR="00AD6F8C" w:rsidRPr="00AD6F8C" w:rsidRDefault="00AD6F8C" w:rsidP="00AD6F8C">
            <w:pPr>
              <w:pStyle w:val="Tabele"/>
              <w:rPr>
                <w:sz w:val="16"/>
              </w:rPr>
            </w:pPr>
            <w:r w:rsidRPr="00AD6F8C">
              <w:rPr>
                <w:sz w:val="16"/>
              </w:rPr>
              <w:t>Vlera e Tatueshme</w:t>
            </w:r>
          </w:p>
        </w:tc>
        <w:tc>
          <w:tcPr>
            <w:tcW w:w="278" w:type="pct"/>
            <w:tcBorders>
              <w:top w:val="single" w:sz="12" w:space="0" w:color="auto"/>
              <w:left w:val="single" w:sz="12" w:space="0" w:color="auto"/>
              <w:bottom w:val="single" w:sz="12" w:space="0" w:color="auto"/>
              <w:right w:val="single" w:sz="12" w:space="0" w:color="auto"/>
            </w:tcBorders>
          </w:tcPr>
          <w:p w:rsidR="00AD6F8C" w:rsidRPr="00AD6F8C" w:rsidRDefault="00AD6F8C" w:rsidP="00AD6F8C">
            <w:pPr>
              <w:pStyle w:val="Tabele"/>
              <w:rPr>
                <w:sz w:val="16"/>
              </w:rPr>
            </w:pPr>
            <w:r w:rsidRPr="00AD6F8C">
              <w:rPr>
                <w:sz w:val="16"/>
              </w:rPr>
              <w:t>Tvsh</w:t>
            </w:r>
          </w:p>
        </w:tc>
        <w:tc>
          <w:tcPr>
            <w:tcW w:w="368" w:type="pct"/>
            <w:tcBorders>
              <w:top w:val="single" w:sz="12" w:space="0" w:color="auto"/>
              <w:left w:val="single" w:sz="12" w:space="0" w:color="auto"/>
              <w:bottom w:val="single" w:sz="12" w:space="0" w:color="auto"/>
              <w:right w:val="single" w:sz="12" w:space="0" w:color="auto"/>
            </w:tcBorders>
          </w:tcPr>
          <w:p w:rsidR="00AD6F8C" w:rsidRPr="00AD6F8C" w:rsidRDefault="00AD6F8C" w:rsidP="00AD6F8C">
            <w:pPr>
              <w:pStyle w:val="Tabele"/>
              <w:rPr>
                <w:sz w:val="16"/>
              </w:rPr>
            </w:pPr>
            <w:r w:rsidRPr="00AD6F8C">
              <w:rPr>
                <w:sz w:val="16"/>
              </w:rPr>
              <w:t>Vlera e Tatueshme</w:t>
            </w:r>
          </w:p>
        </w:tc>
        <w:tc>
          <w:tcPr>
            <w:tcW w:w="260" w:type="pct"/>
            <w:tcBorders>
              <w:top w:val="single" w:sz="12" w:space="0" w:color="auto"/>
              <w:left w:val="single" w:sz="12" w:space="0" w:color="auto"/>
              <w:bottom w:val="single" w:sz="12" w:space="0" w:color="auto"/>
              <w:right w:val="single" w:sz="12" w:space="0" w:color="auto"/>
            </w:tcBorders>
          </w:tcPr>
          <w:p w:rsidR="00AD6F8C" w:rsidRPr="00AD6F8C" w:rsidRDefault="00AD6F8C" w:rsidP="00AD6F8C">
            <w:pPr>
              <w:pStyle w:val="Tabele"/>
              <w:rPr>
                <w:sz w:val="16"/>
              </w:rPr>
            </w:pPr>
            <w:r w:rsidRPr="00AD6F8C">
              <w:rPr>
                <w:sz w:val="16"/>
              </w:rPr>
              <w:t>Tvsh</w:t>
            </w:r>
          </w:p>
        </w:tc>
      </w:tr>
      <w:tr w:rsidR="00AD6F8C" w:rsidRPr="00AD6F8C" w:rsidTr="00AD6F8C">
        <w:tblPrEx>
          <w:tblCellMar>
            <w:top w:w="0" w:type="dxa"/>
            <w:bottom w:w="0" w:type="dxa"/>
          </w:tblCellMar>
        </w:tblPrEx>
        <w:trPr>
          <w:trHeight w:val="214"/>
        </w:trPr>
        <w:tc>
          <w:tcPr>
            <w:tcW w:w="333" w:type="pct"/>
            <w:tcBorders>
              <w:top w:val="single" w:sz="12" w:space="0" w:color="auto"/>
              <w:left w:val="single" w:sz="12" w:space="0" w:color="auto"/>
              <w:bottom w:val="single" w:sz="12" w:space="0" w:color="auto"/>
              <w:right w:val="single" w:sz="6" w:space="0" w:color="auto"/>
            </w:tcBorders>
          </w:tcPr>
          <w:p w:rsidR="00AD6F8C" w:rsidRPr="00AD6F8C" w:rsidRDefault="00AD6F8C" w:rsidP="00AD6F8C">
            <w:pPr>
              <w:pStyle w:val="Tabele"/>
              <w:rPr>
                <w:sz w:val="16"/>
              </w:rPr>
            </w:pPr>
            <w:r w:rsidRPr="00AD6F8C">
              <w:rPr>
                <w:sz w:val="16"/>
              </w:rPr>
              <w:t>a</w:t>
            </w:r>
          </w:p>
        </w:tc>
        <w:tc>
          <w:tcPr>
            <w:tcW w:w="277" w:type="pct"/>
            <w:tcBorders>
              <w:top w:val="single" w:sz="12" w:space="0" w:color="auto"/>
              <w:left w:val="single" w:sz="6" w:space="0" w:color="auto"/>
              <w:bottom w:val="single" w:sz="12" w:space="0" w:color="auto"/>
              <w:right w:val="single" w:sz="6" w:space="0" w:color="auto"/>
            </w:tcBorders>
          </w:tcPr>
          <w:p w:rsidR="00AD6F8C" w:rsidRPr="00AD6F8C" w:rsidRDefault="00AD6F8C" w:rsidP="00AD6F8C">
            <w:pPr>
              <w:pStyle w:val="Tabele"/>
              <w:rPr>
                <w:sz w:val="16"/>
              </w:rPr>
            </w:pPr>
            <w:r w:rsidRPr="00AD6F8C">
              <w:rPr>
                <w:sz w:val="16"/>
              </w:rPr>
              <w:t>b</w:t>
            </w:r>
          </w:p>
        </w:tc>
        <w:tc>
          <w:tcPr>
            <w:tcW w:w="452" w:type="pct"/>
            <w:tcBorders>
              <w:top w:val="single" w:sz="12" w:space="0" w:color="auto"/>
              <w:left w:val="single" w:sz="6" w:space="0" w:color="auto"/>
              <w:bottom w:val="single" w:sz="12" w:space="0" w:color="auto"/>
              <w:right w:val="single" w:sz="6" w:space="0" w:color="auto"/>
            </w:tcBorders>
          </w:tcPr>
          <w:p w:rsidR="00AD6F8C" w:rsidRPr="00AD6F8C" w:rsidRDefault="00AD6F8C" w:rsidP="00AD6F8C">
            <w:pPr>
              <w:pStyle w:val="Tabele"/>
              <w:rPr>
                <w:sz w:val="16"/>
              </w:rPr>
            </w:pPr>
            <w:r w:rsidRPr="00AD6F8C">
              <w:rPr>
                <w:sz w:val="16"/>
              </w:rPr>
              <w:t>c</w:t>
            </w:r>
          </w:p>
        </w:tc>
        <w:tc>
          <w:tcPr>
            <w:tcW w:w="274" w:type="pct"/>
            <w:tcBorders>
              <w:top w:val="single" w:sz="12" w:space="0" w:color="auto"/>
              <w:left w:val="single" w:sz="6" w:space="0" w:color="auto"/>
              <w:bottom w:val="single" w:sz="12" w:space="0" w:color="auto"/>
              <w:right w:val="single" w:sz="6" w:space="0" w:color="auto"/>
            </w:tcBorders>
          </w:tcPr>
          <w:p w:rsidR="00AD6F8C" w:rsidRPr="00AD6F8C" w:rsidRDefault="00AD6F8C" w:rsidP="00AD6F8C">
            <w:pPr>
              <w:pStyle w:val="Tabele"/>
              <w:rPr>
                <w:sz w:val="16"/>
              </w:rPr>
            </w:pPr>
            <w:r w:rsidRPr="00AD6F8C">
              <w:rPr>
                <w:sz w:val="16"/>
              </w:rPr>
              <w:t>d</w:t>
            </w:r>
          </w:p>
        </w:tc>
        <w:tc>
          <w:tcPr>
            <w:tcW w:w="250" w:type="pct"/>
            <w:tcBorders>
              <w:top w:val="single" w:sz="12" w:space="0" w:color="auto"/>
              <w:left w:val="single" w:sz="6" w:space="0" w:color="auto"/>
              <w:bottom w:val="single" w:sz="12" w:space="0" w:color="auto"/>
              <w:right w:val="single" w:sz="6" w:space="0" w:color="auto"/>
            </w:tcBorders>
          </w:tcPr>
          <w:p w:rsidR="00AD6F8C" w:rsidRPr="00AD6F8C" w:rsidRDefault="00AD6F8C" w:rsidP="00AD6F8C">
            <w:pPr>
              <w:pStyle w:val="Tabele"/>
              <w:rPr>
                <w:sz w:val="16"/>
              </w:rPr>
            </w:pPr>
            <w:r w:rsidRPr="00AD6F8C">
              <w:rPr>
                <w:sz w:val="16"/>
              </w:rPr>
              <w:t>e</w:t>
            </w:r>
          </w:p>
        </w:tc>
        <w:tc>
          <w:tcPr>
            <w:tcW w:w="278" w:type="pct"/>
            <w:tcBorders>
              <w:top w:val="single" w:sz="12" w:space="0" w:color="auto"/>
              <w:left w:val="single" w:sz="6" w:space="0" w:color="auto"/>
              <w:bottom w:val="single" w:sz="12" w:space="0" w:color="auto"/>
              <w:right w:val="single" w:sz="6" w:space="0" w:color="auto"/>
            </w:tcBorders>
          </w:tcPr>
          <w:p w:rsidR="00AD6F8C" w:rsidRPr="00AD6F8C" w:rsidRDefault="00AD6F8C" w:rsidP="00AD6F8C">
            <w:pPr>
              <w:pStyle w:val="Tabele"/>
              <w:rPr>
                <w:sz w:val="16"/>
              </w:rPr>
            </w:pPr>
            <w:r w:rsidRPr="00AD6F8C">
              <w:rPr>
                <w:sz w:val="16"/>
              </w:rPr>
              <w:t>f</w:t>
            </w:r>
          </w:p>
        </w:tc>
        <w:tc>
          <w:tcPr>
            <w:tcW w:w="717" w:type="pct"/>
            <w:tcBorders>
              <w:top w:val="single" w:sz="12" w:space="0" w:color="auto"/>
              <w:left w:val="single" w:sz="6" w:space="0" w:color="auto"/>
              <w:bottom w:val="single" w:sz="12" w:space="0" w:color="auto"/>
              <w:right w:val="single" w:sz="6" w:space="0" w:color="auto"/>
            </w:tcBorders>
          </w:tcPr>
          <w:p w:rsidR="00AD6F8C" w:rsidRPr="00AD6F8C" w:rsidRDefault="00AD6F8C" w:rsidP="00AD6F8C">
            <w:pPr>
              <w:pStyle w:val="Tabele"/>
              <w:rPr>
                <w:sz w:val="16"/>
              </w:rPr>
            </w:pPr>
            <w:r w:rsidRPr="00AD6F8C">
              <w:rPr>
                <w:sz w:val="16"/>
              </w:rPr>
              <w:t>g=(h+i+j+k+l+m+n)</w:t>
            </w:r>
          </w:p>
        </w:tc>
        <w:tc>
          <w:tcPr>
            <w:tcW w:w="515" w:type="pct"/>
            <w:tcBorders>
              <w:top w:val="single" w:sz="12" w:space="0" w:color="auto"/>
              <w:left w:val="single" w:sz="6" w:space="0" w:color="auto"/>
              <w:bottom w:val="single" w:sz="12" w:space="0" w:color="auto"/>
              <w:right w:val="single" w:sz="6" w:space="0" w:color="auto"/>
            </w:tcBorders>
          </w:tcPr>
          <w:p w:rsidR="00AD6F8C" w:rsidRPr="00AD6F8C" w:rsidRDefault="00AD6F8C" w:rsidP="00AD6F8C">
            <w:pPr>
              <w:pStyle w:val="Tabele"/>
              <w:rPr>
                <w:sz w:val="16"/>
              </w:rPr>
            </w:pPr>
            <w:r w:rsidRPr="00AD6F8C">
              <w:rPr>
                <w:sz w:val="16"/>
              </w:rPr>
              <w:t>h</w:t>
            </w:r>
          </w:p>
        </w:tc>
        <w:tc>
          <w:tcPr>
            <w:tcW w:w="368" w:type="pct"/>
            <w:tcBorders>
              <w:top w:val="single" w:sz="12" w:space="0" w:color="auto"/>
              <w:left w:val="single" w:sz="6" w:space="0" w:color="auto"/>
              <w:bottom w:val="single" w:sz="12" w:space="0" w:color="auto"/>
              <w:right w:val="single" w:sz="6" w:space="0" w:color="auto"/>
            </w:tcBorders>
          </w:tcPr>
          <w:p w:rsidR="00AD6F8C" w:rsidRPr="00AD6F8C" w:rsidRDefault="00AD6F8C" w:rsidP="00AD6F8C">
            <w:pPr>
              <w:pStyle w:val="Tabele"/>
              <w:rPr>
                <w:sz w:val="16"/>
              </w:rPr>
            </w:pPr>
            <w:r w:rsidRPr="00AD6F8C">
              <w:rPr>
                <w:sz w:val="16"/>
              </w:rPr>
              <w:t>i</w:t>
            </w:r>
          </w:p>
        </w:tc>
        <w:tc>
          <w:tcPr>
            <w:tcW w:w="262" w:type="pct"/>
            <w:tcBorders>
              <w:top w:val="single" w:sz="12" w:space="0" w:color="auto"/>
              <w:left w:val="single" w:sz="6" w:space="0" w:color="auto"/>
              <w:bottom w:val="single" w:sz="12" w:space="0" w:color="auto"/>
              <w:right w:val="single" w:sz="6" w:space="0" w:color="auto"/>
            </w:tcBorders>
          </w:tcPr>
          <w:p w:rsidR="00AD6F8C" w:rsidRPr="00AD6F8C" w:rsidRDefault="00AD6F8C" w:rsidP="00AD6F8C">
            <w:pPr>
              <w:pStyle w:val="Tabele"/>
              <w:rPr>
                <w:sz w:val="16"/>
              </w:rPr>
            </w:pPr>
            <w:r w:rsidRPr="00AD6F8C">
              <w:rPr>
                <w:sz w:val="16"/>
              </w:rPr>
              <w:t>j</w:t>
            </w:r>
          </w:p>
        </w:tc>
        <w:tc>
          <w:tcPr>
            <w:tcW w:w="368" w:type="pct"/>
            <w:tcBorders>
              <w:top w:val="single" w:sz="12" w:space="0" w:color="auto"/>
              <w:left w:val="single" w:sz="6" w:space="0" w:color="auto"/>
              <w:bottom w:val="single" w:sz="12" w:space="0" w:color="auto"/>
              <w:right w:val="single" w:sz="6" w:space="0" w:color="auto"/>
            </w:tcBorders>
          </w:tcPr>
          <w:p w:rsidR="00AD6F8C" w:rsidRPr="00AD6F8C" w:rsidRDefault="00AD6F8C" w:rsidP="00AD6F8C">
            <w:pPr>
              <w:pStyle w:val="Tabele"/>
              <w:rPr>
                <w:sz w:val="16"/>
              </w:rPr>
            </w:pPr>
            <w:r w:rsidRPr="00AD6F8C">
              <w:rPr>
                <w:sz w:val="16"/>
              </w:rPr>
              <w:t>k</w:t>
            </w:r>
          </w:p>
        </w:tc>
        <w:tc>
          <w:tcPr>
            <w:tcW w:w="278" w:type="pct"/>
            <w:tcBorders>
              <w:top w:val="single" w:sz="12" w:space="0" w:color="auto"/>
              <w:left w:val="single" w:sz="6" w:space="0" w:color="auto"/>
              <w:bottom w:val="single" w:sz="12" w:space="0" w:color="auto"/>
              <w:right w:val="single" w:sz="6" w:space="0" w:color="auto"/>
            </w:tcBorders>
          </w:tcPr>
          <w:p w:rsidR="00AD6F8C" w:rsidRPr="00AD6F8C" w:rsidRDefault="00AD6F8C" w:rsidP="00AD6F8C">
            <w:pPr>
              <w:pStyle w:val="Tabele"/>
              <w:rPr>
                <w:sz w:val="16"/>
              </w:rPr>
            </w:pPr>
            <w:r w:rsidRPr="00AD6F8C">
              <w:rPr>
                <w:sz w:val="16"/>
              </w:rPr>
              <w:t>l</w:t>
            </w:r>
          </w:p>
        </w:tc>
        <w:tc>
          <w:tcPr>
            <w:tcW w:w="368" w:type="pct"/>
            <w:tcBorders>
              <w:top w:val="single" w:sz="12" w:space="0" w:color="auto"/>
              <w:left w:val="single" w:sz="6" w:space="0" w:color="auto"/>
              <w:bottom w:val="single" w:sz="12" w:space="0" w:color="auto"/>
              <w:right w:val="single" w:sz="6" w:space="0" w:color="auto"/>
            </w:tcBorders>
          </w:tcPr>
          <w:p w:rsidR="00AD6F8C" w:rsidRPr="00AD6F8C" w:rsidRDefault="00AD6F8C" w:rsidP="00AD6F8C">
            <w:pPr>
              <w:pStyle w:val="Tabele"/>
              <w:rPr>
                <w:sz w:val="16"/>
              </w:rPr>
            </w:pPr>
            <w:r w:rsidRPr="00AD6F8C">
              <w:rPr>
                <w:sz w:val="16"/>
              </w:rPr>
              <w:t>m</w:t>
            </w:r>
          </w:p>
        </w:tc>
        <w:tc>
          <w:tcPr>
            <w:tcW w:w="260" w:type="pct"/>
            <w:tcBorders>
              <w:top w:val="single" w:sz="12" w:space="0" w:color="auto"/>
              <w:left w:val="single" w:sz="6" w:space="0" w:color="auto"/>
              <w:bottom w:val="single" w:sz="12" w:space="0" w:color="auto"/>
              <w:right w:val="single" w:sz="12" w:space="0" w:color="auto"/>
            </w:tcBorders>
          </w:tcPr>
          <w:p w:rsidR="00AD6F8C" w:rsidRPr="00AD6F8C" w:rsidRDefault="00AD6F8C" w:rsidP="00AD6F8C">
            <w:pPr>
              <w:pStyle w:val="Tabele"/>
              <w:rPr>
                <w:sz w:val="16"/>
              </w:rPr>
            </w:pPr>
            <w:r w:rsidRPr="00AD6F8C">
              <w:rPr>
                <w:sz w:val="16"/>
              </w:rPr>
              <w:t>n</w:t>
            </w:r>
          </w:p>
        </w:tc>
      </w:tr>
      <w:tr w:rsidR="00AD6F8C" w:rsidRPr="00AD6F8C" w:rsidTr="00AD6F8C">
        <w:tblPrEx>
          <w:tblCellMar>
            <w:top w:w="0" w:type="dxa"/>
            <w:bottom w:w="0" w:type="dxa"/>
          </w:tblCellMar>
        </w:tblPrEx>
        <w:trPr>
          <w:trHeight w:val="274"/>
        </w:trPr>
        <w:tc>
          <w:tcPr>
            <w:tcW w:w="333" w:type="pct"/>
            <w:tcBorders>
              <w:top w:val="single" w:sz="12" w:space="0" w:color="auto"/>
              <w:left w:val="single" w:sz="12" w:space="0" w:color="auto"/>
              <w:bottom w:val="single" w:sz="6" w:space="0" w:color="auto"/>
              <w:right w:val="single" w:sz="6" w:space="0" w:color="auto"/>
            </w:tcBorders>
          </w:tcPr>
          <w:p w:rsidR="00AD6F8C" w:rsidRPr="00AD6F8C" w:rsidRDefault="00AD6F8C" w:rsidP="00AD6F8C">
            <w:pPr>
              <w:pStyle w:val="Tabele"/>
              <w:rPr>
                <w:sz w:val="16"/>
              </w:rPr>
            </w:pPr>
          </w:p>
        </w:tc>
        <w:tc>
          <w:tcPr>
            <w:tcW w:w="277" w:type="pct"/>
            <w:tcBorders>
              <w:top w:val="single" w:sz="12" w:space="0" w:color="auto"/>
              <w:left w:val="single" w:sz="6" w:space="0" w:color="auto"/>
              <w:bottom w:val="single" w:sz="6" w:space="0" w:color="auto"/>
              <w:right w:val="single" w:sz="6" w:space="0" w:color="auto"/>
            </w:tcBorders>
          </w:tcPr>
          <w:p w:rsidR="00AD6F8C" w:rsidRPr="00AD6F8C" w:rsidRDefault="00AD6F8C" w:rsidP="00AD6F8C">
            <w:pPr>
              <w:pStyle w:val="Tabele"/>
              <w:rPr>
                <w:sz w:val="16"/>
              </w:rPr>
            </w:pPr>
          </w:p>
        </w:tc>
        <w:tc>
          <w:tcPr>
            <w:tcW w:w="452" w:type="pct"/>
            <w:tcBorders>
              <w:top w:val="single" w:sz="12" w:space="0" w:color="auto"/>
              <w:left w:val="single" w:sz="6" w:space="0" w:color="auto"/>
              <w:bottom w:val="single" w:sz="6" w:space="0" w:color="auto"/>
              <w:right w:val="single" w:sz="6" w:space="0" w:color="auto"/>
            </w:tcBorders>
          </w:tcPr>
          <w:p w:rsidR="00AD6F8C" w:rsidRPr="00AD6F8C" w:rsidRDefault="00AD6F8C" w:rsidP="00AD6F8C">
            <w:pPr>
              <w:pStyle w:val="Tabele"/>
              <w:rPr>
                <w:sz w:val="16"/>
              </w:rPr>
            </w:pPr>
          </w:p>
        </w:tc>
        <w:tc>
          <w:tcPr>
            <w:tcW w:w="274" w:type="pct"/>
            <w:tcBorders>
              <w:top w:val="single" w:sz="12" w:space="0" w:color="auto"/>
              <w:left w:val="single" w:sz="6" w:space="0" w:color="auto"/>
              <w:bottom w:val="single" w:sz="6" w:space="0" w:color="auto"/>
              <w:right w:val="single" w:sz="6" w:space="0" w:color="auto"/>
            </w:tcBorders>
          </w:tcPr>
          <w:p w:rsidR="00AD6F8C" w:rsidRPr="00AD6F8C" w:rsidRDefault="00AD6F8C" w:rsidP="00AD6F8C">
            <w:pPr>
              <w:pStyle w:val="Tabele"/>
              <w:rPr>
                <w:sz w:val="16"/>
              </w:rPr>
            </w:pPr>
          </w:p>
        </w:tc>
        <w:tc>
          <w:tcPr>
            <w:tcW w:w="250" w:type="pct"/>
            <w:tcBorders>
              <w:top w:val="single" w:sz="12" w:space="0" w:color="auto"/>
              <w:left w:val="single" w:sz="6" w:space="0" w:color="auto"/>
              <w:bottom w:val="single" w:sz="6" w:space="0" w:color="auto"/>
              <w:right w:val="single" w:sz="6" w:space="0" w:color="auto"/>
            </w:tcBorders>
          </w:tcPr>
          <w:p w:rsidR="00AD6F8C" w:rsidRPr="00AD6F8C" w:rsidRDefault="00AD6F8C" w:rsidP="00AD6F8C">
            <w:pPr>
              <w:pStyle w:val="Tabele"/>
              <w:rPr>
                <w:sz w:val="16"/>
              </w:rPr>
            </w:pPr>
          </w:p>
        </w:tc>
        <w:tc>
          <w:tcPr>
            <w:tcW w:w="278" w:type="pct"/>
            <w:tcBorders>
              <w:top w:val="single" w:sz="12" w:space="0" w:color="auto"/>
              <w:left w:val="single" w:sz="6" w:space="0" w:color="auto"/>
              <w:bottom w:val="single" w:sz="6" w:space="0" w:color="auto"/>
              <w:right w:val="single" w:sz="6" w:space="0" w:color="auto"/>
            </w:tcBorders>
          </w:tcPr>
          <w:p w:rsidR="00AD6F8C" w:rsidRPr="00AD6F8C" w:rsidRDefault="00AD6F8C" w:rsidP="00AD6F8C">
            <w:pPr>
              <w:pStyle w:val="Tabele"/>
              <w:rPr>
                <w:sz w:val="16"/>
              </w:rPr>
            </w:pPr>
          </w:p>
        </w:tc>
        <w:tc>
          <w:tcPr>
            <w:tcW w:w="717" w:type="pct"/>
            <w:tcBorders>
              <w:top w:val="single" w:sz="12" w:space="0" w:color="auto"/>
              <w:left w:val="single" w:sz="6" w:space="0" w:color="auto"/>
              <w:bottom w:val="single" w:sz="6" w:space="0" w:color="auto"/>
              <w:right w:val="single" w:sz="6" w:space="0" w:color="auto"/>
            </w:tcBorders>
          </w:tcPr>
          <w:p w:rsidR="00AD6F8C" w:rsidRPr="00AD6F8C" w:rsidRDefault="00AD6F8C" w:rsidP="00AD6F8C">
            <w:pPr>
              <w:pStyle w:val="Tabele"/>
              <w:rPr>
                <w:sz w:val="16"/>
              </w:rPr>
            </w:pPr>
          </w:p>
        </w:tc>
        <w:tc>
          <w:tcPr>
            <w:tcW w:w="515" w:type="pct"/>
            <w:tcBorders>
              <w:top w:val="single" w:sz="12" w:space="0" w:color="auto"/>
              <w:left w:val="single" w:sz="6" w:space="0" w:color="auto"/>
              <w:bottom w:val="single" w:sz="6" w:space="0" w:color="auto"/>
              <w:right w:val="single" w:sz="6" w:space="0" w:color="auto"/>
            </w:tcBorders>
          </w:tcPr>
          <w:p w:rsidR="00AD6F8C" w:rsidRPr="00AD6F8C" w:rsidRDefault="00AD6F8C" w:rsidP="00AD6F8C">
            <w:pPr>
              <w:pStyle w:val="Tabele"/>
              <w:rPr>
                <w:sz w:val="16"/>
              </w:rPr>
            </w:pPr>
          </w:p>
        </w:tc>
        <w:tc>
          <w:tcPr>
            <w:tcW w:w="368" w:type="pct"/>
            <w:tcBorders>
              <w:top w:val="single" w:sz="12" w:space="0" w:color="auto"/>
              <w:left w:val="single" w:sz="6" w:space="0" w:color="auto"/>
              <w:bottom w:val="single" w:sz="6" w:space="0" w:color="auto"/>
              <w:right w:val="single" w:sz="6" w:space="0" w:color="auto"/>
            </w:tcBorders>
          </w:tcPr>
          <w:p w:rsidR="00AD6F8C" w:rsidRPr="00AD6F8C" w:rsidRDefault="00AD6F8C" w:rsidP="00AD6F8C">
            <w:pPr>
              <w:pStyle w:val="Tabele"/>
              <w:rPr>
                <w:sz w:val="16"/>
              </w:rPr>
            </w:pPr>
          </w:p>
        </w:tc>
        <w:tc>
          <w:tcPr>
            <w:tcW w:w="262" w:type="pct"/>
            <w:tcBorders>
              <w:top w:val="single" w:sz="12" w:space="0" w:color="auto"/>
              <w:left w:val="single" w:sz="6" w:space="0" w:color="auto"/>
              <w:bottom w:val="single" w:sz="6" w:space="0" w:color="auto"/>
              <w:right w:val="single" w:sz="6" w:space="0" w:color="auto"/>
            </w:tcBorders>
          </w:tcPr>
          <w:p w:rsidR="00AD6F8C" w:rsidRPr="00AD6F8C" w:rsidRDefault="00AD6F8C" w:rsidP="00AD6F8C">
            <w:pPr>
              <w:pStyle w:val="Tabele"/>
              <w:rPr>
                <w:sz w:val="16"/>
              </w:rPr>
            </w:pPr>
          </w:p>
        </w:tc>
        <w:tc>
          <w:tcPr>
            <w:tcW w:w="368" w:type="pct"/>
            <w:tcBorders>
              <w:top w:val="single" w:sz="12" w:space="0" w:color="auto"/>
              <w:left w:val="single" w:sz="6" w:space="0" w:color="auto"/>
              <w:bottom w:val="single" w:sz="6" w:space="0" w:color="auto"/>
              <w:right w:val="single" w:sz="6" w:space="0" w:color="auto"/>
            </w:tcBorders>
          </w:tcPr>
          <w:p w:rsidR="00AD6F8C" w:rsidRPr="00AD6F8C" w:rsidRDefault="00AD6F8C" w:rsidP="00AD6F8C">
            <w:pPr>
              <w:pStyle w:val="Tabele"/>
              <w:rPr>
                <w:sz w:val="16"/>
              </w:rPr>
            </w:pPr>
          </w:p>
        </w:tc>
        <w:tc>
          <w:tcPr>
            <w:tcW w:w="278" w:type="pct"/>
            <w:tcBorders>
              <w:top w:val="single" w:sz="12" w:space="0" w:color="auto"/>
              <w:left w:val="single" w:sz="6" w:space="0" w:color="auto"/>
              <w:bottom w:val="single" w:sz="6" w:space="0" w:color="auto"/>
              <w:right w:val="single" w:sz="6" w:space="0" w:color="auto"/>
            </w:tcBorders>
          </w:tcPr>
          <w:p w:rsidR="00AD6F8C" w:rsidRPr="00AD6F8C" w:rsidRDefault="00AD6F8C" w:rsidP="00AD6F8C">
            <w:pPr>
              <w:pStyle w:val="Tabele"/>
              <w:rPr>
                <w:sz w:val="16"/>
              </w:rPr>
            </w:pPr>
          </w:p>
        </w:tc>
        <w:tc>
          <w:tcPr>
            <w:tcW w:w="368" w:type="pct"/>
            <w:tcBorders>
              <w:top w:val="single" w:sz="12" w:space="0" w:color="auto"/>
              <w:left w:val="single" w:sz="6" w:space="0" w:color="auto"/>
              <w:bottom w:val="single" w:sz="6" w:space="0" w:color="auto"/>
              <w:right w:val="single" w:sz="6" w:space="0" w:color="auto"/>
            </w:tcBorders>
          </w:tcPr>
          <w:p w:rsidR="00AD6F8C" w:rsidRPr="00AD6F8C" w:rsidRDefault="00AD6F8C" w:rsidP="00AD6F8C">
            <w:pPr>
              <w:pStyle w:val="Tabele"/>
              <w:rPr>
                <w:sz w:val="16"/>
              </w:rPr>
            </w:pPr>
          </w:p>
        </w:tc>
        <w:tc>
          <w:tcPr>
            <w:tcW w:w="260" w:type="pct"/>
            <w:tcBorders>
              <w:top w:val="single" w:sz="12" w:space="0" w:color="auto"/>
              <w:left w:val="single" w:sz="6" w:space="0" w:color="auto"/>
              <w:bottom w:val="single" w:sz="6" w:space="0" w:color="auto"/>
              <w:right w:val="single" w:sz="12" w:space="0" w:color="auto"/>
            </w:tcBorders>
          </w:tcPr>
          <w:p w:rsidR="00AD6F8C" w:rsidRPr="00AD6F8C" w:rsidRDefault="00AD6F8C" w:rsidP="00AD6F8C">
            <w:pPr>
              <w:pStyle w:val="Tabele"/>
              <w:rPr>
                <w:sz w:val="16"/>
              </w:rPr>
            </w:pPr>
          </w:p>
        </w:tc>
      </w:tr>
      <w:tr w:rsidR="00AD6F8C" w:rsidRPr="00AD6F8C" w:rsidTr="00AD6F8C">
        <w:tblPrEx>
          <w:tblCellMar>
            <w:top w:w="0" w:type="dxa"/>
            <w:bottom w:w="0" w:type="dxa"/>
          </w:tblCellMar>
        </w:tblPrEx>
        <w:trPr>
          <w:trHeight w:val="250"/>
        </w:trPr>
        <w:tc>
          <w:tcPr>
            <w:tcW w:w="333" w:type="pct"/>
            <w:tcBorders>
              <w:top w:val="single" w:sz="6" w:space="0" w:color="auto"/>
              <w:left w:val="single" w:sz="12" w:space="0" w:color="auto"/>
              <w:bottom w:val="single" w:sz="6" w:space="0" w:color="auto"/>
              <w:right w:val="single" w:sz="6" w:space="0" w:color="auto"/>
            </w:tcBorders>
          </w:tcPr>
          <w:p w:rsidR="00AD6F8C" w:rsidRPr="00AD6F8C" w:rsidRDefault="00AD6F8C" w:rsidP="00AD6F8C">
            <w:pPr>
              <w:pStyle w:val="Tabele"/>
              <w:rPr>
                <w:sz w:val="16"/>
              </w:rPr>
            </w:pPr>
          </w:p>
        </w:tc>
        <w:tc>
          <w:tcPr>
            <w:tcW w:w="277"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rPr>
            </w:pPr>
          </w:p>
        </w:tc>
        <w:tc>
          <w:tcPr>
            <w:tcW w:w="452"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rPr>
            </w:pPr>
          </w:p>
        </w:tc>
        <w:tc>
          <w:tcPr>
            <w:tcW w:w="274"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rPr>
            </w:pPr>
          </w:p>
        </w:tc>
        <w:tc>
          <w:tcPr>
            <w:tcW w:w="250"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rPr>
            </w:pPr>
          </w:p>
        </w:tc>
        <w:tc>
          <w:tcPr>
            <w:tcW w:w="278"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rPr>
            </w:pPr>
          </w:p>
        </w:tc>
        <w:tc>
          <w:tcPr>
            <w:tcW w:w="717"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rPr>
            </w:pPr>
          </w:p>
        </w:tc>
        <w:tc>
          <w:tcPr>
            <w:tcW w:w="515"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rPr>
            </w:pPr>
          </w:p>
        </w:tc>
        <w:tc>
          <w:tcPr>
            <w:tcW w:w="368"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rPr>
            </w:pPr>
          </w:p>
        </w:tc>
        <w:tc>
          <w:tcPr>
            <w:tcW w:w="262"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rPr>
            </w:pPr>
          </w:p>
        </w:tc>
        <w:tc>
          <w:tcPr>
            <w:tcW w:w="368"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rPr>
            </w:pPr>
          </w:p>
        </w:tc>
        <w:tc>
          <w:tcPr>
            <w:tcW w:w="278"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rPr>
            </w:pPr>
          </w:p>
        </w:tc>
        <w:tc>
          <w:tcPr>
            <w:tcW w:w="368"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rPr>
            </w:pPr>
          </w:p>
        </w:tc>
        <w:tc>
          <w:tcPr>
            <w:tcW w:w="260" w:type="pct"/>
            <w:tcBorders>
              <w:top w:val="single" w:sz="6" w:space="0" w:color="auto"/>
              <w:left w:val="single" w:sz="6" w:space="0" w:color="auto"/>
              <w:bottom w:val="single" w:sz="6" w:space="0" w:color="auto"/>
              <w:right w:val="single" w:sz="12" w:space="0" w:color="auto"/>
            </w:tcBorders>
          </w:tcPr>
          <w:p w:rsidR="00AD6F8C" w:rsidRPr="00AD6F8C" w:rsidRDefault="00AD6F8C" w:rsidP="00AD6F8C">
            <w:pPr>
              <w:pStyle w:val="Tabele"/>
              <w:rPr>
                <w:sz w:val="16"/>
              </w:rPr>
            </w:pPr>
          </w:p>
        </w:tc>
      </w:tr>
      <w:tr w:rsidR="00AD6F8C" w:rsidRPr="00AD6F8C" w:rsidTr="00AD6F8C">
        <w:tblPrEx>
          <w:tblCellMar>
            <w:top w:w="0" w:type="dxa"/>
            <w:bottom w:w="0" w:type="dxa"/>
          </w:tblCellMar>
        </w:tblPrEx>
        <w:trPr>
          <w:trHeight w:val="250"/>
        </w:trPr>
        <w:tc>
          <w:tcPr>
            <w:tcW w:w="333" w:type="pct"/>
            <w:tcBorders>
              <w:top w:val="single" w:sz="6" w:space="0" w:color="auto"/>
              <w:left w:val="single" w:sz="12" w:space="0" w:color="auto"/>
              <w:bottom w:val="single" w:sz="6" w:space="0" w:color="auto"/>
              <w:right w:val="single" w:sz="6" w:space="0" w:color="auto"/>
            </w:tcBorders>
          </w:tcPr>
          <w:p w:rsidR="00AD6F8C" w:rsidRPr="00AD6F8C" w:rsidRDefault="00AD6F8C" w:rsidP="00AD6F8C">
            <w:pPr>
              <w:pStyle w:val="Tabele"/>
              <w:rPr>
                <w:sz w:val="16"/>
              </w:rPr>
            </w:pPr>
          </w:p>
        </w:tc>
        <w:tc>
          <w:tcPr>
            <w:tcW w:w="277"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rPr>
            </w:pPr>
          </w:p>
        </w:tc>
        <w:tc>
          <w:tcPr>
            <w:tcW w:w="452"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rPr>
            </w:pPr>
          </w:p>
        </w:tc>
        <w:tc>
          <w:tcPr>
            <w:tcW w:w="274"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rPr>
            </w:pPr>
          </w:p>
        </w:tc>
        <w:tc>
          <w:tcPr>
            <w:tcW w:w="250"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rPr>
            </w:pPr>
          </w:p>
        </w:tc>
        <w:tc>
          <w:tcPr>
            <w:tcW w:w="278"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rPr>
            </w:pPr>
          </w:p>
        </w:tc>
        <w:tc>
          <w:tcPr>
            <w:tcW w:w="717"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rPr>
            </w:pPr>
          </w:p>
        </w:tc>
        <w:tc>
          <w:tcPr>
            <w:tcW w:w="515"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rPr>
            </w:pPr>
          </w:p>
        </w:tc>
        <w:tc>
          <w:tcPr>
            <w:tcW w:w="368"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rPr>
            </w:pPr>
          </w:p>
        </w:tc>
        <w:tc>
          <w:tcPr>
            <w:tcW w:w="262"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rPr>
            </w:pPr>
          </w:p>
        </w:tc>
        <w:tc>
          <w:tcPr>
            <w:tcW w:w="368"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rPr>
            </w:pPr>
          </w:p>
        </w:tc>
        <w:tc>
          <w:tcPr>
            <w:tcW w:w="278"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rPr>
            </w:pPr>
          </w:p>
        </w:tc>
        <w:tc>
          <w:tcPr>
            <w:tcW w:w="368"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rPr>
            </w:pPr>
          </w:p>
        </w:tc>
        <w:tc>
          <w:tcPr>
            <w:tcW w:w="260" w:type="pct"/>
            <w:tcBorders>
              <w:top w:val="single" w:sz="6" w:space="0" w:color="auto"/>
              <w:left w:val="single" w:sz="6" w:space="0" w:color="auto"/>
              <w:bottom w:val="single" w:sz="6" w:space="0" w:color="auto"/>
              <w:right w:val="single" w:sz="12" w:space="0" w:color="auto"/>
            </w:tcBorders>
          </w:tcPr>
          <w:p w:rsidR="00AD6F8C" w:rsidRPr="00AD6F8C" w:rsidRDefault="00AD6F8C" w:rsidP="00AD6F8C">
            <w:pPr>
              <w:pStyle w:val="Tabele"/>
              <w:rPr>
                <w:sz w:val="16"/>
              </w:rPr>
            </w:pPr>
          </w:p>
        </w:tc>
      </w:tr>
      <w:tr w:rsidR="00AD6F8C" w:rsidRPr="00AD6F8C" w:rsidTr="00AD6F8C">
        <w:tblPrEx>
          <w:tblCellMar>
            <w:top w:w="0" w:type="dxa"/>
            <w:bottom w:w="0" w:type="dxa"/>
          </w:tblCellMar>
        </w:tblPrEx>
        <w:trPr>
          <w:trHeight w:val="250"/>
        </w:trPr>
        <w:tc>
          <w:tcPr>
            <w:tcW w:w="333" w:type="pct"/>
            <w:tcBorders>
              <w:top w:val="single" w:sz="6" w:space="0" w:color="auto"/>
              <w:left w:val="single" w:sz="12" w:space="0" w:color="auto"/>
              <w:bottom w:val="single" w:sz="6" w:space="0" w:color="auto"/>
              <w:right w:val="single" w:sz="6" w:space="0" w:color="auto"/>
            </w:tcBorders>
          </w:tcPr>
          <w:p w:rsidR="00AD6F8C" w:rsidRPr="00AD6F8C" w:rsidRDefault="00AD6F8C" w:rsidP="00AD6F8C">
            <w:pPr>
              <w:pStyle w:val="Tabele"/>
              <w:rPr>
                <w:sz w:val="16"/>
              </w:rPr>
            </w:pPr>
          </w:p>
        </w:tc>
        <w:tc>
          <w:tcPr>
            <w:tcW w:w="277"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rPr>
            </w:pPr>
          </w:p>
        </w:tc>
        <w:tc>
          <w:tcPr>
            <w:tcW w:w="452"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rPr>
            </w:pPr>
          </w:p>
        </w:tc>
        <w:tc>
          <w:tcPr>
            <w:tcW w:w="274"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rPr>
            </w:pPr>
          </w:p>
        </w:tc>
        <w:tc>
          <w:tcPr>
            <w:tcW w:w="250"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rPr>
            </w:pPr>
          </w:p>
        </w:tc>
        <w:tc>
          <w:tcPr>
            <w:tcW w:w="278"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rPr>
            </w:pPr>
          </w:p>
        </w:tc>
        <w:tc>
          <w:tcPr>
            <w:tcW w:w="717"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rPr>
            </w:pPr>
          </w:p>
        </w:tc>
        <w:tc>
          <w:tcPr>
            <w:tcW w:w="515"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rPr>
            </w:pPr>
          </w:p>
        </w:tc>
        <w:tc>
          <w:tcPr>
            <w:tcW w:w="368"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rPr>
            </w:pPr>
          </w:p>
        </w:tc>
        <w:tc>
          <w:tcPr>
            <w:tcW w:w="262"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rPr>
            </w:pPr>
          </w:p>
        </w:tc>
        <w:tc>
          <w:tcPr>
            <w:tcW w:w="368"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rPr>
            </w:pPr>
          </w:p>
        </w:tc>
        <w:tc>
          <w:tcPr>
            <w:tcW w:w="278"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rPr>
            </w:pPr>
          </w:p>
        </w:tc>
        <w:tc>
          <w:tcPr>
            <w:tcW w:w="368"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rPr>
            </w:pPr>
          </w:p>
        </w:tc>
        <w:tc>
          <w:tcPr>
            <w:tcW w:w="260" w:type="pct"/>
            <w:tcBorders>
              <w:top w:val="single" w:sz="6" w:space="0" w:color="auto"/>
              <w:left w:val="single" w:sz="6" w:space="0" w:color="auto"/>
              <w:bottom w:val="single" w:sz="6" w:space="0" w:color="auto"/>
              <w:right w:val="single" w:sz="12" w:space="0" w:color="auto"/>
            </w:tcBorders>
          </w:tcPr>
          <w:p w:rsidR="00AD6F8C" w:rsidRPr="00AD6F8C" w:rsidRDefault="00AD6F8C" w:rsidP="00AD6F8C">
            <w:pPr>
              <w:pStyle w:val="Tabele"/>
              <w:rPr>
                <w:sz w:val="16"/>
              </w:rPr>
            </w:pPr>
          </w:p>
        </w:tc>
      </w:tr>
      <w:tr w:rsidR="00AD6F8C" w:rsidRPr="00AD6F8C" w:rsidTr="00AD6F8C">
        <w:tblPrEx>
          <w:tblCellMar>
            <w:top w:w="0" w:type="dxa"/>
            <w:bottom w:w="0" w:type="dxa"/>
          </w:tblCellMar>
        </w:tblPrEx>
        <w:trPr>
          <w:trHeight w:val="262"/>
        </w:trPr>
        <w:tc>
          <w:tcPr>
            <w:tcW w:w="333" w:type="pct"/>
            <w:tcBorders>
              <w:top w:val="single" w:sz="6" w:space="0" w:color="auto"/>
              <w:left w:val="single" w:sz="12" w:space="0" w:color="auto"/>
              <w:bottom w:val="single" w:sz="12" w:space="0" w:color="auto"/>
              <w:right w:val="single" w:sz="6" w:space="0" w:color="auto"/>
            </w:tcBorders>
          </w:tcPr>
          <w:p w:rsidR="00AD6F8C" w:rsidRPr="00AD6F8C" w:rsidRDefault="00AD6F8C" w:rsidP="00AD6F8C">
            <w:pPr>
              <w:pStyle w:val="Tabele"/>
              <w:rPr>
                <w:sz w:val="16"/>
              </w:rPr>
            </w:pPr>
          </w:p>
        </w:tc>
        <w:tc>
          <w:tcPr>
            <w:tcW w:w="277" w:type="pct"/>
            <w:tcBorders>
              <w:top w:val="single" w:sz="6" w:space="0" w:color="auto"/>
              <w:left w:val="single" w:sz="6" w:space="0" w:color="auto"/>
              <w:bottom w:val="single" w:sz="12" w:space="0" w:color="auto"/>
              <w:right w:val="single" w:sz="6" w:space="0" w:color="auto"/>
            </w:tcBorders>
          </w:tcPr>
          <w:p w:rsidR="00AD6F8C" w:rsidRPr="00AD6F8C" w:rsidRDefault="00AD6F8C" w:rsidP="00AD6F8C">
            <w:pPr>
              <w:pStyle w:val="Tabele"/>
              <w:rPr>
                <w:sz w:val="16"/>
              </w:rPr>
            </w:pPr>
          </w:p>
        </w:tc>
        <w:tc>
          <w:tcPr>
            <w:tcW w:w="452" w:type="pct"/>
            <w:tcBorders>
              <w:top w:val="single" w:sz="6" w:space="0" w:color="auto"/>
              <w:left w:val="single" w:sz="6" w:space="0" w:color="auto"/>
              <w:bottom w:val="single" w:sz="12" w:space="0" w:color="auto"/>
              <w:right w:val="single" w:sz="6" w:space="0" w:color="auto"/>
            </w:tcBorders>
          </w:tcPr>
          <w:p w:rsidR="00AD6F8C" w:rsidRPr="00AD6F8C" w:rsidRDefault="00AD6F8C" w:rsidP="00AD6F8C">
            <w:pPr>
              <w:pStyle w:val="Tabele"/>
              <w:rPr>
                <w:sz w:val="16"/>
              </w:rPr>
            </w:pPr>
          </w:p>
        </w:tc>
        <w:tc>
          <w:tcPr>
            <w:tcW w:w="274" w:type="pct"/>
            <w:tcBorders>
              <w:top w:val="single" w:sz="6" w:space="0" w:color="auto"/>
              <w:left w:val="single" w:sz="6" w:space="0" w:color="auto"/>
              <w:bottom w:val="single" w:sz="12" w:space="0" w:color="auto"/>
              <w:right w:val="single" w:sz="6" w:space="0" w:color="auto"/>
            </w:tcBorders>
          </w:tcPr>
          <w:p w:rsidR="00AD6F8C" w:rsidRPr="00AD6F8C" w:rsidRDefault="00AD6F8C" w:rsidP="00AD6F8C">
            <w:pPr>
              <w:pStyle w:val="Tabele"/>
              <w:rPr>
                <w:sz w:val="16"/>
              </w:rPr>
            </w:pPr>
          </w:p>
        </w:tc>
        <w:tc>
          <w:tcPr>
            <w:tcW w:w="250" w:type="pct"/>
            <w:tcBorders>
              <w:top w:val="single" w:sz="6" w:space="0" w:color="auto"/>
              <w:left w:val="single" w:sz="6" w:space="0" w:color="auto"/>
              <w:bottom w:val="single" w:sz="12" w:space="0" w:color="auto"/>
              <w:right w:val="single" w:sz="6" w:space="0" w:color="auto"/>
            </w:tcBorders>
          </w:tcPr>
          <w:p w:rsidR="00AD6F8C" w:rsidRPr="00AD6F8C" w:rsidRDefault="00AD6F8C" w:rsidP="00AD6F8C">
            <w:pPr>
              <w:pStyle w:val="Tabele"/>
              <w:rPr>
                <w:sz w:val="16"/>
              </w:rPr>
            </w:pPr>
          </w:p>
        </w:tc>
        <w:tc>
          <w:tcPr>
            <w:tcW w:w="278" w:type="pct"/>
            <w:tcBorders>
              <w:top w:val="single" w:sz="6" w:space="0" w:color="auto"/>
              <w:left w:val="single" w:sz="6" w:space="0" w:color="auto"/>
              <w:bottom w:val="single" w:sz="12" w:space="0" w:color="auto"/>
              <w:right w:val="single" w:sz="6" w:space="0" w:color="auto"/>
            </w:tcBorders>
          </w:tcPr>
          <w:p w:rsidR="00AD6F8C" w:rsidRPr="00AD6F8C" w:rsidRDefault="00AD6F8C" w:rsidP="00AD6F8C">
            <w:pPr>
              <w:pStyle w:val="Tabele"/>
              <w:rPr>
                <w:sz w:val="16"/>
              </w:rPr>
            </w:pPr>
          </w:p>
        </w:tc>
        <w:tc>
          <w:tcPr>
            <w:tcW w:w="717" w:type="pct"/>
            <w:tcBorders>
              <w:top w:val="single" w:sz="6" w:space="0" w:color="auto"/>
              <w:left w:val="single" w:sz="6" w:space="0" w:color="auto"/>
              <w:bottom w:val="single" w:sz="12" w:space="0" w:color="auto"/>
              <w:right w:val="single" w:sz="6" w:space="0" w:color="auto"/>
            </w:tcBorders>
          </w:tcPr>
          <w:p w:rsidR="00AD6F8C" w:rsidRPr="00AD6F8C" w:rsidRDefault="00AD6F8C" w:rsidP="00AD6F8C">
            <w:pPr>
              <w:pStyle w:val="Tabele"/>
              <w:rPr>
                <w:sz w:val="16"/>
              </w:rPr>
            </w:pPr>
          </w:p>
        </w:tc>
        <w:tc>
          <w:tcPr>
            <w:tcW w:w="515" w:type="pct"/>
            <w:tcBorders>
              <w:top w:val="single" w:sz="6" w:space="0" w:color="auto"/>
              <w:left w:val="single" w:sz="6" w:space="0" w:color="auto"/>
              <w:bottom w:val="single" w:sz="12" w:space="0" w:color="auto"/>
              <w:right w:val="single" w:sz="6" w:space="0" w:color="auto"/>
            </w:tcBorders>
          </w:tcPr>
          <w:p w:rsidR="00AD6F8C" w:rsidRPr="00AD6F8C" w:rsidRDefault="00AD6F8C" w:rsidP="00AD6F8C">
            <w:pPr>
              <w:pStyle w:val="Tabele"/>
              <w:rPr>
                <w:sz w:val="16"/>
              </w:rPr>
            </w:pPr>
          </w:p>
        </w:tc>
        <w:tc>
          <w:tcPr>
            <w:tcW w:w="368" w:type="pct"/>
            <w:tcBorders>
              <w:top w:val="single" w:sz="6" w:space="0" w:color="auto"/>
              <w:left w:val="single" w:sz="6" w:space="0" w:color="auto"/>
              <w:bottom w:val="single" w:sz="12" w:space="0" w:color="auto"/>
              <w:right w:val="single" w:sz="6" w:space="0" w:color="auto"/>
            </w:tcBorders>
          </w:tcPr>
          <w:p w:rsidR="00AD6F8C" w:rsidRPr="00AD6F8C" w:rsidRDefault="00AD6F8C" w:rsidP="00AD6F8C">
            <w:pPr>
              <w:pStyle w:val="Tabele"/>
              <w:rPr>
                <w:sz w:val="16"/>
              </w:rPr>
            </w:pPr>
          </w:p>
        </w:tc>
        <w:tc>
          <w:tcPr>
            <w:tcW w:w="262" w:type="pct"/>
            <w:tcBorders>
              <w:top w:val="single" w:sz="6" w:space="0" w:color="auto"/>
              <w:left w:val="single" w:sz="6" w:space="0" w:color="auto"/>
              <w:bottom w:val="single" w:sz="12" w:space="0" w:color="auto"/>
              <w:right w:val="single" w:sz="6" w:space="0" w:color="auto"/>
            </w:tcBorders>
          </w:tcPr>
          <w:p w:rsidR="00AD6F8C" w:rsidRPr="00AD6F8C" w:rsidRDefault="00AD6F8C" w:rsidP="00AD6F8C">
            <w:pPr>
              <w:pStyle w:val="Tabele"/>
              <w:rPr>
                <w:sz w:val="16"/>
              </w:rPr>
            </w:pPr>
          </w:p>
        </w:tc>
        <w:tc>
          <w:tcPr>
            <w:tcW w:w="368" w:type="pct"/>
            <w:tcBorders>
              <w:top w:val="single" w:sz="6" w:space="0" w:color="auto"/>
              <w:left w:val="single" w:sz="6" w:space="0" w:color="auto"/>
              <w:bottom w:val="single" w:sz="12" w:space="0" w:color="auto"/>
              <w:right w:val="single" w:sz="6" w:space="0" w:color="auto"/>
            </w:tcBorders>
          </w:tcPr>
          <w:p w:rsidR="00AD6F8C" w:rsidRPr="00AD6F8C" w:rsidRDefault="00AD6F8C" w:rsidP="00AD6F8C">
            <w:pPr>
              <w:pStyle w:val="Tabele"/>
              <w:rPr>
                <w:sz w:val="16"/>
              </w:rPr>
            </w:pPr>
          </w:p>
        </w:tc>
        <w:tc>
          <w:tcPr>
            <w:tcW w:w="278" w:type="pct"/>
            <w:tcBorders>
              <w:top w:val="single" w:sz="6" w:space="0" w:color="auto"/>
              <w:left w:val="single" w:sz="6" w:space="0" w:color="auto"/>
              <w:bottom w:val="single" w:sz="12" w:space="0" w:color="auto"/>
              <w:right w:val="single" w:sz="6" w:space="0" w:color="auto"/>
            </w:tcBorders>
          </w:tcPr>
          <w:p w:rsidR="00AD6F8C" w:rsidRPr="00AD6F8C" w:rsidRDefault="00AD6F8C" w:rsidP="00AD6F8C">
            <w:pPr>
              <w:pStyle w:val="Tabele"/>
              <w:rPr>
                <w:sz w:val="16"/>
              </w:rPr>
            </w:pPr>
          </w:p>
        </w:tc>
        <w:tc>
          <w:tcPr>
            <w:tcW w:w="368" w:type="pct"/>
            <w:tcBorders>
              <w:top w:val="single" w:sz="6" w:space="0" w:color="auto"/>
              <w:left w:val="single" w:sz="6" w:space="0" w:color="auto"/>
              <w:bottom w:val="single" w:sz="12" w:space="0" w:color="auto"/>
              <w:right w:val="single" w:sz="6" w:space="0" w:color="auto"/>
            </w:tcBorders>
          </w:tcPr>
          <w:p w:rsidR="00AD6F8C" w:rsidRPr="00AD6F8C" w:rsidRDefault="00AD6F8C" w:rsidP="00AD6F8C">
            <w:pPr>
              <w:pStyle w:val="Tabele"/>
              <w:rPr>
                <w:sz w:val="16"/>
              </w:rPr>
            </w:pPr>
          </w:p>
        </w:tc>
        <w:tc>
          <w:tcPr>
            <w:tcW w:w="260" w:type="pct"/>
            <w:tcBorders>
              <w:top w:val="single" w:sz="6" w:space="0" w:color="auto"/>
              <w:left w:val="single" w:sz="6" w:space="0" w:color="auto"/>
              <w:bottom w:val="single" w:sz="12" w:space="0" w:color="auto"/>
              <w:right w:val="single" w:sz="12" w:space="0" w:color="auto"/>
            </w:tcBorders>
          </w:tcPr>
          <w:p w:rsidR="00AD6F8C" w:rsidRPr="00AD6F8C" w:rsidRDefault="00AD6F8C" w:rsidP="00AD6F8C">
            <w:pPr>
              <w:pStyle w:val="Tabele"/>
              <w:rPr>
                <w:sz w:val="16"/>
              </w:rPr>
            </w:pPr>
          </w:p>
        </w:tc>
      </w:tr>
      <w:tr w:rsidR="00AD6F8C" w:rsidRPr="00AD6F8C" w:rsidTr="00AD6F8C">
        <w:tblPrEx>
          <w:tblCellMar>
            <w:top w:w="0" w:type="dxa"/>
            <w:bottom w:w="0" w:type="dxa"/>
          </w:tblCellMar>
        </w:tblPrEx>
        <w:trPr>
          <w:trHeight w:val="262"/>
        </w:trPr>
        <w:tc>
          <w:tcPr>
            <w:tcW w:w="610" w:type="pct"/>
            <w:gridSpan w:val="2"/>
            <w:tcBorders>
              <w:top w:val="single" w:sz="12" w:space="0" w:color="auto"/>
              <w:left w:val="single" w:sz="12" w:space="0" w:color="auto"/>
              <w:bottom w:val="single" w:sz="12" w:space="0" w:color="auto"/>
              <w:right w:val="nil"/>
            </w:tcBorders>
          </w:tcPr>
          <w:p w:rsidR="00AD6F8C" w:rsidRPr="00AD6F8C" w:rsidRDefault="00AD6F8C" w:rsidP="00AD6F8C">
            <w:pPr>
              <w:pStyle w:val="Tabele"/>
              <w:rPr>
                <w:sz w:val="16"/>
              </w:rPr>
            </w:pPr>
            <w:r w:rsidRPr="00AD6F8C">
              <w:rPr>
                <w:sz w:val="16"/>
              </w:rPr>
              <w:t>Shuma totale</w:t>
            </w:r>
          </w:p>
        </w:tc>
        <w:tc>
          <w:tcPr>
            <w:tcW w:w="452" w:type="pct"/>
            <w:tcBorders>
              <w:top w:val="single" w:sz="12" w:space="0" w:color="auto"/>
              <w:left w:val="nil"/>
              <w:bottom w:val="single" w:sz="12" w:space="0" w:color="auto"/>
              <w:right w:val="nil"/>
            </w:tcBorders>
          </w:tcPr>
          <w:p w:rsidR="00AD6F8C" w:rsidRPr="00AD6F8C" w:rsidRDefault="00AD6F8C" w:rsidP="00AD6F8C">
            <w:pPr>
              <w:pStyle w:val="Tabele"/>
              <w:rPr>
                <w:sz w:val="16"/>
              </w:rPr>
            </w:pPr>
          </w:p>
        </w:tc>
        <w:tc>
          <w:tcPr>
            <w:tcW w:w="274" w:type="pct"/>
            <w:tcBorders>
              <w:top w:val="single" w:sz="12" w:space="0" w:color="auto"/>
              <w:left w:val="nil"/>
              <w:bottom w:val="single" w:sz="12" w:space="0" w:color="auto"/>
              <w:right w:val="nil"/>
            </w:tcBorders>
          </w:tcPr>
          <w:p w:rsidR="00AD6F8C" w:rsidRPr="00AD6F8C" w:rsidRDefault="00AD6F8C" w:rsidP="00AD6F8C">
            <w:pPr>
              <w:pStyle w:val="Tabele"/>
              <w:rPr>
                <w:sz w:val="16"/>
              </w:rPr>
            </w:pPr>
          </w:p>
        </w:tc>
        <w:tc>
          <w:tcPr>
            <w:tcW w:w="250" w:type="pct"/>
            <w:tcBorders>
              <w:top w:val="single" w:sz="12" w:space="0" w:color="auto"/>
              <w:left w:val="nil"/>
              <w:bottom w:val="single" w:sz="12" w:space="0" w:color="auto"/>
              <w:right w:val="nil"/>
            </w:tcBorders>
          </w:tcPr>
          <w:p w:rsidR="00AD6F8C" w:rsidRPr="00AD6F8C" w:rsidRDefault="00AD6F8C" w:rsidP="00AD6F8C">
            <w:pPr>
              <w:pStyle w:val="Tabele"/>
              <w:rPr>
                <w:sz w:val="16"/>
              </w:rPr>
            </w:pPr>
          </w:p>
        </w:tc>
        <w:tc>
          <w:tcPr>
            <w:tcW w:w="278" w:type="pct"/>
            <w:tcBorders>
              <w:top w:val="single" w:sz="12" w:space="0" w:color="auto"/>
              <w:left w:val="nil"/>
              <w:bottom w:val="single" w:sz="12" w:space="0" w:color="auto"/>
              <w:right w:val="single" w:sz="12" w:space="0" w:color="auto"/>
            </w:tcBorders>
          </w:tcPr>
          <w:p w:rsidR="00AD6F8C" w:rsidRPr="00AD6F8C" w:rsidRDefault="00AD6F8C" w:rsidP="00AD6F8C">
            <w:pPr>
              <w:pStyle w:val="Tabele"/>
              <w:rPr>
                <w:sz w:val="16"/>
              </w:rPr>
            </w:pPr>
          </w:p>
        </w:tc>
        <w:tc>
          <w:tcPr>
            <w:tcW w:w="717" w:type="pct"/>
            <w:tcBorders>
              <w:top w:val="single" w:sz="12" w:space="0" w:color="auto"/>
              <w:left w:val="single" w:sz="12" w:space="0" w:color="auto"/>
              <w:bottom w:val="single" w:sz="12" w:space="0" w:color="auto"/>
              <w:right w:val="single" w:sz="12" w:space="0" w:color="auto"/>
            </w:tcBorders>
          </w:tcPr>
          <w:p w:rsidR="00AD6F8C" w:rsidRPr="00AD6F8C" w:rsidRDefault="00AD6F8C" w:rsidP="00AD6F8C">
            <w:pPr>
              <w:pStyle w:val="Tabele"/>
              <w:rPr>
                <w:sz w:val="16"/>
              </w:rPr>
            </w:pPr>
          </w:p>
        </w:tc>
        <w:tc>
          <w:tcPr>
            <w:tcW w:w="515" w:type="pct"/>
            <w:tcBorders>
              <w:top w:val="single" w:sz="12" w:space="0" w:color="auto"/>
              <w:left w:val="single" w:sz="12" w:space="0" w:color="auto"/>
              <w:bottom w:val="single" w:sz="12" w:space="0" w:color="auto"/>
              <w:right w:val="single" w:sz="12" w:space="0" w:color="auto"/>
            </w:tcBorders>
          </w:tcPr>
          <w:p w:rsidR="00AD6F8C" w:rsidRPr="00AD6F8C" w:rsidRDefault="00AD6F8C" w:rsidP="00AD6F8C">
            <w:pPr>
              <w:pStyle w:val="Tabele"/>
              <w:rPr>
                <w:sz w:val="16"/>
              </w:rPr>
            </w:pPr>
          </w:p>
        </w:tc>
        <w:tc>
          <w:tcPr>
            <w:tcW w:w="368" w:type="pct"/>
            <w:tcBorders>
              <w:top w:val="single" w:sz="12" w:space="0" w:color="auto"/>
              <w:left w:val="single" w:sz="12" w:space="0" w:color="auto"/>
              <w:bottom w:val="single" w:sz="12" w:space="0" w:color="auto"/>
              <w:right w:val="single" w:sz="12" w:space="0" w:color="auto"/>
            </w:tcBorders>
          </w:tcPr>
          <w:p w:rsidR="00AD6F8C" w:rsidRPr="00AD6F8C" w:rsidRDefault="00AD6F8C" w:rsidP="00AD6F8C">
            <w:pPr>
              <w:pStyle w:val="Tabele"/>
              <w:rPr>
                <w:sz w:val="16"/>
              </w:rPr>
            </w:pPr>
          </w:p>
        </w:tc>
        <w:tc>
          <w:tcPr>
            <w:tcW w:w="262" w:type="pct"/>
            <w:tcBorders>
              <w:top w:val="single" w:sz="12" w:space="0" w:color="auto"/>
              <w:left w:val="single" w:sz="12" w:space="0" w:color="auto"/>
              <w:bottom w:val="single" w:sz="12" w:space="0" w:color="auto"/>
              <w:right w:val="single" w:sz="12" w:space="0" w:color="auto"/>
            </w:tcBorders>
          </w:tcPr>
          <w:p w:rsidR="00AD6F8C" w:rsidRPr="00AD6F8C" w:rsidRDefault="00AD6F8C" w:rsidP="00AD6F8C">
            <w:pPr>
              <w:pStyle w:val="Tabele"/>
              <w:rPr>
                <w:sz w:val="16"/>
              </w:rPr>
            </w:pPr>
          </w:p>
        </w:tc>
        <w:tc>
          <w:tcPr>
            <w:tcW w:w="368" w:type="pct"/>
            <w:tcBorders>
              <w:top w:val="single" w:sz="12" w:space="0" w:color="auto"/>
              <w:left w:val="single" w:sz="12" w:space="0" w:color="auto"/>
              <w:bottom w:val="single" w:sz="12" w:space="0" w:color="auto"/>
              <w:right w:val="single" w:sz="12" w:space="0" w:color="auto"/>
            </w:tcBorders>
          </w:tcPr>
          <w:p w:rsidR="00AD6F8C" w:rsidRPr="00AD6F8C" w:rsidRDefault="00AD6F8C" w:rsidP="00AD6F8C">
            <w:pPr>
              <w:pStyle w:val="Tabele"/>
              <w:rPr>
                <w:sz w:val="16"/>
              </w:rPr>
            </w:pPr>
          </w:p>
        </w:tc>
        <w:tc>
          <w:tcPr>
            <w:tcW w:w="278" w:type="pct"/>
            <w:tcBorders>
              <w:top w:val="single" w:sz="12" w:space="0" w:color="auto"/>
              <w:left w:val="single" w:sz="12" w:space="0" w:color="auto"/>
              <w:bottom w:val="single" w:sz="12" w:space="0" w:color="auto"/>
              <w:right w:val="single" w:sz="12" w:space="0" w:color="auto"/>
            </w:tcBorders>
          </w:tcPr>
          <w:p w:rsidR="00AD6F8C" w:rsidRPr="00AD6F8C" w:rsidRDefault="00AD6F8C" w:rsidP="00AD6F8C">
            <w:pPr>
              <w:pStyle w:val="Tabele"/>
              <w:rPr>
                <w:sz w:val="16"/>
              </w:rPr>
            </w:pPr>
          </w:p>
        </w:tc>
        <w:tc>
          <w:tcPr>
            <w:tcW w:w="368" w:type="pct"/>
            <w:tcBorders>
              <w:top w:val="single" w:sz="12" w:space="0" w:color="auto"/>
              <w:left w:val="single" w:sz="12" w:space="0" w:color="auto"/>
              <w:bottom w:val="single" w:sz="12" w:space="0" w:color="auto"/>
              <w:right w:val="single" w:sz="12" w:space="0" w:color="auto"/>
            </w:tcBorders>
          </w:tcPr>
          <w:p w:rsidR="00AD6F8C" w:rsidRPr="00AD6F8C" w:rsidRDefault="00AD6F8C" w:rsidP="00AD6F8C">
            <w:pPr>
              <w:pStyle w:val="Tabele"/>
              <w:rPr>
                <w:sz w:val="16"/>
              </w:rPr>
            </w:pPr>
          </w:p>
        </w:tc>
        <w:tc>
          <w:tcPr>
            <w:tcW w:w="260" w:type="pct"/>
            <w:tcBorders>
              <w:top w:val="single" w:sz="12" w:space="0" w:color="auto"/>
              <w:left w:val="single" w:sz="12" w:space="0" w:color="auto"/>
              <w:bottom w:val="single" w:sz="12" w:space="0" w:color="auto"/>
              <w:right w:val="single" w:sz="12" w:space="0" w:color="auto"/>
            </w:tcBorders>
          </w:tcPr>
          <w:p w:rsidR="00AD6F8C" w:rsidRPr="00AD6F8C" w:rsidRDefault="00AD6F8C" w:rsidP="00AD6F8C">
            <w:pPr>
              <w:pStyle w:val="Tabele"/>
              <w:rPr>
                <w:sz w:val="16"/>
              </w:rPr>
            </w:pPr>
          </w:p>
        </w:tc>
      </w:tr>
      <w:tr w:rsidR="00AD6F8C" w:rsidRPr="00AD6F8C" w:rsidTr="00AD6F8C">
        <w:tblPrEx>
          <w:tblCellMar>
            <w:top w:w="0" w:type="dxa"/>
            <w:bottom w:w="0" w:type="dxa"/>
          </w:tblCellMar>
        </w:tblPrEx>
        <w:trPr>
          <w:trHeight w:val="262"/>
        </w:trPr>
        <w:tc>
          <w:tcPr>
            <w:tcW w:w="2581" w:type="pct"/>
            <w:gridSpan w:val="7"/>
            <w:tcBorders>
              <w:top w:val="single" w:sz="12" w:space="0" w:color="auto"/>
              <w:left w:val="single" w:sz="12" w:space="0" w:color="auto"/>
              <w:bottom w:val="single" w:sz="12" w:space="0" w:color="auto"/>
              <w:right w:val="single" w:sz="12" w:space="0" w:color="auto"/>
            </w:tcBorders>
          </w:tcPr>
          <w:p w:rsidR="00AD6F8C" w:rsidRPr="00AD6F8C" w:rsidRDefault="00AD6F8C" w:rsidP="00AD6F8C">
            <w:pPr>
              <w:pStyle w:val="Tabele"/>
              <w:rPr>
                <w:sz w:val="16"/>
              </w:rPr>
            </w:pPr>
            <w:r w:rsidRPr="00AD6F8C">
              <w:rPr>
                <w:sz w:val="16"/>
              </w:rPr>
              <w:t>Kutia sipas Formularit te Deklarimit dhe Pageses se TVSH-se</w:t>
            </w:r>
          </w:p>
        </w:tc>
        <w:tc>
          <w:tcPr>
            <w:tcW w:w="515" w:type="pct"/>
            <w:tcBorders>
              <w:top w:val="single" w:sz="12" w:space="0" w:color="auto"/>
              <w:left w:val="single" w:sz="12" w:space="0" w:color="auto"/>
              <w:bottom w:val="single" w:sz="12" w:space="0" w:color="auto"/>
              <w:right w:val="single" w:sz="12" w:space="0" w:color="auto"/>
            </w:tcBorders>
          </w:tcPr>
          <w:p w:rsidR="00AD6F8C" w:rsidRPr="00AD6F8C" w:rsidRDefault="00AD6F8C" w:rsidP="00AD6F8C">
            <w:pPr>
              <w:pStyle w:val="Tabele"/>
              <w:rPr>
                <w:sz w:val="16"/>
              </w:rPr>
            </w:pPr>
            <w:r w:rsidRPr="00AD6F8C">
              <w:rPr>
                <w:sz w:val="16"/>
              </w:rPr>
              <w:t>kutia (13)</w:t>
            </w:r>
          </w:p>
        </w:tc>
        <w:tc>
          <w:tcPr>
            <w:tcW w:w="368" w:type="pct"/>
            <w:tcBorders>
              <w:top w:val="single" w:sz="12" w:space="0" w:color="auto"/>
              <w:left w:val="single" w:sz="12" w:space="0" w:color="auto"/>
              <w:bottom w:val="single" w:sz="12" w:space="0" w:color="auto"/>
              <w:right w:val="single" w:sz="12" w:space="0" w:color="auto"/>
            </w:tcBorders>
          </w:tcPr>
          <w:p w:rsidR="00AD6F8C" w:rsidRPr="00AD6F8C" w:rsidRDefault="00AD6F8C" w:rsidP="00AD6F8C">
            <w:pPr>
              <w:pStyle w:val="Tabele"/>
              <w:rPr>
                <w:sz w:val="16"/>
              </w:rPr>
            </w:pPr>
            <w:r w:rsidRPr="00AD6F8C">
              <w:rPr>
                <w:sz w:val="16"/>
              </w:rPr>
              <w:t>kutia (14)</w:t>
            </w:r>
          </w:p>
        </w:tc>
        <w:tc>
          <w:tcPr>
            <w:tcW w:w="262" w:type="pct"/>
            <w:tcBorders>
              <w:top w:val="single" w:sz="12" w:space="0" w:color="auto"/>
              <w:left w:val="single" w:sz="12" w:space="0" w:color="auto"/>
              <w:bottom w:val="single" w:sz="12" w:space="0" w:color="auto"/>
              <w:right w:val="single" w:sz="12" w:space="0" w:color="auto"/>
            </w:tcBorders>
          </w:tcPr>
          <w:p w:rsidR="00AD6F8C" w:rsidRPr="00AD6F8C" w:rsidRDefault="00AD6F8C" w:rsidP="00AD6F8C">
            <w:pPr>
              <w:pStyle w:val="Tabele"/>
              <w:rPr>
                <w:sz w:val="16"/>
              </w:rPr>
            </w:pPr>
            <w:r w:rsidRPr="00AD6F8C">
              <w:rPr>
                <w:sz w:val="16"/>
              </w:rPr>
              <w:t>kutia (15)</w:t>
            </w:r>
          </w:p>
        </w:tc>
        <w:tc>
          <w:tcPr>
            <w:tcW w:w="368" w:type="pct"/>
            <w:tcBorders>
              <w:top w:val="single" w:sz="12" w:space="0" w:color="auto"/>
              <w:left w:val="single" w:sz="12" w:space="0" w:color="auto"/>
              <w:bottom w:val="single" w:sz="12" w:space="0" w:color="auto"/>
              <w:right w:val="single" w:sz="12" w:space="0" w:color="auto"/>
            </w:tcBorders>
          </w:tcPr>
          <w:p w:rsidR="00AD6F8C" w:rsidRPr="00AD6F8C" w:rsidRDefault="00AD6F8C" w:rsidP="00AD6F8C">
            <w:pPr>
              <w:pStyle w:val="Tabele"/>
              <w:rPr>
                <w:sz w:val="16"/>
              </w:rPr>
            </w:pPr>
            <w:r w:rsidRPr="00AD6F8C">
              <w:rPr>
                <w:sz w:val="16"/>
              </w:rPr>
              <w:t>kutia (16)</w:t>
            </w:r>
          </w:p>
        </w:tc>
        <w:tc>
          <w:tcPr>
            <w:tcW w:w="278" w:type="pct"/>
            <w:tcBorders>
              <w:top w:val="single" w:sz="12" w:space="0" w:color="auto"/>
              <w:left w:val="single" w:sz="12" w:space="0" w:color="auto"/>
              <w:bottom w:val="single" w:sz="12" w:space="0" w:color="auto"/>
              <w:right w:val="single" w:sz="12" w:space="0" w:color="auto"/>
            </w:tcBorders>
          </w:tcPr>
          <w:p w:rsidR="00AD6F8C" w:rsidRPr="00AD6F8C" w:rsidRDefault="00AD6F8C" w:rsidP="00AD6F8C">
            <w:pPr>
              <w:pStyle w:val="Tabele"/>
              <w:rPr>
                <w:sz w:val="16"/>
              </w:rPr>
            </w:pPr>
            <w:r w:rsidRPr="00AD6F8C">
              <w:rPr>
                <w:sz w:val="16"/>
              </w:rPr>
              <w:t>kutia (17)</w:t>
            </w:r>
          </w:p>
        </w:tc>
        <w:tc>
          <w:tcPr>
            <w:tcW w:w="368" w:type="pct"/>
            <w:tcBorders>
              <w:top w:val="single" w:sz="12" w:space="0" w:color="auto"/>
              <w:left w:val="single" w:sz="12" w:space="0" w:color="auto"/>
              <w:bottom w:val="single" w:sz="12" w:space="0" w:color="auto"/>
              <w:right w:val="single" w:sz="12" w:space="0" w:color="auto"/>
            </w:tcBorders>
          </w:tcPr>
          <w:p w:rsidR="00AD6F8C" w:rsidRPr="00AD6F8C" w:rsidRDefault="00AD6F8C" w:rsidP="00AD6F8C">
            <w:pPr>
              <w:pStyle w:val="Tabele"/>
              <w:rPr>
                <w:sz w:val="16"/>
              </w:rPr>
            </w:pPr>
            <w:r w:rsidRPr="00AD6F8C">
              <w:rPr>
                <w:sz w:val="16"/>
              </w:rPr>
              <w:t>kutia (18)</w:t>
            </w:r>
          </w:p>
        </w:tc>
        <w:tc>
          <w:tcPr>
            <w:tcW w:w="260" w:type="pct"/>
            <w:tcBorders>
              <w:top w:val="single" w:sz="12" w:space="0" w:color="auto"/>
              <w:left w:val="single" w:sz="12" w:space="0" w:color="auto"/>
              <w:bottom w:val="single" w:sz="12" w:space="0" w:color="auto"/>
              <w:right w:val="single" w:sz="12" w:space="0" w:color="auto"/>
            </w:tcBorders>
          </w:tcPr>
          <w:p w:rsidR="00AD6F8C" w:rsidRPr="00AD6F8C" w:rsidRDefault="00AD6F8C" w:rsidP="00AD6F8C">
            <w:pPr>
              <w:pStyle w:val="Tabele"/>
              <w:rPr>
                <w:sz w:val="16"/>
              </w:rPr>
            </w:pPr>
            <w:r w:rsidRPr="00AD6F8C">
              <w:rPr>
                <w:sz w:val="16"/>
              </w:rPr>
              <w:t>kutia (19)</w:t>
            </w:r>
          </w:p>
        </w:tc>
      </w:tr>
      <w:tr w:rsidR="00AD6F8C" w:rsidRPr="00AD6F8C" w:rsidTr="00AD6F8C">
        <w:tblPrEx>
          <w:tblCellMar>
            <w:top w:w="0" w:type="dxa"/>
            <w:bottom w:w="0" w:type="dxa"/>
          </w:tblCellMar>
        </w:tblPrEx>
        <w:trPr>
          <w:trHeight w:val="250"/>
        </w:trPr>
        <w:tc>
          <w:tcPr>
            <w:tcW w:w="333" w:type="pct"/>
            <w:tcBorders>
              <w:top w:val="single" w:sz="12" w:space="0" w:color="auto"/>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277" w:type="pct"/>
            <w:tcBorders>
              <w:top w:val="single" w:sz="12" w:space="0" w:color="auto"/>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452" w:type="pct"/>
            <w:tcBorders>
              <w:top w:val="single" w:sz="12" w:space="0" w:color="auto"/>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274" w:type="pct"/>
            <w:tcBorders>
              <w:top w:val="single" w:sz="12" w:space="0" w:color="auto"/>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250" w:type="pct"/>
            <w:tcBorders>
              <w:top w:val="single" w:sz="12" w:space="0" w:color="auto"/>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278" w:type="pct"/>
            <w:tcBorders>
              <w:top w:val="single" w:sz="12" w:space="0" w:color="auto"/>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717" w:type="pct"/>
            <w:tcBorders>
              <w:top w:val="single" w:sz="12" w:space="0" w:color="auto"/>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515" w:type="pct"/>
            <w:tcBorders>
              <w:top w:val="single" w:sz="12" w:space="0" w:color="auto"/>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368" w:type="pct"/>
            <w:tcBorders>
              <w:top w:val="single" w:sz="12" w:space="0" w:color="auto"/>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262" w:type="pct"/>
            <w:tcBorders>
              <w:top w:val="single" w:sz="12" w:space="0" w:color="auto"/>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368" w:type="pct"/>
            <w:tcBorders>
              <w:top w:val="single" w:sz="12" w:space="0" w:color="auto"/>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278" w:type="pct"/>
            <w:tcBorders>
              <w:top w:val="single" w:sz="12" w:space="0" w:color="auto"/>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368" w:type="pct"/>
            <w:tcBorders>
              <w:top w:val="single" w:sz="12" w:space="0" w:color="auto"/>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260" w:type="pct"/>
            <w:tcBorders>
              <w:top w:val="single" w:sz="12" w:space="0" w:color="auto"/>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r>
      <w:tr w:rsidR="00AD6F8C" w:rsidRPr="00AD6F8C" w:rsidTr="00AD6F8C">
        <w:tblPrEx>
          <w:tblCellMar>
            <w:top w:w="0" w:type="dxa"/>
            <w:bottom w:w="0" w:type="dxa"/>
          </w:tblCellMar>
        </w:tblPrEx>
        <w:trPr>
          <w:trHeight w:val="250"/>
        </w:trPr>
        <w:tc>
          <w:tcPr>
            <w:tcW w:w="333"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277"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452"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274"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250"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27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717"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515"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36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262"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36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27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36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260"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r>
      <w:tr w:rsidR="00AD6F8C" w:rsidRPr="00AD6F8C" w:rsidTr="00AD6F8C">
        <w:tblPrEx>
          <w:tblCellMar>
            <w:top w:w="0" w:type="dxa"/>
            <w:bottom w:w="0" w:type="dxa"/>
          </w:tblCellMar>
        </w:tblPrEx>
        <w:trPr>
          <w:trHeight w:val="250"/>
        </w:trPr>
        <w:tc>
          <w:tcPr>
            <w:tcW w:w="333"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277"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452"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274"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250"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27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717"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515"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36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262"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36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27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628" w:type="pct"/>
            <w:gridSpan w:val="2"/>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r w:rsidRPr="00AD6F8C">
              <w:rPr>
                <w:sz w:val="16"/>
              </w:rPr>
              <w:t xml:space="preserve">Emri Mbiemri </w:t>
            </w:r>
          </w:p>
        </w:tc>
      </w:tr>
      <w:tr w:rsidR="00AD6F8C" w:rsidRPr="00AD6F8C" w:rsidTr="00AD6F8C">
        <w:tblPrEx>
          <w:tblCellMar>
            <w:top w:w="0" w:type="dxa"/>
            <w:bottom w:w="0" w:type="dxa"/>
          </w:tblCellMar>
        </w:tblPrEx>
        <w:trPr>
          <w:trHeight w:val="250"/>
        </w:trPr>
        <w:tc>
          <w:tcPr>
            <w:tcW w:w="333"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277"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452"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274"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250"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27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717"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515"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36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262"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36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27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36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260"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r>
      <w:tr w:rsidR="00AD6F8C" w:rsidRPr="00AD6F8C" w:rsidTr="00AD6F8C">
        <w:tblPrEx>
          <w:tblCellMar>
            <w:top w:w="0" w:type="dxa"/>
            <w:bottom w:w="0" w:type="dxa"/>
          </w:tblCellMar>
        </w:tblPrEx>
        <w:trPr>
          <w:trHeight w:val="238"/>
        </w:trPr>
        <w:tc>
          <w:tcPr>
            <w:tcW w:w="333"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r w:rsidRPr="00AD6F8C">
              <w:rPr>
                <w:sz w:val="16"/>
              </w:rPr>
              <w:t>Shpjegim:</w:t>
            </w:r>
          </w:p>
        </w:tc>
        <w:tc>
          <w:tcPr>
            <w:tcW w:w="277"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452"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274"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250"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27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717"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515"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36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262"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36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27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36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c>
          <w:tcPr>
            <w:tcW w:w="260"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p>
        </w:tc>
      </w:tr>
      <w:tr w:rsidR="00AD6F8C" w:rsidRPr="00AD6F8C" w:rsidTr="00AD6F8C">
        <w:tblPrEx>
          <w:tblCellMar>
            <w:top w:w="0" w:type="dxa"/>
            <w:bottom w:w="0" w:type="dxa"/>
          </w:tblCellMar>
        </w:tblPrEx>
        <w:trPr>
          <w:trHeight w:val="250"/>
        </w:trPr>
        <w:tc>
          <w:tcPr>
            <w:tcW w:w="5000" w:type="pct"/>
            <w:gridSpan w:val="14"/>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r w:rsidRPr="00AD6F8C">
              <w:rPr>
                <w:sz w:val="16"/>
              </w:rPr>
              <w:t xml:space="preserve">Ne rastin kur ky liber do te printohet, per qellime te ruajtjes/ mbajtjes se dokumentacionit, cdo faqe e printuar duhet te kete ne krye permbajtjen / rreshtat nga 1 ne 12. </w:t>
            </w:r>
          </w:p>
        </w:tc>
      </w:tr>
      <w:tr w:rsidR="00AD6F8C" w:rsidRPr="00AD6F8C" w:rsidTr="00AD6F8C">
        <w:tblPrEx>
          <w:tblCellMar>
            <w:top w:w="0" w:type="dxa"/>
            <w:bottom w:w="0" w:type="dxa"/>
          </w:tblCellMar>
        </w:tblPrEx>
        <w:trPr>
          <w:trHeight w:val="250"/>
        </w:trPr>
        <w:tc>
          <w:tcPr>
            <w:tcW w:w="1864" w:type="pct"/>
            <w:gridSpan w:val="6"/>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rPr>
            </w:pPr>
            <w:r w:rsidRPr="00AD6F8C">
              <w:rPr>
                <w:sz w:val="16"/>
              </w:rPr>
              <w:t>Nr i rreshtave mund te shtohet ne perputhje me nr e transaksioneve</w:t>
            </w:r>
          </w:p>
        </w:tc>
        <w:tc>
          <w:tcPr>
            <w:tcW w:w="717"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rFonts w:cs="Calibri"/>
                <w:sz w:val="16"/>
              </w:rPr>
            </w:pPr>
          </w:p>
        </w:tc>
        <w:tc>
          <w:tcPr>
            <w:tcW w:w="515"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rFonts w:cs="Calibri"/>
                <w:sz w:val="16"/>
              </w:rPr>
            </w:pPr>
          </w:p>
        </w:tc>
        <w:tc>
          <w:tcPr>
            <w:tcW w:w="36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rFonts w:cs="Calibri"/>
                <w:sz w:val="16"/>
              </w:rPr>
            </w:pPr>
          </w:p>
        </w:tc>
        <w:tc>
          <w:tcPr>
            <w:tcW w:w="262"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rFonts w:cs="Calibri"/>
                <w:sz w:val="16"/>
              </w:rPr>
            </w:pPr>
          </w:p>
        </w:tc>
        <w:tc>
          <w:tcPr>
            <w:tcW w:w="36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rFonts w:cs="Calibri"/>
                <w:sz w:val="16"/>
              </w:rPr>
            </w:pPr>
          </w:p>
        </w:tc>
        <w:tc>
          <w:tcPr>
            <w:tcW w:w="27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rFonts w:cs="Calibri"/>
                <w:sz w:val="16"/>
              </w:rPr>
            </w:pPr>
          </w:p>
        </w:tc>
        <w:tc>
          <w:tcPr>
            <w:tcW w:w="368"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rFonts w:cs="Calibri"/>
                <w:sz w:val="16"/>
              </w:rPr>
            </w:pPr>
          </w:p>
        </w:tc>
        <w:tc>
          <w:tcPr>
            <w:tcW w:w="260"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rFonts w:cs="Calibri"/>
                <w:sz w:val="16"/>
              </w:rPr>
            </w:pPr>
          </w:p>
        </w:tc>
      </w:tr>
    </w:tbl>
    <w:p w:rsidR="00AD6F8C" w:rsidRDefault="00AD6F8C" w:rsidP="00AD6F8C">
      <w:pPr>
        <w:pStyle w:val="Paragrafi0"/>
      </w:pPr>
    </w:p>
    <w:p w:rsidR="00AD6F8C" w:rsidRDefault="00AD6F8C" w:rsidP="00AD6F8C">
      <w:pPr>
        <w:pStyle w:val="Paragrafi0"/>
      </w:pPr>
    </w:p>
    <w:tbl>
      <w:tblPr>
        <w:tblW w:w="5000" w:type="pct"/>
        <w:tblLook w:val="0000" w:firstRow="0" w:lastRow="0" w:firstColumn="0" w:lastColumn="0" w:noHBand="0" w:noVBand="0"/>
      </w:tblPr>
      <w:tblGrid>
        <w:gridCol w:w="1144"/>
        <w:gridCol w:w="1027"/>
        <w:gridCol w:w="1294"/>
        <w:gridCol w:w="1365"/>
        <w:gridCol w:w="1297"/>
        <w:gridCol w:w="1362"/>
        <w:gridCol w:w="1365"/>
        <w:gridCol w:w="1277"/>
        <w:gridCol w:w="1365"/>
        <w:gridCol w:w="1581"/>
        <w:gridCol w:w="1143"/>
      </w:tblGrid>
      <w:tr w:rsidR="00AD6F8C" w:rsidRPr="00AD6F8C" w:rsidTr="00AD6F8C">
        <w:tblPrEx>
          <w:tblCellMar>
            <w:top w:w="0" w:type="dxa"/>
            <w:bottom w:w="0" w:type="dxa"/>
          </w:tblCellMar>
        </w:tblPrEx>
        <w:trPr>
          <w:trHeight w:val="304"/>
        </w:trPr>
        <w:tc>
          <w:tcPr>
            <w:tcW w:w="5000" w:type="pct"/>
            <w:gridSpan w:val="11"/>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r w:rsidRPr="00AD6F8C">
              <w:rPr>
                <w:sz w:val="16"/>
                <w:szCs w:val="16"/>
              </w:rPr>
              <w:t>Libri i Shitjeve</w:t>
            </w:r>
          </w:p>
        </w:tc>
      </w:tr>
      <w:tr w:rsidR="00AD6F8C" w:rsidRPr="00AD6F8C" w:rsidTr="00AD6F8C">
        <w:tblPrEx>
          <w:tblCellMar>
            <w:top w:w="0" w:type="dxa"/>
            <w:bottom w:w="0" w:type="dxa"/>
          </w:tblCellMar>
        </w:tblPrEx>
        <w:trPr>
          <w:trHeight w:val="246"/>
        </w:trPr>
        <w:tc>
          <w:tcPr>
            <w:tcW w:w="402"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r w:rsidRPr="00AD6F8C">
              <w:rPr>
                <w:sz w:val="16"/>
                <w:szCs w:val="16"/>
              </w:rPr>
              <w:lastRenderedPageBreak/>
              <w:t xml:space="preserve">Shoqeria </w:t>
            </w:r>
          </w:p>
        </w:tc>
        <w:tc>
          <w:tcPr>
            <w:tcW w:w="361"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935" w:type="pct"/>
            <w:gridSpan w:val="2"/>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r w:rsidRPr="00AD6F8C">
              <w:rPr>
                <w:sz w:val="16"/>
                <w:szCs w:val="16"/>
              </w:rPr>
              <w:t xml:space="preserve">Emri i Shoqerise </w:t>
            </w:r>
          </w:p>
        </w:tc>
        <w:tc>
          <w:tcPr>
            <w:tcW w:w="456"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479"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480"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449"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480"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556"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402"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r>
      <w:tr w:rsidR="00AD6F8C" w:rsidRPr="00AD6F8C" w:rsidTr="00AD6F8C">
        <w:tblPrEx>
          <w:tblCellMar>
            <w:top w:w="0" w:type="dxa"/>
            <w:bottom w:w="0" w:type="dxa"/>
          </w:tblCellMar>
        </w:tblPrEx>
        <w:trPr>
          <w:trHeight w:val="246"/>
        </w:trPr>
        <w:tc>
          <w:tcPr>
            <w:tcW w:w="402"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r w:rsidRPr="00AD6F8C">
              <w:rPr>
                <w:sz w:val="16"/>
                <w:szCs w:val="16"/>
              </w:rPr>
              <w:t>Nipti</w:t>
            </w:r>
          </w:p>
        </w:tc>
        <w:tc>
          <w:tcPr>
            <w:tcW w:w="361"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935" w:type="pct"/>
            <w:gridSpan w:val="2"/>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r w:rsidRPr="00AD6F8C">
              <w:rPr>
                <w:sz w:val="16"/>
                <w:szCs w:val="16"/>
              </w:rPr>
              <w:t xml:space="preserve">Nipti i Shoqerise </w:t>
            </w:r>
          </w:p>
        </w:tc>
        <w:tc>
          <w:tcPr>
            <w:tcW w:w="456"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479"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480"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449"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480"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556"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402"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r>
      <w:tr w:rsidR="00AD6F8C" w:rsidRPr="00AD6F8C" w:rsidTr="00AD6F8C">
        <w:tblPrEx>
          <w:tblCellMar>
            <w:top w:w="0" w:type="dxa"/>
            <w:bottom w:w="0" w:type="dxa"/>
          </w:tblCellMar>
        </w:tblPrEx>
        <w:trPr>
          <w:trHeight w:val="246"/>
        </w:trPr>
        <w:tc>
          <w:tcPr>
            <w:tcW w:w="402"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r w:rsidRPr="00AD6F8C">
              <w:rPr>
                <w:sz w:val="16"/>
                <w:szCs w:val="16"/>
              </w:rPr>
              <w:t>Viti</w:t>
            </w:r>
          </w:p>
        </w:tc>
        <w:tc>
          <w:tcPr>
            <w:tcW w:w="361"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1391" w:type="pct"/>
            <w:gridSpan w:val="3"/>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lang w:val="it-IT"/>
              </w:rPr>
            </w:pPr>
            <w:r w:rsidRPr="00AD6F8C">
              <w:rPr>
                <w:sz w:val="16"/>
                <w:szCs w:val="16"/>
                <w:lang w:val="it-IT"/>
              </w:rPr>
              <w:t>Viti per te cilin plotesohet libri  (yyyy)</w:t>
            </w:r>
          </w:p>
        </w:tc>
        <w:tc>
          <w:tcPr>
            <w:tcW w:w="479"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lang w:val="it-IT"/>
              </w:rPr>
            </w:pPr>
          </w:p>
        </w:tc>
        <w:tc>
          <w:tcPr>
            <w:tcW w:w="480"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lang w:val="it-IT"/>
              </w:rPr>
            </w:pPr>
          </w:p>
        </w:tc>
        <w:tc>
          <w:tcPr>
            <w:tcW w:w="449"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lang w:val="it-IT"/>
              </w:rPr>
            </w:pPr>
          </w:p>
        </w:tc>
        <w:tc>
          <w:tcPr>
            <w:tcW w:w="480"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lang w:val="it-IT"/>
              </w:rPr>
            </w:pPr>
          </w:p>
        </w:tc>
        <w:tc>
          <w:tcPr>
            <w:tcW w:w="556"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lang w:val="it-IT"/>
              </w:rPr>
            </w:pPr>
          </w:p>
        </w:tc>
        <w:tc>
          <w:tcPr>
            <w:tcW w:w="402"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lang w:val="it-IT"/>
              </w:rPr>
            </w:pPr>
          </w:p>
        </w:tc>
      </w:tr>
      <w:tr w:rsidR="00AD6F8C" w:rsidRPr="00AD6F8C" w:rsidTr="00AD6F8C">
        <w:tblPrEx>
          <w:tblCellMar>
            <w:top w:w="0" w:type="dxa"/>
            <w:bottom w:w="0" w:type="dxa"/>
          </w:tblCellMar>
        </w:tblPrEx>
        <w:trPr>
          <w:trHeight w:val="246"/>
        </w:trPr>
        <w:tc>
          <w:tcPr>
            <w:tcW w:w="402"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r w:rsidRPr="00AD6F8C">
              <w:rPr>
                <w:sz w:val="16"/>
                <w:szCs w:val="16"/>
              </w:rPr>
              <w:t>Muaji</w:t>
            </w:r>
          </w:p>
        </w:tc>
        <w:tc>
          <w:tcPr>
            <w:tcW w:w="361"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1870" w:type="pct"/>
            <w:gridSpan w:val="4"/>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lang w:val="it-IT"/>
              </w:rPr>
            </w:pPr>
            <w:r w:rsidRPr="00AD6F8C">
              <w:rPr>
                <w:sz w:val="16"/>
                <w:szCs w:val="16"/>
                <w:lang w:val="it-IT"/>
              </w:rPr>
              <w:t>Muaji per te cilin plotesohet libri - muaji nga 01 deri 12</w:t>
            </w:r>
          </w:p>
        </w:tc>
        <w:tc>
          <w:tcPr>
            <w:tcW w:w="480"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lang w:val="it-IT"/>
              </w:rPr>
            </w:pPr>
          </w:p>
        </w:tc>
        <w:tc>
          <w:tcPr>
            <w:tcW w:w="449"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lang w:val="it-IT"/>
              </w:rPr>
            </w:pPr>
          </w:p>
        </w:tc>
        <w:tc>
          <w:tcPr>
            <w:tcW w:w="480"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lang w:val="it-IT"/>
              </w:rPr>
            </w:pPr>
          </w:p>
        </w:tc>
        <w:tc>
          <w:tcPr>
            <w:tcW w:w="556"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lang w:val="it-IT"/>
              </w:rPr>
            </w:pPr>
          </w:p>
        </w:tc>
        <w:tc>
          <w:tcPr>
            <w:tcW w:w="402"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lang w:val="it-IT"/>
              </w:rPr>
            </w:pPr>
          </w:p>
        </w:tc>
      </w:tr>
      <w:tr w:rsidR="00AD6F8C" w:rsidRPr="00AD6F8C" w:rsidTr="00AD6F8C">
        <w:tblPrEx>
          <w:tblCellMar>
            <w:top w:w="0" w:type="dxa"/>
            <w:bottom w:w="0" w:type="dxa"/>
          </w:tblCellMar>
        </w:tblPrEx>
        <w:trPr>
          <w:trHeight w:val="257"/>
        </w:trPr>
        <w:tc>
          <w:tcPr>
            <w:tcW w:w="402"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lang w:val="it-IT"/>
              </w:rPr>
            </w:pPr>
          </w:p>
        </w:tc>
        <w:tc>
          <w:tcPr>
            <w:tcW w:w="361" w:type="pct"/>
            <w:tcBorders>
              <w:top w:val="single" w:sz="2" w:space="0" w:color="000000"/>
              <w:left w:val="single" w:sz="2" w:space="0" w:color="000000"/>
              <w:bottom w:val="single" w:sz="12" w:space="0" w:color="auto"/>
              <w:right w:val="single" w:sz="2" w:space="0" w:color="000000"/>
            </w:tcBorders>
          </w:tcPr>
          <w:p w:rsidR="00AD6F8C" w:rsidRPr="00AD6F8C" w:rsidRDefault="00AD6F8C" w:rsidP="00AD6F8C">
            <w:pPr>
              <w:pStyle w:val="Tabele"/>
              <w:rPr>
                <w:sz w:val="16"/>
                <w:szCs w:val="16"/>
                <w:lang w:val="it-IT"/>
              </w:rPr>
            </w:pPr>
          </w:p>
        </w:tc>
        <w:tc>
          <w:tcPr>
            <w:tcW w:w="455"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lang w:val="it-IT"/>
              </w:rPr>
            </w:pPr>
          </w:p>
        </w:tc>
        <w:tc>
          <w:tcPr>
            <w:tcW w:w="480"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lang w:val="it-IT"/>
              </w:rPr>
            </w:pPr>
          </w:p>
        </w:tc>
        <w:tc>
          <w:tcPr>
            <w:tcW w:w="456"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lang w:val="it-IT"/>
              </w:rPr>
            </w:pPr>
          </w:p>
        </w:tc>
        <w:tc>
          <w:tcPr>
            <w:tcW w:w="479"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lang w:val="it-IT"/>
              </w:rPr>
            </w:pPr>
          </w:p>
        </w:tc>
        <w:tc>
          <w:tcPr>
            <w:tcW w:w="480"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lang w:val="it-IT"/>
              </w:rPr>
            </w:pPr>
          </w:p>
        </w:tc>
        <w:tc>
          <w:tcPr>
            <w:tcW w:w="449"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lang w:val="it-IT"/>
              </w:rPr>
            </w:pPr>
          </w:p>
        </w:tc>
        <w:tc>
          <w:tcPr>
            <w:tcW w:w="480"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lang w:val="it-IT"/>
              </w:rPr>
            </w:pPr>
          </w:p>
        </w:tc>
        <w:tc>
          <w:tcPr>
            <w:tcW w:w="556"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lang w:val="it-IT"/>
              </w:rPr>
            </w:pPr>
          </w:p>
        </w:tc>
        <w:tc>
          <w:tcPr>
            <w:tcW w:w="402"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lang w:val="it-IT"/>
              </w:rPr>
            </w:pPr>
          </w:p>
        </w:tc>
      </w:tr>
      <w:tr w:rsidR="00AD6F8C" w:rsidRPr="00AD6F8C" w:rsidTr="00AD6F8C">
        <w:tblPrEx>
          <w:tblCellMar>
            <w:top w:w="0" w:type="dxa"/>
            <w:bottom w:w="0" w:type="dxa"/>
          </w:tblCellMar>
        </w:tblPrEx>
        <w:trPr>
          <w:trHeight w:val="257"/>
        </w:trPr>
        <w:tc>
          <w:tcPr>
            <w:tcW w:w="763" w:type="pct"/>
            <w:gridSpan w:val="2"/>
            <w:tcBorders>
              <w:top w:val="single" w:sz="2" w:space="0" w:color="000000"/>
              <w:left w:val="single" w:sz="2" w:space="0" w:color="000000"/>
              <w:bottom w:val="single" w:sz="2" w:space="0" w:color="000000"/>
              <w:right w:val="single" w:sz="12" w:space="0" w:color="auto"/>
            </w:tcBorders>
          </w:tcPr>
          <w:p w:rsidR="00AD6F8C" w:rsidRPr="00AD6F8C" w:rsidRDefault="00AD6F8C" w:rsidP="00AD6F8C">
            <w:pPr>
              <w:pStyle w:val="Tabele"/>
              <w:rPr>
                <w:sz w:val="16"/>
                <w:szCs w:val="16"/>
              </w:rPr>
            </w:pPr>
            <w:r w:rsidRPr="00AD6F8C">
              <w:rPr>
                <w:sz w:val="16"/>
                <w:szCs w:val="16"/>
              </w:rPr>
              <w:t xml:space="preserve">Pa veprimtari </w:t>
            </w:r>
          </w:p>
        </w:tc>
        <w:tc>
          <w:tcPr>
            <w:tcW w:w="2350" w:type="pct"/>
            <w:gridSpan w:val="5"/>
            <w:tcBorders>
              <w:top w:val="single" w:sz="2" w:space="0" w:color="000000"/>
              <w:left w:val="single" w:sz="12" w:space="0" w:color="auto"/>
              <w:bottom w:val="single" w:sz="2" w:space="0" w:color="000000"/>
              <w:right w:val="single" w:sz="2" w:space="0" w:color="000000"/>
            </w:tcBorders>
          </w:tcPr>
          <w:p w:rsidR="00AD6F8C" w:rsidRPr="00AD6F8C" w:rsidRDefault="00AD6F8C" w:rsidP="00AD6F8C">
            <w:pPr>
              <w:pStyle w:val="Tabele"/>
              <w:rPr>
                <w:sz w:val="16"/>
                <w:szCs w:val="16"/>
                <w:lang w:val="it-IT"/>
              </w:rPr>
            </w:pPr>
            <w:r w:rsidRPr="00AD6F8C">
              <w:rPr>
                <w:sz w:val="16"/>
                <w:szCs w:val="16"/>
                <w:lang w:val="it-IT"/>
              </w:rPr>
              <w:t xml:space="preserve">Ploteso PO nese gjate muajit nuk eshte bere asnje transaksion. </w:t>
            </w:r>
          </w:p>
        </w:tc>
        <w:tc>
          <w:tcPr>
            <w:tcW w:w="449"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lang w:val="it-IT"/>
              </w:rPr>
            </w:pPr>
          </w:p>
        </w:tc>
        <w:tc>
          <w:tcPr>
            <w:tcW w:w="480"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lang w:val="it-IT"/>
              </w:rPr>
            </w:pPr>
          </w:p>
        </w:tc>
        <w:tc>
          <w:tcPr>
            <w:tcW w:w="556"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lang w:val="it-IT"/>
              </w:rPr>
            </w:pPr>
          </w:p>
        </w:tc>
        <w:tc>
          <w:tcPr>
            <w:tcW w:w="402"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lang w:val="it-IT"/>
              </w:rPr>
            </w:pPr>
          </w:p>
        </w:tc>
      </w:tr>
      <w:tr w:rsidR="00AD6F8C" w:rsidRPr="00AD6F8C" w:rsidTr="00AD6F8C">
        <w:tblPrEx>
          <w:tblCellMar>
            <w:top w:w="0" w:type="dxa"/>
            <w:bottom w:w="0" w:type="dxa"/>
          </w:tblCellMar>
        </w:tblPrEx>
        <w:trPr>
          <w:trHeight w:val="257"/>
        </w:trPr>
        <w:tc>
          <w:tcPr>
            <w:tcW w:w="402" w:type="pct"/>
            <w:tcBorders>
              <w:top w:val="single" w:sz="2" w:space="0" w:color="000000"/>
              <w:left w:val="single" w:sz="2" w:space="0" w:color="000000"/>
              <w:bottom w:val="single" w:sz="12" w:space="0" w:color="auto"/>
              <w:right w:val="single" w:sz="2" w:space="0" w:color="000000"/>
            </w:tcBorders>
          </w:tcPr>
          <w:p w:rsidR="00AD6F8C" w:rsidRPr="00AD6F8C" w:rsidRDefault="00AD6F8C" w:rsidP="00AD6F8C">
            <w:pPr>
              <w:pStyle w:val="Tabele"/>
              <w:rPr>
                <w:sz w:val="16"/>
                <w:szCs w:val="16"/>
                <w:lang w:val="it-IT"/>
              </w:rPr>
            </w:pPr>
          </w:p>
        </w:tc>
        <w:tc>
          <w:tcPr>
            <w:tcW w:w="361" w:type="pct"/>
            <w:tcBorders>
              <w:top w:val="single" w:sz="12" w:space="0" w:color="auto"/>
              <w:left w:val="single" w:sz="2" w:space="0" w:color="000000"/>
              <w:bottom w:val="single" w:sz="12" w:space="0" w:color="auto"/>
              <w:right w:val="single" w:sz="2" w:space="0" w:color="000000"/>
            </w:tcBorders>
          </w:tcPr>
          <w:p w:rsidR="00AD6F8C" w:rsidRPr="00AD6F8C" w:rsidRDefault="00AD6F8C" w:rsidP="00AD6F8C">
            <w:pPr>
              <w:pStyle w:val="Tabele"/>
              <w:rPr>
                <w:sz w:val="16"/>
                <w:szCs w:val="16"/>
                <w:lang w:val="it-IT"/>
              </w:rPr>
            </w:pPr>
          </w:p>
        </w:tc>
        <w:tc>
          <w:tcPr>
            <w:tcW w:w="455" w:type="pct"/>
            <w:tcBorders>
              <w:top w:val="single" w:sz="2" w:space="0" w:color="000000"/>
              <w:left w:val="single" w:sz="2" w:space="0" w:color="000000"/>
              <w:bottom w:val="single" w:sz="12" w:space="0" w:color="auto"/>
              <w:right w:val="single" w:sz="2" w:space="0" w:color="000000"/>
            </w:tcBorders>
          </w:tcPr>
          <w:p w:rsidR="00AD6F8C" w:rsidRPr="00AD6F8C" w:rsidRDefault="00AD6F8C" w:rsidP="00AD6F8C">
            <w:pPr>
              <w:pStyle w:val="Tabele"/>
              <w:rPr>
                <w:sz w:val="16"/>
                <w:szCs w:val="16"/>
                <w:lang w:val="it-IT"/>
              </w:rPr>
            </w:pPr>
          </w:p>
        </w:tc>
        <w:tc>
          <w:tcPr>
            <w:tcW w:w="480" w:type="pct"/>
            <w:tcBorders>
              <w:top w:val="single" w:sz="2" w:space="0" w:color="000000"/>
              <w:left w:val="single" w:sz="2" w:space="0" w:color="000000"/>
              <w:bottom w:val="single" w:sz="12" w:space="0" w:color="auto"/>
              <w:right w:val="single" w:sz="2" w:space="0" w:color="000000"/>
            </w:tcBorders>
          </w:tcPr>
          <w:p w:rsidR="00AD6F8C" w:rsidRPr="00AD6F8C" w:rsidRDefault="00AD6F8C" w:rsidP="00AD6F8C">
            <w:pPr>
              <w:pStyle w:val="Tabele"/>
              <w:rPr>
                <w:sz w:val="16"/>
                <w:szCs w:val="16"/>
                <w:lang w:val="it-IT"/>
              </w:rPr>
            </w:pPr>
          </w:p>
        </w:tc>
        <w:tc>
          <w:tcPr>
            <w:tcW w:w="456" w:type="pct"/>
            <w:tcBorders>
              <w:top w:val="single" w:sz="2" w:space="0" w:color="000000"/>
              <w:left w:val="single" w:sz="2" w:space="0" w:color="000000"/>
              <w:bottom w:val="single" w:sz="12" w:space="0" w:color="auto"/>
              <w:right w:val="single" w:sz="2" w:space="0" w:color="000000"/>
            </w:tcBorders>
          </w:tcPr>
          <w:p w:rsidR="00AD6F8C" w:rsidRPr="00AD6F8C" w:rsidRDefault="00AD6F8C" w:rsidP="00AD6F8C">
            <w:pPr>
              <w:pStyle w:val="Tabele"/>
              <w:rPr>
                <w:sz w:val="16"/>
                <w:szCs w:val="16"/>
                <w:lang w:val="it-IT"/>
              </w:rPr>
            </w:pPr>
          </w:p>
        </w:tc>
        <w:tc>
          <w:tcPr>
            <w:tcW w:w="479" w:type="pct"/>
            <w:tcBorders>
              <w:top w:val="single" w:sz="2" w:space="0" w:color="000000"/>
              <w:left w:val="single" w:sz="2" w:space="0" w:color="000000"/>
              <w:bottom w:val="single" w:sz="12" w:space="0" w:color="auto"/>
              <w:right w:val="single" w:sz="2" w:space="0" w:color="000000"/>
            </w:tcBorders>
          </w:tcPr>
          <w:p w:rsidR="00AD6F8C" w:rsidRPr="00AD6F8C" w:rsidRDefault="00AD6F8C" w:rsidP="00AD6F8C">
            <w:pPr>
              <w:pStyle w:val="Tabele"/>
              <w:rPr>
                <w:sz w:val="16"/>
                <w:szCs w:val="16"/>
                <w:lang w:val="it-IT"/>
              </w:rPr>
            </w:pPr>
          </w:p>
        </w:tc>
        <w:tc>
          <w:tcPr>
            <w:tcW w:w="480" w:type="pct"/>
            <w:tcBorders>
              <w:top w:val="single" w:sz="2" w:space="0" w:color="000000"/>
              <w:left w:val="single" w:sz="2" w:space="0" w:color="000000"/>
              <w:bottom w:val="single" w:sz="12" w:space="0" w:color="auto"/>
              <w:right w:val="single" w:sz="2" w:space="0" w:color="000000"/>
            </w:tcBorders>
          </w:tcPr>
          <w:p w:rsidR="00AD6F8C" w:rsidRPr="00AD6F8C" w:rsidRDefault="00AD6F8C" w:rsidP="00AD6F8C">
            <w:pPr>
              <w:pStyle w:val="Tabele"/>
              <w:rPr>
                <w:sz w:val="16"/>
                <w:szCs w:val="16"/>
                <w:lang w:val="it-IT"/>
              </w:rPr>
            </w:pPr>
          </w:p>
        </w:tc>
        <w:tc>
          <w:tcPr>
            <w:tcW w:w="449" w:type="pct"/>
            <w:tcBorders>
              <w:top w:val="single" w:sz="2" w:space="0" w:color="000000"/>
              <w:left w:val="single" w:sz="2" w:space="0" w:color="000000"/>
              <w:bottom w:val="single" w:sz="12" w:space="0" w:color="auto"/>
              <w:right w:val="single" w:sz="2" w:space="0" w:color="000000"/>
            </w:tcBorders>
          </w:tcPr>
          <w:p w:rsidR="00AD6F8C" w:rsidRPr="00AD6F8C" w:rsidRDefault="00AD6F8C" w:rsidP="00AD6F8C">
            <w:pPr>
              <w:pStyle w:val="Tabele"/>
              <w:rPr>
                <w:sz w:val="16"/>
                <w:szCs w:val="16"/>
                <w:lang w:val="it-IT"/>
              </w:rPr>
            </w:pPr>
          </w:p>
        </w:tc>
        <w:tc>
          <w:tcPr>
            <w:tcW w:w="480" w:type="pct"/>
            <w:tcBorders>
              <w:top w:val="single" w:sz="2" w:space="0" w:color="000000"/>
              <w:left w:val="single" w:sz="2" w:space="0" w:color="000000"/>
              <w:bottom w:val="single" w:sz="12" w:space="0" w:color="auto"/>
              <w:right w:val="single" w:sz="2" w:space="0" w:color="000000"/>
            </w:tcBorders>
          </w:tcPr>
          <w:p w:rsidR="00AD6F8C" w:rsidRPr="00AD6F8C" w:rsidRDefault="00AD6F8C" w:rsidP="00AD6F8C">
            <w:pPr>
              <w:pStyle w:val="Tabele"/>
              <w:rPr>
                <w:sz w:val="16"/>
                <w:szCs w:val="16"/>
                <w:lang w:val="it-IT"/>
              </w:rPr>
            </w:pPr>
          </w:p>
        </w:tc>
        <w:tc>
          <w:tcPr>
            <w:tcW w:w="556" w:type="pct"/>
            <w:tcBorders>
              <w:top w:val="single" w:sz="2" w:space="0" w:color="000000"/>
              <w:left w:val="single" w:sz="2" w:space="0" w:color="000000"/>
              <w:bottom w:val="single" w:sz="12" w:space="0" w:color="auto"/>
              <w:right w:val="single" w:sz="2" w:space="0" w:color="000000"/>
            </w:tcBorders>
          </w:tcPr>
          <w:p w:rsidR="00AD6F8C" w:rsidRPr="00AD6F8C" w:rsidRDefault="00AD6F8C" w:rsidP="00AD6F8C">
            <w:pPr>
              <w:pStyle w:val="Tabele"/>
              <w:rPr>
                <w:sz w:val="16"/>
                <w:szCs w:val="16"/>
                <w:lang w:val="it-IT"/>
              </w:rPr>
            </w:pPr>
          </w:p>
        </w:tc>
        <w:tc>
          <w:tcPr>
            <w:tcW w:w="402" w:type="pct"/>
            <w:tcBorders>
              <w:top w:val="single" w:sz="2" w:space="0" w:color="000000"/>
              <w:left w:val="single" w:sz="2" w:space="0" w:color="000000"/>
              <w:bottom w:val="single" w:sz="12" w:space="0" w:color="auto"/>
              <w:right w:val="single" w:sz="2" w:space="0" w:color="000000"/>
            </w:tcBorders>
          </w:tcPr>
          <w:p w:rsidR="00AD6F8C" w:rsidRPr="00AD6F8C" w:rsidRDefault="00AD6F8C" w:rsidP="00AD6F8C">
            <w:pPr>
              <w:pStyle w:val="Tabele"/>
              <w:rPr>
                <w:sz w:val="16"/>
                <w:szCs w:val="16"/>
                <w:lang w:val="it-IT"/>
              </w:rPr>
            </w:pPr>
          </w:p>
        </w:tc>
      </w:tr>
      <w:tr w:rsidR="00AD6F8C" w:rsidRPr="00AD6F8C" w:rsidTr="00AD6F8C">
        <w:tblPrEx>
          <w:tblCellMar>
            <w:top w:w="0" w:type="dxa"/>
            <w:bottom w:w="0" w:type="dxa"/>
          </w:tblCellMar>
        </w:tblPrEx>
        <w:trPr>
          <w:trHeight w:val="222"/>
        </w:trPr>
        <w:tc>
          <w:tcPr>
            <w:tcW w:w="402" w:type="pct"/>
            <w:tcBorders>
              <w:top w:val="single" w:sz="12" w:space="0" w:color="auto"/>
              <w:left w:val="single" w:sz="12" w:space="0" w:color="auto"/>
              <w:bottom w:val="nil"/>
              <w:right w:val="nil"/>
            </w:tcBorders>
          </w:tcPr>
          <w:p w:rsidR="00AD6F8C" w:rsidRPr="00AD6F8C" w:rsidRDefault="00AD6F8C" w:rsidP="00AD6F8C">
            <w:pPr>
              <w:pStyle w:val="Tabele"/>
              <w:rPr>
                <w:sz w:val="16"/>
                <w:szCs w:val="16"/>
              </w:rPr>
            </w:pPr>
            <w:r w:rsidRPr="00AD6F8C">
              <w:rPr>
                <w:sz w:val="16"/>
                <w:szCs w:val="16"/>
              </w:rPr>
              <w:t>Fatura</w:t>
            </w:r>
          </w:p>
        </w:tc>
        <w:tc>
          <w:tcPr>
            <w:tcW w:w="361" w:type="pct"/>
            <w:tcBorders>
              <w:top w:val="single" w:sz="12" w:space="0" w:color="auto"/>
              <w:left w:val="nil"/>
              <w:bottom w:val="nil"/>
              <w:right w:val="nil"/>
            </w:tcBorders>
          </w:tcPr>
          <w:p w:rsidR="00AD6F8C" w:rsidRPr="00AD6F8C" w:rsidRDefault="00AD6F8C" w:rsidP="00AD6F8C">
            <w:pPr>
              <w:pStyle w:val="Tabele"/>
              <w:rPr>
                <w:sz w:val="16"/>
                <w:szCs w:val="16"/>
              </w:rPr>
            </w:pPr>
          </w:p>
        </w:tc>
        <w:tc>
          <w:tcPr>
            <w:tcW w:w="455" w:type="pct"/>
            <w:tcBorders>
              <w:top w:val="single" w:sz="12" w:space="0" w:color="auto"/>
              <w:left w:val="nil"/>
              <w:bottom w:val="nil"/>
              <w:right w:val="single" w:sz="12" w:space="0" w:color="auto"/>
            </w:tcBorders>
          </w:tcPr>
          <w:p w:rsidR="00AD6F8C" w:rsidRPr="00AD6F8C" w:rsidRDefault="00AD6F8C" w:rsidP="00AD6F8C">
            <w:pPr>
              <w:pStyle w:val="Tabele"/>
              <w:rPr>
                <w:sz w:val="16"/>
                <w:szCs w:val="16"/>
              </w:rPr>
            </w:pPr>
          </w:p>
        </w:tc>
        <w:tc>
          <w:tcPr>
            <w:tcW w:w="480" w:type="pct"/>
            <w:tcBorders>
              <w:top w:val="single" w:sz="12" w:space="0" w:color="auto"/>
              <w:left w:val="single" w:sz="12" w:space="0" w:color="auto"/>
              <w:bottom w:val="nil"/>
              <w:right w:val="nil"/>
            </w:tcBorders>
          </w:tcPr>
          <w:p w:rsidR="00AD6F8C" w:rsidRPr="00AD6F8C" w:rsidRDefault="00AD6F8C" w:rsidP="00AD6F8C">
            <w:pPr>
              <w:pStyle w:val="Tabele"/>
              <w:rPr>
                <w:sz w:val="16"/>
                <w:szCs w:val="16"/>
              </w:rPr>
            </w:pPr>
            <w:r w:rsidRPr="00AD6F8C">
              <w:rPr>
                <w:sz w:val="16"/>
                <w:szCs w:val="16"/>
              </w:rPr>
              <w:t>Bleresi</w:t>
            </w:r>
          </w:p>
        </w:tc>
        <w:tc>
          <w:tcPr>
            <w:tcW w:w="456" w:type="pct"/>
            <w:tcBorders>
              <w:top w:val="single" w:sz="12" w:space="0" w:color="auto"/>
              <w:left w:val="nil"/>
              <w:bottom w:val="nil"/>
              <w:right w:val="nil"/>
            </w:tcBorders>
          </w:tcPr>
          <w:p w:rsidR="00AD6F8C" w:rsidRPr="00AD6F8C" w:rsidRDefault="00AD6F8C" w:rsidP="00AD6F8C">
            <w:pPr>
              <w:pStyle w:val="Tabele"/>
              <w:rPr>
                <w:sz w:val="16"/>
                <w:szCs w:val="16"/>
              </w:rPr>
            </w:pPr>
          </w:p>
        </w:tc>
        <w:tc>
          <w:tcPr>
            <w:tcW w:w="479" w:type="pct"/>
            <w:tcBorders>
              <w:top w:val="single" w:sz="12" w:space="0" w:color="auto"/>
              <w:left w:val="nil"/>
              <w:bottom w:val="nil"/>
              <w:right w:val="single" w:sz="12" w:space="0" w:color="auto"/>
            </w:tcBorders>
          </w:tcPr>
          <w:p w:rsidR="00AD6F8C" w:rsidRPr="00AD6F8C" w:rsidRDefault="00AD6F8C" w:rsidP="00AD6F8C">
            <w:pPr>
              <w:pStyle w:val="Tabele"/>
              <w:rPr>
                <w:sz w:val="16"/>
                <w:szCs w:val="16"/>
              </w:rPr>
            </w:pPr>
          </w:p>
        </w:tc>
        <w:tc>
          <w:tcPr>
            <w:tcW w:w="480" w:type="pct"/>
            <w:tcBorders>
              <w:top w:val="single" w:sz="12" w:space="0" w:color="auto"/>
              <w:left w:val="single" w:sz="12" w:space="0" w:color="auto"/>
              <w:bottom w:val="nil"/>
              <w:right w:val="single" w:sz="12" w:space="0" w:color="auto"/>
            </w:tcBorders>
          </w:tcPr>
          <w:p w:rsidR="00AD6F8C" w:rsidRPr="00AD6F8C" w:rsidRDefault="00AD6F8C" w:rsidP="00AD6F8C">
            <w:pPr>
              <w:pStyle w:val="Tabele"/>
              <w:rPr>
                <w:sz w:val="16"/>
                <w:szCs w:val="16"/>
              </w:rPr>
            </w:pPr>
            <w:r w:rsidRPr="00AD6F8C">
              <w:rPr>
                <w:sz w:val="16"/>
                <w:szCs w:val="16"/>
              </w:rPr>
              <w:t xml:space="preserve">Totali Shitjeve </w:t>
            </w:r>
          </w:p>
        </w:tc>
        <w:tc>
          <w:tcPr>
            <w:tcW w:w="449" w:type="pct"/>
            <w:tcBorders>
              <w:top w:val="single" w:sz="12" w:space="0" w:color="auto"/>
              <w:left w:val="single" w:sz="12" w:space="0" w:color="auto"/>
              <w:bottom w:val="nil"/>
              <w:right w:val="single" w:sz="12" w:space="0" w:color="auto"/>
            </w:tcBorders>
          </w:tcPr>
          <w:p w:rsidR="00AD6F8C" w:rsidRPr="00AD6F8C" w:rsidRDefault="00AD6F8C" w:rsidP="00AD6F8C">
            <w:pPr>
              <w:pStyle w:val="Tabele"/>
              <w:rPr>
                <w:sz w:val="16"/>
                <w:szCs w:val="16"/>
              </w:rPr>
            </w:pPr>
            <w:r w:rsidRPr="00AD6F8C">
              <w:rPr>
                <w:sz w:val="16"/>
                <w:szCs w:val="16"/>
              </w:rPr>
              <w:t>Shitjet e perjashtuara</w:t>
            </w:r>
          </w:p>
        </w:tc>
        <w:tc>
          <w:tcPr>
            <w:tcW w:w="480" w:type="pct"/>
            <w:tcBorders>
              <w:top w:val="single" w:sz="12" w:space="0" w:color="auto"/>
              <w:left w:val="single" w:sz="12" w:space="0" w:color="auto"/>
              <w:bottom w:val="nil"/>
              <w:right w:val="single" w:sz="12" w:space="0" w:color="auto"/>
            </w:tcBorders>
          </w:tcPr>
          <w:p w:rsidR="00AD6F8C" w:rsidRPr="00AD6F8C" w:rsidRDefault="00AD6F8C" w:rsidP="00AD6F8C">
            <w:pPr>
              <w:pStyle w:val="Tabele"/>
              <w:rPr>
                <w:sz w:val="16"/>
                <w:szCs w:val="16"/>
              </w:rPr>
            </w:pPr>
            <w:r w:rsidRPr="00AD6F8C">
              <w:rPr>
                <w:sz w:val="16"/>
                <w:szCs w:val="16"/>
              </w:rPr>
              <w:t>Eksporte /Furnizime me 0%</w:t>
            </w:r>
          </w:p>
        </w:tc>
        <w:tc>
          <w:tcPr>
            <w:tcW w:w="556" w:type="pct"/>
            <w:tcBorders>
              <w:top w:val="single" w:sz="12" w:space="0" w:color="auto"/>
              <w:left w:val="single" w:sz="12" w:space="0" w:color="auto"/>
              <w:bottom w:val="nil"/>
              <w:right w:val="nil"/>
            </w:tcBorders>
          </w:tcPr>
          <w:p w:rsidR="00AD6F8C" w:rsidRPr="00AD6F8C" w:rsidRDefault="00AD6F8C" w:rsidP="00AD6F8C">
            <w:pPr>
              <w:pStyle w:val="Tabele"/>
              <w:rPr>
                <w:sz w:val="16"/>
                <w:szCs w:val="16"/>
              </w:rPr>
            </w:pPr>
            <w:r w:rsidRPr="00AD6F8C">
              <w:rPr>
                <w:sz w:val="16"/>
                <w:szCs w:val="16"/>
              </w:rPr>
              <w:t xml:space="preserve">Shitje               </w:t>
            </w:r>
          </w:p>
        </w:tc>
        <w:tc>
          <w:tcPr>
            <w:tcW w:w="402" w:type="pct"/>
            <w:tcBorders>
              <w:top w:val="single" w:sz="12" w:space="0" w:color="auto"/>
              <w:left w:val="nil"/>
              <w:bottom w:val="nil"/>
              <w:right w:val="single" w:sz="12" w:space="0" w:color="auto"/>
            </w:tcBorders>
          </w:tcPr>
          <w:p w:rsidR="00AD6F8C" w:rsidRPr="00AD6F8C" w:rsidRDefault="00AD6F8C" w:rsidP="00AD6F8C">
            <w:pPr>
              <w:pStyle w:val="Tabele"/>
              <w:rPr>
                <w:sz w:val="16"/>
                <w:szCs w:val="16"/>
              </w:rPr>
            </w:pPr>
          </w:p>
        </w:tc>
      </w:tr>
      <w:tr w:rsidR="00AD6F8C" w:rsidRPr="00AD6F8C" w:rsidTr="00AD6F8C">
        <w:tblPrEx>
          <w:tblCellMar>
            <w:top w:w="0" w:type="dxa"/>
            <w:bottom w:w="0" w:type="dxa"/>
          </w:tblCellMar>
        </w:tblPrEx>
        <w:trPr>
          <w:trHeight w:val="164"/>
        </w:trPr>
        <w:tc>
          <w:tcPr>
            <w:tcW w:w="402" w:type="pct"/>
            <w:tcBorders>
              <w:top w:val="nil"/>
              <w:left w:val="single" w:sz="12" w:space="0" w:color="auto"/>
              <w:bottom w:val="single" w:sz="12" w:space="0" w:color="auto"/>
              <w:right w:val="nil"/>
            </w:tcBorders>
          </w:tcPr>
          <w:p w:rsidR="00AD6F8C" w:rsidRPr="00AD6F8C" w:rsidRDefault="00AD6F8C" w:rsidP="00AD6F8C">
            <w:pPr>
              <w:pStyle w:val="Tabele"/>
              <w:rPr>
                <w:sz w:val="16"/>
                <w:szCs w:val="16"/>
              </w:rPr>
            </w:pPr>
          </w:p>
        </w:tc>
        <w:tc>
          <w:tcPr>
            <w:tcW w:w="361" w:type="pct"/>
            <w:tcBorders>
              <w:top w:val="nil"/>
              <w:left w:val="nil"/>
              <w:bottom w:val="single" w:sz="12" w:space="0" w:color="auto"/>
              <w:right w:val="nil"/>
            </w:tcBorders>
          </w:tcPr>
          <w:p w:rsidR="00AD6F8C" w:rsidRPr="00AD6F8C" w:rsidRDefault="00AD6F8C" w:rsidP="00AD6F8C">
            <w:pPr>
              <w:pStyle w:val="Tabele"/>
              <w:rPr>
                <w:sz w:val="16"/>
                <w:szCs w:val="16"/>
              </w:rPr>
            </w:pPr>
          </w:p>
        </w:tc>
        <w:tc>
          <w:tcPr>
            <w:tcW w:w="455" w:type="pct"/>
            <w:tcBorders>
              <w:top w:val="nil"/>
              <w:left w:val="nil"/>
              <w:bottom w:val="single" w:sz="12" w:space="0" w:color="auto"/>
              <w:right w:val="single" w:sz="12" w:space="0" w:color="auto"/>
            </w:tcBorders>
          </w:tcPr>
          <w:p w:rsidR="00AD6F8C" w:rsidRPr="00AD6F8C" w:rsidRDefault="00AD6F8C" w:rsidP="00AD6F8C">
            <w:pPr>
              <w:pStyle w:val="Tabele"/>
              <w:rPr>
                <w:sz w:val="16"/>
                <w:szCs w:val="16"/>
              </w:rPr>
            </w:pPr>
          </w:p>
        </w:tc>
        <w:tc>
          <w:tcPr>
            <w:tcW w:w="480" w:type="pct"/>
            <w:tcBorders>
              <w:top w:val="nil"/>
              <w:left w:val="single" w:sz="12" w:space="0" w:color="auto"/>
              <w:bottom w:val="single" w:sz="12" w:space="0" w:color="auto"/>
              <w:right w:val="nil"/>
            </w:tcBorders>
          </w:tcPr>
          <w:p w:rsidR="00AD6F8C" w:rsidRPr="00AD6F8C" w:rsidRDefault="00AD6F8C" w:rsidP="00AD6F8C">
            <w:pPr>
              <w:pStyle w:val="Tabele"/>
              <w:rPr>
                <w:sz w:val="16"/>
                <w:szCs w:val="16"/>
              </w:rPr>
            </w:pPr>
          </w:p>
        </w:tc>
        <w:tc>
          <w:tcPr>
            <w:tcW w:w="456" w:type="pct"/>
            <w:tcBorders>
              <w:top w:val="nil"/>
              <w:left w:val="nil"/>
              <w:bottom w:val="single" w:sz="12" w:space="0" w:color="auto"/>
              <w:right w:val="nil"/>
            </w:tcBorders>
          </w:tcPr>
          <w:p w:rsidR="00AD6F8C" w:rsidRPr="00AD6F8C" w:rsidRDefault="00AD6F8C" w:rsidP="00AD6F8C">
            <w:pPr>
              <w:pStyle w:val="Tabele"/>
              <w:rPr>
                <w:sz w:val="16"/>
                <w:szCs w:val="16"/>
              </w:rPr>
            </w:pPr>
          </w:p>
        </w:tc>
        <w:tc>
          <w:tcPr>
            <w:tcW w:w="479" w:type="pct"/>
            <w:tcBorders>
              <w:top w:val="nil"/>
              <w:left w:val="nil"/>
              <w:bottom w:val="single" w:sz="12" w:space="0" w:color="auto"/>
              <w:right w:val="single" w:sz="12" w:space="0" w:color="auto"/>
            </w:tcBorders>
          </w:tcPr>
          <w:p w:rsidR="00AD6F8C" w:rsidRPr="00AD6F8C" w:rsidRDefault="00AD6F8C" w:rsidP="00AD6F8C">
            <w:pPr>
              <w:pStyle w:val="Tabele"/>
              <w:rPr>
                <w:sz w:val="16"/>
                <w:szCs w:val="16"/>
              </w:rPr>
            </w:pPr>
          </w:p>
        </w:tc>
        <w:tc>
          <w:tcPr>
            <w:tcW w:w="480" w:type="pct"/>
            <w:tcBorders>
              <w:top w:val="nil"/>
              <w:left w:val="single" w:sz="12" w:space="0" w:color="auto"/>
              <w:bottom w:val="nil"/>
              <w:right w:val="single" w:sz="12" w:space="0" w:color="auto"/>
            </w:tcBorders>
          </w:tcPr>
          <w:p w:rsidR="00AD6F8C" w:rsidRPr="00AD6F8C" w:rsidRDefault="00AD6F8C" w:rsidP="00AD6F8C">
            <w:pPr>
              <w:pStyle w:val="Tabele"/>
              <w:rPr>
                <w:sz w:val="16"/>
                <w:szCs w:val="16"/>
              </w:rPr>
            </w:pPr>
          </w:p>
        </w:tc>
        <w:tc>
          <w:tcPr>
            <w:tcW w:w="449" w:type="pct"/>
            <w:tcBorders>
              <w:top w:val="nil"/>
              <w:left w:val="single" w:sz="12" w:space="0" w:color="auto"/>
              <w:bottom w:val="nil"/>
              <w:right w:val="single" w:sz="12" w:space="0" w:color="auto"/>
            </w:tcBorders>
          </w:tcPr>
          <w:p w:rsidR="00AD6F8C" w:rsidRPr="00AD6F8C" w:rsidRDefault="00AD6F8C" w:rsidP="00AD6F8C">
            <w:pPr>
              <w:pStyle w:val="Tabele"/>
              <w:rPr>
                <w:sz w:val="16"/>
                <w:szCs w:val="16"/>
              </w:rPr>
            </w:pPr>
          </w:p>
        </w:tc>
        <w:tc>
          <w:tcPr>
            <w:tcW w:w="480" w:type="pct"/>
            <w:tcBorders>
              <w:top w:val="nil"/>
              <w:left w:val="single" w:sz="12" w:space="0" w:color="auto"/>
              <w:bottom w:val="nil"/>
              <w:right w:val="single" w:sz="12" w:space="0" w:color="auto"/>
            </w:tcBorders>
          </w:tcPr>
          <w:p w:rsidR="00AD6F8C" w:rsidRPr="00AD6F8C" w:rsidRDefault="00AD6F8C" w:rsidP="00AD6F8C">
            <w:pPr>
              <w:pStyle w:val="Tabele"/>
              <w:rPr>
                <w:sz w:val="16"/>
                <w:szCs w:val="16"/>
              </w:rPr>
            </w:pPr>
          </w:p>
        </w:tc>
        <w:tc>
          <w:tcPr>
            <w:tcW w:w="556" w:type="pct"/>
            <w:tcBorders>
              <w:top w:val="nil"/>
              <w:left w:val="single" w:sz="12" w:space="0" w:color="auto"/>
              <w:bottom w:val="single" w:sz="12" w:space="0" w:color="auto"/>
              <w:right w:val="nil"/>
            </w:tcBorders>
          </w:tcPr>
          <w:p w:rsidR="00AD6F8C" w:rsidRPr="00AD6F8C" w:rsidRDefault="00AD6F8C" w:rsidP="00AD6F8C">
            <w:pPr>
              <w:pStyle w:val="Tabele"/>
              <w:rPr>
                <w:sz w:val="16"/>
                <w:szCs w:val="16"/>
              </w:rPr>
            </w:pPr>
          </w:p>
        </w:tc>
        <w:tc>
          <w:tcPr>
            <w:tcW w:w="402" w:type="pct"/>
            <w:tcBorders>
              <w:top w:val="nil"/>
              <w:left w:val="nil"/>
              <w:bottom w:val="single" w:sz="12" w:space="0" w:color="auto"/>
              <w:right w:val="single" w:sz="12" w:space="0" w:color="auto"/>
            </w:tcBorders>
          </w:tcPr>
          <w:p w:rsidR="00AD6F8C" w:rsidRPr="00AD6F8C" w:rsidRDefault="00AD6F8C" w:rsidP="00AD6F8C">
            <w:pPr>
              <w:pStyle w:val="Tabele"/>
              <w:rPr>
                <w:sz w:val="16"/>
                <w:szCs w:val="16"/>
              </w:rPr>
            </w:pPr>
          </w:p>
        </w:tc>
      </w:tr>
      <w:tr w:rsidR="00AD6F8C" w:rsidRPr="00AD6F8C" w:rsidTr="00AD6F8C">
        <w:tblPrEx>
          <w:tblCellMar>
            <w:top w:w="0" w:type="dxa"/>
            <w:bottom w:w="0" w:type="dxa"/>
          </w:tblCellMar>
        </w:tblPrEx>
        <w:trPr>
          <w:trHeight w:val="505"/>
        </w:trPr>
        <w:tc>
          <w:tcPr>
            <w:tcW w:w="402" w:type="pct"/>
            <w:tcBorders>
              <w:top w:val="single" w:sz="12" w:space="0" w:color="auto"/>
              <w:left w:val="single" w:sz="12" w:space="0" w:color="auto"/>
              <w:bottom w:val="single" w:sz="12" w:space="0" w:color="auto"/>
              <w:right w:val="single" w:sz="6" w:space="0" w:color="auto"/>
            </w:tcBorders>
          </w:tcPr>
          <w:p w:rsidR="00AD6F8C" w:rsidRPr="00AD6F8C" w:rsidRDefault="00AD6F8C" w:rsidP="00AD6F8C">
            <w:pPr>
              <w:pStyle w:val="Tabele"/>
              <w:rPr>
                <w:sz w:val="16"/>
                <w:szCs w:val="16"/>
              </w:rPr>
            </w:pPr>
            <w:r w:rsidRPr="00AD6F8C">
              <w:rPr>
                <w:sz w:val="16"/>
                <w:szCs w:val="16"/>
              </w:rPr>
              <w:t xml:space="preserve">Nr Fatures </w:t>
            </w:r>
          </w:p>
        </w:tc>
        <w:tc>
          <w:tcPr>
            <w:tcW w:w="361" w:type="pct"/>
            <w:tcBorders>
              <w:top w:val="single" w:sz="12" w:space="0" w:color="auto"/>
              <w:left w:val="single" w:sz="6" w:space="0" w:color="auto"/>
              <w:bottom w:val="single" w:sz="12" w:space="0" w:color="auto"/>
              <w:right w:val="single" w:sz="6" w:space="0" w:color="auto"/>
            </w:tcBorders>
          </w:tcPr>
          <w:p w:rsidR="00AD6F8C" w:rsidRPr="00AD6F8C" w:rsidRDefault="00AD6F8C" w:rsidP="00AD6F8C">
            <w:pPr>
              <w:pStyle w:val="Tabele"/>
              <w:rPr>
                <w:sz w:val="16"/>
                <w:szCs w:val="16"/>
              </w:rPr>
            </w:pPr>
            <w:r w:rsidRPr="00AD6F8C">
              <w:rPr>
                <w:sz w:val="16"/>
                <w:szCs w:val="16"/>
              </w:rPr>
              <w:t>Numri Serial</w:t>
            </w:r>
          </w:p>
        </w:tc>
        <w:tc>
          <w:tcPr>
            <w:tcW w:w="455" w:type="pct"/>
            <w:tcBorders>
              <w:top w:val="single" w:sz="12" w:space="0" w:color="auto"/>
              <w:left w:val="single" w:sz="6" w:space="0" w:color="auto"/>
              <w:bottom w:val="single" w:sz="12" w:space="0" w:color="auto"/>
              <w:right w:val="single" w:sz="12" w:space="0" w:color="auto"/>
            </w:tcBorders>
          </w:tcPr>
          <w:p w:rsidR="00AD6F8C" w:rsidRPr="00AD6F8C" w:rsidRDefault="00AD6F8C" w:rsidP="00AD6F8C">
            <w:pPr>
              <w:pStyle w:val="Tabele"/>
              <w:rPr>
                <w:sz w:val="16"/>
                <w:szCs w:val="16"/>
              </w:rPr>
            </w:pPr>
            <w:r w:rsidRPr="00AD6F8C">
              <w:rPr>
                <w:sz w:val="16"/>
                <w:szCs w:val="16"/>
              </w:rPr>
              <w:t>Data (dd/mm/yyyy)</w:t>
            </w:r>
          </w:p>
        </w:tc>
        <w:tc>
          <w:tcPr>
            <w:tcW w:w="480" w:type="pct"/>
            <w:tcBorders>
              <w:top w:val="single" w:sz="12" w:space="0" w:color="auto"/>
              <w:left w:val="single" w:sz="12" w:space="0" w:color="auto"/>
              <w:bottom w:val="single" w:sz="12" w:space="0" w:color="auto"/>
              <w:right w:val="single" w:sz="12" w:space="0" w:color="auto"/>
            </w:tcBorders>
          </w:tcPr>
          <w:p w:rsidR="00AD6F8C" w:rsidRPr="00AD6F8C" w:rsidRDefault="00AD6F8C" w:rsidP="00AD6F8C">
            <w:pPr>
              <w:pStyle w:val="Tabele"/>
              <w:rPr>
                <w:sz w:val="16"/>
                <w:szCs w:val="16"/>
              </w:rPr>
            </w:pPr>
            <w:r w:rsidRPr="00AD6F8C">
              <w:rPr>
                <w:sz w:val="16"/>
                <w:szCs w:val="16"/>
              </w:rPr>
              <w:t>Emri tregtar /personi</w:t>
            </w:r>
          </w:p>
        </w:tc>
        <w:tc>
          <w:tcPr>
            <w:tcW w:w="456" w:type="pct"/>
            <w:tcBorders>
              <w:top w:val="single" w:sz="12" w:space="0" w:color="auto"/>
              <w:left w:val="single" w:sz="12" w:space="0" w:color="auto"/>
              <w:bottom w:val="single" w:sz="12" w:space="0" w:color="auto"/>
              <w:right w:val="single" w:sz="12" w:space="0" w:color="auto"/>
            </w:tcBorders>
          </w:tcPr>
          <w:p w:rsidR="00AD6F8C" w:rsidRPr="00AD6F8C" w:rsidRDefault="00AD6F8C" w:rsidP="00AD6F8C">
            <w:pPr>
              <w:pStyle w:val="Tabele"/>
              <w:rPr>
                <w:sz w:val="16"/>
                <w:szCs w:val="16"/>
              </w:rPr>
            </w:pPr>
            <w:r w:rsidRPr="00AD6F8C">
              <w:rPr>
                <w:sz w:val="16"/>
                <w:szCs w:val="16"/>
              </w:rPr>
              <w:t xml:space="preserve">Rrethi </w:t>
            </w:r>
          </w:p>
        </w:tc>
        <w:tc>
          <w:tcPr>
            <w:tcW w:w="479" w:type="pct"/>
            <w:tcBorders>
              <w:top w:val="single" w:sz="12" w:space="0" w:color="auto"/>
              <w:left w:val="single" w:sz="12" w:space="0" w:color="auto"/>
              <w:bottom w:val="single" w:sz="12" w:space="0" w:color="auto"/>
              <w:right w:val="single" w:sz="12" w:space="0" w:color="auto"/>
            </w:tcBorders>
          </w:tcPr>
          <w:p w:rsidR="00AD6F8C" w:rsidRPr="00AD6F8C" w:rsidRDefault="00AD6F8C" w:rsidP="00AD6F8C">
            <w:pPr>
              <w:pStyle w:val="Tabele"/>
              <w:rPr>
                <w:sz w:val="16"/>
                <w:szCs w:val="16"/>
              </w:rPr>
            </w:pPr>
            <w:r w:rsidRPr="00AD6F8C">
              <w:rPr>
                <w:sz w:val="16"/>
                <w:szCs w:val="16"/>
              </w:rPr>
              <w:t>NIPT</w:t>
            </w:r>
          </w:p>
        </w:tc>
        <w:tc>
          <w:tcPr>
            <w:tcW w:w="480" w:type="pct"/>
            <w:tcBorders>
              <w:top w:val="nil"/>
              <w:left w:val="single" w:sz="12" w:space="0" w:color="auto"/>
              <w:bottom w:val="single" w:sz="12" w:space="0" w:color="auto"/>
              <w:right w:val="single" w:sz="12" w:space="0" w:color="auto"/>
            </w:tcBorders>
          </w:tcPr>
          <w:p w:rsidR="00AD6F8C" w:rsidRPr="00AD6F8C" w:rsidRDefault="00AD6F8C" w:rsidP="00AD6F8C">
            <w:pPr>
              <w:pStyle w:val="Tabele"/>
              <w:rPr>
                <w:sz w:val="16"/>
                <w:szCs w:val="16"/>
              </w:rPr>
            </w:pPr>
          </w:p>
        </w:tc>
        <w:tc>
          <w:tcPr>
            <w:tcW w:w="449" w:type="pct"/>
            <w:tcBorders>
              <w:top w:val="nil"/>
              <w:left w:val="single" w:sz="12" w:space="0" w:color="auto"/>
              <w:bottom w:val="single" w:sz="12" w:space="0" w:color="auto"/>
              <w:right w:val="single" w:sz="12" w:space="0" w:color="auto"/>
            </w:tcBorders>
          </w:tcPr>
          <w:p w:rsidR="00AD6F8C" w:rsidRPr="00AD6F8C" w:rsidRDefault="00AD6F8C" w:rsidP="00AD6F8C">
            <w:pPr>
              <w:pStyle w:val="Tabele"/>
              <w:rPr>
                <w:sz w:val="16"/>
                <w:szCs w:val="16"/>
              </w:rPr>
            </w:pPr>
          </w:p>
        </w:tc>
        <w:tc>
          <w:tcPr>
            <w:tcW w:w="480" w:type="pct"/>
            <w:tcBorders>
              <w:top w:val="nil"/>
              <w:left w:val="single" w:sz="12" w:space="0" w:color="auto"/>
              <w:bottom w:val="single" w:sz="12" w:space="0" w:color="auto"/>
              <w:right w:val="single" w:sz="12" w:space="0" w:color="auto"/>
            </w:tcBorders>
          </w:tcPr>
          <w:p w:rsidR="00AD6F8C" w:rsidRPr="00AD6F8C" w:rsidRDefault="00AD6F8C" w:rsidP="00AD6F8C">
            <w:pPr>
              <w:pStyle w:val="Tabele"/>
              <w:rPr>
                <w:sz w:val="16"/>
                <w:szCs w:val="16"/>
              </w:rPr>
            </w:pPr>
          </w:p>
        </w:tc>
        <w:tc>
          <w:tcPr>
            <w:tcW w:w="556" w:type="pct"/>
            <w:tcBorders>
              <w:top w:val="single" w:sz="12" w:space="0" w:color="auto"/>
              <w:left w:val="single" w:sz="12" w:space="0" w:color="auto"/>
              <w:bottom w:val="single" w:sz="12" w:space="0" w:color="auto"/>
              <w:right w:val="single" w:sz="12" w:space="0" w:color="auto"/>
            </w:tcBorders>
          </w:tcPr>
          <w:p w:rsidR="00AD6F8C" w:rsidRPr="00AD6F8C" w:rsidRDefault="00AD6F8C" w:rsidP="00AD6F8C">
            <w:pPr>
              <w:pStyle w:val="Tabele"/>
              <w:rPr>
                <w:sz w:val="16"/>
                <w:szCs w:val="16"/>
              </w:rPr>
            </w:pPr>
            <w:r w:rsidRPr="00AD6F8C">
              <w:rPr>
                <w:sz w:val="16"/>
                <w:szCs w:val="16"/>
              </w:rPr>
              <w:t xml:space="preserve">Vlera e Tatueshme </w:t>
            </w:r>
          </w:p>
        </w:tc>
        <w:tc>
          <w:tcPr>
            <w:tcW w:w="402" w:type="pct"/>
            <w:tcBorders>
              <w:top w:val="single" w:sz="12" w:space="0" w:color="auto"/>
              <w:left w:val="single" w:sz="12" w:space="0" w:color="auto"/>
              <w:bottom w:val="single" w:sz="12" w:space="0" w:color="auto"/>
              <w:right w:val="single" w:sz="12" w:space="0" w:color="auto"/>
            </w:tcBorders>
          </w:tcPr>
          <w:p w:rsidR="00AD6F8C" w:rsidRPr="00AD6F8C" w:rsidRDefault="00AD6F8C" w:rsidP="00AD6F8C">
            <w:pPr>
              <w:pStyle w:val="Tabele"/>
              <w:rPr>
                <w:sz w:val="16"/>
                <w:szCs w:val="16"/>
              </w:rPr>
            </w:pPr>
            <w:r w:rsidRPr="00AD6F8C">
              <w:rPr>
                <w:sz w:val="16"/>
                <w:szCs w:val="16"/>
              </w:rPr>
              <w:t xml:space="preserve">Tvsh </w:t>
            </w:r>
          </w:p>
        </w:tc>
      </w:tr>
      <w:tr w:rsidR="00AD6F8C" w:rsidRPr="00AD6F8C" w:rsidTr="00AD6F8C">
        <w:tblPrEx>
          <w:tblCellMar>
            <w:top w:w="0" w:type="dxa"/>
            <w:bottom w:w="0" w:type="dxa"/>
          </w:tblCellMar>
        </w:tblPrEx>
        <w:trPr>
          <w:trHeight w:val="187"/>
        </w:trPr>
        <w:tc>
          <w:tcPr>
            <w:tcW w:w="402" w:type="pct"/>
            <w:tcBorders>
              <w:top w:val="single" w:sz="12" w:space="0" w:color="auto"/>
              <w:left w:val="single" w:sz="12" w:space="0" w:color="auto"/>
              <w:bottom w:val="single" w:sz="12" w:space="0" w:color="auto"/>
              <w:right w:val="single" w:sz="6" w:space="0" w:color="auto"/>
            </w:tcBorders>
          </w:tcPr>
          <w:p w:rsidR="00AD6F8C" w:rsidRPr="00AD6F8C" w:rsidRDefault="00AD6F8C" w:rsidP="00AD6F8C">
            <w:pPr>
              <w:pStyle w:val="Tabele"/>
              <w:rPr>
                <w:sz w:val="16"/>
                <w:szCs w:val="16"/>
              </w:rPr>
            </w:pPr>
            <w:r w:rsidRPr="00AD6F8C">
              <w:rPr>
                <w:sz w:val="16"/>
                <w:szCs w:val="16"/>
              </w:rPr>
              <w:t>a</w:t>
            </w:r>
          </w:p>
        </w:tc>
        <w:tc>
          <w:tcPr>
            <w:tcW w:w="361" w:type="pct"/>
            <w:tcBorders>
              <w:top w:val="single" w:sz="12" w:space="0" w:color="auto"/>
              <w:left w:val="single" w:sz="6" w:space="0" w:color="auto"/>
              <w:bottom w:val="single" w:sz="12" w:space="0" w:color="auto"/>
              <w:right w:val="single" w:sz="6" w:space="0" w:color="auto"/>
            </w:tcBorders>
          </w:tcPr>
          <w:p w:rsidR="00AD6F8C" w:rsidRPr="00AD6F8C" w:rsidRDefault="00AD6F8C" w:rsidP="00AD6F8C">
            <w:pPr>
              <w:pStyle w:val="Tabele"/>
              <w:rPr>
                <w:sz w:val="16"/>
                <w:szCs w:val="16"/>
              </w:rPr>
            </w:pPr>
            <w:r w:rsidRPr="00AD6F8C">
              <w:rPr>
                <w:sz w:val="16"/>
                <w:szCs w:val="16"/>
              </w:rPr>
              <w:t>b</w:t>
            </w:r>
          </w:p>
        </w:tc>
        <w:tc>
          <w:tcPr>
            <w:tcW w:w="455" w:type="pct"/>
            <w:tcBorders>
              <w:top w:val="single" w:sz="12" w:space="0" w:color="auto"/>
              <w:left w:val="single" w:sz="6" w:space="0" w:color="auto"/>
              <w:bottom w:val="single" w:sz="12" w:space="0" w:color="auto"/>
              <w:right w:val="single" w:sz="6" w:space="0" w:color="auto"/>
            </w:tcBorders>
          </w:tcPr>
          <w:p w:rsidR="00AD6F8C" w:rsidRPr="00AD6F8C" w:rsidRDefault="00AD6F8C" w:rsidP="00AD6F8C">
            <w:pPr>
              <w:pStyle w:val="Tabele"/>
              <w:rPr>
                <w:sz w:val="16"/>
                <w:szCs w:val="16"/>
              </w:rPr>
            </w:pPr>
            <w:r w:rsidRPr="00AD6F8C">
              <w:rPr>
                <w:sz w:val="16"/>
                <w:szCs w:val="16"/>
              </w:rPr>
              <w:t>c</w:t>
            </w:r>
          </w:p>
        </w:tc>
        <w:tc>
          <w:tcPr>
            <w:tcW w:w="480" w:type="pct"/>
            <w:tcBorders>
              <w:top w:val="single" w:sz="12" w:space="0" w:color="auto"/>
              <w:left w:val="single" w:sz="6" w:space="0" w:color="auto"/>
              <w:bottom w:val="single" w:sz="12" w:space="0" w:color="auto"/>
              <w:right w:val="single" w:sz="6" w:space="0" w:color="auto"/>
            </w:tcBorders>
          </w:tcPr>
          <w:p w:rsidR="00AD6F8C" w:rsidRPr="00AD6F8C" w:rsidRDefault="00AD6F8C" w:rsidP="00AD6F8C">
            <w:pPr>
              <w:pStyle w:val="Tabele"/>
              <w:rPr>
                <w:sz w:val="16"/>
                <w:szCs w:val="16"/>
              </w:rPr>
            </w:pPr>
            <w:r w:rsidRPr="00AD6F8C">
              <w:rPr>
                <w:sz w:val="16"/>
                <w:szCs w:val="16"/>
              </w:rPr>
              <w:t>d</w:t>
            </w:r>
          </w:p>
        </w:tc>
        <w:tc>
          <w:tcPr>
            <w:tcW w:w="456" w:type="pct"/>
            <w:tcBorders>
              <w:top w:val="single" w:sz="12" w:space="0" w:color="auto"/>
              <w:left w:val="single" w:sz="6" w:space="0" w:color="auto"/>
              <w:bottom w:val="single" w:sz="12" w:space="0" w:color="auto"/>
              <w:right w:val="single" w:sz="6" w:space="0" w:color="auto"/>
            </w:tcBorders>
          </w:tcPr>
          <w:p w:rsidR="00AD6F8C" w:rsidRPr="00AD6F8C" w:rsidRDefault="00AD6F8C" w:rsidP="00AD6F8C">
            <w:pPr>
              <w:pStyle w:val="Tabele"/>
              <w:rPr>
                <w:sz w:val="16"/>
                <w:szCs w:val="16"/>
              </w:rPr>
            </w:pPr>
            <w:r w:rsidRPr="00AD6F8C">
              <w:rPr>
                <w:sz w:val="16"/>
                <w:szCs w:val="16"/>
              </w:rPr>
              <w:t>e</w:t>
            </w:r>
          </w:p>
        </w:tc>
        <w:tc>
          <w:tcPr>
            <w:tcW w:w="479" w:type="pct"/>
            <w:tcBorders>
              <w:top w:val="single" w:sz="12" w:space="0" w:color="auto"/>
              <w:left w:val="single" w:sz="6" w:space="0" w:color="auto"/>
              <w:bottom w:val="single" w:sz="12" w:space="0" w:color="auto"/>
              <w:right w:val="single" w:sz="6" w:space="0" w:color="auto"/>
            </w:tcBorders>
          </w:tcPr>
          <w:p w:rsidR="00AD6F8C" w:rsidRPr="00AD6F8C" w:rsidRDefault="00AD6F8C" w:rsidP="00AD6F8C">
            <w:pPr>
              <w:pStyle w:val="Tabele"/>
              <w:rPr>
                <w:sz w:val="16"/>
                <w:szCs w:val="16"/>
              </w:rPr>
            </w:pPr>
            <w:r w:rsidRPr="00AD6F8C">
              <w:rPr>
                <w:sz w:val="16"/>
                <w:szCs w:val="16"/>
              </w:rPr>
              <w:t>f</w:t>
            </w:r>
          </w:p>
        </w:tc>
        <w:tc>
          <w:tcPr>
            <w:tcW w:w="480" w:type="pct"/>
            <w:tcBorders>
              <w:top w:val="single" w:sz="12" w:space="0" w:color="auto"/>
              <w:left w:val="single" w:sz="6" w:space="0" w:color="auto"/>
              <w:bottom w:val="single" w:sz="12" w:space="0" w:color="auto"/>
              <w:right w:val="single" w:sz="6" w:space="0" w:color="auto"/>
            </w:tcBorders>
          </w:tcPr>
          <w:p w:rsidR="00AD6F8C" w:rsidRPr="00AD6F8C" w:rsidRDefault="00AD6F8C" w:rsidP="00AD6F8C">
            <w:pPr>
              <w:pStyle w:val="Tabele"/>
              <w:rPr>
                <w:sz w:val="16"/>
                <w:szCs w:val="16"/>
              </w:rPr>
            </w:pPr>
            <w:r w:rsidRPr="00AD6F8C">
              <w:rPr>
                <w:sz w:val="16"/>
                <w:szCs w:val="16"/>
              </w:rPr>
              <w:t>g= (h+i+j+k)</w:t>
            </w:r>
          </w:p>
        </w:tc>
        <w:tc>
          <w:tcPr>
            <w:tcW w:w="449" w:type="pct"/>
            <w:tcBorders>
              <w:top w:val="single" w:sz="12" w:space="0" w:color="auto"/>
              <w:left w:val="single" w:sz="6" w:space="0" w:color="auto"/>
              <w:bottom w:val="single" w:sz="12" w:space="0" w:color="auto"/>
              <w:right w:val="single" w:sz="6" w:space="0" w:color="auto"/>
            </w:tcBorders>
          </w:tcPr>
          <w:p w:rsidR="00AD6F8C" w:rsidRPr="00AD6F8C" w:rsidRDefault="00AD6F8C" w:rsidP="00AD6F8C">
            <w:pPr>
              <w:pStyle w:val="Tabele"/>
              <w:rPr>
                <w:sz w:val="16"/>
                <w:szCs w:val="16"/>
              </w:rPr>
            </w:pPr>
            <w:r w:rsidRPr="00AD6F8C">
              <w:rPr>
                <w:sz w:val="16"/>
                <w:szCs w:val="16"/>
              </w:rPr>
              <w:t>h</w:t>
            </w:r>
          </w:p>
        </w:tc>
        <w:tc>
          <w:tcPr>
            <w:tcW w:w="480" w:type="pct"/>
            <w:tcBorders>
              <w:top w:val="single" w:sz="12" w:space="0" w:color="auto"/>
              <w:left w:val="single" w:sz="6" w:space="0" w:color="auto"/>
              <w:bottom w:val="single" w:sz="12" w:space="0" w:color="auto"/>
              <w:right w:val="single" w:sz="6" w:space="0" w:color="auto"/>
            </w:tcBorders>
          </w:tcPr>
          <w:p w:rsidR="00AD6F8C" w:rsidRPr="00AD6F8C" w:rsidRDefault="00AD6F8C" w:rsidP="00AD6F8C">
            <w:pPr>
              <w:pStyle w:val="Tabele"/>
              <w:rPr>
                <w:sz w:val="16"/>
                <w:szCs w:val="16"/>
              </w:rPr>
            </w:pPr>
            <w:r w:rsidRPr="00AD6F8C">
              <w:rPr>
                <w:sz w:val="16"/>
                <w:szCs w:val="16"/>
              </w:rPr>
              <w:t>i</w:t>
            </w:r>
          </w:p>
        </w:tc>
        <w:tc>
          <w:tcPr>
            <w:tcW w:w="556" w:type="pct"/>
            <w:tcBorders>
              <w:top w:val="single" w:sz="12" w:space="0" w:color="auto"/>
              <w:left w:val="single" w:sz="6" w:space="0" w:color="auto"/>
              <w:bottom w:val="single" w:sz="12" w:space="0" w:color="auto"/>
              <w:right w:val="single" w:sz="6" w:space="0" w:color="auto"/>
            </w:tcBorders>
          </w:tcPr>
          <w:p w:rsidR="00AD6F8C" w:rsidRPr="00AD6F8C" w:rsidRDefault="00AD6F8C" w:rsidP="00AD6F8C">
            <w:pPr>
              <w:pStyle w:val="Tabele"/>
              <w:rPr>
                <w:sz w:val="16"/>
                <w:szCs w:val="16"/>
              </w:rPr>
            </w:pPr>
            <w:r w:rsidRPr="00AD6F8C">
              <w:rPr>
                <w:sz w:val="16"/>
                <w:szCs w:val="16"/>
              </w:rPr>
              <w:t>j</w:t>
            </w:r>
          </w:p>
        </w:tc>
        <w:tc>
          <w:tcPr>
            <w:tcW w:w="402" w:type="pct"/>
            <w:tcBorders>
              <w:top w:val="single" w:sz="12" w:space="0" w:color="auto"/>
              <w:left w:val="single" w:sz="6" w:space="0" w:color="auto"/>
              <w:bottom w:val="single" w:sz="12" w:space="0" w:color="auto"/>
              <w:right w:val="single" w:sz="12" w:space="0" w:color="auto"/>
            </w:tcBorders>
          </w:tcPr>
          <w:p w:rsidR="00AD6F8C" w:rsidRPr="00AD6F8C" w:rsidRDefault="00AD6F8C" w:rsidP="00AD6F8C">
            <w:pPr>
              <w:pStyle w:val="Tabele"/>
              <w:rPr>
                <w:sz w:val="16"/>
                <w:szCs w:val="16"/>
              </w:rPr>
            </w:pPr>
            <w:r w:rsidRPr="00AD6F8C">
              <w:rPr>
                <w:sz w:val="16"/>
                <w:szCs w:val="16"/>
              </w:rPr>
              <w:t>k</w:t>
            </w:r>
          </w:p>
        </w:tc>
      </w:tr>
      <w:tr w:rsidR="00AD6F8C" w:rsidRPr="00AD6F8C" w:rsidTr="00AD6F8C">
        <w:tblPrEx>
          <w:tblCellMar>
            <w:top w:w="0" w:type="dxa"/>
            <w:bottom w:w="0" w:type="dxa"/>
          </w:tblCellMar>
        </w:tblPrEx>
        <w:trPr>
          <w:trHeight w:val="246"/>
        </w:trPr>
        <w:tc>
          <w:tcPr>
            <w:tcW w:w="402" w:type="pct"/>
            <w:tcBorders>
              <w:top w:val="single" w:sz="12" w:space="0" w:color="auto"/>
              <w:left w:val="single" w:sz="12"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361" w:type="pct"/>
            <w:tcBorders>
              <w:top w:val="single" w:sz="12" w:space="0" w:color="auto"/>
              <w:left w:val="single" w:sz="6"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455" w:type="pct"/>
            <w:tcBorders>
              <w:top w:val="single" w:sz="12" w:space="0" w:color="auto"/>
              <w:left w:val="single" w:sz="6"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480" w:type="pct"/>
            <w:tcBorders>
              <w:top w:val="single" w:sz="12" w:space="0" w:color="auto"/>
              <w:left w:val="single" w:sz="6"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456" w:type="pct"/>
            <w:tcBorders>
              <w:top w:val="single" w:sz="12" w:space="0" w:color="auto"/>
              <w:left w:val="single" w:sz="6"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479" w:type="pct"/>
            <w:tcBorders>
              <w:top w:val="single" w:sz="12" w:space="0" w:color="auto"/>
              <w:left w:val="single" w:sz="6"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480" w:type="pct"/>
            <w:tcBorders>
              <w:top w:val="single" w:sz="12" w:space="0" w:color="auto"/>
              <w:left w:val="single" w:sz="6"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449" w:type="pct"/>
            <w:tcBorders>
              <w:top w:val="single" w:sz="12" w:space="0" w:color="auto"/>
              <w:left w:val="single" w:sz="6"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480" w:type="pct"/>
            <w:tcBorders>
              <w:top w:val="single" w:sz="12" w:space="0" w:color="auto"/>
              <w:left w:val="single" w:sz="6"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556" w:type="pct"/>
            <w:tcBorders>
              <w:top w:val="single" w:sz="12" w:space="0" w:color="auto"/>
              <w:left w:val="single" w:sz="6"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402" w:type="pct"/>
            <w:tcBorders>
              <w:top w:val="single" w:sz="12" w:space="0" w:color="auto"/>
              <w:left w:val="single" w:sz="6" w:space="0" w:color="auto"/>
              <w:bottom w:val="single" w:sz="6" w:space="0" w:color="auto"/>
              <w:right w:val="single" w:sz="12" w:space="0" w:color="auto"/>
            </w:tcBorders>
          </w:tcPr>
          <w:p w:rsidR="00AD6F8C" w:rsidRPr="00AD6F8C" w:rsidRDefault="00AD6F8C" w:rsidP="00AD6F8C">
            <w:pPr>
              <w:pStyle w:val="Tabele"/>
              <w:rPr>
                <w:sz w:val="16"/>
                <w:szCs w:val="16"/>
              </w:rPr>
            </w:pPr>
          </w:p>
        </w:tc>
      </w:tr>
      <w:tr w:rsidR="00AD6F8C" w:rsidRPr="00AD6F8C" w:rsidTr="00AD6F8C">
        <w:tblPrEx>
          <w:tblCellMar>
            <w:top w:w="0" w:type="dxa"/>
            <w:bottom w:w="0" w:type="dxa"/>
          </w:tblCellMar>
        </w:tblPrEx>
        <w:trPr>
          <w:trHeight w:val="246"/>
        </w:trPr>
        <w:tc>
          <w:tcPr>
            <w:tcW w:w="402" w:type="pct"/>
            <w:tcBorders>
              <w:top w:val="single" w:sz="6" w:space="0" w:color="auto"/>
              <w:left w:val="single" w:sz="12"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361"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455"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480"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456"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479"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480"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449"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480"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556"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402" w:type="pct"/>
            <w:tcBorders>
              <w:top w:val="single" w:sz="6" w:space="0" w:color="auto"/>
              <w:left w:val="single" w:sz="6" w:space="0" w:color="auto"/>
              <w:bottom w:val="single" w:sz="6" w:space="0" w:color="auto"/>
              <w:right w:val="single" w:sz="12" w:space="0" w:color="auto"/>
            </w:tcBorders>
          </w:tcPr>
          <w:p w:rsidR="00AD6F8C" w:rsidRPr="00AD6F8C" w:rsidRDefault="00AD6F8C" w:rsidP="00AD6F8C">
            <w:pPr>
              <w:pStyle w:val="Tabele"/>
              <w:rPr>
                <w:sz w:val="16"/>
                <w:szCs w:val="16"/>
              </w:rPr>
            </w:pPr>
          </w:p>
        </w:tc>
      </w:tr>
      <w:tr w:rsidR="00AD6F8C" w:rsidRPr="00AD6F8C" w:rsidTr="00AD6F8C">
        <w:tblPrEx>
          <w:tblCellMar>
            <w:top w:w="0" w:type="dxa"/>
            <w:bottom w:w="0" w:type="dxa"/>
          </w:tblCellMar>
        </w:tblPrEx>
        <w:trPr>
          <w:trHeight w:val="246"/>
        </w:trPr>
        <w:tc>
          <w:tcPr>
            <w:tcW w:w="402" w:type="pct"/>
            <w:tcBorders>
              <w:top w:val="single" w:sz="6" w:space="0" w:color="auto"/>
              <w:left w:val="single" w:sz="12"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361"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455"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480"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456"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479"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480"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449"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480"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556"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402" w:type="pct"/>
            <w:tcBorders>
              <w:top w:val="single" w:sz="6" w:space="0" w:color="auto"/>
              <w:left w:val="single" w:sz="6" w:space="0" w:color="auto"/>
              <w:bottom w:val="single" w:sz="6" w:space="0" w:color="auto"/>
              <w:right w:val="single" w:sz="12" w:space="0" w:color="auto"/>
            </w:tcBorders>
          </w:tcPr>
          <w:p w:rsidR="00AD6F8C" w:rsidRPr="00AD6F8C" w:rsidRDefault="00AD6F8C" w:rsidP="00AD6F8C">
            <w:pPr>
              <w:pStyle w:val="Tabele"/>
              <w:rPr>
                <w:sz w:val="16"/>
                <w:szCs w:val="16"/>
              </w:rPr>
            </w:pPr>
          </w:p>
        </w:tc>
      </w:tr>
      <w:tr w:rsidR="00AD6F8C" w:rsidRPr="00AD6F8C" w:rsidTr="00AD6F8C">
        <w:tblPrEx>
          <w:tblCellMar>
            <w:top w:w="0" w:type="dxa"/>
            <w:bottom w:w="0" w:type="dxa"/>
          </w:tblCellMar>
        </w:tblPrEx>
        <w:trPr>
          <w:trHeight w:val="246"/>
        </w:trPr>
        <w:tc>
          <w:tcPr>
            <w:tcW w:w="402" w:type="pct"/>
            <w:tcBorders>
              <w:top w:val="single" w:sz="6" w:space="0" w:color="auto"/>
              <w:left w:val="single" w:sz="12"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361"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455"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480"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456"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479"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480"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449"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480"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556"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402" w:type="pct"/>
            <w:tcBorders>
              <w:top w:val="single" w:sz="6" w:space="0" w:color="auto"/>
              <w:left w:val="single" w:sz="6" w:space="0" w:color="auto"/>
              <w:bottom w:val="single" w:sz="6" w:space="0" w:color="auto"/>
              <w:right w:val="single" w:sz="12" w:space="0" w:color="auto"/>
            </w:tcBorders>
          </w:tcPr>
          <w:p w:rsidR="00AD6F8C" w:rsidRPr="00AD6F8C" w:rsidRDefault="00AD6F8C" w:rsidP="00AD6F8C">
            <w:pPr>
              <w:pStyle w:val="Tabele"/>
              <w:rPr>
                <w:sz w:val="16"/>
                <w:szCs w:val="16"/>
              </w:rPr>
            </w:pPr>
          </w:p>
        </w:tc>
      </w:tr>
      <w:tr w:rsidR="00AD6F8C" w:rsidRPr="00AD6F8C" w:rsidTr="00AD6F8C">
        <w:tblPrEx>
          <w:tblCellMar>
            <w:top w:w="0" w:type="dxa"/>
            <w:bottom w:w="0" w:type="dxa"/>
          </w:tblCellMar>
        </w:tblPrEx>
        <w:trPr>
          <w:trHeight w:val="246"/>
        </w:trPr>
        <w:tc>
          <w:tcPr>
            <w:tcW w:w="402" w:type="pct"/>
            <w:tcBorders>
              <w:top w:val="single" w:sz="6" w:space="0" w:color="auto"/>
              <w:left w:val="single" w:sz="12"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361"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455"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480"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456"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479"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480"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449"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480"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556" w:type="pct"/>
            <w:tcBorders>
              <w:top w:val="single" w:sz="6" w:space="0" w:color="auto"/>
              <w:left w:val="single" w:sz="6" w:space="0" w:color="auto"/>
              <w:bottom w:val="single" w:sz="6" w:space="0" w:color="auto"/>
              <w:right w:val="single" w:sz="6" w:space="0" w:color="auto"/>
            </w:tcBorders>
          </w:tcPr>
          <w:p w:rsidR="00AD6F8C" w:rsidRPr="00AD6F8C" w:rsidRDefault="00AD6F8C" w:rsidP="00AD6F8C">
            <w:pPr>
              <w:pStyle w:val="Tabele"/>
              <w:rPr>
                <w:sz w:val="16"/>
                <w:szCs w:val="16"/>
              </w:rPr>
            </w:pPr>
          </w:p>
        </w:tc>
        <w:tc>
          <w:tcPr>
            <w:tcW w:w="402" w:type="pct"/>
            <w:tcBorders>
              <w:top w:val="single" w:sz="6" w:space="0" w:color="auto"/>
              <w:left w:val="single" w:sz="6" w:space="0" w:color="auto"/>
              <w:bottom w:val="single" w:sz="6" w:space="0" w:color="auto"/>
              <w:right w:val="single" w:sz="12" w:space="0" w:color="auto"/>
            </w:tcBorders>
          </w:tcPr>
          <w:p w:rsidR="00AD6F8C" w:rsidRPr="00AD6F8C" w:rsidRDefault="00AD6F8C" w:rsidP="00AD6F8C">
            <w:pPr>
              <w:pStyle w:val="Tabele"/>
              <w:rPr>
                <w:sz w:val="16"/>
                <w:szCs w:val="16"/>
              </w:rPr>
            </w:pPr>
          </w:p>
        </w:tc>
      </w:tr>
      <w:tr w:rsidR="00AD6F8C" w:rsidRPr="00AD6F8C" w:rsidTr="00AD6F8C">
        <w:tblPrEx>
          <w:tblCellMar>
            <w:top w:w="0" w:type="dxa"/>
            <w:bottom w:w="0" w:type="dxa"/>
          </w:tblCellMar>
        </w:tblPrEx>
        <w:trPr>
          <w:trHeight w:val="257"/>
        </w:trPr>
        <w:tc>
          <w:tcPr>
            <w:tcW w:w="402" w:type="pct"/>
            <w:tcBorders>
              <w:top w:val="single" w:sz="12" w:space="0" w:color="auto"/>
              <w:left w:val="single" w:sz="12" w:space="0" w:color="auto"/>
              <w:bottom w:val="single" w:sz="12" w:space="0" w:color="auto"/>
              <w:right w:val="nil"/>
            </w:tcBorders>
          </w:tcPr>
          <w:p w:rsidR="00AD6F8C" w:rsidRPr="00AD6F8C" w:rsidRDefault="00AD6F8C" w:rsidP="00AD6F8C">
            <w:pPr>
              <w:pStyle w:val="Tabele"/>
              <w:rPr>
                <w:sz w:val="16"/>
                <w:szCs w:val="16"/>
              </w:rPr>
            </w:pPr>
            <w:r w:rsidRPr="00AD6F8C">
              <w:rPr>
                <w:sz w:val="16"/>
                <w:szCs w:val="16"/>
              </w:rPr>
              <w:t>Shuma totale</w:t>
            </w:r>
          </w:p>
        </w:tc>
        <w:tc>
          <w:tcPr>
            <w:tcW w:w="361" w:type="pct"/>
            <w:tcBorders>
              <w:top w:val="single" w:sz="12" w:space="0" w:color="auto"/>
              <w:left w:val="nil"/>
              <w:bottom w:val="single" w:sz="12" w:space="0" w:color="auto"/>
              <w:right w:val="nil"/>
            </w:tcBorders>
          </w:tcPr>
          <w:p w:rsidR="00AD6F8C" w:rsidRPr="00AD6F8C" w:rsidRDefault="00AD6F8C" w:rsidP="00AD6F8C">
            <w:pPr>
              <w:pStyle w:val="Tabele"/>
              <w:rPr>
                <w:sz w:val="16"/>
                <w:szCs w:val="16"/>
              </w:rPr>
            </w:pPr>
          </w:p>
        </w:tc>
        <w:tc>
          <w:tcPr>
            <w:tcW w:w="455" w:type="pct"/>
            <w:tcBorders>
              <w:top w:val="single" w:sz="12" w:space="0" w:color="auto"/>
              <w:left w:val="nil"/>
              <w:bottom w:val="single" w:sz="12" w:space="0" w:color="auto"/>
              <w:right w:val="nil"/>
            </w:tcBorders>
          </w:tcPr>
          <w:p w:rsidR="00AD6F8C" w:rsidRPr="00AD6F8C" w:rsidRDefault="00AD6F8C" w:rsidP="00AD6F8C">
            <w:pPr>
              <w:pStyle w:val="Tabele"/>
              <w:rPr>
                <w:sz w:val="16"/>
                <w:szCs w:val="16"/>
              </w:rPr>
            </w:pPr>
          </w:p>
        </w:tc>
        <w:tc>
          <w:tcPr>
            <w:tcW w:w="480" w:type="pct"/>
            <w:tcBorders>
              <w:top w:val="single" w:sz="12" w:space="0" w:color="auto"/>
              <w:left w:val="nil"/>
              <w:bottom w:val="single" w:sz="12" w:space="0" w:color="auto"/>
              <w:right w:val="nil"/>
            </w:tcBorders>
          </w:tcPr>
          <w:p w:rsidR="00AD6F8C" w:rsidRPr="00AD6F8C" w:rsidRDefault="00AD6F8C" w:rsidP="00AD6F8C">
            <w:pPr>
              <w:pStyle w:val="Tabele"/>
              <w:rPr>
                <w:sz w:val="16"/>
                <w:szCs w:val="16"/>
              </w:rPr>
            </w:pPr>
          </w:p>
        </w:tc>
        <w:tc>
          <w:tcPr>
            <w:tcW w:w="456" w:type="pct"/>
            <w:tcBorders>
              <w:top w:val="single" w:sz="12" w:space="0" w:color="auto"/>
              <w:left w:val="nil"/>
              <w:bottom w:val="single" w:sz="12" w:space="0" w:color="auto"/>
              <w:right w:val="nil"/>
            </w:tcBorders>
          </w:tcPr>
          <w:p w:rsidR="00AD6F8C" w:rsidRPr="00AD6F8C" w:rsidRDefault="00AD6F8C" w:rsidP="00AD6F8C">
            <w:pPr>
              <w:pStyle w:val="Tabele"/>
              <w:rPr>
                <w:sz w:val="16"/>
                <w:szCs w:val="16"/>
              </w:rPr>
            </w:pPr>
          </w:p>
        </w:tc>
        <w:tc>
          <w:tcPr>
            <w:tcW w:w="479" w:type="pct"/>
            <w:tcBorders>
              <w:top w:val="single" w:sz="12" w:space="0" w:color="auto"/>
              <w:left w:val="nil"/>
              <w:bottom w:val="single" w:sz="12" w:space="0" w:color="auto"/>
              <w:right w:val="single" w:sz="12" w:space="0" w:color="auto"/>
            </w:tcBorders>
          </w:tcPr>
          <w:p w:rsidR="00AD6F8C" w:rsidRPr="00AD6F8C" w:rsidRDefault="00AD6F8C" w:rsidP="00AD6F8C">
            <w:pPr>
              <w:pStyle w:val="Tabele"/>
              <w:rPr>
                <w:sz w:val="16"/>
                <w:szCs w:val="16"/>
              </w:rPr>
            </w:pPr>
          </w:p>
        </w:tc>
        <w:tc>
          <w:tcPr>
            <w:tcW w:w="480" w:type="pct"/>
            <w:tcBorders>
              <w:top w:val="single" w:sz="12" w:space="0" w:color="auto"/>
              <w:left w:val="single" w:sz="12" w:space="0" w:color="auto"/>
              <w:bottom w:val="single" w:sz="12" w:space="0" w:color="auto"/>
              <w:right w:val="single" w:sz="12" w:space="0" w:color="auto"/>
            </w:tcBorders>
          </w:tcPr>
          <w:p w:rsidR="00AD6F8C" w:rsidRPr="00AD6F8C" w:rsidRDefault="00AD6F8C" w:rsidP="00AD6F8C">
            <w:pPr>
              <w:pStyle w:val="Tabele"/>
              <w:rPr>
                <w:sz w:val="16"/>
                <w:szCs w:val="16"/>
              </w:rPr>
            </w:pPr>
          </w:p>
        </w:tc>
        <w:tc>
          <w:tcPr>
            <w:tcW w:w="449" w:type="pct"/>
            <w:tcBorders>
              <w:top w:val="single" w:sz="12" w:space="0" w:color="auto"/>
              <w:left w:val="single" w:sz="12" w:space="0" w:color="auto"/>
              <w:bottom w:val="single" w:sz="12" w:space="0" w:color="auto"/>
              <w:right w:val="single" w:sz="12" w:space="0" w:color="auto"/>
            </w:tcBorders>
          </w:tcPr>
          <w:p w:rsidR="00AD6F8C" w:rsidRPr="00AD6F8C" w:rsidRDefault="00AD6F8C" w:rsidP="00AD6F8C">
            <w:pPr>
              <w:pStyle w:val="Tabele"/>
              <w:rPr>
                <w:sz w:val="16"/>
                <w:szCs w:val="16"/>
              </w:rPr>
            </w:pPr>
          </w:p>
        </w:tc>
        <w:tc>
          <w:tcPr>
            <w:tcW w:w="480" w:type="pct"/>
            <w:tcBorders>
              <w:top w:val="single" w:sz="12" w:space="0" w:color="auto"/>
              <w:left w:val="single" w:sz="12" w:space="0" w:color="auto"/>
              <w:bottom w:val="single" w:sz="12" w:space="0" w:color="auto"/>
              <w:right w:val="single" w:sz="12" w:space="0" w:color="auto"/>
            </w:tcBorders>
          </w:tcPr>
          <w:p w:rsidR="00AD6F8C" w:rsidRPr="00AD6F8C" w:rsidRDefault="00AD6F8C" w:rsidP="00AD6F8C">
            <w:pPr>
              <w:pStyle w:val="Tabele"/>
              <w:rPr>
                <w:sz w:val="16"/>
                <w:szCs w:val="16"/>
              </w:rPr>
            </w:pPr>
          </w:p>
        </w:tc>
        <w:tc>
          <w:tcPr>
            <w:tcW w:w="556" w:type="pct"/>
            <w:tcBorders>
              <w:top w:val="single" w:sz="12" w:space="0" w:color="auto"/>
              <w:left w:val="single" w:sz="12" w:space="0" w:color="auto"/>
              <w:bottom w:val="single" w:sz="12" w:space="0" w:color="auto"/>
              <w:right w:val="single" w:sz="12" w:space="0" w:color="auto"/>
            </w:tcBorders>
          </w:tcPr>
          <w:p w:rsidR="00AD6F8C" w:rsidRPr="00AD6F8C" w:rsidRDefault="00AD6F8C" w:rsidP="00AD6F8C">
            <w:pPr>
              <w:pStyle w:val="Tabele"/>
              <w:rPr>
                <w:sz w:val="16"/>
                <w:szCs w:val="16"/>
              </w:rPr>
            </w:pPr>
          </w:p>
        </w:tc>
        <w:tc>
          <w:tcPr>
            <w:tcW w:w="402" w:type="pct"/>
            <w:tcBorders>
              <w:top w:val="single" w:sz="12" w:space="0" w:color="auto"/>
              <w:left w:val="single" w:sz="12" w:space="0" w:color="auto"/>
              <w:bottom w:val="single" w:sz="12" w:space="0" w:color="auto"/>
              <w:right w:val="single" w:sz="12" w:space="0" w:color="auto"/>
            </w:tcBorders>
          </w:tcPr>
          <w:p w:rsidR="00AD6F8C" w:rsidRPr="00AD6F8C" w:rsidRDefault="00AD6F8C" w:rsidP="00AD6F8C">
            <w:pPr>
              <w:pStyle w:val="Tabele"/>
              <w:rPr>
                <w:sz w:val="16"/>
                <w:szCs w:val="16"/>
              </w:rPr>
            </w:pPr>
          </w:p>
        </w:tc>
      </w:tr>
      <w:tr w:rsidR="00AD6F8C" w:rsidRPr="00AD6F8C" w:rsidTr="00AD6F8C">
        <w:tblPrEx>
          <w:tblCellMar>
            <w:top w:w="0" w:type="dxa"/>
            <w:bottom w:w="0" w:type="dxa"/>
          </w:tblCellMar>
        </w:tblPrEx>
        <w:trPr>
          <w:trHeight w:val="257"/>
        </w:trPr>
        <w:tc>
          <w:tcPr>
            <w:tcW w:w="2633" w:type="pct"/>
            <w:gridSpan w:val="6"/>
            <w:tcBorders>
              <w:top w:val="single" w:sz="12" w:space="0" w:color="auto"/>
              <w:left w:val="single" w:sz="12" w:space="0" w:color="auto"/>
              <w:bottom w:val="single" w:sz="12" w:space="0" w:color="auto"/>
              <w:right w:val="nil"/>
            </w:tcBorders>
          </w:tcPr>
          <w:p w:rsidR="00AD6F8C" w:rsidRPr="00AD6F8C" w:rsidRDefault="00AD6F8C" w:rsidP="00AD6F8C">
            <w:pPr>
              <w:pStyle w:val="Tabele"/>
              <w:rPr>
                <w:sz w:val="16"/>
                <w:szCs w:val="16"/>
              </w:rPr>
            </w:pPr>
            <w:r w:rsidRPr="00AD6F8C">
              <w:rPr>
                <w:sz w:val="16"/>
                <w:szCs w:val="16"/>
              </w:rPr>
              <w:t>Kutia sipas Formularit te Deklarimit dhe Pageses se TVSH-se</w:t>
            </w:r>
          </w:p>
        </w:tc>
        <w:tc>
          <w:tcPr>
            <w:tcW w:w="480" w:type="pct"/>
            <w:tcBorders>
              <w:top w:val="single" w:sz="12" w:space="0" w:color="auto"/>
              <w:left w:val="nil"/>
              <w:bottom w:val="single" w:sz="12" w:space="0" w:color="auto"/>
              <w:right w:val="single" w:sz="12" w:space="0" w:color="auto"/>
            </w:tcBorders>
          </w:tcPr>
          <w:p w:rsidR="00AD6F8C" w:rsidRPr="00AD6F8C" w:rsidRDefault="00AD6F8C" w:rsidP="00AD6F8C">
            <w:pPr>
              <w:pStyle w:val="Tabele"/>
              <w:rPr>
                <w:sz w:val="16"/>
                <w:szCs w:val="16"/>
              </w:rPr>
            </w:pPr>
          </w:p>
        </w:tc>
        <w:tc>
          <w:tcPr>
            <w:tcW w:w="449" w:type="pct"/>
            <w:tcBorders>
              <w:top w:val="single" w:sz="12" w:space="0" w:color="auto"/>
              <w:left w:val="single" w:sz="12" w:space="0" w:color="auto"/>
              <w:bottom w:val="single" w:sz="12" w:space="0" w:color="auto"/>
              <w:right w:val="single" w:sz="12" w:space="0" w:color="auto"/>
            </w:tcBorders>
          </w:tcPr>
          <w:p w:rsidR="00AD6F8C" w:rsidRPr="00AD6F8C" w:rsidRDefault="00AD6F8C" w:rsidP="00AD6F8C">
            <w:pPr>
              <w:pStyle w:val="Tabele"/>
              <w:rPr>
                <w:sz w:val="16"/>
                <w:szCs w:val="16"/>
              </w:rPr>
            </w:pPr>
            <w:r w:rsidRPr="00AD6F8C">
              <w:rPr>
                <w:sz w:val="16"/>
                <w:szCs w:val="16"/>
              </w:rPr>
              <w:t>kutia (9)</w:t>
            </w:r>
          </w:p>
        </w:tc>
        <w:tc>
          <w:tcPr>
            <w:tcW w:w="480" w:type="pct"/>
            <w:tcBorders>
              <w:top w:val="single" w:sz="12" w:space="0" w:color="auto"/>
              <w:left w:val="single" w:sz="12" w:space="0" w:color="auto"/>
              <w:bottom w:val="single" w:sz="12" w:space="0" w:color="auto"/>
              <w:right w:val="single" w:sz="12" w:space="0" w:color="auto"/>
            </w:tcBorders>
          </w:tcPr>
          <w:p w:rsidR="00AD6F8C" w:rsidRPr="00AD6F8C" w:rsidRDefault="00AD6F8C" w:rsidP="00AD6F8C">
            <w:pPr>
              <w:pStyle w:val="Tabele"/>
              <w:rPr>
                <w:sz w:val="16"/>
                <w:szCs w:val="16"/>
              </w:rPr>
            </w:pPr>
            <w:r w:rsidRPr="00AD6F8C">
              <w:rPr>
                <w:sz w:val="16"/>
                <w:szCs w:val="16"/>
              </w:rPr>
              <w:t>kutia (10)</w:t>
            </w:r>
          </w:p>
        </w:tc>
        <w:tc>
          <w:tcPr>
            <w:tcW w:w="556" w:type="pct"/>
            <w:tcBorders>
              <w:top w:val="single" w:sz="12" w:space="0" w:color="auto"/>
              <w:left w:val="single" w:sz="12" w:space="0" w:color="auto"/>
              <w:bottom w:val="single" w:sz="12" w:space="0" w:color="auto"/>
              <w:right w:val="single" w:sz="12" w:space="0" w:color="auto"/>
            </w:tcBorders>
          </w:tcPr>
          <w:p w:rsidR="00AD6F8C" w:rsidRPr="00AD6F8C" w:rsidRDefault="00AD6F8C" w:rsidP="00AD6F8C">
            <w:pPr>
              <w:pStyle w:val="Tabele"/>
              <w:rPr>
                <w:sz w:val="16"/>
                <w:szCs w:val="16"/>
              </w:rPr>
            </w:pPr>
            <w:r w:rsidRPr="00AD6F8C">
              <w:rPr>
                <w:sz w:val="16"/>
                <w:szCs w:val="16"/>
              </w:rPr>
              <w:t>kutia (11)</w:t>
            </w:r>
          </w:p>
        </w:tc>
        <w:tc>
          <w:tcPr>
            <w:tcW w:w="402" w:type="pct"/>
            <w:tcBorders>
              <w:top w:val="single" w:sz="12" w:space="0" w:color="auto"/>
              <w:left w:val="single" w:sz="12" w:space="0" w:color="auto"/>
              <w:bottom w:val="single" w:sz="12" w:space="0" w:color="auto"/>
              <w:right w:val="single" w:sz="12" w:space="0" w:color="auto"/>
            </w:tcBorders>
          </w:tcPr>
          <w:p w:rsidR="00AD6F8C" w:rsidRPr="00AD6F8C" w:rsidRDefault="00AD6F8C" w:rsidP="00AD6F8C">
            <w:pPr>
              <w:pStyle w:val="Tabele"/>
              <w:rPr>
                <w:sz w:val="16"/>
                <w:szCs w:val="16"/>
              </w:rPr>
            </w:pPr>
            <w:r w:rsidRPr="00AD6F8C">
              <w:rPr>
                <w:sz w:val="16"/>
                <w:szCs w:val="16"/>
              </w:rPr>
              <w:t>kutia (12)</w:t>
            </w:r>
          </w:p>
        </w:tc>
      </w:tr>
      <w:tr w:rsidR="00AD6F8C" w:rsidRPr="00AD6F8C" w:rsidTr="00AD6F8C">
        <w:tblPrEx>
          <w:tblCellMar>
            <w:top w:w="0" w:type="dxa"/>
            <w:bottom w:w="0" w:type="dxa"/>
          </w:tblCellMar>
        </w:tblPrEx>
        <w:trPr>
          <w:trHeight w:val="246"/>
        </w:trPr>
        <w:tc>
          <w:tcPr>
            <w:tcW w:w="402" w:type="pct"/>
            <w:tcBorders>
              <w:top w:val="single" w:sz="12" w:space="0" w:color="auto"/>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361" w:type="pct"/>
            <w:tcBorders>
              <w:top w:val="single" w:sz="12" w:space="0" w:color="auto"/>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455" w:type="pct"/>
            <w:tcBorders>
              <w:top w:val="single" w:sz="12" w:space="0" w:color="auto"/>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480" w:type="pct"/>
            <w:tcBorders>
              <w:top w:val="single" w:sz="12" w:space="0" w:color="auto"/>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456" w:type="pct"/>
            <w:tcBorders>
              <w:top w:val="single" w:sz="12" w:space="0" w:color="auto"/>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479" w:type="pct"/>
            <w:tcBorders>
              <w:top w:val="single" w:sz="12" w:space="0" w:color="auto"/>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480" w:type="pct"/>
            <w:tcBorders>
              <w:top w:val="single" w:sz="12" w:space="0" w:color="auto"/>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449" w:type="pct"/>
            <w:tcBorders>
              <w:top w:val="single" w:sz="12" w:space="0" w:color="auto"/>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480" w:type="pct"/>
            <w:tcBorders>
              <w:top w:val="single" w:sz="12" w:space="0" w:color="auto"/>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556" w:type="pct"/>
            <w:tcBorders>
              <w:top w:val="single" w:sz="12" w:space="0" w:color="auto"/>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402" w:type="pct"/>
            <w:tcBorders>
              <w:top w:val="single" w:sz="12" w:space="0" w:color="auto"/>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r>
      <w:tr w:rsidR="00AD6F8C" w:rsidRPr="00AD6F8C" w:rsidTr="00AD6F8C">
        <w:tblPrEx>
          <w:tblCellMar>
            <w:top w:w="0" w:type="dxa"/>
            <w:bottom w:w="0" w:type="dxa"/>
          </w:tblCellMar>
        </w:tblPrEx>
        <w:trPr>
          <w:trHeight w:val="246"/>
        </w:trPr>
        <w:tc>
          <w:tcPr>
            <w:tcW w:w="402"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361"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455"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480"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456"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479"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480"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449"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480"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556"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402"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r>
      <w:tr w:rsidR="00AD6F8C" w:rsidRPr="00AD6F8C" w:rsidTr="00AD6F8C">
        <w:tblPrEx>
          <w:tblCellMar>
            <w:top w:w="0" w:type="dxa"/>
            <w:bottom w:w="0" w:type="dxa"/>
          </w:tblCellMar>
        </w:tblPrEx>
        <w:trPr>
          <w:trHeight w:val="246"/>
        </w:trPr>
        <w:tc>
          <w:tcPr>
            <w:tcW w:w="402"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361"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455"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480"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456"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479"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480"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449"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480"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958" w:type="pct"/>
            <w:gridSpan w:val="2"/>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r w:rsidRPr="00AD6F8C">
              <w:rPr>
                <w:sz w:val="16"/>
                <w:szCs w:val="16"/>
              </w:rPr>
              <w:t xml:space="preserve">Emri           Mbiemri </w:t>
            </w:r>
          </w:p>
        </w:tc>
      </w:tr>
      <w:tr w:rsidR="00AD6F8C" w:rsidRPr="00AD6F8C" w:rsidTr="00AD6F8C">
        <w:tblPrEx>
          <w:tblCellMar>
            <w:top w:w="0" w:type="dxa"/>
            <w:bottom w:w="0" w:type="dxa"/>
          </w:tblCellMar>
        </w:tblPrEx>
        <w:trPr>
          <w:trHeight w:val="246"/>
        </w:trPr>
        <w:tc>
          <w:tcPr>
            <w:tcW w:w="402"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361"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455"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480"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456"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479"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480"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449"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480"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556"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402"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r>
      <w:tr w:rsidR="00AD6F8C" w:rsidRPr="00AD6F8C" w:rsidTr="00AD6F8C">
        <w:tblPrEx>
          <w:tblCellMar>
            <w:top w:w="0" w:type="dxa"/>
            <w:bottom w:w="0" w:type="dxa"/>
          </w:tblCellMar>
        </w:tblPrEx>
        <w:trPr>
          <w:trHeight w:val="246"/>
        </w:trPr>
        <w:tc>
          <w:tcPr>
            <w:tcW w:w="402"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r w:rsidRPr="00AD6F8C">
              <w:rPr>
                <w:sz w:val="16"/>
                <w:szCs w:val="16"/>
              </w:rPr>
              <w:t>Shpjegim:</w:t>
            </w:r>
          </w:p>
        </w:tc>
        <w:tc>
          <w:tcPr>
            <w:tcW w:w="361"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455"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480"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456"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479"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480"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449"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480"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556"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c>
          <w:tcPr>
            <w:tcW w:w="402"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r>
      <w:tr w:rsidR="00AD6F8C" w:rsidRPr="00AD6F8C" w:rsidTr="00AD6F8C">
        <w:tblPrEx>
          <w:tblCellMar>
            <w:top w:w="0" w:type="dxa"/>
            <w:bottom w:w="0" w:type="dxa"/>
          </w:tblCellMar>
        </w:tblPrEx>
        <w:trPr>
          <w:trHeight w:val="246"/>
        </w:trPr>
        <w:tc>
          <w:tcPr>
            <w:tcW w:w="5000" w:type="pct"/>
            <w:gridSpan w:val="11"/>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r w:rsidRPr="00AD6F8C">
              <w:rPr>
                <w:sz w:val="16"/>
                <w:szCs w:val="16"/>
              </w:rPr>
              <w:t xml:space="preserve">Ne rastin kur ky liber do te printohet, per qellime te ruajtjes/ mbajtjes se dokumentacionit, cdo faqe e printuar duhet te kete ne krye permbajtjen / rreshtat nga 1 ne 12. </w:t>
            </w:r>
          </w:p>
        </w:tc>
      </w:tr>
      <w:tr w:rsidR="00AD6F8C" w:rsidRPr="00AD6F8C" w:rsidTr="00AD6F8C">
        <w:tblPrEx>
          <w:tblCellMar>
            <w:top w:w="0" w:type="dxa"/>
            <w:bottom w:w="0" w:type="dxa"/>
          </w:tblCellMar>
        </w:tblPrEx>
        <w:trPr>
          <w:trHeight w:val="246"/>
        </w:trPr>
        <w:tc>
          <w:tcPr>
            <w:tcW w:w="2154" w:type="pct"/>
            <w:gridSpan w:val="5"/>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r w:rsidRPr="00AD6F8C">
              <w:rPr>
                <w:sz w:val="16"/>
                <w:szCs w:val="16"/>
              </w:rPr>
              <w:t>Nr i rreshtave mund te shtohet ne perputhje me nr e transaksioneve</w:t>
            </w:r>
          </w:p>
        </w:tc>
        <w:tc>
          <w:tcPr>
            <w:tcW w:w="479"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rFonts w:cs="Calibri"/>
                <w:sz w:val="16"/>
                <w:szCs w:val="16"/>
              </w:rPr>
            </w:pPr>
          </w:p>
        </w:tc>
        <w:tc>
          <w:tcPr>
            <w:tcW w:w="480"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rFonts w:cs="Calibri"/>
                <w:sz w:val="16"/>
                <w:szCs w:val="16"/>
              </w:rPr>
            </w:pPr>
          </w:p>
        </w:tc>
        <w:tc>
          <w:tcPr>
            <w:tcW w:w="449"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rFonts w:cs="Calibri"/>
                <w:sz w:val="16"/>
                <w:szCs w:val="16"/>
              </w:rPr>
            </w:pPr>
          </w:p>
        </w:tc>
        <w:tc>
          <w:tcPr>
            <w:tcW w:w="480"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rFonts w:cs="Calibri"/>
                <w:sz w:val="16"/>
                <w:szCs w:val="16"/>
              </w:rPr>
            </w:pPr>
          </w:p>
        </w:tc>
        <w:tc>
          <w:tcPr>
            <w:tcW w:w="556"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rFonts w:cs="Calibri"/>
                <w:sz w:val="16"/>
                <w:szCs w:val="16"/>
              </w:rPr>
            </w:pPr>
          </w:p>
        </w:tc>
        <w:tc>
          <w:tcPr>
            <w:tcW w:w="402" w:type="pct"/>
            <w:tcBorders>
              <w:top w:val="single" w:sz="2" w:space="0" w:color="000000"/>
              <w:left w:val="single" w:sz="2" w:space="0" w:color="000000"/>
              <w:bottom w:val="single" w:sz="2" w:space="0" w:color="000000"/>
              <w:right w:val="single" w:sz="2" w:space="0" w:color="000000"/>
            </w:tcBorders>
          </w:tcPr>
          <w:p w:rsidR="00AD6F8C" w:rsidRPr="00AD6F8C" w:rsidRDefault="00AD6F8C" w:rsidP="00AD6F8C">
            <w:pPr>
              <w:pStyle w:val="Tabele"/>
              <w:rPr>
                <w:sz w:val="16"/>
                <w:szCs w:val="16"/>
              </w:rPr>
            </w:pPr>
          </w:p>
        </w:tc>
      </w:tr>
    </w:tbl>
    <w:p w:rsidR="00AD6F8C" w:rsidRDefault="00AD6F8C" w:rsidP="00AD6F8C">
      <w:pPr>
        <w:pStyle w:val="Paragrafi0"/>
      </w:pPr>
    </w:p>
    <w:p w:rsidR="00AD6F8C" w:rsidRDefault="00AD6F8C" w:rsidP="00AD6F8C">
      <w:pPr>
        <w:pStyle w:val="Figure"/>
        <w:sectPr w:rsidR="00AD6F8C" w:rsidSect="00AD6F8C">
          <w:pgSz w:w="16840" w:h="11907" w:orient="landscape" w:code="9"/>
          <w:pgMar w:top="1418" w:right="1418" w:bottom="1418" w:left="1418" w:header="720" w:footer="720" w:gutter="0"/>
          <w:cols w:space="720"/>
          <w:docGrid w:linePitch="360"/>
        </w:sectPr>
      </w:pPr>
    </w:p>
    <w:p w:rsidR="00AD6F8C" w:rsidRDefault="004B63DC" w:rsidP="00AD6F8C">
      <w:pPr>
        <w:pStyle w:val="Figure"/>
      </w:pPr>
      <w:r w:rsidRPr="00210551">
        <w:rPr>
          <w:noProof/>
        </w:rPr>
        <w:drawing>
          <wp:inline distT="0" distB="0" distL="0" distR="0">
            <wp:extent cx="5829300" cy="79914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29300" cy="7991475"/>
                    </a:xfrm>
                    <a:prstGeom prst="rect">
                      <a:avLst/>
                    </a:prstGeom>
                    <a:noFill/>
                    <a:ln>
                      <a:noFill/>
                    </a:ln>
                  </pic:spPr>
                </pic:pic>
              </a:graphicData>
            </a:graphic>
          </wp:inline>
        </w:drawing>
      </w:r>
    </w:p>
    <w:p w:rsidR="00AD6F8C" w:rsidRDefault="00AD6F8C" w:rsidP="00AD6F8C">
      <w:pPr>
        <w:pStyle w:val="Figure"/>
      </w:pPr>
    </w:p>
    <w:p w:rsidR="00AD6F8C" w:rsidRDefault="004B63DC" w:rsidP="00AD6F8C">
      <w:pPr>
        <w:pStyle w:val="Figure"/>
      </w:pPr>
      <w:r w:rsidRPr="00210551">
        <w:rPr>
          <w:noProof/>
        </w:rPr>
        <w:drawing>
          <wp:inline distT="0" distB="0" distL="0" distR="0">
            <wp:extent cx="5715000" cy="82200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8220075"/>
                    </a:xfrm>
                    <a:prstGeom prst="rect">
                      <a:avLst/>
                    </a:prstGeom>
                    <a:noFill/>
                    <a:ln>
                      <a:noFill/>
                    </a:ln>
                  </pic:spPr>
                </pic:pic>
              </a:graphicData>
            </a:graphic>
          </wp:inline>
        </w:drawing>
      </w:r>
    </w:p>
    <w:sectPr w:rsidR="00AD6F8C">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4B63DC">
      <w:r>
        <w:separator/>
      </w:r>
    </w:p>
  </w:endnote>
  <w:endnote w:type="continuationSeparator" w:id="0">
    <w:p w:rsidR="00000000" w:rsidRDefault="004B6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F8C" w:rsidRDefault="00AD6F8C" w:rsidP="00AD6F8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AD6F8C" w:rsidRDefault="00AD6F8C" w:rsidP="00AD6F8C">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F8C" w:rsidRDefault="00AD6F8C" w:rsidP="00AD6F8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4B63DC">
      <w:rPr>
        <w:rStyle w:val="PageNumber"/>
        <w:noProof/>
      </w:rPr>
      <w:t>328</w:t>
    </w:r>
    <w:r>
      <w:rPr>
        <w:rStyle w:val="PageNumber"/>
      </w:rPr>
      <w:fldChar w:fldCharType="end"/>
    </w:r>
  </w:p>
  <w:p w:rsidR="00AD6F8C" w:rsidRDefault="00AD6F8C" w:rsidP="00AD6F8C">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4B63DC">
      <w:r>
        <w:separator/>
      </w:r>
    </w:p>
  </w:footnote>
  <w:footnote w:type="continuationSeparator" w:id="0">
    <w:p w:rsidR="00000000" w:rsidRDefault="004B63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D6F8C"/>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BC9"/>
    <w:rsid w:val="000353B2"/>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A7DAE"/>
    <w:rsid w:val="000B0775"/>
    <w:rsid w:val="000B0ADE"/>
    <w:rsid w:val="000B122F"/>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0DA"/>
    <w:rsid w:val="000C517F"/>
    <w:rsid w:val="000C596A"/>
    <w:rsid w:val="000C5C29"/>
    <w:rsid w:val="000C60BF"/>
    <w:rsid w:val="000C61F8"/>
    <w:rsid w:val="000C64DE"/>
    <w:rsid w:val="000C6BA6"/>
    <w:rsid w:val="000C7104"/>
    <w:rsid w:val="000C750C"/>
    <w:rsid w:val="000D08A3"/>
    <w:rsid w:val="000D1F2B"/>
    <w:rsid w:val="000D24B7"/>
    <w:rsid w:val="000D269A"/>
    <w:rsid w:val="000D3A50"/>
    <w:rsid w:val="000D5C29"/>
    <w:rsid w:val="000D648F"/>
    <w:rsid w:val="000D65A1"/>
    <w:rsid w:val="000D6CFF"/>
    <w:rsid w:val="000E0543"/>
    <w:rsid w:val="000E09FD"/>
    <w:rsid w:val="000E0DE0"/>
    <w:rsid w:val="000E1943"/>
    <w:rsid w:val="000E1D7D"/>
    <w:rsid w:val="000E25A4"/>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4C4"/>
    <w:rsid w:val="001375E3"/>
    <w:rsid w:val="0014034A"/>
    <w:rsid w:val="0014092F"/>
    <w:rsid w:val="00141552"/>
    <w:rsid w:val="00141D3F"/>
    <w:rsid w:val="00143092"/>
    <w:rsid w:val="001441DD"/>
    <w:rsid w:val="001445FD"/>
    <w:rsid w:val="00144D75"/>
    <w:rsid w:val="0014598C"/>
    <w:rsid w:val="0015074C"/>
    <w:rsid w:val="001518AD"/>
    <w:rsid w:val="0015202D"/>
    <w:rsid w:val="00152456"/>
    <w:rsid w:val="0015294C"/>
    <w:rsid w:val="00152F62"/>
    <w:rsid w:val="001532F4"/>
    <w:rsid w:val="00153B3C"/>
    <w:rsid w:val="00153FD3"/>
    <w:rsid w:val="00154AC0"/>
    <w:rsid w:val="00154D78"/>
    <w:rsid w:val="00155B8F"/>
    <w:rsid w:val="00157A6E"/>
    <w:rsid w:val="00160064"/>
    <w:rsid w:val="0016071D"/>
    <w:rsid w:val="00160724"/>
    <w:rsid w:val="001619A3"/>
    <w:rsid w:val="001623F8"/>
    <w:rsid w:val="00162839"/>
    <w:rsid w:val="00162C4F"/>
    <w:rsid w:val="00163B8A"/>
    <w:rsid w:val="00165F15"/>
    <w:rsid w:val="001661C2"/>
    <w:rsid w:val="001661C9"/>
    <w:rsid w:val="001664E1"/>
    <w:rsid w:val="001719D2"/>
    <w:rsid w:val="00172642"/>
    <w:rsid w:val="001743DB"/>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95D"/>
    <w:rsid w:val="00197CB4"/>
    <w:rsid w:val="001A02D5"/>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9EC"/>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4F16"/>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C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6FF5"/>
    <w:rsid w:val="00277D68"/>
    <w:rsid w:val="002801E5"/>
    <w:rsid w:val="00280AB6"/>
    <w:rsid w:val="002819BD"/>
    <w:rsid w:val="00281E1E"/>
    <w:rsid w:val="00282F25"/>
    <w:rsid w:val="00284095"/>
    <w:rsid w:val="0028421E"/>
    <w:rsid w:val="002848D6"/>
    <w:rsid w:val="00284B9A"/>
    <w:rsid w:val="002854B6"/>
    <w:rsid w:val="002865B1"/>
    <w:rsid w:val="00287798"/>
    <w:rsid w:val="00290D06"/>
    <w:rsid w:val="002917CD"/>
    <w:rsid w:val="00291E65"/>
    <w:rsid w:val="002923C0"/>
    <w:rsid w:val="00292DE9"/>
    <w:rsid w:val="0029358C"/>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663A"/>
    <w:rsid w:val="002C77EE"/>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97"/>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C88"/>
    <w:rsid w:val="003331E8"/>
    <w:rsid w:val="00333375"/>
    <w:rsid w:val="003346EA"/>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2BB"/>
    <w:rsid w:val="003724AE"/>
    <w:rsid w:val="00373196"/>
    <w:rsid w:val="00373677"/>
    <w:rsid w:val="00373FD0"/>
    <w:rsid w:val="0037658A"/>
    <w:rsid w:val="00380290"/>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BDF"/>
    <w:rsid w:val="003D26E3"/>
    <w:rsid w:val="003D35BD"/>
    <w:rsid w:val="003D36D3"/>
    <w:rsid w:val="003D3940"/>
    <w:rsid w:val="003D3DA9"/>
    <w:rsid w:val="003D4F7B"/>
    <w:rsid w:val="003D515C"/>
    <w:rsid w:val="003D5457"/>
    <w:rsid w:val="003D549F"/>
    <w:rsid w:val="003D5AAB"/>
    <w:rsid w:val="003D5F38"/>
    <w:rsid w:val="003E0AA3"/>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C52"/>
    <w:rsid w:val="0044061A"/>
    <w:rsid w:val="00440A12"/>
    <w:rsid w:val="00440A88"/>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7EF5"/>
    <w:rsid w:val="00460D88"/>
    <w:rsid w:val="0046102B"/>
    <w:rsid w:val="004612CF"/>
    <w:rsid w:val="00461A5E"/>
    <w:rsid w:val="00461D98"/>
    <w:rsid w:val="00461EC8"/>
    <w:rsid w:val="00462C6A"/>
    <w:rsid w:val="004632B7"/>
    <w:rsid w:val="004654E6"/>
    <w:rsid w:val="00465837"/>
    <w:rsid w:val="004658EB"/>
    <w:rsid w:val="00465BB5"/>
    <w:rsid w:val="004676E2"/>
    <w:rsid w:val="00467794"/>
    <w:rsid w:val="004700F5"/>
    <w:rsid w:val="004715C4"/>
    <w:rsid w:val="00471BC0"/>
    <w:rsid w:val="0047206E"/>
    <w:rsid w:val="0047340E"/>
    <w:rsid w:val="00474045"/>
    <w:rsid w:val="00474D78"/>
    <w:rsid w:val="004766A6"/>
    <w:rsid w:val="00476E38"/>
    <w:rsid w:val="00476EFE"/>
    <w:rsid w:val="0047736D"/>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1570"/>
    <w:rsid w:val="004B1578"/>
    <w:rsid w:val="004B1702"/>
    <w:rsid w:val="004B2212"/>
    <w:rsid w:val="004B257B"/>
    <w:rsid w:val="004B30A8"/>
    <w:rsid w:val="004B421E"/>
    <w:rsid w:val="004B49D6"/>
    <w:rsid w:val="004B4D1B"/>
    <w:rsid w:val="004B56B2"/>
    <w:rsid w:val="004B5706"/>
    <w:rsid w:val="004B58DA"/>
    <w:rsid w:val="004B62D5"/>
    <w:rsid w:val="004B63DC"/>
    <w:rsid w:val="004B67AA"/>
    <w:rsid w:val="004B7E2C"/>
    <w:rsid w:val="004B7EC9"/>
    <w:rsid w:val="004C0574"/>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483B"/>
    <w:rsid w:val="00505C74"/>
    <w:rsid w:val="0051086F"/>
    <w:rsid w:val="0051218E"/>
    <w:rsid w:val="0051334F"/>
    <w:rsid w:val="00513651"/>
    <w:rsid w:val="0051565A"/>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5A54"/>
    <w:rsid w:val="00535A8A"/>
    <w:rsid w:val="005362E4"/>
    <w:rsid w:val="00536D4B"/>
    <w:rsid w:val="00536DB6"/>
    <w:rsid w:val="00537D3B"/>
    <w:rsid w:val="00540633"/>
    <w:rsid w:val="00540E4B"/>
    <w:rsid w:val="005421B4"/>
    <w:rsid w:val="0054268F"/>
    <w:rsid w:val="005431DD"/>
    <w:rsid w:val="00544EEB"/>
    <w:rsid w:val="0054659B"/>
    <w:rsid w:val="005469E2"/>
    <w:rsid w:val="0054702E"/>
    <w:rsid w:val="00550184"/>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1BAB"/>
    <w:rsid w:val="00572168"/>
    <w:rsid w:val="00572B76"/>
    <w:rsid w:val="00573444"/>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391D"/>
    <w:rsid w:val="005942EB"/>
    <w:rsid w:val="0059471E"/>
    <w:rsid w:val="005951D5"/>
    <w:rsid w:val="0059540E"/>
    <w:rsid w:val="005962B9"/>
    <w:rsid w:val="00596563"/>
    <w:rsid w:val="00596A83"/>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6E1"/>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600AFB"/>
    <w:rsid w:val="00601817"/>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1AE3"/>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D2E"/>
    <w:rsid w:val="0065059B"/>
    <w:rsid w:val="00651780"/>
    <w:rsid w:val="00651B37"/>
    <w:rsid w:val="006522B7"/>
    <w:rsid w:val="0065296F"/>
    <w:rsid w:val="00652BC8"/>
    <w:rsid w:val="00653329"/>
    <w:rsid w:val="00653445"/>
    <w:rsid w:val="00653BE5"/>
    <w:rsid w:val="00653C93"/>
    <w:rsid w:val="00653C99"/>
    <w:rsid w:val="006545B6"/>
    <w:rsid w:val="00655C2E"/>
    <w:rsid w:val="006575FA"/>
    <w:rsid w:val="006605F5"/>
    <w:rsid w:val="0066100F"/>
    <w:rsid w:val="00661DA0"/>
    <w:rsid w:val="0066252C"/>
    <w:rsid w:val="00662BD6"/>
    <w:rsid w:val="00663E8F"/>
    <w:rsid w:val="00664478"/>
    <w:rsid w:val="006647E4"/>
    <w:rsid w:val="00665960"/>
    <w:rsid w:val="00666A89"/>
    <w:rsid w:val="00666BAE"/>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3EE"/>
    <w:rsid w:val="006B4216"/>
    <w:rsid w:val="006B5167"/>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2145"/>
    <w:rsid w:val="007227BA"/>
    <w:rsid w:val="00722DC9"/>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F45"/>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2EDB"/>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2EE6"/>
    <w:rsid w:val="0083304D"/>
    <w:rsid w:val="00833F1D"/>
    <w:rsid w:val="008349DC"/>
    <w:rsid w:val="00836281"/>
    <w:rsid w:val="0083750C"/>
    <w:rsid w:val="00837800"/>
    <w:rsid w:val="00837999"/>
    <w:rsid w:val="008409A9"/>
    <w:rsid w:val="0084152F"/>
    <w:rsid w:val="008416B0"/>
    <w:rsid w:val="00843078"/>
    <w:rsid w:val="00843D8C"/>
    <w:rsid w:val="00844A57"/>
    <w:rsid w:val="00844D5E"/>
    <w:rsid w:val="0084505E"/>
    <w:rsid w:val="0084669A"/>
    <w:rsid w:val="00847C72"/>
    <w:rsid w:val="0085046D"/>
    <w:rsid w:val="008509D8"/>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5C38"/>
    <w:rsid w:val="008B61D4"/>
    <w:rsid w:val="008B626B"/>
    <w:rsid w:val="008B6512"/>
    <w:rsid w:val="008B7751"/>
    <w:rsid w:val="008B7ECB"/>
    <w:rsid w:val="008C0673"/>
    <w:rsid w:val="008C0D19"/>
    <w:rsid w:val="008C2007"/>
    <w:rsid w:val="008C331E"/>
    <w:rsid w:val="008C347F"/>
    <w:rsid w:val="008C49D2"/>
    <w:rsid w:val="008C5ACD"/>
    <w:rsid w:val="008C6066"/>
    <w:rsid w:val="008D242F"/>
    <w:rsid w:val="008D28F9"/>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55F0"/>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D2F"/>
    <w:rsid w:val="00946F1D"/>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269A"/>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718E"/>
    <w:rsid w:val="009900DD"/>
    <w:rsid w:val="00990A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0EF4"/>
    <w:rsid w:val="009C244E"/>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D7956"/>
    <w:rsid w:val="009E0027"/>
    <w:rsid w:val="009E077E"/>
    <w:rsid w:val="009E12A3"/>
    <w:rsid w:val="009E17A4"/>
    <w:rsid w:val="009E17EE"/>
    <w:rsid w:val="009E196D"/>
    <w:rsid w:val="009E2F67"/>
    <w:rsid w:val="009E3162"/>
    <w:rsid w:val="009E38B5"/>
    <w:rsid w:val="009E43E5"/>
    <w:rsid w:val="009E46A3"/>
    <w:rsid w:val="009E5BFA"/>
    <w:rsid w:val="009E79E8"/>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7E"/>
    <w:rsid w:val="00A0647E"/>
    <w:rsid w:val="00A0690B"/>
    <w:rsid w:val="00A06ECC"/>
    <w:rsid w:val="00A070F0"/>
    <w:rsid w:val="00A07449"/>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C2D"/>
    <w:rsid w:val="00A24D08"/>
    <w:rsid w:val="00A25BC6"/>
    <w:rsid w:val="00A2639C"/>
    <w:rsid w:val="00A268F8"/>
    <w:rsid w:val="00A26A8F"/>
    <w:rsid w:val="00A26C93"/>
    <w:rsid w:val="00A26D21"/>
    <w:rsid w:val="00A308F3"/>
    <w:rsid w:val="00A30FB1"/>
    <w:rsid w:val="00A319D4"/>
    <w:rsid w:val="00A32061"/>
    <w:rsid w:val="00A324B6"/>
    <w:rsid w:val="00A32A1B"/>
    <w:rsid w:val="00A32DBB"/>
    <w:rsid w:val="00A33AF7"/>
    <w:rsid w:val="00A3515D"/>
    <w:rsid w:val="00A364E6"/>
    <w:rsid w:val="00A36EFF"/>
    <w:rsid w:val="00A36F61"/>
    <w:rsid w:val="00A4003A"/>
    <w:rsid w:val="00A40556"/>
    <w:rsid w:val="00A4089C"/>
    <w:rsid w:val="00A4090B"/>
    <w:rsid w:val="00A40DF3"/>
    <w:rsid w:val="00A41480"/>
    <w:rsid w:val="00A419AC"/>
    <w:rsid w:val="00A420F2"/>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A8"/>
    <w:rsid w:val="00A55AFE"/>
    <w:rsid w:val="00A55E9F"/>
    <w:rsid w:val="00A564F3"/>
    <w:rsid w:val="00A56B57"/>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4AB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564"/>
    <w:rsid w:val="00AB2A54"/>
    <w:rsid w:val="00AB3621"/>
    <w:rsid w:val="00AB4005"/>
    <w:rsid w:val="00AB45F9"/>
    <w:rsid w:val="00AB60E8"/>
    <w:rsid w:val="00AB6598"/>
    <w:rsid w:val="00AB6ED0"/>
    <w:rsid w:val="00AC0878"/>
    <w:rsid w:val="00AC113B"/>
    <w:rsid w:val="00AC1A6A"/>
    <w:rsid w:val="00AC2106"/>
    <w:rsid w:val="00AC28F0"/>
    <w:rsid w:val="00AC2D54"/>
    <w:rsid w:val="00AC3266"/>
    <w:rsid w:val="00AC414F"/>
    <w:rsid w:val="00AC4ECC"/>
    <w:rsid w:val="00AD1F70"/>
    <w:rsid w:val="00AD2457"/>
    <w:rsid w:val="00AD2585"/>
    <w:rsid w:val="00AD2B50"/>
    <w:rsid w:val="00AD3A6B"/>
    <w:rsid w:val="00AD4511"/>
    <w:rsid w:val="00AD49C1"/>
    <w:rsid w:val="00AD53EF"/>
    <w:rsid w:val="00AD5C74"/>
    <w:rsid w:val="00AD6F8C"/>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67F"/>
    <w:rsid w:val="00B14C14"/>
    <w:rsid w:val="00B152CC"/>
    <w:rsid w:val="00B15CCB"/>
    <w:rsid w:val="00B16297"/>
    <w:rsid w:val="00B20BE9"/>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F27"/>
    <w:rsid w:val="00B9326D"/>
    <w:rsid w:val="00B946B9"/>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055"/>
    <w:rsid w:val="00BA5103"/>
    <w:rsid w:val="00BA545C"/>
    <w:rsid w:val="00BA7CB9"/>
    <w:rsid w:val="00BB01C7"/>
    <w:rsid w:val="00BB044E"/>
    <w:rsid w:val="00BB085C"/>
    <w:rsid w:val="00BB0FA8"/>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1D8"/>
    <w:rsid w:val="00BF19D9"/>
    <w:rsid w:val="00BF214C"/>
    <w:rsid w:val="00BF3863"/>
    <w:rsid w:val="00BF3F95"/>
    <w:rsid w:val="00BF47D7"/>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8A"/>
    <w:rsid w:val="00C07577"/>
    <w:rsid w:val="00C07D45"/>
    <w:rsid w:val="00C103B9"/>
    <w:rsid w:val="00C10B33"/>
    <w:rsid w:val="00C10EE7"/>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897"/>
    <w:rsid w:val="00C6562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80CAD"/>
    <w:rsid w:val="00C81682"/>
    <w:rsid w:val="00C82667"/>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00E5"/>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1587"/>
    <w:rsid w:val="00CF2AE9"/>
    <w:rsid w:val="00CF2FA8"/>
    <w:rsid w:val="00CF3215"/>
    <w:rsid w:val="00CF34F6"/>
    <w:rsid w:val="00CF37BB"/>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8C1"/>
    <w:rsid w:val="00D23D3B"/>
    <w:rsid w:val="00D24E9D"/>
    <w:rsid w:val="00D251C5"/>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38B0"/>
    <w:rsid w:val="00D83D47"/>
    <w:rsid w:val="00D83F02"/>
    <w:rsid w:val="00D83FA3"/>
    <w:rsid w:val="00D84214"/>
    <w:rsid w:val="00D8488D"/>
    <w:rsid w:val="00D84FFC"/>
    <w:rsid w:val="00D85DD8"/>
    <w:rsid w:val="00D869A8"/>
    <w:rsid w:val="00D86C7B"/>
    <w:rsid w:val="00D9091F"/>
    <w:rsid w:val="00D9168A"/>
    <w:rsid w:val="00D91795"/>
    <w:rsid w:val="00D91B15"/>
    <w:rsid w:val="00D92A9E"/>
    <w:rsid w:val="00D92B97"/>
    <w:rsid w:val="00D93269"/>
    <w:rsid w:val="00D93740"/>
    <w:rsid w:val="00D94D90"/>
    <w:rsid w:val="00D954FC"/>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3C2D"/>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0C87"/>
    <w:rsid w:val="00DE1D90"/>
    <w:rsid w:val="00DE2A82"/>
    <w:rsid w:val="00DE376D"/>
    <w:rsid w:val="00DE408C"/>
    <w:rsid w:val="00DE44ED"/>
    <w:rsid w:val="00DE5E4C"/>
    <w:rsid w:val="00DE71ED"/>
    <w:rsid w:val="00DF0160"/>
    <w:rsid w:val="00DF0CAC"/>
    <w:rsid w:val="00DF1F3C"/>
    <w:rsid w:val="00DF2484"/>
    <w:rsid w:val="00DF265E"/>
    <w:rsid w:val="00DF389B"/>
    <w:rsid w:val="00DF4352"/>
    <w:rsid w:val="00DF4BE8"/>
    <w:rsid w:val="00DF6D87"/>
    <w:rsid w:val="00DF776F"/>
    <w:rsid w:val="00DF7F3F"/>
    <w:rsid w:val="00E00020"/>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30183"/>
    <w:rsid w:val="00E30369"/>
    <w:rsid w:val="00E3100F"/>
    <w:rsid w:val="00E3155E"/>
    <w:rsid w:val="00E323CD"/>
    <w:rsid w:val="00E326FA"/>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BD"/>
    <w:rsid w:val="00E76EF6"/>
    <w:rsid w:val="00E777DA"/>
    <w:rsid w:val="00E77D9E"/>
    <w:rsid w:val="00E814D2"/>
    <w:rsid w:val="00E83136"/>
    <w:rsid w:val="00E834AF"/>
    <w:rsid w:val="00E842D0"/>
    <w:rsid w:val="00E843DA"/>
    <w:rsid w:val="00E900E7"/>
    <w:rsid w:val="00E90328"/>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1D3C"/>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633F"/>
    <w:rsid w:val="00EC657B"/>
    <w:rsid w:val="00EC77DE"/>
    <w:rsid w:val="00ED0216"/>
    <w:rsid w:val="00ED04D4"/>
    <w:rsid w:val="00ED318B"/>
    <w:rsid w:val="00ED345D"/>
    <w:rsid w:val="00ED399B"/>
    <w:rsid w:val="00ED3C23"/>
    <w:rsid w:val="00ED4A4B"/>
    <w:rsid w:val="00ED5AB3"/>
    <w:rsid w:val="00ED6362"/>
    <w:rsid w:val="00ED71C8"/>
    <w:rsid w:val="00ED791B"/>
    <w:rsid w:val="00EE0C04"/>
    <w:rsid w:val="00EE0D44"/>
    <w:rsid w:val="00EE1A54"/>
    <w:rsid w:val="00EE26E8"/>
    <w:rsid w:val="00EE3772"/>
    <w:rsid w:val="00EE4BA9"/>
    <w:rsid w:val="00EE7A53"/>
    <w:rsid w:val="00EE7A93"/>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4FF"/>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6686"/>
    <w:rsid w:val="00F768D3"/>
    <w:rsid w:val="00F7724A"/>
    <w:rsid w:val="00F8008E"/>
    <w:rsid w:val="00F80FB2"/>
    <w:rsid w:val="00F81867"/>
    <w:rsid w:val="00F82EE6"/>
    <w:rsid w:val="00F83DBC"/>
    <w:rsid w:val="00F84FFD"/>
    <w:rsid w:val="00F85D32"/>
    <w:rsid w:val="00F860BC"/>
    <w:rsid w:val="00F868E4"/>
    <w:rsid w:val="00F86D05"/>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2275"/>
    <w:rsid w:val="00FB294A"/>
    <w:rsid w:val="00FB4018"/>
    <w:rsid w:val="00FB52AE"/>
    <w:rsid w:val="00FB5B12"/>
    <w:rsid w:val="00FB74DE"/>
    <w:rsid w:val="00FB7558"/>
    <w:rsid w:val="00FB7650"/>
    <w:rsid w:val="00FB7D56"/>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44AE"/>
    <w:rsid w:val="00FE5C72"/>
    <w:rsid w:val="00FE6C5B"/>
    <w:rsid w:val="00FE6FED"/>
    <w:rsid w:val="00FE7259"/>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253CD8CA-9ED1-4CC7-AB18-2348FC9C7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6F8C"/>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link w:val="AktiChar"/>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lang w:val="sq-AL" w:eastAsia="tr-TR"/>
    </w:rPr>
  </w:style>
  <w:style w:type="paragraph" w:customStyle="1" w:styleId="bcpara">
    <w:name w:val="bc para"/>
    <w:basedOn w:val="Normal"/>
    <w:rsid w:val="00392BE0"/>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lang w:val="sq-AL" w:eastAsia="tr-TR"/>
    </w:rPr>
  </w:style>
  <w:style w:type="paragraph" w:customStyle="1" w:styleId="CM5">
    <w:name w:val="CM5"/>
    <w:basedOn w:val="Normal"/>
    <w:next w:val="Normal"/>
    <w:rsid w:val="00392BE0"/>
    <w:pPr>
      <w:widowControl w:val="0"/>
      <w:autoSpaceDE w:val="0"/>
      <w:autoSpaceDN w:val="0"/>
      <w:adjustRightInd w:val="0"/>
    </w:pPr>
    <w:rPr>
      <w:lang w:val="sq-AL" w:eastAsia="tr-TR"/>
    </w:rPr>
  </w:style>
  <w:style w:type="paragraph" w:customStyle="1" w:styleId="CM6">
    <w:name w:val="CM6"/>
    <w:basedOn w:val="Normal"/>
    <w:next w:val="Normal"/>
    <w:rsid w:val="00392BE0"/>
    <w:pPr>
      <w:widowControl w:val="0"/>
      <w:autoSpaceDE w:val="0"/>
      <w:autoSpaceDN w:val="0"/>
      <w:adjustRightInd w:val="0"/>
    </w:pPr>
    <w:rPr>
      <w:lang w:val="sq-AL" w:eastAsia="tr-TR"/>
    </w:rPr>
  </w:style>
  <w:style w:type="paragraph" w:customStyle="1" w:styleId="CM7">
    <w:name w:val="CM7"/>
    <w:basedOn w:val="Normal"/>
    <w:next w:val="Normal"/>
    <w:rsid w:val="00392BE0"/>
    <w:pPr>
      <w:widowControl w:val="0"/>
      <w:autoSpaceDE w:val="0"/>
      <w:autoSpaceDN w:val="0"/>
      <w:adjustRightInd w:val="0"/>
    </w:pPr>
    <w:rPr>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hAnsi="Arial"/>
      <w:sz w:val="20"/>
      <w:szCs w:val="20"/>
      <w:lang w:val="fr-FR" w:eastAsia="tr-TR"/>
    </w:rPr>
  </w:style>
  <w:style w:type="paragraph" w:customStyle="1" w:styleId="titulli">
    <w:name w:val="titulli"/>
    <w:basedOn w:val="Normal"/>
    <w:rsid w:val="00392BE0"/>
    <w:pPr>
      <w:spacing w:before="100" w:beforeAutospacing="1" w:after="100" w:afterAutospacing="1"/>
    </w:pPr>
    <w:rPr>
      <w:lang w:val="sq-AL" w:eastAsia="tr-TR"/>
    </w:rPr>
  </w:style>
  <w:style w:type="paragraph" w:customStyle="1" w:styleId="Titulli0">
    <w:name w:val="Titulli"/>
    <w:next w:val="Normal"/>
    <w:link w:val="TitulliChar"/>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hAnsi="Tahoma"/>
      <w:sz w:val="20"/>
      <w:szCs w:val="20"/>
    </w:rPr>
  </w:style>
  <w:style w:type="paragraph" w:customStyle="1" w:styleId="autoriteti0">
    <w:name w:val="autoriteti"/>
    <w:basedOn w:val="Normal"/>
    <w:rsid w:val="00392BE0"/>
    <w:pPr>
      <w:spacing w:before="100" w:beforeAutospacing="1" w:after="100" w:afterAutospacing="1"/>
    </w:pPr>
    <w:rPr>
      <w:lang w:val="en-GB" w:eastAsia="en-GB"/>
    </w:rPr>
  </w:style>
  <w:style w:type="paragraph" w:customStyle="1" w:styleId="autoritetiemer0">
    <w:name w:val="autoritetiemer"/>
    <w:basedOn w:val="Normal"/>
    <w:rsid w:val="00392BE0"/>
    <w:pPr>
      <w:spacing w:before="100" w:beforeAutospacing="1" w:after="100" w:afterAutospacing="1"/>
    </w:pPr>
    <w:rPr>
      <w:lang w:val="en-GB" w:eastAsia="en-GB"/>
    </w:rPr>
  </w:style>
  <w:style w:type="paragraph" w:customStyle="1" w:styleId="AZSectionHeading2">
    <w:name w:val="AZ Section Heading 2"/>
    <w:basedOn w:val="Normal"/>
    <w:rsid w:val="00392BE0"/>
    <w:pPr>
      <w:spacing w:after="180"/>
      <w:ind w:left="2160" w:hanging="720"/>
    </w:pPr>
    <w:rPr>
      <w:b/>
      <w:iCs/>
    </w:rPr>
  </w:style>
  <w:style w:type="paragraph" w:customStyle="1" w:styleId="BankNormal">
    <w:name w:val="BankNormal"/>
    <w:basedOn w:val="Normal"/>
    <w:rsid w:val="00392BE0"/>
    <w:pPr>
      <w:spacing w:after="240"/>
    </w:pPr>
    <w:rPr>
      <w:szCs w:val="20"/>
    </w:rPr>
  </w:style>
  <w:style w:type="paragraph" w:customStyle="1" w:styleId="Bullet">
    <w:name w:val="Bullet"/>
    <w:basedOn w:val="Normal"/>
    <w:rsid w:val="00392BE0"/>
    <w:pPr>
      <w:numPr>
        <w:ilvl w:val="5"/>
        <w:numId w:val="15"/>
      </w:numPr>
    </w:pPr>
  </w:style>
  <w:style w:type="paragraph" w:customStyle="1" w:styleId="BULLETUDHEZIM">
    <w:name w:val="BULLET UDHEZIM"/>
    <w:basedOn w:val="Normal"/>
    <w:rsid w:val="00392BE0"/>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392BE0"/>
    <w:pPr>
      <w:spacing w:after="240"/>
      <w:outlineLvl w:val="1"/>
    </w:pPr>
  </w:style>
  <w:style w:type="paragraph" w:customStyle="1" w:styleId="MainParawithChapter">
    <w:name w:val="Main Para with Chapter#"/>
    <w:basedOn w:val="Normal"/>
    <w:rsid w:val="00392BE0"/>
    <w:pPr>
      <w:numPr>
        <w:ilvl w:val="1"/>
        <w:numId w:val="6"/>
      </w:numPr>
      <w:spacing w:after="240"/>
      <w:outlineLvl w:val="1"/>
    </w:pPr>
  </w:style>
  <w:style w:type="paragraph" w:customStyle="1" w:styleId="MainParagraph">
    <w:name w:val="Main Paragraph"/>
    <w:basedOn w:val="Normal"/>
    <w:rsid w:val="00392BE0"/>
    <w:pPr>
      <w:jc w:val="both"/>
    </w:pPr>
    <w:rPr>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style>
  <w:style w:type="paragraph" w:customStyle="1" w:styleId="Sub-Para1underXY">
    <w:name w:val="Sub-Para 1 under X.Y"/>
    <w:basedOn w:val="Normal"/>
    <w:rsid w:val="00392BE0"/>
    <w:pPr>
      <w:numPr>
        <w:ilvl w:val="1"/>
        <w:numId w:val="15"/>
      </w:numPr>
      <w:spacing w:after="240"/>
      <w:outlineLvl w:val="2"/>
    </w:pPr>
  </w:style>
  <w:style w:type="paragraph" w:customStyle="1" w:styleId="Sub-Para2underX">
    <w:name w:val="Sub-Para 2 under X."/>
    <w:basedOn w:val="Normal"/>
    <w:rsid w:val="00392BE0"/>
    <w:pPr>
      <w:numPr>
        <w:ilvl w:val="2"/>
        <w:numId w:val="14"/>
      </w:numPr>
      <w:spacing w:after="240"/>
      <w:outlineLvl w:val="3"/>
    </w:pPr>
  </w:style>
  <w:style w:type="paragraph" w:customStyle="1" w:styleId="Sub-Para2underXY">
    <w:name w:val="Sub-Para 2 under X.Y"/>
    <w:basedOn w:val="Normal"/>
    <w:rsid w:val="00392BE0"/>
    <w:pPr>
      <w:numPr>
        <w:ilvl w:val="2"/>
        <w:numId w:val="15"/>
      </w:numPr>
      <w:spacing w:after="240"/>
      <w:outlineLvl w:val="3"/>
    </w:pPr>
  </w:style>
  <w:style w:type="paragraph" w:customStyle="1" w:styleId="Sub-Para3underX">
    <w:name w:val="Sub-Para 3 under X."/>
    <w:basedOn w:val="Normal"/>
    <w:rsid w:val="00392BE0"/>
    <w:pPr>
      <w:numPr>
        <w:ilvl w:val="3"/>
        <w:numId w:val="14"/>
      </w:numPr>
      <w:spacing w:after="240"/>
      <w:outlineLvl w:val="4"/>
    </w:pPr>
  </w:style>
  <w:style w:type="paragraph" w:customStyle="1" w:styleId="Sub-Para3underXY">
    <w:name w:val="Sub-Para 3 under X.Y"/>
    <w:basedOn w:val="Normal"/>
    <w:rsid w:val="00392BE0"/>
    <w:pPr>
      <w:numPr>
        <w:ilvl w:val="3"/>
        <w:numId w:val="15"/>
      </w:numPr>
      <w:spacing w:after="240"/>
      <w:outlineLvl w:val="4"/>
    </w:pPr>
  </w:style>
  <w:style w:type="paragraph" w:customStyle="1" w:styleId="Sub-Para4underX">
    <w:name w:val="Sub-Para 4 under X."/>
    <w:basedOn w:val="Normal"/>
    <w:rsid w:val="00392BE0"/>
    <w:pPr>
      <w:numPr>
        <w:ilvl w:val="4"/>
        <w:numId w:val="14"/>
      </w:numPr>
      <w:spacing w:after="240"/>
      <w:outlineLvl w:val="5"/>
    </w:pPr>
  </w:style>
  <w:style w:type="paragraph" w:customStyle="1" w:styleId="Sub-Para4underXY">
    <w:name w:val="Sub-Para 4 under X.Y"/>
    <w:basedOn w:val="Normal"/>
    <w:rsid w:val="00392BE0"/>
    <w:pPr>
      <w:numPr>
        <w:ilvl w:val="4"/>
        <w:numId w:val="15"/>
      </w:numPr>
      <w:spacing w:after="240"/>
      <w:outlineLvl w:val="5"/>
    </w:p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styleId="Footer">
    <w:name w:val="footer"/>
    <w:basedOn w:val="Normal"/>
    <w:rsid w:val="00AD6F8C"/>
    <w:pPr>
      <w:tabs>
        <w:tab w:val="center" w:pos="4320"/>
        <w:tab w:val="right" w:pos="8640"/>
      </w:tabs>
    </w:pPr>
  </w:style>
  <w:style w:type="character" w:styleId="PageNumber">
    <w:name w:val="page number"/>
    <w:basedOn w:val="DefaultParagraphFont"/>
    <w:rsid w:val="00AD6F8C"/>
  </w:style>
  <w:style w:type="character" w:customStyle="1" w:styleId="AktiChar">
    <w:name w:val="Akti Char"/>
    <w:basedOn w:val="DefaultParagraphFont"/>
    <w:link w:val="Akti"/>
    <w:rsid w:val="00AD6F8C"/>
    <w:rPr>
      <w:rFonts w:ascii="CG Times" w:eastAsia="MS Mincho" w:hAnsi="CG Times"/>
      <w:b/>
      <w:caps/>
      <w:color w:val="000000"/>
      <w:sz w:val="22"/>
      <w:szCs w:val="22"/>
      <w:lang w:val="en-GB" w:eastAsia="en-US" w:bidi="ar-SA"/>
    </w:rPr>
  </w:style>
  <w:style w:type="character" w:customStyle="1" w:styleId="TitulliChar">
    <w:name w:val="Titulli Char"/>
    <w:basedOn w:val="DefaultParagraphFont"/>
    <w:link w:val="Titulli0"/>
    <w:rsid w:val="00AD6F8C"/>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1838</Words>
  <Characters>10483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12297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2019-03-22T09:57:00Z</dcterms:created>
  <dcterms:modified xsi:type="dcterms:W3CDTF">2019-03-22T09:57:00Z</dcterms:modified>
</cp:coreProperties>
</file>