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0133" w:rsidRPr="00B9276D" w:rsidRDefault="008F0133" w:rsidP="008F0133">
      <w:pPr>
        <w:pStyle w:val="Akti"/>
        <w:keepNext w:val="0"/>
        <w:rPr>
          <w:rFonts w:ascii="Garamond" w:hAnsi="Garamond"/>
          <w:sz w:val="24"/>
          <w:szCs w:val="24"/>
          <w:lang w:val="sq-AL"/>
        </w:rPr>
      </w:pPr>
      <w:bookmarkStart w:id="0" w:name="_GoBack"/>
      <w:r w:rsidRPr="00B9276D">
        <w:rPr>
          <w:rFonts w:ascii="Garamond" w:hAnsi="Garamond"/>
          <w:sz w:val="24"/>
          <w:szCs w:val="24"/>
          <w:lang w:val="sq-AL"/>
        </w:rPr>
        <w:t>UDHËZIM</w:t>
      </w:r>
    </w:p>
    <w:p w:rsidR="008F0133" w:rsidRPr="00B9276D" w:rsidRDefault="008F0133" w:rsidP="008F0133">
      <w:pPr>
        <w:pStyle w:val="NumriData"/>
        <w:keepNext w:val="0"/>
        <w:rPr>
          <w:rFonts w:ascii="Garamond" w:hAnsi="Garamond"/>
          <w:sz w:val="24"/>
          <w:szCs w:val="24"/>
          <w:lang w:val="sq-AL"/>
        </w:rPr>
      </w:pPr>
      <w:r w:rsidRPr="00B9276D">
        <w:rPr>
          <w:rFonts w:ascii="Garamond" w:hAnsi="Garamond"/>
          <w:sz w:val="24"/>
          <w:szCs w:val="24"/>
          <w:lang w:val="sq-AL"/>
        </w:rPr>
        <w:t>Nr.16, datë 3.5.2010</w:t>
      </w: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Titulli0"/>
        <w:keepNext w:val="0"/>
        <w:rPr>
          <w:rFonts w:ascii="Garamond" w:hAnsi="Garamond"/>
          <w:sz w:val="24"/>
          <w:szCs w:val="24"/>
          <w:lang w:val="sq-AL"/>
        </w:rPr>
      </w:pPr>
      <w:r w:rsidRPr="00B9276D">
        <w:rPr>
          <w:rFonts w:ascii="Garamond" w:hAnsi="Garamond"/>
          <w:sz w:val="24"/>
          <w:szCs w:val="24"/>
          <w:lang w:val="sq-AL"/>
        </w:rPr>
        <w:t>PËR ADMINISTRIMIN DHE DOKUMENTIMIN E PROCEDURAVE TË PAJISJEVE FISKALE</w:t>
      </w:r>
    </w:p>
    <w:p w:rsidR="008F0133" w:rsidRPr="00B9276D" w:rsidRDefault="00502B9B" w:rsidP="00502B9B">
      <w:pPr>
        <w:pStyle w:val="Paragrafi0"/>
        <w:jc w:val="center"/>
        <w:rPr>
          <w:rFonts w:ascii="Garamond" w:hAnsi="Garamond"/>
          <w:i/>
          <w:sz w:val="24"/>
          <w:szCs w:val="24"/>
          <w:lang w:val="sq-AL"/>
        </w:rPr>
      </w:pPr>
      <w:r w:rsidRPr="00B9276D">
        <w:rPr>
          <w:rFonts w:ascii="Garamond" w:hAnsi="Garamond"/>
          <w:i/>
          <w:sz w:val="24"/>
          <w:szCs w:val="24"/>
          <w:lang w:val="sq-AL"/>
        </w:rPr>
        <w:t>(Ndryshuar me Udh</w:t>
      </w:r>
      <w:r w:rsidR="00B2264E" w:rsidRPr="00B9276D">
        <w:rPr>
          <w:rFonts w:ascii="Garamond" w:hAnsi="Garamond"/>
          <w:i/>
          <w:sz w:val="24"/>
          <w:szCs w:val="24"/>
          <w:lang w:val="sq-AL"/>
        </w:rPr>
        <w:t>ë</w:t>
      </w:r>
      <w:r w:rsidRPr="00B9276D">
        <w:rPr>
          <w:rFonts w:ascii="Garamond" w:hAnsi="Garamond"/>
          <w:i/>
          <w:sz w:val="24"/>
          <w:szCs w:val="24"/>
          <w:lang w:val="sq-AL"/>
        </w:rPr>
        <w:t>zimin nr. 13, dat</w:t>
      </w:r>
      <w:r w:rsidR="00B2264E" w:rsidRPr="00B9276D">
        <w:rPr>
          <w:rFonts w:ascii="Garamond" w:hAnsi="Garamond"/>
          <w:i/>
          <w:sz w:val="24"/>
          <w:szCs w:val="24"/>
          <w:lang w:val="sq-AL"/>
        </w:rPr>
        <w:t>ë</w:t>
      </w:r>
      <w:r w:rsidRPr="00B9276D">
        <w:rPr>
          <w:rFonts w:ascii="Garamond" w:hAnsi="Garamond"/>
          <w:i/>
          <w:sz w:val="24"/>
          <w:szCs w:val="24"/>
          <w:lang w:val="sq-AL"/>
        </w:rPr>
        <w:t xml:space="preserve"> 9.4.2015</w:t>
      </w:r>
      <w:r w:rsidR="00B9276D" w:rsidRPr="00B9276D">
        <w:rPr>
          <w:rFonts w:ascii="Garamond" w:hAnsi="Garamond"/>
          <w:i/>
          <w:sz w:val="24"/>
          <w:szCs w:val="24"/>
          <w:lang w:val="sq-AL"/>
        </w:rPr>
        <w:t>; nr. 11, datë 13.3.2017</w:t>
      </w:r>
      <w:r w:rsidRPr="00B9276D">
        <w:rPr>
          <w:rFonts w:ascii="Garamond" w:hAnsi="Garamond"/>
          <w:i/>
          <w:sz w:val="24"/>
          <w:szCs w:val="24"/>
          <w:lang w:val="sq-AL"/>
        </w:rPr>
        <w:t>)</w:t>
      </w:r>
    </w:p>
    <w:p w:rsidR="00502B9B" w:rsidRPr="00B9276D" w:rsidRDefault="00502B9B" w:rsidP="00502B9B">
      <w:pPr>
        <w:pStyle w:val="Paragrafi0"/>
        <w:jc w:val="right"/>
        <w:rPr>
          <w:rFonts w:ascii="Garamond" w:hAnsi="Garamond"/>
          <w:i/>
          <w:sz w:val="24"/>
          <w:szCs w:val="24"/>
          <w:lang w:val="sq-AL"/>
        </w:rPr>
      </w:pPr>
      <w:r w:rsidRPr="00B9276D">
        <w:rPr>
          <w:rFonts w:ascii="Garamond" w:hAnsi="Garamond"/>
          <w:i/>
          <w:sz w:val="24"/>
          <w:szCs w:val="24"/>
          <w:lang w:val="sq-AL"/>
        </w:rPr>
        <w:t>(I p</w:t>
      </w:r>
      <w:r w:rsidR="00B2264E" w:rsidRPr="00B9276D">
        <w:rPr>
          <w:rFonts w:ascii="Garamond" w:hAnsi="Garamond"/>
          <w:i/>
          <w:sz w:val="24"/>
          <w:szCs w:val="24"/>
          <w:lang w:val="sq-AL"/>
        </w:rPr>
        <w:t>ë</w:t>
      </w:r>
      <w:r w:rsidRPr="00B9276D">
        <w:rPr>
          <w:rFonts w:ascii="Garamond" w:hAnsi="Garamond"/>
          <w:i/>
          <w:sz w:val="24"/>
          <w:szCs w:val="24"/>
          <w:lang w:val="sq-AL"/>
        </w:rPr>
        <w:t>rdit</w:t>
      </w:r>
      <w:r w:rsidR="00B2264E" w:rsidRPr="00B9276D">
        <w:rPr>
          <w:rFonts w:ascii="Garamond" w:hAnsi="Garamond"/>
          <w:i/>
          <w:sz w:val="24"/>
          <w:szCs w:val="24"/>
          <w:lang w:val="sq-AL"/>
        </w:rPr>
        <w:t>ë</w:t>
      </w:r>
      <w:r w:rsidRPr="00B9276D">
        <w:rPr>
          <w:rFonts w:ascii="Garamond" w:hAnsi="Garamond"/>
          <w:i/>
          <w:sz w:val="24"/>
          <w:szCs w:val="24"/>
          <w:lang w:val="sq-AL"/>
        </w:rPr>
        <w:t>suar)</w:t>
      </w:r>
    </w:p>
    <w:p w:rsidR="00502B9B" w:rsidRPr="00B9276D" w:rsidRDefault="00502B9B" w:rsidP="00502B9B">
      <w:pPr>
        <w:pStyle w:val="Paragrafi0"/>
        <w:jc w:val="right"/>
        <w:rPr>
          <w:rFonts w:ascii="Garamond" w:hAnsi="Garamond"/>
          <w:i/>
          <w:sz w:val="24"/>
          <w:szCs w:val="24"/>
          <w:lang w:val="sq-AL"/>
        </w:rPr>
      </w:pPr>
    </w:p>
    <w:p w:rsidR="008F0133" w:rsidRPr="00B9276D" w:rsidRDefault="008F0133" w:rsidP="008F0133">
      <w:pPr>
        <w:pStyle w:val="BazLigjPropozues"/>
        <w:keepNext w:val="0"/>
        <w:rPr>
          <w:rFonts w:ascii="Garamond" w:hAnsi="Garamond"/>
          <w:sz w:val="24"/>
          <w:szCs w:val="24"/>
          <w:lang w:val="sq-AL"/>
        </w:rPr>
      </w:pPr>
      <w:r w:rsidRPr="00B9276D">
        <w:rPr>
          <w:rFonts w:ascii="Garamond" w:hAnsi="Garamond"/>
          <w:sz w:val="24"/>
          <w:szCs w:val="24"/>
          <w:lang w:val="sq-AL"/>
        </w:rPr>
        <w:t>Në  zbatim të nenit 102 pika 4 të Kushtetutës, të neneve 55 dhe 56 të ligjit nr.9920, datë 19.5.2008 “Për procedurat tatimore në Republikën e Shqipërisë” dhe të vendimit të Këshillit të Ministrave nr.781, datë 14.11.2007 “Për karakteristikat teknike e funksionale të pajisjeve fiskale, sistemit të integruar të kompjuterizuar për transferimet periodike, automatike të deklarimeve financiare, sistemit të komunikimit, për procedurën e dokumentacionin për miratimin e tyre dhe për kriteret për pajisjen, me autorizim, të shoqërive të autorizuara për ofrimin e pajisjeve fiskale”, të ndryshuar, Ministri i Financave</w:t>
      </w: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VENDOSI0"/>
        <w:keepNext w:val="0"/>
        <w:rPr>
          <w:rFonts w:ascii="Garamond" w:hAnsi="Garamond"/>
          <w:sz w:val="24"/>
          <w:szCs w:val="24"/>
          <w:lang w:val="sq-AL"/>
        </w:rPr>
      </w:pPr>
      <w:r w:rsidRPr="00B9276D">
        <w:rPr>
          <w:rFonts w:ascii="Garamond" w:hAnsi="Garamond"/>
          <w:sz w:val="24"/>
          <w:szCs w:val="24"/>
          <w:lang w:val="sq-AL"/>
        </w:rPr>
        <w:t>UDHËZON:</w:t>
      </w:r>
    </w:p>
    <w:p w:rsidR="008F0133" w:rsidRPr="00B9276D" w:rsidRDefault="008F0133" w:rsidP="008F0133">
      <w:pPr>
        <w:pStyle w:val="Paragrafi0"/>
        <w:rPr>
          <w:rFonts w:ascii="Garamond" w:hAnsi="Garamond"/>
          <w:sz w:val="24"/>
          <w:szCs w:val="24"/>
          <w:highlight w:val="yellow"/>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1. PAJISJET FISKALE, SISTEMET FISKALE, FORMA DHE FUNKSIONI</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Pajisja fiskale dhe sistemi fiskal  (të përdorur në sektorë specifikë) janë pajisje në të cilat regjistrohen të dhënat për vlerën e mallrave të shitura dhe shërbimeve të kryera për klientët, duke siguruar në këtë mënyrë gjenerimin e  raporteve të veçanta.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Pajisja fiskale ka si qëllim të regjistrojë dhe të transmetoje të dhënat në sistemin e integruar kompjuterik.</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Të dhënat duhet të regjistrohen në mënyrë të njëkohshme në një njësi memorie operative dhe qarkun e shiritit të kontrollit elektronik, si dhe të printohen në kupon tatimor.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Totalet e të dhënave të ruajtura në memorien operative të një dite të ruhen në memorien fiskale pas mbylljes së raportit tatimor ditor dhe dërgohen në sistemin e integruar kompjuterik në Drejtorinë e Përgjithshme të Tatimeve përmes rrjetit GPRS me një protokoll komunikimi të veçantë dhe në formë të koduar (encriptuar). Enkriptimi do të bëhet nga një modul (krypo-chip) i tipit “Secure Microcontroler”, i cili nuk duhet të jetë pjesë përbërëse e memories fiskale apo QSHKE apo kartës SIM.</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Mbyllja e raportit tatimor ditor shoqërohet me një kupon të printuar dhe ruhet si një dokument tatimor nga tatimpaguesit.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1.1 Programi i logjikës (fimware)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Pajisja fiskale ka një program logjik (Firmware) në gjuhën shqipe, i cili ndërtohet ekskluzivisht sipas kërkesave të  këtij udhëzimi, i mbrojtur nga ndryshimi dhe fshirja pa hapur pajisjen fiskale, duke përdorur funksionet standarde për regjistrimin e shifrave të mallrave e shërbimeve, printimin, paraqitjen dhe  administrimin e të dhënave, të hyra në memorie fiskale,  përfshirë dhe mënyrat e pagesave relative (para në dorë (cash), kartë krediti, çek bankar etj.). Lëshon kuponë përmbledhës për këto veprime, raportet tatimore ditore  të lidhura reciprokisht me transmetimin e raporteve tatimore periodike. Programi logjik duhet të jetë i ndërtuar në mënyrë që pajisja fiskale të veprojë në pesë regjime: regjistrim (R), lexim (X), mbyllje (Z), programim (P), si dhe regjimi i trajnimit (T).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1.1.1 REGJIMI I REGJISTRIMIT (R):</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a) siguron regjistrimin e qarkullimit dhe e printon atë mbi një letër shirit që i jepet klientit (këtu më poshtë e referuar si kupon tatimor). Ky regjistrim kryhet në mënyrë progresive për të gjithë kuponët e lëshuar që vërtetojnë shitjet. Në fund të çdo kuponi tatimor printohet numri i identifikimit të pajisjes fiskale dhe logo fiskale e detyrueshme;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b) siguron regjistrimin e vlerës reale të mallrave, dhe/ose shërbimeve, nëpërmjet rrumbullakimit deri në dy numra dhjetorë; </w:t>
      </w: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c) siguron  regjistrimin në memorien operative dhe QSHKE, bashkon dhe përmbledh të dhënat relative me kuponët e mëparshëm, në memorien operative. Të dhënat nuk mund të jenë më të vjetra se data e prezantimit të pajisjes fiskale , dhe të dhënat më të reja të futura nuk mund të jenë më të vjetra se data, për të cilën është përgatitur raporti periodik;</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d) siguron ruajtjen e të dhënave të regjistruara në memorien operative dhe regjistrimin e tyre në shiritin e kontrollit elektronik.</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1.1.2 REGJIMI I LEXIMIT (X)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Siguron leximin dhe printimin e të dhënave të regjistruara në memorien fiskale.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lastRenderedPageBreak/>
        <w:t xml:space="preserve">a) siguron leximin statistikor të qarkullimit ditore të regjistruar dhe e paraqit atë në forma të ndryshme raporti përmbledhës apo të detajuar;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b) siguron leximin statistikor të qarkullimit, në përputhje me njësitë e standardeve kohore  ditë, muaj dhe vit;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c) të gjitha raportet e printuara në këtë pozicion kanë efekte statistikore jotatimore. Në kokën  e çdo raporti në këtë pozicion duhet të shënohet emri i tipit të raportit dhe sigla e regjimit të leximit (X), dhe të printuar në fillim dhe në fund të kuponit sigla në bold “RAPORT JOTATIMOR”. Këta kuponë regjistrohen në numëratorin progresiv të kuponëve jotatimorë dhe detyrimisht duhet të regjistrohen në qarkun e shiritit të kontrollit elektronik.</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1.1.3 REGJIMI I MBYLLJES (Z)</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Në këtë regjim mund të: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a) Kryhet mbyllja e qarkullimit ditor, krahason te dhënat e ruajtura ne memorien operative me te dhënat e ruajtura ne QSHKE. Pas konfirmimit për saktësi ruan totalet ditore ne memorien fiskale. Dërgon  te dhënat ne Drejtorinë e Përgjithshme të Tatimeve në sistemin e integruar kompjuterik dhe printon raportin tatimor ditor duke pasqyruar në fund të kuponit rezultatin e transmetimit.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b) Kryhet transmetimi i raporteve tatimore periodike.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c) Kryhet transmetimi i të dhënave duhet të bëhet menjëherë pas mbylljes së raportit tatimor ditor në mënyrë automatike. Në rast se transmetimi nuk realizohet, raporti tatimor ditor të ruhet si i patransmetuar për t’u transmetuar gjatë mbylljes së raportit tatimor ditor pasardhës. Koha maksimale e ruajtjes së raporteve ditore të patransmetuara është 10 raporte, pas se cilës pajisja fiskale bllokohet se regjistruari.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d) Sigurohet leximi i memories fiskale në përputhje me njësitë e standardeve kohore  ditë, muaj dhe vit  mbi fluksin e shitjeve dhe analizat statistikore për aktivitetin tregtar.</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e) Sigurohen kushte për kryerjen e provës përmes logos fiskale që printohet në çdo raport tatimor ditor për arsye të kontrollit të saktësisë së pajisjes fiskale, të memories fiskale dhe qarkut të shiritit të kontrollit elektronik, si dhe të funksionit në lidhje me të. Raportet tatimore-ditore apo karakterizohen nga titulli i raportit i shoqëruar nga sigla (Z) dhe në fund të kuponit printohet  logo fiskale dhe sigla në bold “RAPORT TATIMOR”.</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f) Sigurohet transmetim te dhënash manuale nëse këto të fundit nuk janë transmetuar për 10 raporte me radhë nga e cila pajisja fiskale është e bllokuar, si dhe transmetimin manual të të dhënave në periudha.</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1.1.4 REGJIMI I PROGRAMIMIT (P)</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Në këtë regjim në pajisjen fiskale mund të: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a) Regjistrohen të dhënat e tatimpaguesit, të cilat duhen të shfaqen në kuponin tatimor. Për këtë funksion programi logjik duhet të regjistrojë në memorien fiskale numrin e identifikimit të tatimpaguesit, emri, adresa ku është instaluar pajisja fiskale, numri i identifikimit të pajisjes, numri i identifikimit të transmetuesit të të dhënave (IMEI), numri i identifikimit të kartës SIM (IMSI), çelësi RSA publik apo çelësi simetrik pasi të ketë kryer procedurën e inicializimit. Ndalon regjistrimin në reshta të rinj të adresës apo IMEI apo IMSI apo çelesave në rastet kur ka ndryshime, pa kryer fillimisht </w:t>
      </w:r>
      <w:r w:rsidR="007A14E3" w:rsidRPr="00B9276D">
        <w:rPr>
          <w:rFonts w:ascii="Garamond" w:hAnsi="Garamond"/>
          <w:noProof/>
          <w:sz w:val="24"/>
          <w:szCs w:val="24"/>
        </w:rPr>
        <mc:AlternateContent>
          <mc:Choice Requires="wps">
            <w:drawing>
              <wp:anchor distT="0" distB="0" distL="114300" distR="114300" simplePos="0" relativeHeight="251649536" behindDoc="1" locked="0" layoutInCell="1" allowOverlap="1">
                <wp:simplePos x="0" y="0"/>
                <wp:positionH relativeFrom="page">
                  <wp:posOffset>1659255</wp:posOffset>
                </wp:positionH>
                <wp:positionV relativeFrom="page">
                  <wp:posOffset>8568055</wp:posOffset>
                </wp:positionV>
                <wp:extent cx="8255" cy="8255"/>
                <wp:effectExtent l="11430" t="5080" r="8890" b="5715"/>
                <wp:wrapNone/>
                <wp:docPr id="93"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55" cy="8255"/>
                        </a:xfrm>
                        <a:custGeom>
                          <a:avLst/>
                          <a:gdLst>
                            <a:gd name="T0" fmla="*/ 0 w 13"/>
                            <a:gd name="T1" fmla="*/ 0 h 13"/>
                            <a:gd name="T2" fmla="*/ 0 w 13"/>
                            <a:gd name="T3" fmla="*/ 13 h 13"/>
                            <a:gd name="T4" fmla="*/ 13 w 13"/>
                            <a:gd name="T5" fmla="*/ 13 h 13"/>
                            <a:gd name="T6" fmla="*/ 13 w 13"/>
                            <a:gd name="T7" fmla="*/ 0 h 13"/>
                            <a:gd name="T8" fmla="*/ 0 w 13"/>
                            <a:gd name="T9" fmla="*/ 0 h 13"/>
                          </a:gdLst>
                          <a:ahLst/>
                          <a:cxnLst>
                            <a:cxn ang="0">
                              <a:pos x="T0" y="T1"/>
                            </a:cxn>
                            <a:cxn ang="0">
                              <a:pos x="T2" y="T3"/>
                            </a:cxn>
                            <a:cxn ang="0">
                              <a:pos x="T4" y="T5"/>
                            </a:cxn>
                            <a:cxn ang="0">
                              <a:pos x="T6" y="T7"/>
                            </a:cxn>
                            <a:cxn ang="0">
                              <a:pos x="T8" y="T9"/>
                            </a:cxn>
                          </a:cxnLst>
                          <a:rect l="0" t="0" r="r" b="b"/>
                          <a:pathLst>
                            <a:path w="13" h="13">
                              <a:moveTo>
                                <a:pt x="0" y="0"/>
                              </a:moveTo>
                              <a:lnTo>
                                <a:pt x="0" y="13"/>
                              </a:lnTo>
                              <a:lnTo>
                                <a:pt x="13" y="13"/>
                              </a:lnTo>
                              <a:lnTo>
                                <a:pt x="13" y="0"/>
                              </a:lnTo>
                              <a:lnTo>
                                <a:pt x="0" y="0"/>
                              </a:lnTo>
                              <a:close/>
                            </a:path>
                          </a:pathLst>
                        </a:cu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559A9D" id="Freeform 7" o:spid="_x0000_s1026" style="position:absolute;margin-left:130.65pt;margin-top:674.65pt;width:.65pt;height:.65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" path="m,l,13r13,l13,,,xe" fillcolor="black">
                <v:path o:connecttype="custom" o:connectlocs="0,0;0,8255;8255,8255;8255,0;0,0" o:connectangles="0,0,0,0,0"/>
                <w10:wrap anchorx="page" anchory="page"/>
              </v:shape>
            </w:pict>
          </mc:Fallback>
        </mc:AlternateContent>
      </w:r>
      <w:r w:rsidR="007A14E3" w:rsidRPr="00B9276D">
        <w:rPr>
          <w:rFonts w:ascii="Garamond" w:hAnsi="Garamond"/>
          <w:noProof/>
          <w:sz w:val="24"/>
          <w:szCs w:val="24"/>
        </w:rPr>
        <mc:AlternateContent>
          <mc:Choice Requires="wps">
            <w:drawing>
              <wp:anchor distT="0" distB="0" distL="114300" distR="114300" simplePos="0" relativeHeight="251650560" behindDoc="1" locked="0" layoutInCell="1" allowOverlap="1">
                <wp:simplePos x="0" y="0"/>
                <wp:positionH relativeFrom="page">
                  <wp:posOffset>4377055</wp:posOffset>
                </wp:positionH>
                <wp:positionV relativeFrom="page">
                  <wp:posOffset>8728710</wp:posOffset>
                </wp:positionV>
                <wp:extent cx="1515745" cy="0"/>
                <wp:effectExtent l="0" t="3810" r="3175" b="0"/>
                <wp:wrapNone/>
                <wp:docPr id="92"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5745" cy="0"/>
                        </a:xfrm>
                        <a:custGeom>
                          <a:avLst/>
                          <a:gdLst>
                            <a:gd name="T0" fmla="*/ 0 w 2387"/>
                            <a:gd name="T1" fmla="*/ 2373 w 2387"/>
                            <a:gd name="T2" fmla="*/ 2373 w 2387"/>
                            <a:gd name="T3" fmla="*/ 0 w 2387"/>
                            <a:gd name="T4" fmla="*/ 0 w 2387"/>
                            <a:gd name="T5" fmla="*/ 0 w 2387"/>
                          </a:gdLst>
                          <a:ahLst/>
                          <a:cxnLst>
                            <a:cxn ang="0">
                              <a:pos x="T0" y="0"/>
                            </a:cxn>
                            <a:cxn ang="0">
                              <a:pos x="T1" y="0"/>
                            </a:cxn>
                            <a:cxn ang="0">
                              <a:pos x="T2" y="0"/>
                            </a:cxn>
                            <a:cxn ang="0">
                              <a:pos x="T3" y="0"/>
                            </a:cxn>
                            <a:cxn ang="0">
                              <a:pos x="T4" y="0"/>
                            </a:cxn>
                            <a:cxn ang="0">
                              <a:pos x="T5" y="0"/>
                            </a:cxn>
                          </a:cxnLst>
                          <a:rect l="0" t="0" r="r" b="b"/>
                          <a:pathLst>
                            <a:path w="2387">
                              <a:moveTo>
                                <a:pt x="0" y="0"/>
                              </a:moveTo>
                              <a:lnTo>
                                <a:pt x="2373" y="0"/>
                              </a:lnTo>
                              <a:lnTo>
                                <a:pt x="2373" y="13"/>
                              </a:lnTo>
                              <a:lnTo>
                                <a:pt x="0" y="1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248A78" id="Freeform 8" o:spid="_x0000_s1026" style="position:absolute;margin-left:344.65pt;margin-top:687.3pt;width:119.35pt;height:0;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3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" path="m,l2373,r,13l,13,,xe" fillcolor="black" stroked="f">
                <v:path o:connecttype="custom" o:connectlocs="0,0;1506855,0;1506855,0;0,0;0,0;0,0" o:connectangles="0,0,0,0,0,0"/>
                <w10:wrap anchorx="page" anchory="page"/>
              </v:shape>
            </w:pict>
          </mc:Fallback>
        </mc:AlternateContent>
      </w:r>
      <w:r w:rsidR="007A14E3" w:rsidRPr="00B9276D">
        <w:rPr>
          <w:rFonts w:ascii="Garamond" w:hAnsi="Garamond"/>
          <w:noProof/>
          <w:sz w:val="24"/>
          <w:szCs w:val="24"/>
        </w:rPr>
        <mc:AlternateContent>
          <mc:Choice Requires="wps">
            <w:drawing>
              <wp:anchor distT="0" distB="0" distL="114300" distR="114300" simplePos="0" relativeHeight="251646464" behindDoc="1" locked="0" layoutInCell="1" allowOverlap="1">
                <wp:simplePos x="0" y="0"/>
                <wp:positionH relativeFrom="page">
                  <wp:posOffset>4377055</wp:posOffset>
                </wp:positionH>
                <wp:positionV relativeFrom="page">
                  <wp:posOffset>8890000</wp:posOffset>
                </wp:positionV>
                <wp:extent cx="1515745" cy="0"/>
                <wp:effectExtent l="0" t="3175" r="3175" b="0"/>
                <wp:wrapNone/>
                <wp:docPr id="91"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5745" cy="0"/>
                        </a:xfrm>
                        <a:custGeom>
                          <a:avLst/>
                          <a:gdLst>
                            <a:gd name="T0" fmla="*/ 0 w 2387"/>
                            <a:gd name="T1" fmla="*/ 2373 w 2387"/>
                            <a:gd name="T2" fmla="*/ 2373 w 2387"/>
                            <a:gd name="T3" fmla="*/ 0 w 2387"/>
                            <a:gd name="T4" fmla="*/ 0 w 2387"/>
                            <a:gd name="T5" fmla="*/ 0 w 2387"/>
                          </a:gdLst>
                          <a:ahLst/>
                          <a:cxnLst>
                            <a:cxn ang="0">
                              <a:pos x="T0" y="0"/>
                            </a:cxn>
                            <a:cxn ang="0">
                              <a:pos x="T1" y="0"/>
                            </a:cxn>
                            <a:cxn ang="0">
                              <a:pos x="T2" y="0"/>
                            </a:cxn>
                            <a:cxn ang="0">
                              <a:pos x="T3" y="0"/>
                            </a:cxn>
                            <a:cxn ang="0">
                              <a:pos x="T4" y="0"/>
                            </a:cxn>
                            <a:cxn ang="0">
                              <a:pos x="T5" y="0"/>
                            </a:cxn>
                          </a:cxnLst>
                          <a:rect l="0" t="0" r="r" b="b"/>
                          <a:pathLst>
                            <a:path w="2387">
                              <a:moveTo>
                                <a:pt x="0" y="0"/>
                              </a:moveTo>
                              <a:lnTo>
                                <a:pt x="2373" y="0"/>
                              </a:lnTo>
                              <a:lnTo>
                                <a:pt x="2373" y="13"/>
                              </a:lnTo>
                              <a:lnTo>
                                <a:pt x="0" y="1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4CB16F" id="Freeform 4" o:spid="_x0000_s1026" style="position:absolute;margin-left:344.65pt;margin-top:700pt;width:119.35pt;height:0;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3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" path="m,l2373,r,13l,13,,xe" fillcolor="black" stroked="f">
                <v:path o:connecttype="custom" o:connectlocs="0,0;1506855,0;1506855,0;0,0;0,0;0,0" o:connectangles="0,0,0,0,0,0"/>
                <w10:wrap anchorx="page" anchory="page"/>
              </v:shape>
            </w:pict>
          </mc:Fallback>
        </mc:AlternateContent>
      </w:r>
      <w:r w:rsidRPr="00B9276D">
        <w:rPr>
          <w:rFonts w:ascii="Garamond" w:hAnsi="Garamond"/>
          <w:sz w:val="24"/>
          <w:szCs w:val="24"/>
          <w:lang w:val="sq-AL"/>
        </w:rPr>
        <w:t>raportin tatimor ditor dhe dërgimin e të dhënave në Drejtorinë e Përgjithshme të Tatimeve.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b) Të programojë shkallët tatimore. Ky funksion është i mundur në momentin e instalimit ose vetëm pasi të jetë kryer mbyllja e raportit tatimor ditor dhe kryen paraqitjen e hollësishme të shkallëve tatimore, të shënuara me germat A-I, shkalla e taksës. Me A nënkuptohet shkalla tatimore e përjashtuar, me B shkalla tatimore 20%, ndërsa me germat C-I format e ndryshme të shkallës tatimore të parashikuar me ligj. Për tatimpaguesit që nuk kanë detyrim pagese të TVSH shkalla tatimore për TVSH ne kuponë do te përdoret ajo me 0 (germa C), por jo e përjashtuara.  Ndryshimi i një shkalle tatimore mund të kryhet vetëm pasi kryhet raporti tatimor ditor dhe ndryshimet e bëra regjistrohen në memorien fiskale dhe në qarkun e shiritit të kontrollit elektronik me një numërator të veçantë për ndryshimet e shkallës tatimore.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c)   Të administrojë: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 Artikujt: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kodi i artikullit;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emërtimet e mallrave apo shërbimeve;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çmimi 1, çmimi 2, çmimi 3;</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Uljet;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Mënyrat e pagesës;</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administron grafikët ( logon e tatimpaguesit për ta vendosur në kuponin tatimor);</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 administron portat seriale të pajisjes fiskale për programimin e tyre për t’u lidhur me pajisje </w:t>
      </w:r>
      <w:r w:rsidRPr="00B9276D">
        <w:rPr>
          <w:rFonts w:ascii="Garamond" w:hAnsi="Garamond"/>
          <w:sz w:val="24"/>
          <w:szCs w:val="24"/>
          <w:lang w:val="sq-AL"/>
        </w:rPr>
        <w:lastRenderedPageBreak/>
        <w:t>shtesë, të tilla, si: bar-kod, skaner, peshore, terminal për pagesën nëpërmjet kartave të kreditit  etj.</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d) Të programojë parametrat e komunikimit me rrjetin e komunikimit të Drejtorisë së Përgjithshme të Tatimeve për transmetimin e raporteve tatimore periodike.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e) Programimi i datës dhe orës. Programi logjik ndalon ndryshimin e datës, nëse janë kryer regjistrime në memorien fiskale. Lejon programimin e orës legale brenda kufirit të vetëm +/ -  një orë, vetëm pasi kryhet mbyllja e raportit tatimor ditor.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f) Të kryejë kontrollin dhe leximin e memories fiskale dhe qarkut të shiritit të kontrollit elektronik.</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1.1.5 REGJIMI I TRAJNIMIT (T)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Programi logjik (firmware) lejon procesin e trajnimit me të gjitha funksionet e pajisjes fiskale. Ky veprim është i mundur vetëm pasi është kryer raporti tatimor ditor dhe vetëm nëse pajisja është e fiskalizuar. Në këtë fazë gjithë hapësirat në kuponët e lëshuar duhet të mbushen nga simboli “?” dhe në kokën e kuponit siglën “INFO JOTATIMORE”. </w:t>
      </w:r>
    </w:p>
    <w:p w:rsidR="008F0133" w:rsidRPr="00B9276D" w:rsidRDefault="008F0133" w:rsidP="008F0133">
      <w:pPr>
        <w:pStyle w:val="Paragrafi0"/>
        <w:rPr>
          <w:rFonts w:ascii="Garamond" w:hAnsi="Garamond"/>
          <w:sz w:val="24"/>
          <w:szCs w:val="24"/>
          <w:lang w:val="sq-AL"/>
        </w:rPr>
      </w:pPr>
      <w:bookmarkStart w:id="1" w:name="_Toc216178627"/>
      <w:r w:rsidRPr="00B9276D">
        <w:rPr>
          <w:rFonts w:ascii="Garamond" w:hAnsi="Garamond"/>
          <w:sz w:val="24"/>
          <w:szCs w:val="24"/>
          <w:lang w:val="sq-AL"/>
        </w:rPr>
        <w:t>1.2 Forma dhe paraqitja e pajisjes fiskale</w:t>
      </w:r>
      <w:bookmarkEnd w:id="1"/>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Karkasa e pajisjes fiskale duhet të jetë vetëm me një pozicion për ta hapur atë. Në këtë pikë vendoset vula fiskale mbi të cilin shënohet me një goditës (puncon) që ka të sigluar shenjat e vulës së identifikimit të teknikut të autorizuar, lista e të cilëve është e depozituar nga shoqëritë e autorizuara me numrat përkatës të identifikimit në Drejtorinë e Përgjithshme të Tatimeve. Pajisja ka të ekspozuar në pamjen e dukshme të klientit, etiketën e identifikimit sipas formës së paraqitur më poshtë.</w:t>
      </w: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Shembull etikete identifikimi të pajisjes fiskale  Fiskal</w:t>
      </w:r>
    </w:p>
    <w:p w:rsidR="008F0133" w:rsidRPr="00B9276D" w:rsidRDefault="008F0133" w:rsidP="008F0133">
      <w:pPr>
        <w:pStyle w:val="Paragrafi0"/>
        <w:rPr>
          <w:rFonts w:ascii="Garamond" w:hAnsi="Garamond"/>
          <w:sz w:val="24"/>
          <w:szCs w:val="24"/>
          <w:lang w:val="sq-AL"/>
        </w:rPr>
      </w:pPr>
    </w:p>
    <w:tbl>
      <w:tblPr>
        <w:tblW w:w="6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4"/>
        <w:gridCol w:w="3147"/>
        <w:gridCol w:w="2389"/>
      </w:tblGrid>
      <w:tr w:rsidR="008F0133" w:rsidRPr="00B9276D" w:rsidTr="008F0133">
        <w:trPr>
          <w:jc w:val="center"/>
        </w:trPr>
        <w:tc>
          <w:tcPr>
            <w:tcW w:w="1124" w:type="dxa"/>
            <w:vMerge w:val="restart"/>
            <w:vAlign w:val="center"/>
          </w:tcPr>
          <w:p w:rsidR="008F0133" w:rsidRPr="00B9276D" w:rsidRDefault="008F0133" w:rsidP="008F0133">
            <w:pPr>
              <w:pStyle w:val="Tabele"/>
              <w:widowControl w:val="0"/>
              <w:rPr>
                <w:rFonts w:ascii="Garamond" w:hAnsi="Garamond"/>
                <w:b/>
                <w:sz w:val="24"/>
                <w:szCs w:val="24"/>
                <w:lang w:val="sq-AL"/>
              </w:rPr>
            </w:pPr>
            <w:r w:rsidRPr="00B9276D">
              <w:rPr>
                <w:rFonts w:ascii="Garamond" w:hAnsi="Garamond"/>
                <w:b/>
                <w:sz w:val="24"/>
                <w:szCs w:val="24"/>
                <w:lang w:val="sq-AL"/>
              </w:rPr>
              <w:t>CE</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ROHS</w:t>
            </w:r>
          </w:p>
        </w:tc>
        <w:tc>
          <w:tcPr>
            <w:tcW w:w="3147" w:type="dxa"/>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Shoqëria e autorizuar</w:t>
            </w:r>
          </w:p>
        </w:tc>
        <w:tc>
          <w:tcPr>
            <w:tcW w:w="2389" w:type="dxa"/>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jc w:val="center"/>
        </w:trPr>
        <w:tc>
          <w:tcPr>
            <w:tcW w:w="1124" w:type="dxa"/>
            <w:vMerge/>
          </w:tcPr>
          <w:p w:rsidR="008F0133" w:rsidRPr="00B9276D" w:rsidRDefault="008F0133" w:rsidP="008F0133">
            <w:pPr>
              <w:pStyle w:val="Tabele"/>
              <w:widowControl w:val="0"/>
              <w:rPr>
                <w:rFonts w:ascii="Garamond" w:hAnsi="Garamond"/>
                <w:sz w:val="24"/>
                <w:szCs w:val="24"/>
                <w:lang w:val="sq-AL"/>
              </w:rPr>
            </w:pPr>
          </w:p>
        </w:tc>
        <w:tc>
          <w:tcPr>
            <w:tcW w:w="3147" w:type="dxa"/>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Modeli</w:t>
            </w:r>
          </w:p>
        </w:tc>
        <w:tc>
          <w:tcPr>
            <w:tcW w:w="2389" w:type="dxa"/>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jc w:val="center"/>
        </w:trPr>
        <w:tc>
          <w:tcPr>
            <w:tcW w:w="1124" w:type="dxa"/>
            <w:vMerge/>
          </w:tcPr>
          <w:p w:rsidR="008F0133" w:rsidRPr="00B9276D" w:rsidRDefault="008F0133" w:rsidP="008F0133">
            <w:pPr>
              <w:pStyle w:val="Tabele"/>
              <w:widowControl w:val="0"/>
              <w:rPr>
                <w:rFonts w:ascii="Garamond" w:hAnsi="Garamond"/>
                <w:sz w:val="24"/>
                <w:szCs w:val="24"/>
                <w:lang w:val="sq-AL"/>
              </w:rPr>
            </w:pPr>
          </w:p>
        </w:tc>
        <w:tc>
          <w:tcPr>
            <w:tcW w:w="3147" w:type="dxa"/>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Numri i identifikimit</w:t>
            </w:r>
          </w:p>
        </w:tc>
        <w:tc>
          <w:tcPr>
            <w:tcW w:w="2389" w:type="dxa"/>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jc w:val="center"/>
        </w:trPr>
        <w:tc>
          <w:tcPr>
            <w:tcW w:w="1124" w:type="dxa"/>
            <w:vMerge w:val="restar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Tensioni</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230 V</w:t>
            </w:r>
          </w:p>
        </w:tc>
        <w:tc>
          <w:tcPr>
            <w:tcW w:w="3147" w:type="dxa"/>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Numri i autorizimit MF</w:t>
            </w:r>
          </w:p>
        </w:tc>
        <w:tc>
          <w:tcPr>
            <w:tcW w:w="2389" w:type="dxa"/>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jc w:val="center"/>
        </w:trPr>
        <w:tc>
          <w:tcPr>
            <w:tcW w:w="1124" w:type="dxa"/>
            <w:vMerge/>
          </w:tcPr>
          <w:p w:rsidR="008F0133" w:rsidRPr="00B9276D" w:rsidRDefault="008F0133" w:rsidP="008F0133">
            <w:pPr>
              <w:pStyle w:val="Tabele"/>
              <w:widowControl w:val="0"/>
              <w:rPr>
                <w:rFonts w:ascii="Garamond" w:hAnsi="Garamond"/>
                <w:sz w:val="24"/>
                <w:szCs w:val="24"/>
                <w:lang w:val="sq-AL"/>
              </w:rPr>
            </w:pPr>
          </w:p>
        </w:tc>
        <w:tc>
          <w:tcPr>
            <w:tcW w:w="3147" w:type="dxa"/>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Numri i autorizimit KMF</w:t>
            </w:r>
          </w:p>
        </w:tc>
        <w:tc>
          <w:tcPr>
            <w:tcW w:w="2389" w:type="dxa"/>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jc w:val="center"/>
        </w:trPr>
        <w:tc>
          <w:tcPr>
            <w:tcW w:w="1124" w:type="dxa"/>
            <w:vMerge/>
          </w:tcPr>
          <w:p w:rsidR="008F0133" w:rsidRPr="00B9276D" w:rsidRDefault="008F0133" w:rsidP="008F0133">
            <w:pPr>
              <w:pStyle w:val="Tabele"/>
              <w:widowControl w:val="0"/>
              <w:rPr>
                <w:rFonts w:ascii="Garamond" w:hAnsi="Garamond"/>
                <w:sz w:val="24"/>
                <w:szCs w:val="24"/>
                <w:lang w:val="sq-AL"/>
              </w:rPr>
            </w:pPr>
          </w:p>
        </w:tc>
        <w:tc>
          <w:tcPr>
            <w:tcW w:w="3147" w:type="dxa"/>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Data e autorizimit KMF</w:t>
            </w:r>
          </w:p>
        </w:tc>
        <w:tc>
          <w:tcPr>
            <w:tcW w:w="2389" w:type="dxa"/>
          </w:tcPr>
          <w:p w:rsidR="008F0133" w:rsidRPr="00B9276D" w:rsidRDefault="008F0133" w:rsidP="008F0133">
            <w:pPr>
              <w:pStyle w:val="Tabele"/>
              <w:widowControl w:val="0"/>
              <w:rPr>
                <w:rFonts w:ascii="Garamond" w:hAnsi="Garamond"/>
                <w:sz w:val="24"/>
                <w:szCs w:val="24"/>
                <w:lang w:val="sq-AL"/>
              </w:rPr>
            </w:pPr>
          </w:p>
        </w:tc>
      </w:tr>
    </w:tbl>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dhe etiketën e kontrollit periodik pozitiv me ngjyrë jeshile të paraqitur si më poshtë:</w:t>
      </w:r>
    </w:p>
    <w:p w:rsidR="008F0133" w:rsidRPr="00B9276D" w:rsidRDefault="008F0133" w:rsidP="008F0133">
      <w:pPr>
        <w:pStyle w:val="Paragrafi0"/>
        <w:rPr>
          <w:rFonts w:ascii="Garamond" w:hAnsi="Garamond"/>
          <w:sz w:val="24"/>
          <w:szCs w:val="24"/>
          <w:lang w:val="sq-AL"/>
        </w:rPr>
      </w:pPr>
    </w:p>
    <w:p w:rsidR="008F0133" w:rsidRPr="00B9276D" w:rsidRDefault="007A14E3" w:rsidP="008F0133">
      <w:pPr>
        <w:pStyle w:val="Paragrafi0"/>
        <w:jc w:val="center"/>
        <w:rPr>
          <w:rFonts w:ascii="Garamond" w:hAnsi="Garamond"/>
          <w:sz w:val="24"/>
          <w:szCs w:val="24"/>
          <w:lang w:val="sq-AL"/>
        </w:rPr>
      </w:pPr>
      <w:r w:rsidRPr="00B9276D">
        <w:rPr>
          <w:rFonts w:ascii="Garamond" w:hAnsi="Garamond"/>
          <w:noProof/>
          <w:sz w:val="24"/>
          <w:szCs w:val="24"/>
        </w:rPr>
        <w:drawing>
          <wp:inline distT="0" distB="0" distL="0" distR="0">
            <wp:extent cx="1457325" cy="1428750"/>
            <wp:effectExtent l="0" t="0" r="9525"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57325" cy="1428750"/>
                    </a:xfrm>
                    <a:prstGeom prst="rect">
                      <a:avLst/>
                    </a:prstGeom>
                    <a:noFill/>
                    <a:ln>
                      <a:noFill/>
                    </a:ln>
                  </pic:spPr>
                </pic:pic>
              </a:graphicData>
            </a:graphic>
          </wp:inline>
        </w:drawing>
      </w: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Forma:</w:t>
      </w:r>
      <w:r w:rsidRPr="00B9276D">
        <w:rPr>
          <w:rFonts w:ascii="Garamond" w:hAnsi="Garamond"/>
          <w:sz w:val="24"/>
          <w:szCs w:val="24"/>
          <w:lang w:val="sq-AL"/>
        </w:rPr>
        <w:tab/>
      </w:r>
      <w:r w:rsidRPr="00B9276D">
        <w:rPr>
          <w:rFonts w:ascii="Garamond" w:hAnsi="Garamond"/>
          <w:sz w:val="24"/>
          <w:szCs w:val="24"/>
          <w:lang w:val="sq-AL"/>
        </w:rPr>
        <w:tab/>
      </w:r>
      <w:r w:rsidRPr="00B9276D">
        <w:rPr>
          <w:rFonts w:ascii="Garamond" w:hAnsi="Garamond"/>
          <w:sz w:val="24"/>
          <w:szCs w:val="24"/>
          <w:lang w:val="sq-AL"/>
        </w:rPr>
        <w:tab/>
        <w:t xml:space="preserve"> katrore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Dimensioni i brinjëve:</w:t>
      </w:r>
      <w:r w:rsidRPr="00B9276D">
        <w:rPr>
          <w:rFonts w:ascii="Garamond" w:hAnsi="Garamond"/>
          <w:sz w:val="24"/>
          <w:szCs w:val="24"/>
          <w:lang w:val="sq-AL"/>
        </w:rPr>
        <w:tab/>
      </w:r>
      <w:r w:rsidRPr="00B9276D">
        <w:rPr>
          <w:rFonts w:ascii="Garamond" w:hAnsi="Garamond"/>
          <w:sz w:val="24"/>
          <w:szCs w:val="24"/>
          <w:lang w:val="sq-AL"/>
        </w:rPr>
        <w:tab/>
        <w:t xml:space="preserve">&gt; </w:t>
      </w:r>
      <w:smartTag w:uri="urn:schemas-microsoft-com:office:smarttags" w:element="metricconverter">
        <w:smartTagPr>
          <w:attr w:name="ProductID" w:val="40 mm"/>
        </w:smartTagPr>
        <w:r w:rsidRPr="00B9276D">
          <w:rPr>
            <w:rFonts w:ascii="Garamond" w:hAnsi="Garamond"/>
            <w:sz w:val="24"/>
            <w:szCs w:val="24"/>
            <w:lang w:val="sq-AL"/>
          </w:rPr>
          <w:t>40 mm</w:t>
        </w:r>
      </w:smartTag>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Ngjyra:</w:t>
      </w:r>
      <w:r w:rsidRPr="00B9276D">
        <w:rPr>
          <w:rFonts w:ascii="Garamond" w:hAnsi="Garamond"/>
          <w:sz w:val="24"/>
          <w:szCs w:val="24"/>
          <w:lang w:val="sq-AL"/>
        </w:rPr>
        <w:tab/>
      </w:r>
      <w:r w:rsidRPr="00B9276D">
        <w:rPr>
          <w:rFonts w:ascii="Garamond" w:hAnsi="Garamond"/>
          <w:sz w:val="24"/>
          <w:szCs w:val="24"/>
          <w:lang w:val="sq-AL"/>
        </w:rPr>
        <w:tab/>
      </w:r>
      <w:r w:rsidRPr="00B9276D">
        <w:rPr>
          <w:rFonts w:ascii="Garamond" w:hAnsi="Garamond"/>
          <w:sz w:val="24"/>
          <w:szCs w:val="24"/>
          <w:lang w:val="sq-AL"/>
        </w:rPr>
        <w:tab/>
        <w:t>fusha jeshile me germa të mëdha të zeza.</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 Poshtë shkrimit PAJISJA FISKALE  shkruhet numri i identifikimit të pajisjes.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Në pozicionin e shënuar si _____  shkruhet viti i kontrollit periodik pasardhës.</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 Në eklips vendoset vula fiskale që identifikon shoqërinë dhe teknikun që është ngarkuar për kryerjen e kontrollit periodik.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Materiali: Adesiv që nuk lejon të hiqet dhe shkatërrohet me provën për ta hequr.</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lastRenderedPageBreak/>
        <w:t>Në rastet kur pajisja fiskale  nuk e ka kaluar kontrollin periodik (apo është refuzuar) në pamjen e dukshme të publikut, tekniku i autorizuar duhet vendosë etiketën e kontrollit periodik negativ të paraqitur si më poshtë:</w:t>
      </w:r>
    </w:p>
    <w:p w:rsidR="008F0133" w:rsidRPr="00B9276D" w:rsidRDefault="008F0133" w:rsidP="008F0133">
      <w:pPr>
        <w:pStyle w:val="Paragrafi0"/>
        <w:rPr>
          <w:rFonts w:ascii="Garamond" w:hAnsi="Garamond"/>
          <w:sz w:val="24"/>
          <w:szCs w:val="24"/>
          <w:lang w:val="sq-AL"/>
        </w:rPr>
      </w:pPr>
    </w:p>
    <w:p w:rsidR="008F0133" w:rsidRPr="00B9276D" w:rsidRDefault="007A14E3" w:rsidP="008F0133">
      <w:pPr>
        <w:pStyle w:val="Paragrafi0"/>
        <w:jc w:val="center"/>
        <w:rPr>
          <w:rFonts w:ascii="Garamond" w:hAnsi="Garamond"/>
          <w:sz w:val="24"/>
          <w:szCs w:val="24"/>
          <w:lang w:val="sq-AL"/>
        </w:rPr>
      </w:pPr>
      <w:r w:rsidRPr="00B9276D">
        <w:rPr>
          <w:rFonts w:ascii="Garamond" w:hAnsi="Garamond"/>
          <w:noProof/>
          <w:sz w:val="24"/>
          <w:szCs w:val="24"/>
        </w:rPr>
        <w:drawing>
          <wp:inline distT="0" distB="0" distL="0" distR="0">
            <wp:extent cx="1514475" cy="1419225"/>
            <wp:effectExtent l="0" t="0" r="9525" b="9525"/>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4475" cy="1419225"/>
                    </a:xfrm>
                    <a:prstGeom prst="rect">
                      <a:avLst/>
                    </a:prstGeom>
                    <a:noFill/>
                    <a:ln>
                      <a:noFill/>
                    </a:ln>
                  </pic:spPr>
                </pic:pic>
              </a:graphicData>
            </a:graphic>
          </wp:inline>
        </w:drawing>
      </w: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Forma :</w:t>
      </w:r>
      <w:r w:rsidRPr="00B9276D">
        <w:rPr>
          <w:rFonts w:ascii="Garamond" w:hAnsi="Garamond"/>
          <w:sz w:val="24"/>
          <w:szCs w:val="24"/>
          <w:lang w:val="sq-AL"/>
        </w:rPr>
        <w:tab/>
      </w:r>
      <w:r w:rsidRPr="00B9276D">
        <w:rPr>
          <w:rFonts w:ascii="Garamond" w:hAnsi="Garamond"/>
          <w:sz w:val="24"/>
          <w:szCs w:val="24"/>
          <w:lang w:val="sq-AL"/>
        </w:rPr>
        <w:tab/>
      </w:r>
      <w:r w:rsidRPr="00B9276D">
        <w:rPr>
          <w:rFonts w:ascii="Garamond" w:hAnsi="Garamond"/>
          <w:sz w:val="24"/>
          <w:szCs w:val="24"/>
          <w:lang w:val="sq-AL"/>
        </w:rPr>
        <w:tab/>
        <w:t>katrore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Dimensioni i brinjëve:</w:t>
      </w:r>
      <w:r w:rsidRPr="00B9276D">
        <w:rPr>
          <w:rFonts w:ascii="Garamond" w:hAnsi="Garamond"/>
          <w:sz w:val="24"/>
          <w:szCs w:val="24"/>
          <w:lang w:val="sq-AL"/>
        </w:rPr>
        <w:tab/>
      </w:r>
      <w:r w:rsidRPr="00B9276D">
        <w:rPr>
          <w:rFonts w:ascii="Garamond" w:hAnsi="Garamond"/>
          <w:sz w:val="24"/>
          <w:szCs w:val="24"/>
          <w:lang w:val="sq-AL"/>
        </w:rPr>
        <w:tab/>
        <w:t xml:space="preserve">&gt; </w:t>
      </w:r>
      <w:smartTag w:uri="urn:schemas-microsoft-com:office:smarttags" w:element="metricconverter">
        <w:smartTagPr>
          <w:attr w:name="ProductID" w:val="40 mm"/>
        </w:smartTagPr>
        <w:r w:rsidRPr="00B9276D">
          <w:rPr>
            <w:rFonts w:ascii="Garamond" w:hAnsi="Garamond"/>
            <w:sz w:val="24"/>
            <w:szCs w:val="24"/>
            <w:lang w:val="sq-AL"/>
          </w:rPr>
          <w:t>40 mm</w:t>
        </w:r>
      </w:smartTag>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Ngjyra:</w:t>
      </w:r>
      <w:r w:rsidRPr="00B9276D">
        <w:rPr>
          <w:rFonts w:ascii="Garamond" w:hAnsi="Garamond"/>
          <w:sz w:val="24"/>
          <w:szCs w:val="24"/>
          <w:lang w:val="sq-AL"/>
        </w:rPr>
        <w:tab/>
      </w:r>
      <w:r w:rsidRPr="00B9276D">
        <w:rPr>
          <w:rFonts w:ascii="Garamond" w:hAnsi="Garamond"/>
          <w:sz w:val="24"/>
          <w:szCs w:val="24"/>
          <w:lang w:val="sq-AL"/>
        </w:rPr>
        <w:tab/>
      </w:r>
      <w:r w:rsidRPr="00B9276D">
        <w:rPr>
          <w:rFonts w:ascii="Garamond" w:hAnsi="Garamond"/>
          <w:sz w:val="24"/>
          <w:szCs w:val="24"/>
          <w:lang w:val="sq-AL"/>
        </w:rPr>
        <w:tab/>
        <w:t>fusha e kuqe me germa të mëdha të zeza, e vijëzuar nga një    diagonale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Germat :</w:t>
      </w:r>
      <w:r w:rsidRPr="00B9276D">
        <w:rPr>
          <w:rFonts w:ascii="Garamond" w:hAnsi="Garamond"/>
          <w:sz w:val="24"/>
          <w:szCs w:val="24"/>
          <w:lang w:val="sq-AL"/>
        </w:rPr>
        <w:tab/>
      </w:r>
      <w:r w:rsidRPr="00B9276D">
        <w:rPr>
          <w:rFonts w:ascii="Garamond" w:hAnsi="Garamond"/>
          <w:sz w:val="24"/>
          <w:szCs w:val="24"/>
          <w:lang w:val="sq-AL"/>
        </w:rPr>
        <w:tab/>
      </w:r>
      <w:r w:rsidRPr="00B9276D">
        <w:rPr>
          <w:rFonts w:ascii="Garamond" w:hAnsi="Garamond"/>
          <w:sz w:val="24"/>
          <w:szCs w:val="24"/>
          <w:lang w:val="sq-AL"/>
        </w:rPr>
        <w:tab/>
        <w:t>bold, lartësia 5  mm</w:t>
      </w: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 Poshtë shkrimit PAJISJA FISKALE shkruhet numri i identifikimit i pajisjes.  Poshtë shkrimit NUK FUNKSIONON dhe në logotipin e paraprintuar nga laboratori vendoset vula fiskale që identifikon shoqërinë dhe teknikun që është ngarkuar për kryerjen e kontrollit periodik.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Materiali: Adesiv që nuk lejon të hiqet dhe shkatërrohet me provën për ta hequr.</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Pajisja fiskale është e shoqëruar gjithmonë me pasaportën teknike (mund të jetë në faqen e parë të librit të mirëmbajtjes) dhe librin e mirëmbajtjes. Në pasaportën teknike paraqiten të gjitha të dhënat e elementeve përbërëse të pajisjes fiskale. Në librin e mirëmbajtjes regjistrohen të gjitha veprimet e kryera me pajisjen fiskale. Në faqen e fundit të librit fiskal duhet të jetë e printuar dhe firmosur nga administratorët e shoqërive të autorizuara Deklarata e përputhjes teknike dhe funksionale të pajisjeve fiskale që këto shoqëri do të shesin me karakteristikat teknike dhe funksionale të modelit të autorizuar nga Komisioni i Ministrisë së Financave.</w:t>
      </w:r>
    </w:p>
    <w:p w:rsidR="008F0133" w:rsidRPr="00B9276D" w:rsidRDefault="008F0133" w:rsidP="008F0133">
      <w:pPr>
        <w:pStyle w:val="Paragrafi0"/>
        <w:rPr>
          <w:rFonts w:ascii="Garamond" w:hAnsi="Garamond"/>
          <w:sz w:val="24"/>
          <w:szCs w:val="24"/>
          <w:lang w:val="sq-AL"/>
        </w:rPr>
      </w:pPr>
      <w:bookmarkStart w:id="2" w:name="_Toc216178629"/>
      <w:r w:rsidRPr="00B9276D">
        <w:rPr>
          <w:rFonts w:ascii="Garamond" w:hAnsi="Garamond"/>
          <w:sz w:val="24"/>
          <w:szCs w:val="24"/>
          <w:lang w:val="sq-AL"/>
        </w:rPr>
        <w:t xml:space="preserve">1.3 Të dhënat e </w:t>
      </w:r>
      <w:bookmarkEnd w:id="2"/>
      <w:r w:rsidRPr="00B9276D">
        <w:rPr>
          <w:rFonts w:ascii="Garamond" w:hAnsi="Garamond"/>
          <w:sz w:val="24"/>
          <w:szCs w:val="24"/>
          <w:lang w:val="sq-AL"/>
        </w:rPr>
        <w:t>ruajtura në QSHKE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Pajisja fiskale regjistron dhe certifikon shitjet dhe këtë e regjistron në të njëjtën kohë si në memorien operative edhe në shiritin e kontrollit i zbatuar në formë kujtese elektronike dhe emërtohet si qarku i shiritit të kontrollit elektronik ose shkurt QSHKE, i cili vërtetëson dhe nuk lejon ndryshimet e informacionit në memorien fiskale. Të dhënat e printuara mbi kuponin tatimor duhet të jenë identike me të dhënat mbi QSHKE.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Qarqet e shiritit të kontrollit duhet të kenë një etiketë sipër mbi të cilën shkruhet numri progresiv i tyre. Programi logjik i pajisjes fiskale duhet të sigurojë bllokimin e punës nëse hiqet qarku i shiritit të kontrollit elektronik, zëvendësohet me qarkun e ndonjë pajisje tjetër apo kur është i virgjër të mos lejojë regjistrimin e qarkullimit pa e inicializuar atë. Ky qark duhet të njihet vetëm nga pajisja fiskale mbi të cilin është kryer inicializimi fillestar i tij dhe pasi mbushet plot, ruhet dhe për së paku 5 (pesë) vjet nga tatimpaguesi. Në rast se një QSHKE zëvendësohet para se të jetë mbushur (në raste defekti apo jo), ajo nuk mund të përdoret më në të njëjtën pajisje për regjistrime shitjesh. Përdorimi i qarkut të mbushur kryhet vetëm për efekte kontrolli dhe statistikore. Tregimi i të dhënave mbi shiritin e kontrollit dhe në memorien fiskale nuk duhet të bëhet nëpërmjet përdorimit të shkurtimeve të kodifikuara.</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Shembull i etiketës mbi QSHKE:</w:t>
      </w:r>
    </w:p>
    <w:p w:rsidR="008F0133" w:rsidRPr="00B9276D" w:rsidRDefault="008F0133" w:rsidP="008F0133">
      <w:pPr>
        <w:pStyle w:val="Paragrafi0"/>
        <w:rPr>
          <w:rFonts w:ascii="Garamond" w:hAnsi="Garamond"/>
          <w:sz w:val="24"/>
          <w:szCs w:val="24"/>
          <w:lang w:val="sq-AL"/>
        </w:rPr>
      </w:pPr>
    </w:p>
    <w:p w:rsidR="008F0133" w:rsidRPr="00B9276D" w:rsidRDefault="007A14E3" w:rsidP="008F0133">
      <w:pPr>
        <w:pStyle w:val="Paragrafi0"/>
        <w:ind w:firstLine="0"/>
        <w:rPr>
          <w:rFonts w:ascii="Garamond" w:hAnsi="Garamond"/>
          <w:sz w:val="24"/>
          <w:szCs w:val="24"/>
          <w:lang w:val="sq-AL"/>
        </w:rPr>
      </w:pPr>
      <w:r w:rsidRPr="00B9276D">
        <w:rPr>
          <w:rFonts w:ascii="Garamond" w:hAnsi="Garamond"/>
          <w:noProof/>
          <w:sz w:val="24"/>
          <w:szCs w:val="24"/>
        </w:rPr>
        <mc:AlternateContent>
          <mc:Choice Requires="wps">
            <w:drawing>
              <wp:anchor distT="0" distB="0" distL="114300" distR="114300" simplePos="0" relativeHeight="251647488" behindDoc="0" locked="0" layoutInCell="1" allowOverlap="1">
                <wp:simplePos x="0" y="0"/>
                <wp:positionH relativeFrom="column">
                  <wp:posOffset>3314700</wp:posOffset>
                </wp:positionH>
                <wp:positionV relativeFrom="paragraph">
                  <wp:posOffset>25400</wp:posOffset>
                </wp:positionV>
                <wp:extent cx="2171700" cy="800100"/>
                <wp:effectExtent l="9525" t="6350" r="9525" b="12700"/>
                <wp:wrapNone/>
                <wp:docPr id="9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800100"/>
                        </a:xfrm>
                        <a:prstGeom prst="rect">
                          <a:avLst/>
                        </a:prstGeom>
                        <a:solidFill>
                          <a:srgbClr val="FFFFFF"/>
                        </a:solidFill>
                        <a:ln w="9525">
                          <a:solidFill>
                            <a:srgbClr val="000000"/>
                          </a:solidFill>
                          <a:miter lim="800000"/>
                          <a:headEnd/>
                          <a:tailEnd/>
                        </a:ln>
                      </wps:spPr>
                      <wps:txbx>
                        <w:txbxContent>
                          <w:p w:rsidR="00502B9B" w:rsidRPr="008F0133" w:rsidRDefault="00502B9B" w:rsidP="008F0133">
                            <w:pPr>
                              <w:pStyle w:val="Tabele"/>
                              <w:rPr>
                                <w:sz w:val="14"/>
                                <w:szCs w:val="14"/>
                                <w:lang w:val="it-IT"/>
                              </w:rPr>
                            </w:pPr>
                            <w:r w:rsidRPr="008F0133">
                              <w:rPr>
                                <w:sz w:val="14"/>
                                <w:szCs w:val="14"/>
                                <w:lang w:val="it-IT"/>
                              </w:rPr>
                              <w:t>QSHKE   Nr.            ________________________</w:t>
                            </w:r>
                          </w:p>
                          <w:p w:rsidR="00502B9B" w:rsidRPr="008F0133" w:rsidRDefault="00502B9B" w:rsidP="008F0133">
                            <w:pPr>
                              <w:pStyle w:val="Tabele"/>
                              <w:rPr>
                                <w:sz w:val="14"/>
                                <w:szCs w:val="14"/>
                                <w:lang w:val="it-IT"/>
                              </w:rPr>
                            </w:pPr>
                            <w:r w:rsidRPr="008F0133">
                              <w:rPr>
                                <w:sz w:val="14"/>
                                <w:szCs w:val="14"/>
                                <w:lang w:val="it-IT"/>
                              </w:rPr>
                              <w:t>Modeli i Kasës         ________________________</w:t>
                            </w:r>
                          </w:p>
                          <w:p w:rsidR="00502B9B" w:rsidRPr="006D0D04" w:rsidRDefault="00502B9B" w:rsidP="008F0133">
                            <w:pPr>
                              <w:pStyle w:val="Tabele"/>
                              <w:rPr>
                                <w:sz w:val="14"/>
                                <w:szCs w:val="14"/>
                              </w:rPr>
                            </w:pPr>
                            <w:r w:rsidRPr="006D0D04">
                              <w:rPr>
                                <w:sz w:val="14"/>
                                <w:szCs w:val="14"/>
                              </w:rPr>
                              <w:t>Numri i Identifikimit   ________________________</w:t>
                            </w:r>
                          </w:p>
                          <w:p w:rsidR="00502B9B" w:rsidRPr="006D0D04" w:rsidRDefault="00502B9B" w:rsidP="008F0133">
                            <w:pPr>
                              <w:pStyle w:val="Tabele"/>
                              <w:rPr>
                                <w:sz w:val="14"/>
                                <w:szCs w:val="14"/>
                              </w:rPr>
                            </w:pPr>
                            <w:r w:rsidRPr="006D0D04">
                              <w:rPr>
                                <w:sz w:val="14"/>
                                <w:szCs w:val="14"/>
                              </w:rPr>
                              <w:t>Data fillimit _________   Data  mbarimit 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261pt;margin-top:2pt;width:171pt;height:63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">
                <v:textbox>
                  <w:txbxContent>
                    <w:p w:rsidR="00502B9B" w:rsidRPr="008F0133" w:rsidRDefault="00502B9B" w:rsidP="008F0133">
                      <w:pPr>
                        <w:pStyle w:val="Tabele"/>
                        <w:rPr>
                          <w:sz w:val="14"/>
                          <w:szCs w:val="14"/>
                          <w:lang w:val="it-IT"/>
                        </w:rPr>
                      </w:pPr>
                      <w:r w:rsidRPr="008F0133">
                        <w:rPr>
                          <w:sz w:val="14"/>
                          <w:szCs w:val="14"/>
                          <w:lang w:val="it-IT"/>
                        </w:rPr>
                        <w:t>QSHKE   Nr.            ________________________</w:t>
                      </w:r>
                    </w:p>
                    <w:p w:rsidR="00502B9B" w:rsidRPr="008F0133" w:rsidRDefault="00502B9B" w:rsidP="008F0133">
                      <w:pPr>
                        <w:pStyle w:val="Tabele"/>
                        <w:rPr>
                          <w:sz w:val="14"/>
                          <w:szCs w:val="14"/>
                          <w:lang w:val="it-IT"/>
                        </w:rPr>
                      </w:pPr>
                      <w:r w:rsidRPr="008F0133">
                        <w:rPr>
                          <w:sz w:val="14"/>
                          <w:szCs w:val="14"/>
                          <w:lang w:val="it-IT"/>
                        </w:rPr>
                        <w:t>Modeli i Kasës         ________________________</w:t>
                      </w:r>
                    </w:p>
                    <w:p w:rsidR="00502B9B" w:rsidRPr="006D0D04" w:rsidRDefault="00502B9B" w:rsidP="008F0133">
                      <w:pPr>
                        <w:pStyle w:val="Tabele"/>
                        <w:rPr>
                          <w:sz w:val="14"/>
                          <w:szCs w:val="14"/>
                        </w:rPr>
                      </w:pPr>
                      <w:r w:rsidRPr="006D0D04">
                        <w:rPr>
                          <w:sz w:val="14"/>
                          <w:szCs w:val="14"/>
                        </w:rPr>
                        <w:t>Numri i Identifikimit   ________________________</w:t>
                      </w:r>
                    </w:p>
                    <w:p w:rsidR="00502B9B" w:rsidRPr="006D0D04" w:rsidRDefault="00502B9B" w:rsidP="008F0133">
                      <w:pPr>
                        <w:pStyle w:val="Tabele"/>
                        <w:rPr>
                          <w:sz w:val="14"/>
                          <w:szCs w:val="14"/>
                        </w:rPr>
                      </w:pPr>
                      <w:r w:rsidRPr="006D0D04">
                        <w:rPr>
                          <w:sz w:val="14"/>
                          <w:szCs w:val="14"/>
                        </w:rPr>
                        <w:t>Data fillimit _________   Data  mbarimit _________</w:t>
                      </w:r>
                    </w:p>
                  </w:txbxContent>
                </v:textbox>
              </v:shape>
            </w:pict>
          </mc:Fallback>
        </mc:AlternateContent>
      </w:r>
      <w:r w:rsidR="008F0133" w:rsidRPr="00B9276D">
        <w:rPr>
          <w:rFonts w:ascii="Garamond" w:hAnsi="Garamond"/>
          <w:sz w:val="24"/>
          <w:szCs w:val="24"/>
          <w:lang w:val="sq-AL"/>
        </w:rPr>
        <w:t>Numri progresiv i  QSHKE të inicializuara</w:t>
      </w:r>
    </w:p>
    <w:p w:rsidR="008F0133" w:rsidRPr="00B9276D" w:rsidRDefault="008F0133" w:rsidP="008F0133">
      <w:pPr>
        <w:pStyle w:val="Paragrafi0"/>
        <w:ind w:firstLine="0"/>
        <w:rPr>
          <w:rFonts w:ascii="Garamond" w:hAnsi="Garamond"/>
          <w:sz w:val="24"/>
          <w:szCs w:val="24"/>
          <w:lang w:val="sq-AL"/>
        </w:rPr>
      </w:pPr>
      <w:r w:rsidRPr="00B9276D">
        <w:rPr>
          <w:rFonts w:ascii="Garamond" w:hAnsi="Garamond"/>
          <w:sz w:val="24"/>
          <w:szCs w:val="24"/>
          <w:lang w:val="sq-AL"/>
        </w:rPr>
        <w:t>Modeli i pajisjes fiskale  Fiskal</w:t>
      </w:r>
    </w:p>
    <w:p w:rsidR="008F0133" w:rsidRPr="00B9276D" w:rsidRDefault="008F0133" w:rsidP="008F0133">
      <w:pPr>
        <w:pStyle w:val="Paragrafi0"/>
        <w:ind w:firstLine="0"/>
        <w:rPr>
          <w:rFonts w:ascii="Garamond" w:hAnsi="Garamond"/>
          <w:sz w:val="24"/>
          <w:szCs w:val="24"/>
          <w:lang w:val="sq-AL"/>
        </w:rPr>
      </w:pPr>
      <w:r w:rsidRPr="00B9276D">
        <w:rPr>
          <w:rFonts w:ascii="Garamond" w:hAnsi="Garamond"/>
          <w:sz w:val="24"/>
          <w:szCs w:val="24"/>
          <w:lang w:val="sq-AL"/>
        </w:rPr>
        <w:t>Numri identifikimit të pajisjes fiskale ku është vendosur</w:t>
      </w:r>
    </w:p>
    <w:p w:rsidR="008F0133" w:rsidRPr="00B9276D" w:rsidRDefault="008F0133" w:rsidP="008F0133">
      <w:pPr>
        <w:pStyle w:val="Paragrafi0"/>
        <w:ind w:firstLine="0"/>
        <w:rPr>
          <w:rFonts w:ascii="Garamond" w:hAnsi="Garamond"/>
          <w:sz w:val="24"/>
          <w:szCs w:val="24"/>
          <w:lang w:val="sq-AL"/>
        </w:rPr>
      </w:pPr>
      <w:r w:rsidRPr="00B9276D">
        <w:rPr>
          <w:rFonts w:ascii="Garamond" w:hAnsi="Garamond"/>
          <w:sz w:val="24"/>
          <w:szCs w:val="24"/>
          <w:lang w:val="sq-AL"/>
        </w:rPr>
        <w:t>Data e fillimit dhe data e mbarimit të QSHKE</w:t>
      </w: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Në rastet kur QSHKE është me përmasa më të vogla se etiketa e saj  QSHKE duhet të vendoset </w:t>
      </w:r>
      <w:r w:rsidRPr="00B9276D">
        <w:rPr>
          <w:rFonts w:ascii="Garamond" w:hAnsi="Garamond"/>
          <w:sz w:val="24"/>
          <w:szCs w:val="24"/>
          <w:lang w:val="sq-AL"/>
        </w:rPr>
        <w:lastRenderedPageBreak/>
        <w:t>në një kuti (kase) mbi  të cilën vendoset etiketa, dhe mbi QSHKE vendoset një etiketë adezive me numrin progresiv të këtij qarku.</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Shembull i etiketës mbi QSHKE:</w:t>
      </w:r>
    </w:p>
    <w:p w:rsidR="008F0133" w:rsidRPr="00B9276D" w:rsidRDefault="008F0133" w:rsidP="008F0133">
      <w:pPr>
        <w:pStyle w:val="Paragrafi0"/>
        <w:rPr>
          <w:rFonts w:ascii="Garamond" w:hAnsi="Garamond"/>
          <w:sz w:val="24"/>
          <w:szCs w:val="24"/>
          <w:lang w:val="sq-AL"/>
        </w:rPr>
      </w:pPr>
    </w:p>
    <w:p w:rsidR="008F0133" w:rsidRPr="00B9276D" w:rsidRDefault="007A14E3" w:rsidP="008F0133">
      <w:pPr>
        <w:pStyle w:val="Paragrafi0"/>
        <w:rPr>
          <w:rFonts w:ascii="Garamond" w:hAnsi="Garamond"/>
          <w:sz w:val="24"/>
          <w:szCs w:val="24"/>
          <w:lang w:val="sq-AL"/>
        </w:rPr>
      </w:pPr>
      <w:r w:rsidRPr="00B9276D">
        <w:rPr>
          <w:rFonts w:ascii="Garamond" w:hAnsi="Garamond"/>
          <w:noProof/>
          <w:sz w:val="24"/>
          <w:szCs w:val="24"/>
        </w:rPr>
        <mc:AlternateContent>
          <mc:Choice Requires="wps">
            <w:drawing>
              <wp:anchor distT="0" distB="0" distL="114300" distR="114300" simplePos="0" relativeHeight="251651584" behindDoc="0" locked="0" layoutInCell="1" allowOverlap="1">
                <wp:simplePos x="0" y="0"/>
                <wp:positionH relativeFrom="column">
                  <wp:posOffset>4572000</wp:posOffset>
                </wp:positionH>
                <wp:positionV relativeFrom="paragraph">
                  <wp:posOffset>2540</wp:posOffset>
                </wp:positionV>
                <wp:extent cx="571500" cy="219075"/>
                <wp:effectExtent l="9525" t="12065" r="9525" b="6985"/>
                <wp:wrapNone/>
                <wp:docPr id="8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075"/>
                        </a:xfrm>
                        <a:prstGeom prst="rect">
                          <a:avLst/>
                        </a:prstGeom>
                        <a:solidFill>
                          <a:srgbClr val="FFFFFF"/>
                        </a:solidFill>
                        <a:ln w="9525">
                          <a:solidFill>
                            <a:srgbClr val="000000"/>
                          </a:solidFill>
                          <a:miter lim="800000"/>
                          <a:headEnd/>
                          <a:tailEnd/>
                        </a:ln>
                      </wps:spPr>
                      <wps:txbx>
                        <w:txbxContent>
                          <w:p w:rsidR="00502B9B" w:rsidRPr="00B44A01" w:rsidRDefault="00502B9B" w:rsidP="008F0133">
                            <w:pPr>
                              <w:spacing w:line="360" w:lineRule="auto"/>
                              <w:ind w:right="-30"/>
                              <w:rPr>
                                <w:rFonts w:ascii="Arial" w:hAnsi="Arial" w:cs="Arial"/>
                                <w:sz w:val="16"/>
                                <w:szCs w:val="16"/>
                                <w:lang w:val="en-US"/>
                              </w:rPr>
                            </w:pPr>
                            <w:r>
                              <w:rPr>
                                <w:rFonts w:ascii="Arial" w:hAnsi="Arial" w:cs="Arial"/>
                                <w:sz w:val="16"/>
                                <w:szCs w:val="16"/>
                                <w:lang w:val="en-US"/>
                              </w:rPr>
                              <w:t>Nr._____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7" type="#_x0000_t202" style="position:absolute;left:0;text-align:left;margin-left:5in;margin-top:.2pt;width:45pt;height:17.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">
                <v:textbox>
                  <w:txbxContent>
                    <w:p w:rsidR="00502B9B" w:rsidRPr="00B44A01" w:rsidRDefault="00502B9B" w:rsidP="008F0133">
                      <w:pPr>
                        <w:spacing w:line="360" w:lineRule="auto"/>
                        <w:ind w:right="-30"/>
                        <w:rPr>
                          <w:rFonts w:ascii="Arial" w:hAnsi="Arial" w:cs="Arial"/>
                          <w:sz w:val="16"/>
                          <w:szCs w:val="16"/>
                          <w:lang w:val="en-US"/>
                        </w:rPr>
                      </w:pPr>
                      <w:r>
                        <w:rPr>
                          <w:rFonts w:ascii="Arial" w:hAnsi="Arial" w:cs="Arial"/>
                          <w:sz w:val="16"/>
                          <w:szCs w:val="16"/>
                          <w:lang w:val="en-US"/>
                        </w:rPr>
                        <w:t>Nr._____</w:t>
                      </w:r>
                    </w:p>
                  </w:txbxContent>
                </v:textbox>
              </v:shape>
            </w:pict>
          </mc:Fallback>
        </mc:AlternateContent>
      </w:r>
      <w:r w:rsidR="008F0133" w:rsidRPr="00B9276D">
        <w:rPr>
          <w:rFonts w:ascii="Garamond" w:hAnsi="Garamond"/>
          <w:sz w:val="24"/>
          <w:szCs w:val="24"/>
          <w:lang w:val="sq-AL"/>
        </w:rPr>
        <w:tab/>
      </w:r>
      <w:r w:rsidR="008F0133" w:rsidRPr="00B9276D">
        <w:rPr>
          <w:rFonts w:ascii="Garamond" w:hAnsi="Garamond"/>
          <w:sz w:val="24"/>
          <w:szCs w:val="24"/>
          <w:lang w:val="sq-AL"/>
        </w:rPr>
        <w:tab/>
      </w:r>
      <w:r w:rsidR="008F0133" w:rsidRPr="00B9276D">
        <w:rPr>
          <w:rFonts w:ascii="Garamond" w:hAnsi="Garamond"/>
          <w:sz w:val="24"/>
          <w:szCs w:val="24"/>
          <w:lang w:val="sq-AL"/>
        </w:rPr>
        <w:tab/>
        <w:t>Numri progresiv i  QSHKE të inicializuar</w:t>
      </w: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1.4 Memoria fiskale dhe të dhënat e ruajtura në të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Memoria fiskale nuk lejon ndryshime të regjistrimeve, por vetëm shkruajtjen e regjistrimeve të reja.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Në rastin kur subjektet ndryshojnë adresën, numri i identifikimit të transmetuesit të të dhënave (IMEI), numri i identifikimit të kartës sim (IMSI) këto të dhëna futen si regjistrime të reja (rresht i ri). Programi i logjikës duhet të jetë në gjendje të afishojë dhe të marrë në konsideratë të dhënat më të reja të futura për këto elemente. Numri maksimal i regjistrimeve të reja për çdo element të përmendur me sipër është 20. Për çdo ndryshim të këtyre elementeve duhet të kryhet procedura e inicializimit e cila fillon pas aprovimit nga Drejtoria e Përgjithshme e Tatimeve. Shoqëria e autorizuar dërgon një kërkesë me shkrim Drejtorisë së Përgjithshme të Tatimeve në raste ndryshime të këtyre elementeve (adresë, IMEI, IMSI) duke kërkuar edhe kodin e kontrollit. Drejtoria e Përgjithshme e Tatimeve dërgon në përgjigje kodin e kontrollit duke autorizuar këto ndryshime në sistemin e integruar. Shoqëria e autorizuar duhet të paraqesë në pajisje kodin e kontrollit gjatë inicializimit dhe duhet ta regjistrojë atë në librin e mirëmbajtjes.</w:t>
      </w:r>
    </w:p>
    <w:p w:rsidR="008F0133" w:rsidRPr="00B9276D" w:rsidRDefault="008F0133" w:rsidP="008F0133">
      <w:pPr>
        <w:pStyle w:val="Paragrafi0"/>
        <w:rPr>
          <w:rFonts w:ascii="Garamond" w:hAnsi="Garamond"/>
          <w:sz w:val="24"/>
          <w:szCs w:val="24"/>
          <w:lang w:val="sq-AL"/>
        </w:rPr>
      </w:pPr>
      <w:bookmarkStart w:id="3" w:name="_Toc216178631"/>
      <w:r w:rsidRPr="00B9276D">
        <w:rPr>
          <w:rFonts w:ascii="Garamond" w:hAnsi="Garamond"/>
          <w:sz w:val="24"/>
          <w:szCs w:val="24"/>
          <w:lang w:val="sq-AL"/>
        </w:rPr>
        <w:t>2. Kuponi tatimor</w:t>
      </w:r>
      <w:bookmarkEnd w:id="3"/>
    </w:p>
    <w:p w:rsidR="008F0133" w:rsidRPr="00B9276D" w:rsidRDefault="008F0133" w:rsidP="008F0133">
      <w:pPr>
        <w:pStyle w:val="Paragrafi0"/>
        <w:rPr>
          <w:rFonts w:ascii="Garamond" w:hAnsi="Garamond"/>
          <w:sz w:val="24"/>
          <w:szCs w:val="24"/>
          <w:lang w:val="sq-AL"/>
        </w:rPr>
      </w:pPr>
      <w:bookmarkStart w:id="4" w:name="_Toc216178632"/>
      <w:r w:rsidRPr="00B9276D">
        <w:rPr>
          <w:rFonts w:ascii="Garamond" w:hAnsi="Garamond"/>
          <w:sz w:val="24"/>
          <w:szCs w:val="24"/>
          <w:lang w:val="sq-AL"/>
        </w:rPr>
        <w:t>2.1 Logo fiskale, forma</w:t>
      </w:r>
      <w:bookmarkEnd w:id="4"/>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Logo fiskale është shenja identifikuese që vendoset në çdo kupon tatimor që certifikon dhe regjistron shitjet në memorien fiskale dhe në qarkun e shiritit të kontrollit. Logo fiskale vendoset në të gjitha raportet tatimore ditore.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Logo fiskale është e përbërë nga dy rreshta:</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1. Në rreshtin e parë shkruhet      RSH   (Republika e Shqipërisë);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2. Në rreshtin e dytë shkruhet        MF (Ministria e Financave).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Në lartësinë e dy rreshtave të logos përpara RSH dhe MF duhet të jetë stema e republikës në variantin bardhë e zi:</w:t>
      </w: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jc w:val="center"/>
        <w:rPr>
          <w:rFonts w:ascii="Garamond" w:hAnsi="Garamond"/>
          <w:sz w:val="24"/>
          <w:szCs w:val="24"/>
          <w:lang w:val="sq-AL"/>
        </w:rPr>
      </w:pPr>
      <w:r w:rsidRPr="00B9276D">
        <w:rPr>
          <w:rFonts w:ascii="Garamond" w:hAnsi="Garamond"/>
          <w:sz w:val="24"/>
          <w:szCs w:val="24"/>
          <w:lang w:val="sq-AL"/>
        </w:rPr>
        <w:t>Forma grafike e logos fiskale:</w:t>
      </w:r>
    </w:p>
    <w:p w:rsidR="008F0133" w:rsidRPr="00B9276D" w:rsidRDefault="007A14E3" w:rsidP="008F0133">
      <w:pPr>
        <w:pStyle w:val="Paragrafi0"/>
        <w:rPr>
          <w:rFonts w:ascii="Garamond" w:hAnsi="Garamond"/>
          <w:sz w:val="24"/>
          <w:szCs w:val="24"/>
          <w:lang w:val="sq-AL"/>
        </w:rPr>
      </w:pPr>
      <w:r w:rsidRPr="00B9276D">
        <w:rPr>
          <w:rFonts w:ascii="Garamond" w:hAnsi="Garamond"/>
          <w:noProof/>
          <w:sz w:val="24"/>
          <w:szCs w:val="24"/>
        </w:rPr>
        <w:drawing>
          <wp:anchor distT="0" distB="0" distL="114300" distR="114300" simplePos="0" relativeHeight="251648512" behindDoc="0" locked="0" layoutInCell="1" allowOverlap="0">
            <wp:simplePos x="0" y="0"/>
            <wp:positionH relativeFrom="column">
              <wp:posOffset>2971800</wp:posOffset>
            </wp:positionH>
            <wp:positionV relativeFrom="paragraph">
              <wp:posOffset>68580</wp:posOffset>
            </wp:positionV>
            <wp:extent cx="276225" cy="400050"/>
            <wp:effectExtent l="0" t="0" r="9525" b="0"/>
            <wp:wrapNone/>
            <wp:docPr id="88" name="Picture 3" descr="stem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ema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6225" cy="400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F0133" w:rsidRPr="00B9276D" w:rsidRDefault="008F0133" w:rsidP="008F0133">
      <w:pPr>
        <w:pStyle w:val="Paragrafi0"/>
        <w:ind w:left="5040" w:firstLine="0"/>
        <w:rPr>
          <w:rFonts w:ascii="Garamond" w:hAnsi="Garamond"/>
          <w:sz w:val="24"/>
          <w:szCs w:val="24"/>
          <w:lang w:val="sq-AL"/>
        </w:rPr>
      </w:pPr>
      <w:r w:rsidRPr="00B9276D">
        <w:rPr>
          <w:rFonts w:ascii="Garamond" w:hAnsi="Garamond"/>
          <w:sz w:val="24"/>
          <w:szCs w:val="24"/>
          <w:lang w:val="sq-AL"/>
        </w:rPr>
        <w:t xml:space="preserve">  RSH</w:t>
      </w:r>
    </w:p>
    <w:p w:rsidR="008F0133" w:rsidRPr="00B9276D" w:rsidRDefault="008F0133" w:rsidP="008F0133">
      <w:pPr>
        <w:pStyle w:val="Paragrafi0"/>
        <w:ind w:left="4320"/>
        <w:rPr>
          <w:rFonts w:ascii="Garamond" w:hAnsi="Garamond"/>
          <w:sz w:val="24"/>
          <w:szCs w:val="24"/>
          <w:lang w:val="sq-AL"/>
        </w:rPr>
      </w:pPr>
      <w:r w:rsidRPr="00B9276D">
        <w:rPr>
          <w:rFonts w:ascii="Garamond" w:hAnsi="Garamond"/>
          <w:sz w:val="24"/>
          <w:szCs w:val="24"/>
          <w:lang w:val="sq-AL"/>
        </w:rPr>
        <w:t xml:space="preserve">  MF</w:t>
      </w: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1. Fjalët  RSH dhe MF duhet të jenë: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2. Fonti – Arial;</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3. Formati – Bold;</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4. Madhësia e shkrimit e njëjtë me madhësinë e shkrimit të elementeve të tjera të;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5. Kuponit tatimor;</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6. Lartësia e siglës së Republikës e barabartë me lartësinë e dy rreshtave të fjalëve RSH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7. dhe MF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8. Logo fiskale vendoset në fund të kuponit i pozicionuar në qendër. </w:t>
      </w:r>
    </w:p>
    <w:p w:rsidR="008F0133" w:rsidRPr="00B9276D" w:rsidRDefault="008F0133" w:rsidP="008F0133">
      <w:pPr>
        <w:pStyle w:val="Paragrafi0"/>
        <w:rPr>
          <w:rFonts w:ascii="Garamond" w:hAnsi="Garamond"/>
          <w:sz w:val="24"/>
          <w:szCs w:val="24"/>
          <w:lang w:val="sq-AL"/>
        </w:rPr>
      </w:pPr>
      <w:bookmarkStart w:id="5" w:name="_Toc216178633"/>
      <w:r w:rsidRPr="00B9276D">
        <w:rPr>
          <w:rFonts w:ascii="Garamond" w:hAnsi="Garamond"/>
          <w:sz w:val="24"/>
          <w:szCs w:val="24"/>
          <w:lang w:val="sq-AL"/>
        </w:rPr>
        <w:t>2.2  Të dhënat e kuponit tatimor dhe prezantimi grafik i tij</w:t>
      </w:r>
      <w:bookmarkEnd w:id="5"/>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Kuponi tatimor që i jepet një blerësi apo një klienti, përmban të dhënat e mëposhtme: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2.2.1 Koka e kuponit: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a) Emrin, adresën e tatimpaguesit;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b) NIPT-in;</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2.2.2 Detajet e kuponit tatimor:</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c) Emrin, sasinë, çmimin dhe vlerën e qarkullimit të regjistruar të mallrave dhe/ose të shërbimeve;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d) Totale e vlerës së mallrave apo shërbimeve të shitura;</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e) Mënyrën e pagesës (cash, çek, kartë krediti etj.);</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f) Shumën e TVSH-së, sipas shkallës tatimore;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2.2.3 Këmba e kuponit tatimor:</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g) Numrin e identifikimit të pajisjes fiskale;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h) Numri i pajisjes ( identifikon numrin në rrjet për një supermarket), emrin ose kodin e operatorit;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lastRenderedPageBreak/>
        <w:t>i) Datën dhe orën e lëshimit të kuponit;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j) Logon fiskale;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k) Numrin e kuponit.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Kuponi tatimor mund të reklamojë edhe të dhëna të tjera.Të dhënat tatimore të printuara mbi kuponin tatimor duhet të jenë identike me të dhënat mbi qarkun e shiritit të kontrollit. Nuk është e detyruar të regjistrohen në QSHKE logo apo reklama të printuara mbi kuponin tatimor.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Prezantimi i kuponit tatimor në rast se pajisja fiskale është e lidhur me një kompjuter kur punon përmes një aplikacioni (software)  ose në rastin kur përdoruesi kryen shitje me pajisjen fiskale  duke përdorur kodet e artikujve përmes funksionit PLU (Price Look Up).</w:t>
      </w:r>
    </w:p>
    <w:p w:rsidR="008F0133" w:rsidRPr="00B9276D" w:rsidRDefault="008F0133" w:rsidP="008F0133">
      <w:pPr>
        <w:pStyle w:val="Paragrafi0"/>
        <w:rPr>
          <w:rFonts w:ascii="Garamond" w:hAnsi="Garamond"/>
          <w:sz w:val="24"/>
          <w:szCs w:val="24"/>
          <w:lang w:val="sq-AL"/>
        </w:rPr>
      </w:pPr>
    </w:p>
    <w:tbl>
      <w:tblPr>
        <w:tblW w:w="8478" w:type="dxa"/>
        <w:jc w:val="center"/>
        <w:tblLayout w:type="fixed"/>
        <w:tblLook w:val="01E0" w:firstRow="1" w:lastRow="1" w:firstColumn="1" w:lastColumn="1" w:noHBand="0" w:noVBand="0"/>
      </w:tblPr>
      <w:tblGrid>
        <w:gridCol w:w="1818"/>
        <w:gridCol w:w="270"/>
        <w:gridCol w:w="1472"/>
        <w:gridCol w:w="4918"/>
      </w:tblGrid>
      <w:tr w:rsidR="008F0133" w:rsidRPr="00B9276D" w:rsidTr="008F0133">
        <w:trPr>
          <w:jc w:val="center"/>
        </w:trPr>
        <w:tc>
          <w:tcPr>
            <w:tcW w:w="3560" w:type="dxa"/>
            <w:gridSpan w:val="3"/>
            <w:vMerge w:val="restart"/>
            <w:tcBorders>
              <w:top w:val="single" w:sz="4" w:space="0" w:color="auto"/>
              <w:left w:val="single" w:sz="4" w:space="0" w:color="auto"/>
              <w:bottom w:val="dotted"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EMRI I TATIMPAGUESIT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ADRESA</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NUMRI I NIPT-it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logo grafike e tij</w:t>
            </w:r>
          </w:p>
        </w:tc>
        <w:tc>
          <w:tcPr>
            <w:tcW w:w="4918"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jc w:val="center"/>
        </w:trPr>
        <w:tc>
          <w:tcPr>
            <w:tcW w:w="3560" w:type="dxa"/>
            <w:gridSpan w:val="3"/>
            <w:vMerge/>
            <w:tcBorders>
              <w:top w:val="dotted" w:sz="4" w:space="0" w:color="auto"/>
              <w:left w:val="single" w:sz="4" w:space="0" w:color="auto"/>
              <w:bottom w:val="dotted"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4918"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jc w:val="center"/>
        </w:trPr>
        <w:tc>
          <w:tcPr>
            <w:tcW w:w="3560" w:type="dxa"/>
            <w:gridSpan w:val="3"/>
            <w:vMerge/>
            <w:tcBorders>
              <w:top w:val="dotted" w:sz="4" w:space="0" w:color="auto"/>
              <w:left w:val="single" w:sz="4" w:space="0" w:color="auto"/>
              <w:bottom w:val="dotted"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4918"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Koka e kuponit</w:t>
            </w:r>
          </w:p>
        </w:tc>
      </w:tr>
      <w:tr w:rsidR="008F0133" w:rsidRPr="00B9276D" w:rsidTr="008F0133">
        <w:trPr>
          <w:trHeight w:val="438"/>
          <w:jc w:val="center"/>
        </w:trPr>
        <w:tc>
          <w:tcPr>
            <w:tcW w:w="1818" w:type="dxa"/>
            <w:tcBorders>
              <w:top w:val="dotted" w:sz="4" w:space="0" w:color="auto"/>
              <w:left w:val="single" w:sz="4" w:space="0" w:color="auto"/>
              <w:bottom w:val="nil"/>
              <w:right w:val="nil"/>
            </w:tcBorders>
            <w:vAlign w:val="bottom"/>
          </w:tcPr>
          <w:p w:rsidR="008F0133" w:rsidRPr="00B9276D" w:rsidRDefault="008F0133" w:rsidP="008F0133">
            <w:pPr>
              <w:pStyle w:val="Tabele"/>
              <w:widowControl w:val="0"/>
              <w:rPr>
                <w:rFonts w:ascii="Garamond" w:hAnsi="Garamond"/>
                <w:sz w:val="24"/>
                <w:szCs w:val="24"/>
                <w:lang w:val="sq-AL"/>
              </w:rPr>
            </w:pPr>
          </w:p>
        </w:tc>
        <w:tc>
          <w:tcPr>
            <w:tcW w:w="1742" w:type="dxa"/>
            <w:gridSpan w:val="2"/>
            <w:tcBorders>
              <w:top w:val="dotted" w:sz="4" w:space="0" w:color="auto"/>
              <w:left w:val="nil"/>
              <w:bottom w:val="nil"/>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LEK</w:t>
            </w:r>
          </w:p>
        </w:tc>
        <w:tc>
          <w:tcPr>
            <w:tcW w:w="4918"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Identifikon valutën kombëtare</w:t>
            </w:r>
          </w:p>
        </w:tc>
      </w:tr>
      <w:tr w:rsidR="008F0133" w:rsidRPr="00B9276D" w:rsidTr="008F0133">
        <w:trPr>
          <w:jc w:val="center"/>
        </w:trPr>
        <w:tc>
          <w:tcPr>
            <w:tcW w:w="1818"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 x 60,00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UJË NATYRAL</w:t>
            </w:r>
          </w:p>
        </w:tc>
        <w:tc>
          <w:tcPr>
            <w:tcW w:w="1742" w:type="dxa"/>
            <w:gridSpan w:val="2"/>
            <w:tcBorders>
              <w:top w:val="nil"/>
              <w:left w:val="nil"/>
              <w:bottom w:val="nil"/>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   60,00 B  </w:t>
            </w:r>
          </w:p>
        </w:tc>
        <w:tc>
          <w:tcPr>
            <w:tcW w:w="4918" w:type="dxa"/>
            <w:tcBorders>
              <w:top w:val="nil"/>
              <w:left w:val="single" w:sz="4" w:space="0" w:color="auto"/>
              <w:right w:val="nil"/>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jc w:val="center"/>
        </w:trPr>
        <w:tc>
          <w:tcPr>
            <w:tcW w:w="1818"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1x60,00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KAFE EKSPRES</w:t>
            </w:r>
          </w:p>
        </w:tc>
        <w:tc>
          <w:tcPr>
            <w:tcW w:w="1742" w:type="dxa"/>
            <w:gridSpan w:val="2"/>
            <w:tcBorders>
              <w:top w:val="nil"/>
              <w:left w:val="nil"/>
              <w:bottom w:val="nil"/>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smartTag w:uri="urn:schemas-microsoft-com:office:smarttags" w:element="metricconverter">
              <w:smartTagPr>
                <w:attr w:name="ProductID" w:val="60,00 C"/>
              </w:smartTagPr>
              <w:r w:rsidRPr="00B9276D">
                <w:rPr>
                  <w:rFonts w:ascii="Garamond" w:hAnsi="Garamond"/>
                  <w:sz w:val="24"/>
                  <w:szCs w:val="24"/>
                  <w:lang w:val="sq-AL"/>
                </w:rPr>
                <w:t>60,00 C</w:t>
              </w:r>
            </w:smartTag>
            <w:r w:rsidRPr="00B9276D">
              <w:rPr>
                <w:rFonts w:ascii="Garamond" w:hAnsi="Garamond"/>
                <w:sz w:val="24"/>
                <w:szCs w:val="24"/>
                <w:lang w:val="sq-AL"/>
              </w:rPr>
              <w:t xml:space="preserve"> </w:t>
            </w:r>
          </w:p>
        </w:tc>
        <w:tc>
          <w:tcPr>
            <w:tcW w:w="4918" w:type="dxa"/>
            <w:tcBorders>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Përshkrimi i artikujve, sasia, çmimi për njësi dhe totale për artikull i shoqëruar nga germa që identifikon shkallën tatimore.</w:t>
            </w:r>
          </w:p>
        </w:tc>
      </w:tr>
      <w:tr w:rsidR="008F0133" w:rsidRPr="00B9276D" w:rsidTr="008F0133">
        <w:trPr>
          <w:jc w:val="center"/>
        </w:trPr>
        <w:tc>
          <w:tcPr>
            <w:tcW w:w="1818"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p>
        </w:tc>
        <w:tc>
          <w:tcPr>
            <w:tcW w:w="1742" w:type="dxa"/>
            <w:gridSpan w:val="2"/>
            <w:tcBorders>
              <w:top w:val="nil"/>
              <w:left w:val="nil"/>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4918"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trHeight w:val="247"/>
          <w:jc w:val="center"/>
        </w:trPr>
        <w:tc>
          <w:tcPr>
            <w:tcW w:w="1818"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NENTOTALE</w:t>
            </w:r>
          </w:p>
        </w:tc>
        <w:tc>
          <w:tcPr>
            <w:tcW w:w="1742" w:type="dxa"/>
            <w:gridSpan w:val="2"/>
            <w:tcBorders>
              <w:top w:val="nil"/>
              <w:left w:val="nil"/>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120,00 </w:t>
            </w:r>
          </w:p>
        </w:tc>
        <w:tc>
          <w:tcPr>
            <w:tcW w:w="4918"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 parciale në pritje për mënyrat e pagesave ose valuta.</w:t>
            </w:r>
          </w:p>
        </w:tc>
      </w:tr>
      <w:tr w:rsidR="008F0133" w:rsidRPr="00B9276D" w:rsidTr="008F0133">
        <w:trPr>
          <w:trHeight w:val="370"/>
          <w:jc w:val="center"/>
        </w:trPr>
        <w:tc>
          <w:tcPr>
            <w:tcW w:w="1818"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 LEKE</w:t>
            </w:r>
          </w:p>
        </w:tc>
        <w:tc>
          <w:tcPr>
            <w:tcW w:w="1742" w:type="dxa"/>
            <w:gridSpan w:val="2"/>
            <w:tcBorders>
              <w:top w:val="nil"/>
              <w:left w:val="nil"/>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120,00</w:t>
            </w:r>
          </w:p>
        </w:tc>
        <w:tc>
          <w:tcPr>
            <w:tcW w:w="4918"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 në lekë</w:t>
            </w:r>
          </w:p>
        </w:tc>
      </w:tr>
      <w:tr w:rsidR="008F0133" w:rsidRPr="00B9276D" w:rsidTr="008F0133">
        <w:trPr>
          <w:jc w:val="center"/>
        </w:trPr>
        <w:tc>
          <w:tcPr>
            <w:tcW w:w="1818"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PARA NË DORË</w:t>
            </w:r>
          </w:p>
        </w:tc>
        <w:tc>
          <w:tcPr>
            <w:tcW w:w="1742" w:type="dxa"/>
            <w:gridSpan w:val="2"/>
            <w:tcBorders>
              <w:top w:val="nil"/>
              <w:left w:val="nil"/>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200,00 </w:t>
            </w:r>
          </w:p>
        </w:tc>
        <w:tc>
          <w:tcPr>
            <w:tcW w:w="4918"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Mënyrat e pagesës dhe llogaritja e mbetjes</w:t>
            </w:r>
          </w:p>
        </w:tc>
      </w:tr>
      <w:tr w:rsidR="008F0133" w:rsidRPr="00B9276D" w:rsidTr="008F0133">
        <w:trPr>
          <w:jc w:val="center"/>
        </w:trPr>
        <w:tc>
          <w:tcPr>
            <w:tcW w:w="1818"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MBETJE LEKE</w:t>
            </w:r>
          </w:p>
          <w:p w:rsidR="008F0133" w:rsidRPr="00B9276D" w:rsidRDefault="008F0133" w:rsidP="008F0133">
            <w:pPr>
              <w:pStyle w:val="Tabele"/>
              <w:widowControl w:val="0"/>
              <w:rPr>
                <w:rFonts w:ascii="Garamond" w:hAnsi="Garamond"/>
                <w:sz w:val="24"/>
                <w:szCs w:val="24"/>
                <w:lang w:val="sq-AL"/>
              </w:rPr>
            </w:pPr>
          </w:p>
        </w:tc>
        <w:tc>
          <w:tcPr>
            <w:tcW w:w="1742" w:type="dxa"/>
            <w:gridSpan w:val="2"/>
            <w:tcBorders>
              <w:top w:val="nil"/>
              <w:left w:val="nil"/>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80,00 </w:t>
            </w:r>
          </w:p>
          <w:p w:rsidR="008F0133" w:rsidRPr="00B9276D" w:rsidRDefault="008F0133" w:rsidP="008F0133">
            <w:pPr>
              <w:pStyle w:val="Tabele"/>
              <w:widowControl w:val="0"/>
              <w:rPr>
                <w:rFonts w:ascii="Garamond" w:hAnsi="Garamond"/>
                <w:sz w:val="24"/>
                <w:szCs w:val="24"/>
                <w:lang w:val="sq-AL"/>
              </w:rPr>
            </w:pPr>
          </w:p>
        </w:tc>
        <w:tc>
          <w:tcPr>
            <w:tcW w:w="4918"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trHeight w:val="630"/>
          <w:jc w:val="center"/>
        </w:trPr>
        <w:tc>
          <w:tcPr>
            <w:tcW w:w="2088" w:type="dxa"/>
            <w:gridSpan w:val="2"/>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PA TVSH B 20%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 B 20%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PA TVSH C 10%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 C 10%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 VL. PA TVSH</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 TVSH</w:t>
            </w:r>
          </w:p>
        </w:tc>
        <w:tc>
          <w:tcPr>
            <w:tcW w:w="1472" w:type="dxa"/>
            <w:tcBorders>
              <w:top w:val="nil"/>
              <w:left w:val="nil"/>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50,00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ab/>
              <w:t>10,00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54,00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5,45</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104,55</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15,45</w:t>
            </w:r>
          </w:p>
        </w:tc>
        <w:tc>
          <w:tcPr>
            <w:tcW w:w="4918"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Vlerat pa TVSH sipas shkallëve tatimore</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Vlerat për shkallë tatimore</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totale e shitur pa TVSH</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totale e TVSH së shitur</w:t>
            </w:r>
          </w:p>
        </w:tc>
      </w:tr>
      <w:tr w:rsidR="008F0133" w:rsidRPr="00B9276D" w:rsidTr="008F0133">
        <w:trPr>
          <w:trHeight w:val="975"/>
          <w:jc w:val="center"/>
        </w:trPr>
        <w:tc>
          <w:tcPr>
            <w:tcW w:w="3560" w:type="dxa"/>
            <w:gridSpan w:val="3"/>
            <w:tcBorders>
              <w:top w:val="nil"/>
              <w:left w:val="single"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NR.  XXXXXXXXXX</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DATA: 20/05/2008 13:11</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KUPONI TATIMOR Nr.  20</w:t>
            </w:r>
          </w:p>
        </w:tc>
        <w:tc>
          <w:tcPr>
            <w:tcW w:w="4918"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Numri i identifikimit të pajisjes fiskale  fiskal </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Numri i pajisjes fiskale  (identifikimin e tij në rrjet p.sh supermarket) dhe operatori që ka shërbyer, </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data dhe ora, </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numri i kuponit tatimor</w:t>
            </w:r>
          </w:p>
        </w:tc>
      </w:tr>
      <w:tr w:rsidR="008F0133" w:rsidRPr="00B9276D" w:rsidTr="008F0133">
        <w:trPr>
          <w:trHeight w:val="588"/>
          <w:jc w:val="center"/>
        </w:trPr>
        <w:tc>
          <w:tcPr>
            <w:tcW w:w="3560" w:type="dxa"/>
            <w:gridSpan w:val="3"/>
            <w:tcBorders>
              <w:top w:val="nil"/>
              <w:left w:val="single" w:sz="4" w:space="0" w:color="auto"/>
              <w:bottom w:val="single" w:sz="4" w:space="0" w:color="auto"/>
              <w:right w:val="single" w:sz="4" w:space="0" w:color="auto"/>
            </w:tcBorders>
          </w:tcPr>
          <w:p w:rsidR="008F0133" w:rsidRPr="00B9276D" w:rsidRDefault="008F0133" w:rsidP="008F0133">
            <w:pPr>
              <w:pStyle w:val="Tabele"/>
              <w:widowControl w:val="0"/>
              <w:jc w:val="center"/>
              <w:rPr>
                <w:rFonts w:ascii="Garamond" w:hAnsi="Garamond"/>
                <w:sz w:val="24"/>
                <w:szCs w:val="24"/>
                <w:lang w:val="sq-AL"/>
              </w:rPr>
            </w:pPr>
          </w:p>
          <w:p w:rsidR="008F0133" w:rsidRPr="00B9276D" w:rsidRDefault="007A14E3" w:rsidP="008F0133">
            <w:pPr>
              <w:pStyle w:val="Tabele"/>
              <w:widowControl w:val="0"/>
              <w:jc w:val="center"/>
              <w:rPr>
                <w:rFonts w:ascii="Garamond" w:hAnsi="Garamond"/>
                <w:sz w:val="24"/>
                <w:szCs w:val="24"/>
                <w:lang w:val="sq-AL"/>
              </w:rPr>
            </w:pPr>
            <w:r w:rsidRPr="00B9276D">
              <w:rPr>
                <w:rFonts w:ascii="Garamond" w:hAnsi="Garamond"/>
                <w:noProof/>
                <w:sz w:val="24"/>
                <w:szCs w:val="24"/>
                <w:lang w:val="en-US"/>
              </w:rPr>
              <w:drawing>
                <wp:inline distT="0" distB="0" distL="0" distR="0">
                  <wp:extent cx="342900" cy="1905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B9276D" w:rsidRDefault="008F0133" w:rsidP="008F0133">
            <w:pPr>
              <w:pStyle w:val="Tabele"/>
              <w:widowControl w:val="0"/>
              <w:rPr>
                <w:rFonts w:ascii="Garamond" w:hAnsi="Garamond"/>
                <w:sz w:val="24"/>
                <w:szCs w:val="24"/>
                <w:lang w:val="sq-AL"/>
              </w:rPr>
            </w:pPr>
          </w:p>
        </w:tc>
        <w:tc>
          <w:tcPr>
            <w:tcW w:w="4918" w:type="dxa"/>
            <w:tcBorders>
              <w:top w:val="nil"/>
              <w:left w:val="single" w:sz="4" w:space="0" w:color="auto"/>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Logo fiskale </w:t>
            </w:r>
          </w:p>
        </w:tc>
      </w:tr>
    </w:tbl>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Numri i identifikimit dhe logo fiskale janë shenjat dalluese që kuponi më sipër është  KUPON TATIMOR.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Kuptimi i tyre është: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Kuponi numër 20 (numër rendor pas mbylljes tatimore ditore) është kupon tatimor, pasi është lëshuar nga pajisja fiskale  me numër identifikimi  “XXXXXXXXXX”  dhe i instaluar në Republikën e Shqipërisë me autorizim të Ministrisë së Financave.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Çdo kupon që nuk përmban këto shenja dalluese nuk është i natyrës tatimore.</w:t>
      </w:r>
    </w:p>
    <w:p w:rsidR="008F0133" w:rsidRPr="00B9276D" w:rsidRDefault="008F0133" w:rsidP="008F0133">
      <w:pPr>
        <w:pStyle w:val="Paragrafi0"/>
        <w:rPr>
          <w:rFonts w:ascii="Garamond" w:hAnsi="Garamond"/>
          <w:sz w:val="24"/>
          <w:szCs w:val="24"/>
          <w:lang w:val="sq-AL"/>
        </w:rPr>
      </w:pPr>
      <w:bookmarkStart w:id="6" w:name="_Toc216178634"/>
      <w:r w:rsidRPr="00B9276D">
        <w:rPr>
          <w:rFonts w:ascii="Garamond" w:hAnsi="Garamond"/>
          <w:sz w:val="24"/>
          <w:szCs w:val="24"/>
          <w:lang w:val="sq-AL"/>
        </w:rPr>
        <w:lastRenderedPageBreak/>
        <w:t>2.3 Kopja e kuponit tatimor, prezantimi grafik dhe kuponi jotatimor</w:t>
      </w:r>
      <w:bookmarkEnd w:id="6"/>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Çdo kupon tatimor që lëshohet shoqërohet me regjistrim të menjëhershëm në qarkun e shiritit të kontrollit elektronik, është e mundur gjithashtu të printohet dhe kopja e tij, e cila i ka të gjitha të dhënat e kuponit tatimor të sapolëshuar, por kjo kopje është e formës KUPON JOTATIMOR.</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Prezantimi grafik i kopjes së kuponit tatimor:</w:t>
      </w:r>
    </w:p>
    <w:p w:rsidR="008F0133" w:rsidRPr="00B9276D" w:rsidRDefault="008F0133" w:rsidP="008F0133">
      <w:pPr>
        <w:pStyle w:val="Paragrafi0"/>
        <w:rPr>
          <w:rFonts w:ascii="Garamond" w:hAnsi="Garamond"/>
          <w:sz w:val="24"/>
          <w:szCs w:val="24"/>
          <w:lang w:val="sq-AL"/>
        </w:rPr>
      </w:pPr>
    </w:p>
    <w:tbl>
      <w:tblPr>
        <w:tblW w:w="8710" w:type="dxa"/>
        <w:jc w:val="center"/>
        <w:tblLayout w:type="fixed"/>
        <w:tblLook w:val="01E0" w:firstRow="1" w:lastRow="1" w:firstColumn="1" w:lastColumn="1" w:noHBand="0" w:noVBand="0"/>
      </w:tblPr>
      <w:tblGrid>
        <w:gridCol w:w="1980"/>
        <w:gridCol w:w="468"/>
        <w:gridCol w:w="900"/>
        <w:gridCol w:w="5362"/>
      </w:tblGrid>
      <w:tr w:rsidR="008F0133" w:rsidRPr="00B9276D" w:rsidTr="008F0133">
        <w:trPr>
          <w:jc w:val="center"/>
        </w:trPr>
        <w:tc>
          <w:tcPr>
            <w:tcW w:w="3348" w:type="dxa"/>
            <w:gridSpan w:val="3"/>
            <w:vMerge w:val="restart"/>
            <w:tcBorders>
              <w:top w:val="single" w:sz="4" w:space="0" w:color="auto"/>
              <w:left w:val="single" w:sz="4" w:space="0" w:color="auto"/>
              <w:bottom w:val="dotted"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EMRI I TATIMPAGUESIT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ADRESA</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NUMRI I NIPT-it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logo grafike e tij</w:t>
            </w:r>
          </w:p>
        </w:tc>
        <w:tc>
          <w:tcPr>
            <w:tcW w:w="5362"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jc w:val="center"/>
        </w:trPr>
        <w:tc>
          <w:tcPr>
            <w:tcW w:w="3348" w:type="dxa"/>
            <w:gridSpan w:val="3"/>
            <w:vMerge/>
            <w:tcBorders>
              <w:top w:val="dotted" w:sz="4" w:space="0" w:color="auto"/>
              <w:left w:val="single" w:sz="4" w:space="0" w:color="auto"/>
              <w:bottom w:val="dotted"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5362"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trHeight w:val="779"/>
          <w:jc w:val="center"/>
        </w:trPr>
        <w:tc>
          <w:tcPr>
            <w:tcW w:w="3348" w:type="dxa"/>
            <w:gridSpan w:val="3"/>
            <w:vMerge/>
            <w:tcBorders>
              <w:top w:val="dotted" w:sz="4" w:space="0" w:color="auto"/>
              <w:left w:val="single" w:sz="4" w:space="0" w:color="auto"/>
              <w:bottom w:val="dotted"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5362"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Koka e kuponit</w:t>
            </w:r>
          </w:p>
        </w:tc>
      </w:tr>
      <w:tr w:rsidR="008F0133" w:rsidRPr="00B9276D" w:rsidTr="008F0133">
        <w:trPr>
          <w:trHeight w:val="493"/>
          <w:jc w:val="center"/>
        </w:trPr>
        <w:tc>
          <w:tcPr>
            <w:tcW w:w="3348" w:type="dxa"/>
            <w:gridSpan w:val="3"/>
            <w:tcBorders>
              <w:top w:val="dotted" w:sz="4" w:space="0" w:color="auto"/>
              <w:left w:val="single" w:sz="4" w:space="0" w:color="auto"/>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INFO JOTATIMORE</w:t>
            </w:r>
          </w:p>
        </w:tc>
        <w:tc>
          <w:tcPr>
            <w:tcW w:w="5362"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trHeight w:val="194"/>
          <w:jc w:val="center"/>
        </w:trPr>
        <w:tc>
          <w:tcPr>
            <w:tcW w:w="3348" w:type="dxa"/>
            <w:gridSpan w:val="3"/>
            <w:tcBorders>
              <w:left w:val="single" w:sz="4" w:space="0" w:color="auto"/>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p>
        </w:tc>
        <w:tc>
          <w:tcPr>
            <w:tcW w:w="5362"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trHeight w:val="236"/>
          <w:jc w:val="center"/>
        </w:trPr>
        <w:tc>
          <w:tcPr>
            <w:tcW w:w="3348" w:type="dxa"/>
            <w:gridSpan w:val="3"/>
            <w:tcBorders>
              <w:left w:val="single" w:sz="4" w:space="0" w:color="auto"/>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KOPJA E KUPONIT TATIMOR NR.  20</w:t>
            </w:r>
          </w:p>
        </w:tc>
        <w:tc>
          <w:tcPr>
            <w:tcW w:w="5362"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Tregon numrin e kuponit tatimor  për të cilin lëshohet kopja</w:t>
            </w:r>
          </w:p>
        </w:tc>
      </w:tr>
      <w:tr w:rsidR="008F0133" w:rsidRPr="00B9276D" w:rsidTr="008F0133">
        <w:trPr>
          <w:trHeight w:val="438"/>
          <w:jc w:val="center"/>
        </w:trPr>
        <w:tc>
          <w:tcPr>
            <w:tcW w:w="1980" w:type="dxa"/>
            <w:tcBorders>
              <w:left w:val="single" w:sz="4" w:space="0" w:color="auto"/>
              <w:bottom w:val="nil"/>
              <w:right w:val="nil"/>
            </w:tcBorders>
            <w:vAlign w:val="bottom"/>
          </w:tcPr>
          <w:p w:rsidR="008F0133" w:rsidRPr="00B9276D" w:rsidRDefault="008F0133" w:rsidP="008F0133">
            <w:pPr>
              <w:pStyle w:val="Tabele"/>
              <w:widowControl w:val="0"/>
              <w:rPr>
                <w:rFonts w:ascii="Garamond" w:hAnsi="Garamond"/>
                <w:sz w:val="24"/>
                <w:szCs w:val="24"/>
                <w:lang w:val="sq-AL"/>
              </w:rPr>
            </w:pPr>
          </w:p>
        </w:tc>
        <w:tc>
          <w:tcPr>
            <w:tcW w:w="1368" w:type="dxa"/>
            <w:gridSpan w:val="2"/>
            <w:tcBorders>
              <w:left w:val="nil"/>
              <w:bottom w:val="nil"/>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LEKE</w:t>
            </w:r>
          </w:p>
        </w:tc>
        <w:tc>
          <w:tcPr>
            <w:tcW w:w="5362"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jc w:val="center"/>
        </w:trPr>
        <w:tc>
          <w:tcPr>
            <w:tcW w:w="1980"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 x 60,00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CAJ</w:t>
            </w:r>
          </w:p>
        </w:tc>
        <w:tc>
          <w:tcPr>
            <w:tcW w:w="1368" w:type="dxa"/>
            <w:gridSpan w:val="2"/>
            <w:tcBorders>
              <w:top w:val="nil"/>
              <w:left w:val="nil"/>
              <w:bottom w:val="nil"/>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   60,00 B  </w:t>
            </w:r>
          </w:p>
        </w:tc>
        <w:tc>
          <w:tcPr>
            <w:tcW w:w="5362" w:type="dxa"/>
            <w:tcBorders>
              <w:top w:val="nil"/>
              <w:left w:val="single" w:sz="4" w:space="0" w:color="auto"/>
              <w:right w:val="nil"/>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jc w:val="center"/>
        </w:trPr>
        <w:tc>
          <w:tcPr>
            <w:tcW w:w="1980"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1x60,00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KAFE</w:t>
            </w:r>
          </w:p>
        </w:tc>
        <w:tc>
          <w:tcPr>
            <w:tcW w:w="1368" w:type="dxa"/>
            <w:gridSpan w:val="2"/>
            <w:tcBorders>
              <w:top w:val="nil"/>
              <w:left w:val="nil"/>
              <w:bottom w:val="nil"/>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smartTag w:uri="urn:schemas-microsoft-com:office:smarttags" w:element="metricconverter">
              <w:smartTagPr>
                <w:attr w:name="ProductID" w:val="60,00 C"/>
              </w:smartTagPr>
              <w:r w:rsidRPr="00B9276D">
                <w:rPr>
                  <w:rFonts w:ascii="Garamond" w:hAnsi="Garamond"/>
                  <w:sz w:val="24"/>
                  <w:szCs w:val="24"/>
                  <w:lang w:val="sq-AL"/>
                </w:rPr>
                <w:t>60,00 C</w:t>
              </w:r>
            </w:smartTag>
            <w:r w:rsidRPr="00B9276D">
              <w:rPr>
                <w:rFonts w:ascii="Garamond" w:hAnsi="Garamond"/>
                <w:sz w:val="24"/>
                <w:szCs w:val="24"/>
                <w:lang w:val="sq-AL"/>
              </w:rPr>
              <w:t xml:space="preserve"> </w:t>
            </w:r>
          </w:p>
        </w:tc>
        <w:tc>
          <w:tcPr>
            <w:tcW w:w="5362" w:type="dxa"/>
            <w:tcBorders>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jc w:val="center"/>
        </w:trPr>
        <w:tc>
          <w:tcPr>
            <w:tcW w:w="1980"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p>
        </w:tc>
        <w:tc>
          <w:tcPr>
            <w:tcW w:w="1368" w:type="dxa"/>
            <w:gridSpan w:val="2"/>
            <w:tcBorders>
              <w:top w:val="nil"/>
              <w:left w:val="nil"/>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5362"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trHeight w:val="247"/>
          <w:jc w:val="center"/>
        </w:trPr>
        <w:tc>
          <w:tcPr>
            <w:tcW w:w="1980"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NENTOTALE</w:t>
            </w:r>
          </w:p>
        </w:tc>
        <w:tc>
          <w:tcPr>
            <w:tcW w:w="1368" w:type="dxa"/>
            <w:gridSpan w:val="2"/>
            <w:tcBorders>
              <w:top w:val="nil"/>
              <w:left w:val="nil"/>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120,00 </w:t>
            </w:r>
          </w:p>
        </w:tc>
        <w:tc>
          <w:tcPr>
            <w:tcW w:w="5362"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trHeight w:val="370"/>
          <w:jc w:val="center"/>
        </w:trPr>
        <w:tc>
          <w:tcPr>
            <w:tcW w:w="1980"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 LEKE</w:t>
            </w:r>
          </w:p>
        </w:tc>
        <w:tc>
          <w:tcPr>
            <w:tcW w:w="1368" w:type="dxa"/>
            <w:gridSpan w:val="2"/>
            <w:tcBorders>
              <w:top w:val="nil"/>
              <w:left w:val="nil"/>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120,00</w:t>
            </w:r>
          </w:p>
        </w:tc>
        <w:tc>
          <w:tcPr>
            <w:tcW w:w="5362"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jc w:val="center"/>
        </w:trPr>
        <w:tc>
          <w:tcPr>
            <w:tcW w:w="1980"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PARA NË DORË</w:t>
            </w:r>
          </w:p>
        </w:tc>
        <w:tc>
          <w:tcPr>
            <w:tcW w:w="1368" w:type="dxa"/>
            <w:gridSpan w:val="2"/>
            <w:tcBorders>
              <w:top w:val="nil"/>
              <w:left w:val="nil"/>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200,00 </w:t>
            </w:r>
          </w:p>
        </w:tc>
        <w:tc>
          <w:tcPr>
            <w:tcW w:w="5362"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jc w:val="center"/>
        </w:trPr>
        <w:tc>
          <w:tcPr>
            <w:tcW w:w="1980"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MBETJE LEKE</w:t>
            </w:r>
          </w:p>
          <w:p w:rsidR="008F0133" w:rsidRPr="00B9276D" w:rsidRDefault="008F0133" w:rsidP="008F0133">
            <w:pPr>
              <w:pStyle w:val="Tabele"/>
              <w:widowControl w:val="0"/>
              <w:rPr>
                <w:rFonts w:ascii="Garamond" w:hAnsi="Garamond"/>
                <w:sz w:val="24"/>
                <w:szCs w:val="24"/>
                <w:lang w:val="sq-AL"/>
              </w:rPr>
            </w:pPr>
          </w:p>
        </w:tc>
        <w:tc>
          <w:tcPr>
            <w:tcW w:w="1368" w:type="dxa"/>
            <w:gridSpan w:val="2"/>
            <w:tcBorders>
              <w:top w:val="nil"/>
              <w:left w:val="nil"/>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80,00 </w:t>
            </w:r>
          </w:p>
          <w:p w:rsidR="008F0133" w:rsidRPr="00B9276D" w:rsidRDefault="008F0133" w:rsidP="008F0133">
            <w:pPr>
              <w:pStyle w:val="Tabele"/>
              <w:widowControl w:val="0"/>
              <w:rPr>
                <w:rFonts w:ascii="Garamond" w:hAnsi="Garamond"/>
                <w:sz w:val="24"/>
                <w:szCs w:val="24"/>
                <w:lang w:val="sq-AL"/>
              </w:rPr>
            </w:pPr>
          </w:p>
        </w:tc>
        <w:tc>
          <w:tcPr>
            <w:tcW w:w="5362"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trHeight w:val="630"/>
          <w:jc w:val="center"/>
        </w:trPr>
        <w:tc>
          <w:tcPr>
            <w:tcW w:w="2448" w:type="dxa"/>
            <w:gridSpan w:val="2"/>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PA TVSH B 20%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 B 20%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PA TVSH C 10%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 C 10%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 VL. PA TVSH</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 TVSH</w:t>
            </w:r>
          </w:p>
        </w:tc>
        <w:tc>
          <w:tcPr>
            <w:tcW w:w="900" w:type="dxa"/>
            <w:tcBorders>
              <w:top w:val="nil"/>
              <w:left w:val="nil"/>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50,00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ab/>
              <w:t>10,00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54,00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5,45</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104,55</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15,45</w:t>
            </w:r>
          </w:p>
        </w:tc>
        <w:tc>
          <w:tcPr>
            <w:tcW w:w="5362"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trHeight w:val="980"/>
          <w:jc w:val="center"/>
        </w:trPr>
        <w:tc>
          <w:tcPr>
            <w:tcW w:w="3348" w:type="dxa"/>
            <w:gridSpan w:val="3"/>
            <w:tcBorders>
              <w:top w:val="nil"/>
              <w:left w:val="single"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NR.  XXXXXXXXXX</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DATA: 20/05/2008 13:11</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KUPON JO TATIMOR Nr.  2</w:t>
            </w:r>
          </w:p>
        </w:tc>
        <w:tc>
          <w:tcPr>
            <w:tcW w:w="5362" w:type="dxa"/>
            <w:tcBorders>
              <w:top w:val="nil"/>
              <w:left w:val="single" w:sz="4" w:space="0" w:color="auto"/>
              <w:bottom w:val="nil"/>
              <w:right w:val="nil"/>
            </w:tcBorders>
            <w:vAlign w:val="center"/>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Kopja e kuponit tatimor regjistrohet në numëratorin e kuponëve jotatimorë                                                                                                                                                                                                                                    </w:t>
            </w:r>
          </w:p>
        </w:tc>
      </w:tr>
      <w:tr w:rsidR="008F0133" w:rsidRPr="00B9276D" w:rsidTr="008F0133">
        <w:trPr>
          <w:jc w:val="center"/>
        </w:trPr>
        <w:tc>
          <w:tcPr>
            <w:tcW w:w="3348" w:type="dxa"/>
            <w:gridSpan w:val="3"/>
            <w:vMerge w:val="restart"/>
            <w:tcBorders>
              <w:top w:val="nil"/>
              <w:left w:val="single" w:sz="4" w:space="0" w:color="auto"/>
              <w:bottom w:val="single"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INFO JOTATIMORE</w:t>
            </w:r>
          </w:p>
          <w:p w:rsidR="008F0133" w:rsidRPr="00B9276D" w:rsidRDefault="008F0133" w:rsidP="008F0133">
            <w:pPr>
              <w:pStyle w:val="Tabele"/>
              <w:widowControl w:val="0"/>
              <w:rPr>
                <w:rFonts w:ascii="Garamond" w:hAnsi="Garamond"/>
                <w:sz w:val="24"/>
                <w:szCs w:val="24"/>
                <w:lang w:val="sq-AL"/>
              </w:rPr>
            </w:pPr>
          </w:p>
        </w:tc>
        <w:tc>
          <w:tcPr>
            <w:tcW w:w="5362"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jc w:val="center"/>
        </w:trPr>
        <w:tc>
          <w:tcPr>
            <w:tcW w:w="3348" w:type="dxa"/>
            <w:gridSpan w:val="3"/>
            <w:vMerge/>
            <w:tcBorders>
              <w:left w:val="single" w:sz="4" w:space="0" w:color="auto"/>
              <w:bottom w:val="single"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5362"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p>
        </w:tc>
      </w:tr>
    </w:tbl>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ab/>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Vlerat e prezantuara në kopjen e kuponit tatimor nuk regjistrohet në shumën totale të qarkulluar dhe të regjistruar në memorien fiskale, por regjistrohet në qarkun e shiritit të kontrollit për kontrolle të mundshme mbi numëratorin e kuponëve jotatimorë.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Të gjitha veprimet që kryhen në regjimin e leximit dhe programimit, pasi printohen kuponët që lëshohen janë të natyrës KUPON JOTATIMOR dhe regjistrohen në numëratorin e kuponëve jo tatimorë. Shenja dalluese e këtyre kuponëve është se në kokën dhe në këmbën e kuponit shënohet sigla “INFO JOTATIMORE” dhe në këta kuponë nuk shënohet logo fiskale dhe numri i identifikimit të pajisjes të cila janë shenja dalluese të KUPONIT TATIMOR.</w:t>
      </w:r>
    </w:p>
    <w:p w:rsidR="008F0133" w:rsidRPr="00B9276D" w:rsidRDefault="008F0133" w:rsidP="008F0133">
      <w:pPr>
        <w:pStyle w:val="Paragrafi0"/>
        <w:rPr>
          <w:rFonts w:ascii="Garamond" w:hAnsi="Garamond"/>
          <w:sz w:val="24"/>
          <w:szCs w:val="24"/>
          <w:lang w:val="sq-AL"/>
        </w:rPr>
      </w:pPr>
      <w:bookmarkStart w:id="7" w:name="_Toc216178636"/>
      <w:r w:rsidRPr="00B9276D">
        <w:rPr>
          <w:rFonts w:ascii="Garamond" w:hAnsi="Garamond"/>
          <w:sz w:val="24"/>
          <w:szCs w:val="24"/>
          <w:lang w:val="sq-AL"/>
        </w:rPr>
        <w:t>2.4 Funksione ndihmëse</w:t>
      </w:r>
      <w:bookmarkEnd w:id="7"/>
      <w:r w:rsidRPr="00B9276D">
        <w:rPr>
          <w:rFonts w:ascii="Garamond" w:hAnsi="Garamond"/>
          <w:sz w:val="24"/>
          <w:szCs w:val="24"/>
          <w:lang w:val="sq-AL"/>
        </w:rPr>
        <w:t xml:space="preserve"> të pajisjes fiskale në përpunimin e kuponit tatimor</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Pajisja fiskale  lejon të kryejë funksione të tilla, si:</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Fshirja e një rreshti (artikull të regjistruar);</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Anulimi i një artikulli;</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Anulimi i kuponit;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Ulje ose rritje në % të artikullit të regjistruar;</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lastRenderedPageBreak/>
        <w:t>- Ulje ose rritje në vlerë të artikullit të regjistruar.</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Këto funksione janë të mundur vetëm në fazën e regjistrimit të shitjes dhe pa kryer mbylljen e kuponit tatimor. Në qoftë se tatimpaguesi e mbyll regjistrimin dhe lëshon kuponin tatimor pa kryer një nga këto funksione, çdo veprim i mëtejshëm, lidhur me një nga këto funksione është i pamundur. Pajisja fiskale  fiskal nuk lejon asnjë formë ndryshimi të informacionit të regjistruar në memorien operative dhe QSHKE. Kuponët tatimorë gabim duhet të ruhen nga tatimpaguesit, të cilët e pasqyrojnë ndryshimin në mënyrë manuale në kontabilitetin e tyre dhe të pasqyrohet në librin e raporteve.</w:t>
      </w: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a) Procedura e fshirjes së një artikulli, prezantimi grafik i kuponit</w:t>
      </w:r>
    </w:p>
    <w:tbl>
      <w:tblPr>
        <w:tblW w:w="0" w:type="auto"/>
        <w:jc w:val="center"/>
        <w:tblLayout w:type="fixed"/>
        <w:tblLook w:val="01E0" w:firstRow="1" w:lastRow="1" w:firstColumn="1" w:lastColumn="1" w:noHBand="0" w:noVBand="0"/>
      </w:tblPr>
      <w:tblGrid>
        <w:gridCol w:w="1908"/>
        <w:gridCol w:w="72"/>
        <w:gridCol w:w="1264"/>
      </w:tblGrid>
      <w:tr w:rsidR="008F0133" w:rsidRPr="00B9276D" w:rsidTr="008F0133">
        <w:trPr>
          <w:trHeight w:val="276"/>
          <w:jc w:val="center"/>
        </w:trPr>
        <w:tc>
          <w:tcPr>
            <w:tcW w:w="3244" w:type="dxa"/>
            <w:gridSpan w:val="3"/>
            <w:vMerge w:val="restart"/>
            <w:tcBorders>
              <w:top w:val="single" w:sz="4" w:space="0" w:color="auto"/>
              <w:left w:val="single" w:sz="4" w:space="0" w:color="auto"/>
              <w:bottom w:val="dotted"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EMRI I TATIMPAGUESIT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ADRESA</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NUMRI I NIPT-it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logo grafike e tij</w:t>
            </w:r>
          </w:p>
        </w:tc>
      </w:tr>
      <w:tr w:rsidR="008F0133" w:rsidRPr="00B9276D" w:rsidTr="008F0133">
        <w:trPr>
          <w:trHeight w:val="276"/>
          <w:jc w:val="center"/>
        </w:trPr>
        <w:tc>
          <w:tcPr>
            <w:tcW w:w="3244" w:type="dxa"/>
            <w:gridSpan w:val="3"/>
            <w:vMerge/>
            <w:tcBorders>
              <w:top w:val="dotted" w:sz="4" w:space="0" w:color="auto"/>
              <w:left w:val="single" w:sz="4" w:space="0" w:color="auto"/>
              <w:bottom w:val="dotted"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trHeight w:val="276"/>
          <w:jc w:val="center"/>
        </w:trPr>
        <w:tc>
          <w:tcPr>
            <w:tcW w:w="3244" w:type="dxa"/>
            <w:gridSpan w:val="3"/>
            <w:vMerge/>
            <w:tcBorders>
              <w:top w:val="dotted" w:sz="4" w:space="0" w:color="auto"/>
              <w:left w:val="single" w:sz="4" w:space="0" w:color="auto"/>
              <w:bottom w:val="dotted"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trHeight w:val="438"/>
          <w:jc w:val="center"/>
        </w:trPr>
        <w:tc>
          <w:tcPr>
            <w:tcW w:w="1980" w:type="dxa"/>
            <w:gridSpan w:val="2"/>
            <w:tcBorders>
              <w:top w:val="dotted" w:sz="4" w:space="0" w:color="auto"/>
              <w:left w:val="single" w:sz="4" w:space="0" w:color="auto"/>
              <w:bottom w:val="nil"/>
              <w:right w:val="nil"/>
            </w:tcBorders>
            <w:vAlign w:val="bottom"/>
          </w:tcPr>
          <w:p w:rsidR="008F0133" w:rsidRPr="00B9276D" w:rsidRDefault="008F0133" w:rsidP="008F0133">
            <w:pPr>
              <w:pStyle w:val="Tabele"/>
              <w:widowControl w:val="0"/>
              <w:rPr>
                <w:rFonts w:ascii="Garamond" w:hAnsi="Garamond"/>
                <w:sz w:val="24"/>
                <w:szCs w:val="24"/>
                <w:lang w:val="sq-AL"/>
              </w:rPr>
            </w:pPr>
          </w:p>
        </w:tc>
        <w:tc>
          <w:tcPr>
            <w:tcW w:w="1264" w:type="dxa"/>
            <w:tcBorders>
              <w:top w:val="dotted" w:sz="4" w:space="0" w:color="auto"/>
              <w:left w:val="nil"/>
              <w:bottom w:val="nil"/>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LEKE</w:t>
            </w:r>
          </w:p>
        </w:tc>
      </w:tr>
      <w:tr w:rsidR="008F0133" w:rsidRPr="00B9276D" w:rsidTr="008F0133">
        <w:trPr>
          <w:jc w:val="center"/>
        </w:trPr>
        <w:tc>
          <w:tcPr>
            <w:tcW w:w="1980" w:type="dxa"/>
            <w:gridSpan w:val="2"/>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 x 200,00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BLUZE</w:t>
            </w:r>
          </w:p>
        </w:tc>
        <w:tc>
          <w:tcPr>
            <w:tcW w:w="1264" w:type="dxa"/>
            <w:tcBorders>
              <w:top w:val="nil"/>
              <w:left w:val="nil"/>
              <w:bottom w:val="nil"/>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200,00 B </w:t>
            </w:r>
          </w:p>
        </w:tc>
      </w:tr>
      <w:tr w:rsidR="008F0133" w:rsidRPr="00B9276D" w:rsidTr="008F0133">
        <w:trPr>
          <w:jc w:val="center"/>
        </w:trPr>
        <w:tc>
          <w:tcPr>
            <w:tcW w:w="1980" w:type="dxa"/>
            <w:gridSpan w:val="2"/>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 x 300,00</w:t>
            </w:r>
          </w:p>
        </w:tc>
        <w:tc>
          <w:tcPr>
            <w:tcW w:w="1264" w:type="dxa"/>
            <w:tcBorders>
              <w:top w:val="nil"/>
              <w:left w:val="nil"/>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jc w:val="center"/>
        </w:trPr>
        <w:tc>
          <w:tcPr>
            <w:tcW w:w="1980" w:type="dxa"/>
            <w:gridSpan w:val="2"/>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KËMISHE</w:t>
            </w:r>
          </w:p>
        </w:tc>
        <w:tc>
          <w:tcPr>
            <w:tcW w:w="1264" w:type="dxa"/>
            <w:tcBorders>
              <w:top w:val="nil"/>
              <w:left w:val="nil"/>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300,00 B</w:t>
            </w:r>
          </w:p>
        </w:tc>
      </w:tr>
      <w:tr w:rsidR="008F0133" w:rsidRPr="00B9276D" w:rsidTr="008F0133">
        <w:trPr>
          <w:jc w:val="center"/>
        </w:trPr>
        <w:tc>
          <w:tcPr>
            <w:tcW w:w="3244" w:type="dxa"/>
            <w:gridSpan w:val="3"/>
            <w:tcBorders>
              <w:top w:val="nil"/>
              <w:left w:val="single" w:sz="4" w:space="0" w:color="auto"/>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**FSHIJ RRJESHT**</w:t>
            </w:r>
          </w:p>
        </w:tc>
      </w:tr>
      <w:tr w:rsidR="008F0133" w:rsidRPr="00B9276D" w:rsidTr="008F0133">
        <w:trPr>
          <w:jc w:val="center"/>
        </w:trPr>
        <w:tc>
          <w:tcPr>
            <w:tcW w:w="1980" w:type="dxa"/>
            <w:gridSpan w:val="2"/>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p>
        </w:tc>
        <w:tc>
          <w:tcPr>
            <w:tcW w:w="1264" w:type="dxa"/>
            <w:tcBorders>
              <w:top w:val="nil"/>
              <w:left w:val="nil"/>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trHeight w:val="157"/>
          <w:jc w:val="center"/>
        </w:trPr>
        <w:tc>
          <w:tcPr>
            <w:tcW w:w="1980" w:type="dxa"/>
            <w:gridSpan w:val="2"/>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 x 200,00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BLUZE</w:t>
            </w:r>
          </w:p>
        </w:tc>
        <w:tc>
          <w:tcPr>
            <w:tcW w:w="1264" w:type="dxa"/>
            <w:tcBorders>
              <w:top w:val="nil"/>
              <w:left w:val="nil"/>
              <w:bottom w:val="nil"/>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-200,00 B </w:t>
            </w:r>
          </w:p>
        </w:tc>
      </w:tr>
      <w:tr w:rsidR="008F0133" w:rsidRPr="00B9276D" w:rsidTr="008F0133">
        <w:trPr>
          <w:jc w:val="center"/>
        </w:trPr>
        <w:tc>
          <w:tcPr>
            <w:tcW w:w="1980" w:type="dxa"/>
            <w:gridSpan w:val="2"/>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NENTOTALE</w:t>
            </w:r>
          </w:p>
        </w:tc>
        <w:tc>
          <w:tcPr>
            <w:tcW w:w="1264" w:type="dxa"/>
            <w:tcBorders>
              <w:top w:val="nil"/>
              <w:left w:val="nil"/>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300,00</w:t>
            </w:r>
          </w:p>
        </w:tc>
      </w:tr>
      <w:tr w:rsidR="008F0133" w:rsidRPr="00B9276D" w:rsidTr="008F0133">
        <w:trPr>
          <w:jc w:val="center"/>
        </w:trPr>
        <w:tc>
          <w:tcPr>
            <w:tcW w:w="1908" w:type="dxa"/>
            <w:tcBorders>
              <w:top w:val="nil"/>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 LEKE</w:t>
            </w:r>
          </w:p>
        </w:tc>
        <w:tc>
          <w:tcPr>
            <w:tcW w:w="1336" w:type="dxa"/>
            <w:gridSpan w:val="2"/>
            <w:tcBorders>
              <w:top w:val="nil"/>
              <w:left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300,00</w:t>
            </w:r>
          </w:p>
        </w:tc>
      </w:tr>
      <w:tr w:rsidR="008F0133" w:rsidRPr="00B9276D" w:rsidTr="008F0133">
        <w:trPr>
          <w:jc w:val="center"/>
        </w:trPr>
        <w:tc>
          <w:tcPr>
            <w:tcW w:w="1908" w:type="dxa"/>
            <w:tcBorders>
              <w:top w:val="nil"/>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PARA NË DORË</w:t>
            </w:r>
          </w:p>
        </w:tc>
        <w:tc>
          <w:tcPr>
            <w:tcW w:w="1336" w:type="dxa"/>
            <w:gridSpan w:val="2"/>
            <w:tcBorders>
              <w:top w:val="nil"/>
              <w:left w:val="nil"/>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jc w:val="center"/>
        </w:trPr>
        <w:tc>
          <w:tcPr>
            <w:tcW w:w="1908" w:type="dxa"/>
            <w:tcBorders>
              <w:top w:val="nil"/>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MBETJE LEKE</w:t>
            </w:r>
          </w:p>
        </w:tc>
        <w:tc>
          <w:tcPr>
            <w:tcW w:w="1336" w:type="dxa"/>
            <w:gridSpan w:val="2"/>
            <w:tcBorders>
              <w:top w:val="nil"/>
              <w:left w:val="nil"/>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jc w:val="center"/>
        </w:trPr>
        <w:tc>
          <w:tcPr>
            <w:tcW w:w="1908" w:type="dxa"/>
            <w:tcBorders>
              <w:top w:val="nil"/>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336" w:type="dxa"/>
            <w:gridSpan w:val="2"/>
            <w:tcBorders>
              <w:top w:val="nil"/>
              <w:left w:val="nil"/>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trHeight w:val="195"/>
          <w:jc w:val="center"/>
        </w:trPr>
        <w:tc>
          <w:tcPr>
            <w:tcW w:w="1908" w:type="dxa"/>
            <w:tcBorders>
              <w:top w:val="nil"/>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PA TVSH 20%</w:t>
            </w:r>
          </w:p>
        </w:tc>
        <w:tc>
          <w:tcPr>
            <w:tcW w:w="1336" w:type="dxa"/>
            <w:gridSpan w:val="2"/>
            <w:tcBorders>
              <w:top w:val="nil"/>
              <w:left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250,00</w:t>
            </w:r>
          </w:p>
        </w:tc>
      </w:tr>
      <w:tr w:rsidR="008F0133" w:rsidRPr="00B9276D" w:rsidTr="008F0133">
        <w:trPr>
          <w:trHeight w:val="195"/>
          <w:jc w:val="center"/>
        </w:trPr>
        <w:tc>
          <w:tcPr>
            <w:tcW w:w="1908" w:type="dxa"/>
            <w:tcBorders>
              <w:top w:val="nil"/>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 B 20%</w:t>
            </w:r>
          </w:p>
        </w:tc>
        <w:tc>
          <w:tcPr>
            <w:tcW w:w="1336" w:type="dxa"/>
            <w:gridSpan w:val="2"/>
            <w:tcBorders>
              <w:top w:val="nil"/>
              <w:left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50,00</w:t>
            </w:r>
          </w:p>
        </w:tc>
      </w:tr>
      <w:tr w:rsidR="008F0133" w:rsidRPr="00B9276D" w:rsidTr="008F0133">
        <w:trPr>
          <w:trHeight w:val="195"/>
          <w:jc w:val="center"/>
        </w:trPr>
        <w:tc>
          <w:tcPr>
            <w:tcW w:w="1908" w:type="dxa"/>
            <w:tcBorders>
              <w:top w:val="nil"/>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336" w:type="dxa"/>
            <w:gridSpan w:val="2"/>
            <w:tcBorders>
              <w:top w:val="nil"/>
              <w:left w:val="nil"/>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jc w:val="center"/>
        </w:trPr>
        <w:tc>
          <w:tcPr>
            <w:tcW w:w="3244" w:type="dxa"/>
            <w:gridSpan w:val="3"/>
            <w:tcBorders>
              <w:top w:val="nil"/>
              <w:left w:val="single"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NR. XXXXXXXXX</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DATA: 21/05/2008 13:11</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KUPONI TATIMOR Nr.  23</w:t>
            </w:r>
          </w:p>
        </w:tc>
      </w:tr>
      <w:tr w:rsidR="008F0133" w:rsidRPr="00B9276D" w:rsidTr="008F0133">
        <w:trPr>
          <w:jc w:val="center"/>
        </w:trPr>
        <w:tc>
          <w:tcPr>
            <w:tcW w:w="3244" w:type="dxa"/>
            <w:gridSpan w:val="3"/>
            <w:tcBorders>
              <w:top w:val="nil"/>
              <w:left w:val="single"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p w:rsidR="008F0133" w:rsidRPr="00B9276D" w:rsidRDefault="007A14E3" w:rsidP="008F0133">
            <w:pPr>
              <w:pStyle w:val="Tabele"/>
              <w:widowControl w:val="0"/>
              <w:jc w:val="center"/>
              <w:rPr>
                <w:rFonts w:ascii="Garamond" w:hAnsi="Garamond"/>
                <w:sz w:val="24"/>
                <w:szCs w:val="24"/>
                <w:lang w:val="sq-AL"/>
              </w:rPr>
            </w:pPr>
            <w:r w:rsidRPr="00B9276D">
              <w:rPr>
                <w:rFonts w:ascii="Garamond" w:hAnsi="Garamond"/>
                <w:noProof/>
                <w:sz w:val="24"/>
                <w:szCs w:val="24"/>
                <w:lang w:val="en-US"/>
              </w:rPr>
              <w:drawing>
                <wp:inline distT="0" distB="0" distL="0" distR="0">
                  <wp:extent cx="342900" cy="190500"/>
                  <wp:effectExtent l="0" t="0" r="0" b="0"/>
                  <wp:docPr id="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B9276D" w:rsidRDefault="008F0133" w:rsidP="008F0133">
            <w:pPr>
              <w:pStyle w:val="Tabele"/>
              <w:widowControl w:val="0"/>
              <w:rPr>
                <w:rFonts w:ascii="Garamond" w:hAnsi="Garamond"/>
                <w:sz w:val="24"/>
                <w:szCs w:val="24"/>
                <w:lang w:val="sq-AL"/>
              </w:rPr>
            </w:pPr>
          </w:p>
        </w:tc>
      </w:tr>
    </w:tbl>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b) Procedura e anulimit të artikullit, prezantimi grafik i kuponit</w:t>
      </w:r>
    </w:p>
    <w:tbl>
      <w:tblPr>
        <w:tblW w:w="0" w:type="auto"/>
        <w:jc w:val="center"/>
        <w:tblLayout w:type="fixed"/>
        <w:tblLook w:val="01E0" w:firstRow="1" w:lastRow="1" w:firstColumn="1" w:lastColumn="1" w:noHBand="0" w:noVBand="0"/>
      </w:tblPr>
      <w:tblGrid>
        <w:gridCol w:w="1908"/>
        <w:gridCol w:w="72"/>
        <w:gridCol w:w="1444"/>
      </w:tblGrid>
      <w:tr w:rsidR="008F0133" w:rsidRPr="00B9276D" w:rsidTr="008F0133">
        <w:trPr>
          <w:trHeight w:val="276"/>
          <w:jc w:val="center"/>
        </w:trPr>
        <w:tc>
          <w:tcPr>
            <w:tcW w:w="3424" w:type="dxa"/>
            <w:gridSpan w:val="3"/>
            <w:vMerge w:val="restart"/>
            <w:tcBorders>
              <w:top w:val="single" w:sz="4" w:space="0" w:color="auto"/>
              <w:left w:val="single" w:sz="4" w:space="0" w:color="auto"/>
              <w:bottom w:val="dotted"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EMRI I TATIMPAGUESIT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ADRESA</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ab/>
              <w:t>NUMRI I NIPT-it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logo grafike e tij</w:t>
            </w:r>
          </w:p>
        </w:tc>
      </w:tr>
      <w:tr w:rsidR="008F0133" w:rsidRPr="00B9276D" w:rsidTr="008F0133">
        <w:trPr>
          <w:trHeight w:val="276"/>
          <w:jc w:val="center"/>
        </w:trPr>
        <w:tc>
          <w:tcPr>
            <w:tcW w:w="3424" w:type="dxa"/>
            <w:gridSpan w:val="3"/>
            <w:vMerge/>
            <w:tcBorders>
              <w:top w:val="dotted" w:sz="4" w:space="0" w:color="auto"/>
              <w:left w:val="single" w:sz="4" w:space="0" w:color="auto"/>
              <w:bottom w:val="dotted"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trHeight w:val="276"/>
          <w:jc w:val="center"/>
        </w:trPr>
        <w:tc>
          <w:tcPr>
            <w:tcW w:w="3424" w:type="dxa"/>
            <w:gridSpan w:val="3"/>
            <w:vMerge/>
            <w:tcBorders>
              <w:top w:val="dotted" w:sz="4" w:space="0" w:color="auto"/>
              <w:left w:val="single" w:sz="4" w:space="0" w:color="auto"/>
              <w:bottom w:val="dotted"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trHeight w:val="438"/>
          <w:jc w:val="center"/>
        </w:trPr>
        <w:tc>
          <w:tcPr>
            <w:tcW w:w="1980" w:type="dxa"/>
            <w:gridSpan w:val="2"/>
            <w:tcBorders>
              <w:top w:val="dotted" w:sz="4" w:space="0" w:color="auto"/>
              <w:left w:val="single" w:sz="4" w:space="0" w:color="auto"/>
              <w:bottom w:val="nil"/>
              <w:right w:val="nil"/>
            </w:tcBorders>
            <w:vAlign w:val="bottom"/>
          </w:tcPr>
          <w:p w:rsidR="008F0133" w:rsidRPr="00B9276D" w:rsidRDefault="008F0133" w:rsidP="008F0133">
            <w:pPr>
              <w:pStyle w:val="Tabele"/>
              <w:widowControl w:val="0"/>
              <w:rPr>
                <w:rFonts w:ascii="Garamond" w:hAnsi="Garamond"/>
                <w:sz w:val="24"/>
                <w:szCs w:val="24"/>
                <w:lang w:val="sq-AL"/>
              </w:rPr>
            </w:pPr>
          </w:p>
        </w:tc>
        <w:tc>
          <w:tcPr>
            <w:tcW w:w="1444" w:type="dxa"/>
            <w:tcBorders>
              <w:top w:val="dotted" w:sz="4" w:space="0" w:color="auto"/>
              <w:left w:val="nil"/>
              <w:bottom w:val="nil"/>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LEKE</w:t>
            </w:r>
          </w:p>
        </w:tc>
      </w:tr>
      <w:tr w:rsidR="008F0133" w:rsidRPr="00B9276D" w:rsidTr="008F0133">
        <w:trPr>
          <w:jc w:val="center"/>
        </w:trPr>
        <w:tc>
          <w:tcPr>
            <w:tcW w:w="1980" w:type="dxa"/>
            <w:gridSpan w:val="2"/>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lastRenderedPageBreak/>
              <w:t>1 x 200,00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BLUZË</w:t>
            </w:r>
          </w:p>
        </w:tc>
        <w:tc>
          <w:tcPr>
            <w:tcW w:w="1444" w:type="dxa"/>
            <w:tcBorders>
              <w:top w:val="nil"/>
              <w:left w:val="nil"/>
              <w:bottom w:val="nil"/>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200,00 B </w:t>
            </w:r>
          </w:p>
        </w:tc>
      </w:tr>
      <w:tr w:rsidR="008F0133" w:rsidRPr="00B9276D" w:rsidTr="008F0133">
        <w:trPr>
          <w:jc w:val="center"/>
        </w:trPr>
        <w:tc>
          <w:tcPr>
            <w:tcW w:w="3424" w:type="dxa"/>
            <w:gridSpan w:val="3"/>
            <w:tcBorders>
              <w:top w:val="nil"/>
              <w:left w:val="single" w:sz="4" w:space="0" w:color="auto"/>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**ANULIM**</w:t>
            </w:r>
          </w:p>
        </w:tc>
      </w:tr>
      <w:tr w:rsidR="008F0133" w:rsidRPr="00B9276D" w:rsidTr="008F0133">
        <w:trPr>
          <w:jc w:val="center"/>
        </w:trPr>
        <w:tc>
          <w:tcPr>
            <w:tcW w:w="1980" w:type="dxa"/>
            <w:gridSpan w:val="2"/>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p>
        </w:tc>
        <w:tc>
          <w:tcPr>
            <w:tcW w:w="1444" w:type="dxa"/>
            <w:tcBorders>
              <w:top w:val="nil"/>
              <w:left w:val="nil"/>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trHeight w:val="157"/>
          <w:jc w:val="center"/>
        </w:trPr>
        <w:tc>
          <w:tcPr>
            <w:tcW w:w="1980" w:type="dxa"/>
            <w:gridSpan w:val="2"/>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BLUZE</w:t>
            </w:r>
          </w:p>
        </w:tc>
        <w:tc>
          <w:tcPr>
            <w:tcW w:w="1444" w:type="dxa"/>
            <w:tcBorders>
              <w:top w:val="nil"/>
              <w:left w:val="nil"/>
              <w:bottom w:val="nil"/>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-200,00 B </w:t>
            </w:r>
          </w:p>
        </w:tc>
      </w:tr>
      <w:tr w:rsidR="008F0133" w:rsidRPr="00B9276D" w:rsidTr="008F0133">
        <w:trPr>
          <w:jc w:val="center"/>
        </w:trPr>
        <w:tc>
          <w:tcPr>
            <w:tcW w:w="1980" w:type="dxa"/>
            <w:gridSpan w:val="2"/>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 x 300,00</w:t>
            </w:r>
          </w:p>
        </w:tc>
        <w:tc>
          <w:tcPr>
            <w:tcW w:w="1444" w:type="dxa"/>
            <w:tcBorders>
              <w:top w:val="nil"/>
              <w:left w:val="nil"/>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jc w:val="center"/>
        </w:trPr>
        <w:tc>
          <w:tcPr>
            <w:tcW w:w="1980" w:type="dxa"/>
            <w:gridSpan w:val="2"/>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KËMISHË</w:t>
            </w:r>
          </w:p>
        </w:tc>
        <w:tc>
          <w:tcPr>
            <w:tcW w:w="1444" w:type="dxa"/>
            <w:tcBorders>
              <w:top w:val="nil"/>
              <w:left w:val="nil"/>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300,00 B</w:t>
            </w:r>
          </w:p>
        </w:tc>
      </w:tr>
      <w:tr w:rsidR="008F0133" w:rsidRPr="00B9276D" w:rsidTr="008F0133">
        <w:trPr>
          <w:jc w:val="center"/>
        </w:trPr>
        <w:tc>
          <w:tcPr>
            <w:tcW w:w="1980" w:type="dxa"/>
            <w:gridSpan w:val="2"/>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NËNTOTALE</w:t>
            </w:r>
          </w:p>
        </w:tc>
        <w:tc>
          <w:tcPr>
            <w:tcW w:w="1444" w:type="dxa"/>
            <w:tcBorders>
              <w:top w:val="nil"/>
              <w:left w:val="nil"/>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300,00</w:t>
            </w:r>
          </w:p>
        </w:tc>
      </w:tr>
      <w:tr w:rsidR="008F0133" w:rsidRPr="00B9276D" w:rsidTr="008F0133">
        <w:trPr>
          <w:jc w:val="center"/>
        </w:trPr>
        <w:tc>
          <w:tcPr>
            <w:tcW w:w="1908" w:type="dxa"/>
            <w:tcBorders>
              <w:top w:val="nil"/>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 LEKË</w:t>
            </w:r>
          </w:p>
        </w:tc>
        <w:tc>
          <w:tcPr>
            <w:tcW w:w="1516" w:type="dxa"/>
            <w:gridSpan w:val="2"/>
            <w:tcBorders>
              <w:top w:val="nil"/>
              <w:left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300,00</w:t>
            </w:r>
          </w:p>
        </w:tc>
      </w:tr>
      <w:tr w:rsidR="008F0133" w:rsidRPr="00B9276D" w:rsidTr="008F0133">
        <w:trPr>
          <w:jc w:val="center"/>
        </w:trPr>
        <w:tc>
          <w:tcPr>
            <w:tcW w:w="1908" w:type="dxa"/>
            <w:tcBorders>
              <w:top w:val="nil"/>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PARA NË DORË</w:t>
            </w:r>
          </w:p>
        </w:tc>
        <w:tc>
          <w:tcPr>
            <w:tcW w:w="1516" w:type="dxa"/>
            <w:gridSpan w:val="2"/>
            <w:tcBorders>
              <w:top w:val="nil"/>
              <w:left w:val="nil"/>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jc w:val="center"/>
        </w:trPr>
        <w:tc>
          <w:tcPr>
            <w:tcW w:w="1908" w:type="dxa"/>
            <w:tcBorders>
              <w:top w:val="nil"/>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MBETJE LEKË</w:t>
            </w:r>
          </w:p>
        </w:tc>
        <w:tc>
          <w:tcPr>
            <w:tcW w:w="1516" w:type="dxa"/>
            <w:gridSpan w:val="2"/>
            <w:tcBorders>
              <w:top w:val="nil"/>
              <w:left w:val="nil"/>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jc w:val="center"/>
        </w:trPr>
        <w:tc>
          <w:tcPr>
            <w:tcW w:w="1908" w:type="dxa"/>
            <w:tcBorders>
              <w:top w:val="nil"/>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516" w:type="dxa"/>
            <w:gridSpan w:val="2"/>
            <w:tcBorders>
              <w:top w:val="nil"/>
              <w:left w:val="nil"/>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trHeight w:val="195"/>
          <w:jc w:val="center"/>
        </w:trPr>
        <w:tc>
          <w:tcPr>
            <w:tcW w:w="1908" w:type="dxa"/>
            <w:tcBorders>
              <w:top w:val="nil"/>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PA TVSH 20%</w:t>
            </w:r>
          </w:p>
        </w:tc>
        <w:tc>
          <w:tcPr>
            <w:tcW w:w="1516" w:type="dxa"/>
            <w:gridSpan w:val="2"/>
            <w:tcBorders>
              <w:top w:val="nil"/>
              <w:left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250,00</w:t>
            </w:r>
          </w:p>
        </w:tc>
      </w:tr>
      <w:tr w:rsidR="008F0133" w:rsidRPr="00B9276D" w:rsidTr="008F0133">
        <w:trPr>
          <w:trHeight w:val="195"/>
          <w:jc w:val="center"/>
        </w:trPr>
        <w:tc>
          <w:tcPr>
            <w:tcW w:w="1908" w:type="dxa"/>
            <w:tcBorders>
              <w:top w:val="nil"/>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 B 20%</w:t>
            </w:r>
          </w:p>
        </w:tc>
        <w:tc>
          <w:tcPr>
            <w:tcW w:w="1516" w:type="dxa"/>
            <w:gridSpan w:val="2"/>
            <w:tcBorders>
              <w:top w:val="nil"/>
              <w:left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50,00</w:t>
            </w:r>
          </w:p>
        </w:tc>
      </w:tr>
      <w:tr w:rsidR="008F0133" w:rsidRPr="00B9276D" w:rsidTr="008F0133">
        <w:trPr>
          <w:trHeight w:val="195"/>
          <w:jc w:val="center"/>
        </w:trPr>
        <w:tc>
          <w:tcPr>
            <w:tcW w:w="1908" w:type="dxa"/>
            <w:tcBorders>
              <w:top w:val="nil"/>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516" w:type="dxa"/>
            <w:gridSpan w:val="2"/>
            <w:tcBorders>
              <w:top w:val="nil"/>
              <w:left w:val="nil"/>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jc w:val="center"/>
        </w:trPr>
        <w:tc>
          <w:tcPr>
            <w:tcW w:w="3424" w:type="dxa"/>
            <w:gridSpan w:val="3"/>
            <w:tcBorders>
              <w:top w:val="nil"/>
              <w:left w:val="single"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NR. identifikimit: XXXXXXXXXX</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DATA: 21/05/2008 13:11</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KUPONI TATIMOR Nr.  24</w:t>
            </w:r>
          </w:p>
        </w:tc>
      </w:tr>
      <w:tr w:rsidR="008F0133" w:rsidRPr="00B9276D" w:rsidTr="008F0133">
        <w:trPr>
          <w:jc w:val="center"/>
        </w:trPr>
        <w:tc>
          <w:tcPr>
            <w:tcW w:w="3424" w:type="dxa"/>
            <w:gridSpan w:val="3"/>
            <w:tcBorders>
              <w:top w:val="nil"/>
              <w:left w:val="single"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p w:rsidR="008F0133" w:rsidRPr="00B9276D" w:rsidRDefault="007A14E3" w:rsidP="008F0133">
            <w:pPr>
              <w:pStyle w:val="Tabele"/>
              <w:widowControl w:val="0"/>
              <w:jc w:val="center"/>
              <w:rPr>
                <w:rFonts w:ascii="Garamond" w:hAnsi="Garamond"/>
                <w:sz w:val="24"/>
                <w:szCs w:val="24"/>
                <w:lang w:val="sq-AL"/>
              </w:rPr>
            </w:pPr>
            <w:r w:rsidRPr="00B9276D">
              <w:rPr>
                <w:rFonts w:ascii="Garamond" w:hAnsi="Garamond"/>
                <w:noProof/>
                <w:sz w:val="24"/>
                <w:szCs w:val="24"/>
                <w:lang w:val="en-US"/>
              </w:rPr>
              <w:drawing>
                <wp:inline distT="0" distB="0" distL="0" distR="0">
                  <wp:extent cx="342900" cy="190500"/>
                  <wp:effectExtent l="0" t="0" r="0" b="0"/>
                  <wp:docPr id="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B9276D" w:rsidRDefault="008F0133" w:rsidP="008F0133">
            <w:pPr>
              <w:pStyle w:val="Tabele"/>
              <w:widowControl w:val="0"/>
              <w:rPr>
                <w:rFonts w:ascii="Garamond" w:hAnsi="Garamond"/>
                <w:sz w:val="24"/>
                <w:szCs w:val="24"/>
                <w:lang w:val="sq-AL"/>
              </w:rPr>
            </w:pPr>
          </w:p>
        </w:tc>
      </w:tr>
      <w:tr w:rsidR="008F0133" w:rsidRPr="00B9276D" w:rsidTr="008F0133">
        <w:trPr>
          <w:trHeight w:val="217"/>
          <w:jc w:val="center"/>
        </w:trPr>
        <w:tc>
          <w:tcPr>
            <w:tcW w:w="3424" w:type="dxa"/>
            <w:gridSpan w:val="3"/>
            <w:tcBorders>
              <w:left w:val="single" w:sz="4" w:space="0" w:color="auto"/>
              <w:bottom w:val="single"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bl>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c) Procedura e anulimit të kuponit, prezantimi grafik i kuponit</w:t>
      </w:r>
    </w:p>
    <w:tbl>
      <w:tblPr>
        <w:tblW w:w="0" w:type="auto"/>
        <w:jc w:val="center"/>
        <w:tblLayout w:type="fixed"/>
        <w:tblLook w:val="01E0" w:firstRow="1" w:lastRow="1" w:firstColumn="1" w:lastColumn="1" w:noHBand="0" w:noVBand="0"/>
      </w:tblPr>
      <w:tblGrid>
        <w:gridCol w:w="1908"/>
        <w:gridCol w:w="72"/>
        <w:gridCol w:w="1444"/>
      </w:tblGrid>
      <w:tr w:rsidR="008F0133" w:rsidRPr="00B9276D" w:rsidTr="008F0133">
        <w:trPr>
          <w:trHeight w:val="276"/>
          <w:jc w:val="center"/>
        </w:trPr>
        <w:tc>
          <w:tcPr>
            <w:tcW w:w="3424" w:type="dxa"/>
            <w:gridSpan w:val="3"/>
            <w:vMerge w:val="restart"/>
            <w:tcBorders>
              <w:top w:val="single" w:sz="4" w:space="0" w:color="auto"/>
              <w:left w:val="single" w:sz="4" w:space="0" w:color="auto"/>
              <w:bottom w:val="dotted"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EMRI I TATIMPAGUESIT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ADRESA</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NUMRI I NIPT-it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logo grafike e tij</w:t>
            </w:r>
          </w:p>
        </w:tc>
      </w:tr>
      <w:tr w:rsidR="008F0133" w:rsidRPr="00B9276D" w:rsidTr="008F0133">
        <w:trPr>
          <w:trHeight w:val="276"/>
          <w:jc w:val="center"/>
        </w:trPr>
        <w:tc>
          <w:tcPr>
            <w:tcW w:w="3424" w:type="dxa"/>
            <w:gridSpan w:val="3"/>
            <w:vMerge/>
            <w:tcBorders>
              <w:top w:val="dotted" w:sz="4" w:space="0" w:color="auto"/>
              <w:left w:val="single" w:sz="4" w:space="0" w:color="auto"/>
              <w:bottom w:val="dotted"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trHeight w:val="276"/>
          <w:jc w:val="center"/>
        </w:trPr>
        <w:tc>
          <w:tcPr>
            <w:tcW w:w="3424" w:type="dxa"/>
            <w:gridSpan w:val="3"/>
            <w:vMerge/>
            <w:tcBorders>
              <w:top w:val="dotted" w:sz="4" w:space="0" w:color="auto"/>
              <w:left w:val="single" w:sz="4" w:space="0" w:color="auto"/>
              <w:bottom w:val="dotted"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trHeight w:val="438"/>
          <w:jc w:val="center"/>
        </w:trPr>
        <w:tc>
          <w:tcPr>
            <w:tcW w:w="1980" w:type="dxa"/>
            <w:gridSpan w:val="2"/>
            <w:tcBorders>
              <w:top w:val="dotted" w:sz="4" w:space="0" w:color="auto"/>
              <w:left w:val="single" w:sz="4" w:space="0" w:color="auto"/>
              <w:bottom w:val="nil"/>
              <w:right w:val="nil"/>
            </w:tcBorders>
            <w:vAlign w:val="bottom"/>
          </w:tcPr>
          <w:p w:rsidR="008F0133" w:rsidRPr="00B9276D" w:rsidRDefault="008F0133" w:rsidP="008F0133">
            <w:pPr>
              <w:pStyle w:val="Tabele"/>
              <w:widowControl w:val="0"/>
              <w:rPr>
                <w:rFonts w:ascii="Garamond" w:hAnsi="Garamond"/>
                <w:sz w:val="24"/>
                <w:szCs w:val="24"/>
                <w:lang w:val="sq-AL"/>
              </w:rPr>
            </w:pPr>
          </w:p>
        </w:tc>
        <w:tc>
          <w:tcPr>
            <w:tcW w:w="1444" w:type="dxa"/>
            <w:tcBorders>
              <w:top w:val="dotted" w:sz="4" w:space="0" w:color="auto"/>
              <w:left w:val="nil"/>
              <w:bottom w:val="nil"/>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LEKE</w:t>
            </w:r>
          </w:p>
        </w:tc>
      </w:tr>
      <w:tr w:rsidR="008F0133" w:rsidRPr="00B9276D" w:rsidTr="008F0133">
        <w:trPr>
          <w:jc w:val="center"/>
        </w:trPr>
        <w:tc>
          <w:tcPr>
            <w:tcW w:w="1980" w:type="dxa"/>
            <w:gridSpan w:val="2"/>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 x 200,00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BLUZE</w:t>
            </w:r>
          </w:p>
        </w:tc>
        <w:tc>
          <w:tcPr>
            <w:tcW w:w="1444" w:type="dxa"/>
            <w:tcBorders>
              <w:top w:val="nil"/>
              <w:left w:val="nil"/>
              <w:bottom w:val="nil"/>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200,00 B </w:t>
            </w:r>
          </w:p>
        </w:tc>
      </w:tr>
      <w:tr w:rsidR="008F0133" w:rsidRPr="00B9276D" w:rsidTr="008F0133">
        <w:trPr>
          <w:jc w:val="center"/>
        </w:trPr>
        <w:tc>
          <w:tcPr>
            <w:tcW w:w="1980" w:type="dxa"/>
            <w:gridSpan w:val="2"/>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 x 300,00</w:t>
            </w:r>
          </w:p>
        </w:tc>
        <w:tc>
          <w:tcPr>
            <w:tcW w:w="1444" w:type="dxa"/>
            <w:tcBorders>
              <w:top w:val="nil"/>
              <w:left w:val="nil"/>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jc w:val="center"/>
        </w:trPr>
        <w:tc>
          <w:tcPr>
            <w:tcW w:w="1980" w:type="dxa"/>
            <w:gridSpan w:val="2"/>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KËMISHA</w:t>
            </w:r>
          </w:p>
        </w:tc>
        <w:tc>
          <w:tcPr>
            <w:tcW w:w="1444" w:type="dxa"/>
            <w:tcBorders>
              <w:top w:val="nil"/>
              <w:left w:val="nil"/>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300,00 B</w:t>
            </w:r>
          </w:p>
        </w:tc>
      </w:tr>
      <w:tr w:rsidR="008F0133" w:rsidRPr="00B9276D" w:rsidTr="008F0133">
        <w:trPr>
          <w:jc w:val="center"/>
        </w:trPr>
        <w:tc>
          <w:tcPr>
            <w:tcW w:w="3424" w:type="dxa"/>
            <w:gridSpan w:val="3"/>
            <w:tcBorders>
              <w:top w:val="nil"/>
              <w:left w:val="single" w:sz="4" w:space="0" w:color="auto"/>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**FSHIRJE TOTALE KUPONIT**</w:t>
            </w:r>
          </w:p>
        </w:tc>
      </w:tr>
      <w:tr w:rsidR="008F0133" w:rsidRPr="00B9276D" w:rsidTr="008F0133">
        <w:trPr>
          <w:jc w:val="center"/>
        </w:trPr>
        <w:tc>
          <w:tcPr>
            <w:tcW w:w="1980" w:type="dxa"/>
            <w:gridSpan w:val="2"/>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p>
        </w:tc>
        <w:tc>
          <w:tcPr>
            <w:tcW w:w="1444" w:type="dxa"/>
            <w:tcBorders>
              <w:top w:val="nil"/>
              <w:left w:val="nil"/>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trHeight w:val="157"/>
          <w:jc w:val="center"/>
        </w:trPr>
        <w:tc>
          <w:tcPr>
            <w:tcW w:w="1980" w:type="dxa"/>
            <w:gridSpan w:val="2"/>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p>
        </w:tc>
        <w:tc>
          <w:tcPr>
            <w:tcW w:w="1444" w:type="dxa"/>
            <w:tcBorders>
              <w:top w:val="nil"/>
              <w:left w:val="nil"/>
              <w:bottom w:val="nil"/>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-500,00 B </w:t>
            </w:r>
          </w:p>
        </w:tc>
      </w:tr>
      <w:tr w:rsidR="008F0133" w:rsidRPr="00B9276D" w:rsidTr="008F0133">
        <w:trPr>
          <w:jc w:val="center"/>
        </w:trPr>
        <w:tc>
          <w:tcPr>
            <w:tcW w:w="1980" w:type="dxa"/>
            <w:gridSpan w:val="2"/>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NËTOTALE</w:t>
            </w:r>
          </w:p>
        </w:tc>
        <w:tc>
          <w:tcPr>
            <w:tcW w:w="1444" w:type="dxa"/>
            <w:tcBorders>
              <w:top w:val="nil"/>
              <w:left w:val="nil"/>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0,00</w:t>
            </w:r>
          </w:p>
        </w:tc>
      </w:tr>
      <w:tr w:rsidR="008F0133" w:rsidRPr="00B9276D" w:rsidTr="008F0133">
        <w:trPr>
          <w:jc w:val="center"/>
        </w:trPr>
        <w:tc>
          <w:tcPr>
            <w:tcW w:w="1908" w:type="dxa"/>
            <w:tcBorders>
              <w:top w:val="nil"/>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 LEKË</w:t>
            </w:r>
          </w:p>
        </w:tc>
        <w:tc>
          <w:tcPr>
            <w:tcW w:w="1516" w:type="dxa"/>
            <w:gridSpan w:val="2"/>
            <w:tcBorders>
              <w:top w:val="nil"/>
              <w:left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0,00</w:t>
            </w:r>
          </w:p>
        </w:tc>
      </w:tr>
      <w:tr w:rsidR="008F0133" w:rsidRPr="00B9276D" w:rsidTr="008F0133">
        <w:trPr>
          <w:jc w:val="center"/>
        </w:trPr>
        <w:tc>
          <w:tcPr>
            <w:tcW w:w="1908" w:type="dxa"/>
            <w:tcBorders>
              <w:top w:val="nil"/>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PARA NË DORË</w:t>
            </w:r>
          </w:p>
        </w:tc>
        <w:tc>
          <w:tcPr>
            <w:tcW w:w="1516" w:type="dxa"/>
            <w:gridSpan w:val="2"/>
            <w:tcBorders>
              <w:top w:val="nil"/>
              <w:left w:val="nil"/>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jc w:val="center"/>
        </w:trPr>
        <w:tc>
          <w:tcPr>
            <w:tcW w:w="1908" w:type="dxa"/>
            <w:tcBorders>
              <w:top w:val="nil"/>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MBETJE LEKË</w:t>
            </w:r>
          </w:p>
        </w:tc>
        <w:tc>
          <w:tcPr>
            <w:tcW w:w="1516" w:type="dxa"/>
            <w:gridSpan w:val="2"/>
            <w:tcBorders>
              <w:top w:val="nil"/>
              <w:left w:val="nil"/>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jc w:val="center"/>
        </w:trPr>
        <w:tc>
          <w:tcPr>
            <w:tcW w:w="1908" w:type="dxa"/>
            <w:tcBorders>
              <w:top w:val="nil"/>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516" w:type="dxa"/>
            <w:gridSpan w:val="2"/>
            <w:tcBorders>
              <w:top w:val="nil"/>
              <w:left w:val="nil"/>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jc w:val="center"/>
        </w:trPr>
        <w:tc>
          <w:tcPr>
            <w:tcW w:w="3424" w:type="dxa"/>
            <w:gridSpan w:val="3"/>
            <w:tcBorders>
              <w:top w:val="nil"/>
              <w:left w:val="single" w:sz="4" w:space="0" w:color="auto"/>
              <w:bottom w:val="single"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NR. XXXXXXXXXX</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DATA: 21/05/2008 13:11</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KUPONI TATIMOR Nr.25</w:t>
            </w:r>
          </w:p>
        </w:tc>
      </w:tr>
      <w:tr w:rsidR="008F0133" w:rsidRPr="00B9276D" w:rsidTr="008F0133">
        <w:trPr>
          <w:jc w:val="center"/>
        </w:trPr>
        <w:tc>
          <w:tcPr>
            <w:tcW w:w="3424" w:type="dxa"/>
            <w:gridSpan w:val="3"/>
            <w:tcBorders>
              <w:top w:val="single" w:sz="4" w:space="0" w:color="auto"/>
              <w:left w:val="single" w:sz="4" w:space="0" w:color="auto"/>
              <w:bottom w:val="single"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p w:rsidR="008F0133" w:rsidRPr="00B9276D" w:rsidRDefault="007A14E3" w:rsidP="008F0133">
            <w:pPr>
              <w:pStyle w:val="Tabele"/>
              <w:widowControl w:val="0"/>
              <w:jc w:val="center"/>
              <w:rPr>
                <w:rFonts w:ascii="Garamond" w:hAnsi="Garamond"/>
                <w:sz w:val="24"/>
                <w:szCs w:val="24"/>
                <w:lang w:val="sq-AL"/>
              </w:rPr>
            </w:pPr>
            <w:r w:rsidRPr="00B9276D">
              <w:rPr>
                <w:rFonts w:ascii="Garamond" w:hAnsi="Garamond"/>
                <w:noProof/>
                <w:sz w:val="24"/>
                <w:szCs w:val="24"/>
                <w:lang w:val="en-US"/>
              </w:rPr>
              <w:drawing>
                <wp:inline distT="0" distB="0" distL="0" distR="0">
                  <wp:extent cx="342900" cy="190500"/>
                  <wp:effectExtent l="0" t="0" r="0" b="0"/>
                  <wp:docPr id="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B9276D" w:rsidRDefault="008F0133" w:rsidP="008F0133">
            <w:pPr>
              <w:pStyle w:val="Tabele"/>
              <w:widowControl w:val="0"/>
              <w:rPr>
                <w:rFonts w:ascii="Garamond" w:hAnsi="Garamond"/>
                <w:sz w:val="24"/>
                <w:szCs w:val="24"/>
                <w:lang w:val="sq-AL"/>
              </w:rPr>
            </w:pPr>
          </w:p>
        </w:tc>
      </w:tr>
    </w:tbl>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d) Funksioni i uljes ose rritjes së vlerës në %, prezantimi grafik i kuponit</w:t>
      </w:r>
      <w:r w:rsidRPr="00B9276D">
        <w:rPr>
          <w:rFonts w:ascii="Garamond" w:hAnsi="Garamond"/>
          <w:sz w:val="24"/>
          <w:szCs w:val="24"/>
          <w:lang w:val="sq-AL"/>
        </w:rPr>
        <w:tab/>
      </w:r>
    </w:p>
    <w:tbl>
      <w:tblPr>
        <w:tblW w:w="0" w:type="auto"/>
        <w:jc w:val="center"/>
        <w:tblLayout w:type="fixed"/>
        <w:tblLook w:val="01E0" w:firstRow="1" w:lastRow="1" w:firstColumn="1" w:lastColumn="1" w:noHBand="0" w:noVBand="0"/>
      </w:tblPr>
      <w:tblGrid>
        <w:gridCol w:w="1908"/>
        <w:gridCol w:w="72"/>
        <w:gridCol w:w="288"/>
        <w:gridCol w:w="1156"/>
      </w:tblGrid>
      <w:tr w:rsidR="008F0133" w:rsidRPr="00B9276D" w:rsidTr="008F0133">
        <w:trPr>
          <w:cantSplit/>
          <w:trHeight w:val="276"/>
          <w:jc w:val="center"/>
        </w:trPr>
        <w:tc>
          <w:tcPr>
            <w:tcW w:w="3424" w:type="dxa"/>
            <w:gridSpan w:val="4"/>
            <w:vMerge w:val="restart"/>
            <w:tcBorders>
              <w:top w:val="single" w:sz="4" w:space="0" w:color="auto"/>
              <w:left w:val="single" w:sz="4" w:space="0" w:color="auto"/>
              <w:bottom w:val="dotted"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EMRI I TATIMPAGUESIT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ADRESA</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NUMRI I NIPT-it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logo grafike e tij</w:t>
            </w:r>
          </w:p>
        </w:tc>
      </w:tr>
      <w:tr w:rsidR="008F0133" w:rsidRPr="00B9276D" w:rsidTr="008F0133">
        <w:trPr>
          <w:cantSplit/>
          <w:trHeight w:val="276"/>
          <w:jc w:val="center"/>
        </w:trPr>
        <w:tc>
          <w:tcPr>
            <w:tcW w:w="3424" w:type="dxa"/>
            <w:gridSpan w:val="4"/>
            <w:vMerge/>
            <w:tcBorders>
              <w:top w:val="dotted" w:sz="4" w:space="0" w:color="auto"/>
              <w:left w:val="single" w:sz="4" w:space="0" w:color="auto"/>
              <w:bottom w:val="dotted"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cantSplit/>
          <w:trHeight w:val="276"/>
          <w:jc w:val="center"/>
        </w:trPr>
        <w:tc>
          <w:tcPr>
            <w:tcW w:w="3424" w:type="dxa"/>
            <w:gridSpan w:val="4"/>
            <w:vMerge/>
            <w:tcBorders>
              <w:top w:val="dotted" w:sz="4" w:space="0" w:color="auto"/>
              <w:left w:val="single" w:sz="4" w:space="0" w:color="auto"/>
              <w:bottom w:val="dotted"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cantSplit/>
          <w:trHeight w:val="438"/>
          <w:jc w:val="center"/>
        </w:trPr>
        <w:tc>
          <w:tcPr>
            <w:tcW w:w="1980" w:type="dxa"/>
            <w:gridSpan w:val="2"/>
            <w:tcBorders>
              <w:top w:val="dotted" w:sz="4" w:space="0" w:color="auto"/>
              <w:left w:val="single" w:sz="4" w:space="0" w:color="auto"/>
              <w:bottom w:val="nil"/>
              <w:right w:val="nil"/>
            </w:tcBorders>
            <w:vAlign w:val="bottom"/>
          </w:tcPr>
          <w:p w:rsidR="008F0133" w:rsidRPr="00B9276D" w:rsidRDefault="008F0133" w:rsidP="008F0133">
            <w:pPr>
              <w:pStyle w:val="Tabele"/>
              <w:widowControl w:val="0"/>
              <w:rPr>
                <w:rFonts w:ascii="Garamond" w:hAnsi="Garamond"/>
                <w:sz w:val="24"/>
                <w:szCs w:val="24"/>
                <w:lang w:val="sq-AL"/>
              </w:rPr>
            </w:pPr>
          </w:p>
        </w:tc>
        <w:tc>
          <w:tcPr>
            <w:tcW w:w="1444" w:type="dxa"/>
            <w:gridSpan w:val="2"/>
            <w:tcBorders>
              <w:top w:val="dotted" w:sz="4" w:space="0" w:color="auto"/>
              <w:left w:val="nil"/>
              <w:bottom w:val="nil"/>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LEKE</w:t>
            </w:r>
          </w:p>
        </w:tc>
      </w:tr>
      <w:tr w:rsidR="008F0133" w:rsidRPr="00B9276D" w:rsidTr="008F0133">
        <w:trPr>
          <w:cantSplit/>
          <w:jc w:val="center"/>
        </w:trPr>
        <w:tc>
          <w:tcPr>
            <w:tcW w:w="1980" w:type="dxa"/>
            <w:gridSpan w:val="2"/>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 x 200,00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BLUZË</w:t>
            </w:r>
          </w:p>
        </w:tc>
        <w:tc>
          <w:tcPr>
            <w:tcW w:w="1444" w:type="dxa"/>
            <w:gridSpan w:val="2"/>
            <w:tcBorders>
              <w:top w:val="nil"/>
              <w:left w:val="nil"/>
              <w:bottom w:val="nil"/>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100,00 B </w:t>
            </w:r>
          </w:p>
        </w:tc>
      </w:tr>
      <w:tr w:rsidR="008F0133" w:rsidRPr="00B9276D" w:rsidTr="008F0133">
        <w:trPr>
          <w:cantSplit/>
          <w:jc w:val="center"/>
        </w:trPr>
        <w:tc>
          <w:tcPr>
            <w:tcW w:w="1980" w:type="dxa"/>
            <w:gridSpan w:val="2"/>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ULJE PËR 10%</w:t>
            </w:r>
          </w:p>
        </w:tc>
        <w:tc>
          <w:tcPr>
            <w:tcW w:w="1444" w:type="dxa"/>
            <w:gridSpan w:val="2"/>
            <w:tcBorders>
              <w:top w:val="nil"/>
              <w:left w:val="nil"/>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-10,00 </w:t>
            </w:r>
          </w:p>
        </w:tc>
      </w:tr>
      <w:tr w:rsidR="008F0133" w:rsidRPr="00B9276D" w:rsidTr="008F0133">
        <w:trPr>
          <w:cantSplit/>
          <w:jc w:val="center"/>
        </w:trPr>
        <w:tc>
          <w:tcPr>
            <w:tcW w:w="1980" w:type="dxa"/>
            <w:gridSpan w:val="2"/>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 x 300,00</w:t>
            </w:r>
          </w:p>
        </w:tc>
        <w:tc>
          <w:tcPr>
            <w:tcW w:w="1444" w:type="dxa"/>
            <w:gridSpan w:val="2"/>
            <w:tcBorders>
              <w:top w:val="nil"/>
              <w:left w:val="nil"/>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cantSplit/>
          <w:jc w:val="center"/>
        </w:trPr>
        <w:tc>
          <w:tcPr>
            <w:tcW w:w="2268" w:type="dxa"/>
            <w:gridSpan w:val="3"/>
            <w:tcBorders>
              <w:top w:val="nil"/>
              <w:left w:val="single" w:sz="4" w:space="0" w:color="auto"/>
              <w:bottom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KËMISHA</w:t>
            </w:r>
          </w:p>
        </w:tc>
        <w:tc>
          <w:tcPr>
            <w:tcW w:w="1156" w:type="dxa"/>
            <w:tcBorders>
              <w:top w:val="nil"/>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200,00 B</w:t>
            </w:r>
          </w:p>
        </w:tc>
      </w:tr>
      <w:tr w:rsidR="008F0133" w:rsidRPr="00B9276D" w:rsidTr="008F0133">
        <w:trPr>
          <w:cantSplit/>
          <w:jc w:val="center"/>
        </w:trPr>
        <w:tc>
          <w:tcPr>
            <w:tcW w:w="1980" w:type="dxa"/>
            <w:gridSpan w:val="2"/>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RRITJE PËR 10%</w:t>
            </w:r>
          </w:p>
        </w:tc>
        <w:tc>
          <w:tcPr>
            <w:tcW w:w="1444" w:type="dxa"/>
            <w:gridSpan w:val="2"/>
            <w:tcBorders>
              <w:top w:val="nil"/>
              <w:left w:val="nil"/>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20,00</w:t>
            </w:r>
          </w:p>
        </w:tc>
      </w:tr>
      <w:tr w:rsidR="008F0133" w:rsidRPr="00B9276D" w:rsidTr="008F0133">
        <w:trPr>
          <w:cantSplit/>
          <w:jc w:val="center"/>
        </w:trPr>
        <w:tc>
          <w:tcPr>
            <w:tcW w:w="1980" w:type="dxa"/>
            <w:gridSpan w:val="2"/>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NENTOTALE</w:t>
            </w:r>
          </w:p>
        </w:tc>
        <w:tc>
          <w:tcPr>
            <w:tcW w:w="1444" w:type="dxa"/>
            <w:gridSpan w:val="2"/>
            <w:tcBorders>
              <w:top w:val="nil"/>
              <w:left w:val="nil"/>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310,00</w:t>
            </w:r>
          </w:p>
        </w:tc>
      </w:tr>
      <w:tr w:rsidR="008F0133" w:rsidRPr="00B9276D" w:rsidTr="008F0133">
        <w:trPr>
          <w:cantSplit/>
          <w:jc w:val="center"/>
        </w:trPr>
        <w:tc>
          <w:tcPr>
            <w:tcW w:w="1908" w:type="dxa"/>
            <w:tcBorders>
              <w:top w:val="nil"/>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 LEKË</w:t>
            </w:r>
          </w:p>
        </w:tc>
        <w:tc>
          <w:tcPr>
            <w:tcW w:w="1516" w:type="dxa"/>
            <w:gridSpan w:val="3"/>
            <w:tcBorders>
              <w:top w:val="nil"/>
              <w:left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310,00</w:t>
            </w:r>
          </w:p>
        </w:tc>
      </w:tr>
      <w:tr w:rsidR="008F0133" w:rsidRPr="00B9276D" w:rsidTr="008F0133">
        <w:trPr>
          <w:cantSplit/>
          <w:jc w:val="center"/>
        </w:trPr>
        <w:tc>
          <w:tcPr>
            <w:tcW w:w="1908" w:type="dxa"/>
            <w:tcBorders>
              <w:top w:val="nil"/>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PARA NË DORË</w:t>
            </w:r>
          </w:p>
        </w:tc>
        <w:tc>
          <w:tcPr>
            <w:tcW w:w="1516" w:type="dxa"/>
            <w:gridSpan w:val="3"/>
            <w:tcBorders>
              <w:top w:val="nil"/>
              <w:left w:val="nil"/>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cantSplit/>
          <w:jc w:val="center"/>
        </w:trPr>
        <w:tc>
          <w:tcPr>
            <w:tcW w:w="1908" w:type="dxa"/>
            <w:tcBorders>
              <w:top w:val="nil"/>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516" w:type="dxa"/>
            <w:gridSpan w:val="3"/>
            <w:tcBorders>
              <w:top w:val="nil"/>
              <w:left w:val="nil"/>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cantSplit/>
          <w:jc w:val="center"/>
        </w:trPr>
        <w:tc>
          <w:tcPr>
            <w:tcW w:w="1908" w:type="dxa"/>
            <w:tcBorders>
              <w:top w:val="nil"/>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PA TVSH B 20%</w:t>
            </w:r>
          </w:p>
        </w:tc>
        <w:tc>
          <w:tcPr>
            <w:tcW w:w="1516" w:type="dxa"/>
            <w:gridSpan w:val="3"/>
            <w:tcBorders>
              <w:top w:val="nil"/>
              <w:left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258,33</w:t>
            </w:r>
          </w:p>
        </w:tc>
      </w:tr>
      <w:tr w:rsidR="008F0133" w:rsidRPr="00B9276D" w:rsidTr="008F0133">
        <w:trPr>
          <w:cantSplit/>
          <w:jc w:val="center"/>
        </w:trPr>
        <w:tc>
          <w:tcPr>
            <w:tcW w:w="1908" w:type="dxa"/>
            <w:tcBorders>
              <w:top w:val="nil"/>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 B 20%</w:t>
            </w:r>
          </w:p>
        </w:tc>
        <w:tc>
          <w:tcPr>
            <w:tcW w:w="1516" w:type="dxa"/>
            <w:gridSpan w:val="3"/>
            <w:tcBorders>
              <w:top w:val="nil"/>
              <w:left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51,67</w:t>
            </w:r>
          </w:p>
        </w:tc>
      </w:tr>
      <w:tr w:rsidR="008F0133" w:rsidRPr="00B9276D" w:rsidTr="008F0133">
        <w:trPr>
          <w:cantSplit/>
          <w:jc w:val="center"/>
        </w:trPr>
        <w:tc>
          <w:tcPr>
            <w:tcW w:w="1908" w:type="dxa"/>
            <w:tcBorders>
              <w:top w:val="nil"/>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516" w:type="dxa"/>
            <w:gridSpan w:val="3"/>
            <w:tcBorders>
              <w:top w:val="nil"/>
              <w:left w:val="nil"/>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cantSplit/>
          <w:jc w:val="center"/>
        </w:trPr>
        <w:tc>
          <w:tcPr>
            <w:tcW w:w="3424" w:type="dxa"/>
            <w:gridSpan w:val="4"/>
            <w:tcBorders>
              <w:top w:val="nil"/>
              <w:left w:val="single"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NR. XXXXXXXXXX</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DATA: 21/05/2008 13:41</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KUPONI TATIMOR Nr.  26</w:t>
            </w:r>
          </w:p>
        </w:tc>
      </w:tr>
      <w:tr w:rsidR="008F0133" w:rsidRPr="00B9276D" w:rsidTr="008F0133">
        <w:trPr>
          <w:cantSplit/>
          <w:jc w:val="center"/>
        </w:trPr>
        <w:tc>
          <w:tcPr>
            <w:tcW w:w="3424" w:type="dxa"/>
            <w:gridSpan w:val="4"/>
            <w:tcBorders>
              <w:left w:val="single" w:sz="4" w:space="0" w:color="auto"/>
              <w:bottom w:val="single"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p w:rsidR="008F0133" w:rsidRPr="00B9276D" w:rsidRDefault="007A14E3" w:rsidP="008F0133">
            <w:pPr>
              <w:pStyle w:val="Tabele"/>
              <w:widowControl w:val="0"/>
              <w:jc w:val="center"/>
              <w:rPr>
                <w:rFonts w:ascii="Garamond" w:hAnsi="Garamond"/>
                <w:sz w:val="24"/>
                <w:szCs w:val="24"/>
                <w:lang w:val="sq-AL"/>
              </w:rPr>
            </w:pPr>
            <w:r w:rsidRPr="00B9276D">
              <w:rPr>
                <w:rFonts w:ascii="Garamond" w:hAnsi="Garamond"/>
                <w:noProof/>
                <w:sz w:val="24"/>
                <w:szCs w:val="24"/>
                <w:lang w:val="en-US"/>
              </w:rPr>
              <w:drawing>
                <wp:inline distT="0" distB="0" distL="0" distR="0">
                  <wp:extent cx="342900" cy="190500"/>
                  <wp:effectExtent l="0" t="0" r="0" b="0"/>
                  <wp:docPr id="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B9276D" w:rsidRDefault="008F0133" w:rsidP="008F0133">
            <w:pPr>
              <w:pStyle w:val="Tabele"/>
              <w:widowControl w:val="0"/>
              <w:rPr>
                <w:rFonts w:ascii="Garamond" w:hAnsi="Garamond"/>
                <w:sz w:val="24"/>
                <w:szCs w:val="24"/>
                <w:lang w:val="sq-AL"/>
              </w:rPr>
            </w:pPr>
          </w:p>
        </w:tc>
      </w:tr>
    </w:tbl>
    <w:p w:rsidR="008F0133" w:rsidRPr="00B9276D" w:rsidRDefault="008F0133" w:rsidP="008F0133">
      <w:pPr>
        <w:pStyle w:val="Paragrafi0"/>
        <w:ind w:firstLine="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e) Funksioni i uljes ose rritjes së vlerës në vlerë, prezantimi grafik i kuponit</w:t>
      </w:r>
      <w:r w:rsidRPr="00B9276D">
        <w:rPr>
          <w:rFonts w:ascii="Garamond" w:hAnsi="Garamond"/>
          <w:sz w:val="24"/>
          <w:szCs w:val="24"/>
          <w:lang w:val="sq-AL"/>
        </w:rPr>
        <w:tab/>
      </w:r>
    </w:p>
    <w:p w:rsidR="008F0133" w:rsidRPr="00B9276D" w:rsidRDefault="008F0133" w:rsidP="008F0133">
      <w:pPr>
        <w:pStyle w:val="Paragrafi0"/>
        <w:rPr>
          <w:rFonts w:ascii="Garamond" w:hAnsi="Garamond"/>
          <w:sz w:val="24"/>
          <w:szCs w:val="24"/>
          <w:lang w:val="sq-AL"/>
        </w:rPr>
      </w:pPr>
    </w:p>
    <w:tbl>
      <w:tblPr>
        <w:tblW w:w="0" w:type="auto"/>
        <w:jc w:val="center"/>
        <w:tblLayout w:type="fixed"/>
        <w:tblLook w:val="01E0" w:firstRow="1" w:lastRow="1" w:firstColumn="1" w:lastColumn="1" w:noHBand="0" w:noVBand="0"/>
      </w:tblPr>
      <w:tblGrid>
        <w:gridCol w:w="1908"/>
        <w:gridCol w:w="25"/>
        <w:gridCol w:w="47"/>
        <w:gridCol w:w="1444"/>
      </w:tblGrid>
      <w:tr w:rsidR="008F0133" w:rsidRPr="00B9276D" w:rsidTr="008F0133">
        <w:trPr>
          <w:cantSplit/>
          <w:trHeight w:val="276"/>
          <w:jc w:val="center"/>
        </w:trPr>
        <w:tc>
          <w:tcPr>
            <w:tcW w:w="3424" w:type="dxa"/>
            <w:gridSpan w:val="4"/>
            <w:vMerge w:val="restart"/>
            <w:tcBorders>
              <w:top w:val="single" w:sz="4" w:space="0" w:color="auto"/>
              <w:left w:val="single" w:sz="4" w:space="0" w:color="auto"/>
              <w:bottom w:val="dotted"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EMRI I TATIMPAGUESIT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ADRESA</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NUMRI I NIPT-it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logo grafike e tij</w:t>
            </w:r>
          </w:p>
        </w:tc>
      </w:tr>
      <w:tr w:rsidR="008F0133" w:rsidRPr="00B9276D" w:rsidTr="008F0133">
        <w:trPr>
          <w:cantSplit/>
          <w:trHeight w:val="276"/>
          <w:jc w:val="center"/>
        </w:trPr>
        <w:tc>
          <w:tcPr>
            <w:tcW w:w="3424" w:type="dxa"/>
            <w:gridSpan w:val="4"/>
            <w:vMerge/>
            <w:tcBorders>
              <w:top w:val="dotted" w:sz="4" w:space="0" w:color="auto"/>
              <w:left w:val="single" w:sz="4" w:space="0" w:color="auto"/>
              <w:bottom w:val="dotted"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cantSplit/>
          <w:trHeight w:val="276"/>
          <w:jc w:val="center"/>
        </w:trPr>
        <w:tc>
          <w:tcPr>
            <w:tcW w:w="3424" w:type="dxa"/>
            <w:gridSpan w:val="4"/>
            <w:vMerge/>
            <w:tcBorders>
              <w:top w:val="dotted" w:sz="4" w:space="0" w:color="auto"/>
              <w:left w:val="single" w:sz="4" w:space="0" w:color="auto"/>
              <w:bottom w:val="dotted"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cantSplit/>
          <w:trHeight w:val="438"/>
          <w:jc w:val="center"/>
        </w:trPr>
        <w:tc>
          <w:tcPr>
            <w:tcW w:w="1980" w:type="dxa"/>
            <w:gridSpan w:val="3"/>
            <w:tcBorders>
              <w:top w:val="dotted" w:sz="4" w:space="0" w:color="auto"/>
              <w:left w:val="single" w:sz="4" w:space="0" w:color="auto"/>
              <w:bottom w:val="nil"/>
              <w:right w:val="nil"/>
            </w:tcBorders>
            <w:vAlign w:val="bottom"/>
          </w:tcPr>
          <w:p w:rsidR="008F0133" w:rsidRPr="00B9276D" w:rsidRDefault="008F0133" w:rsidP="008F0133">
            <w:pPr>
              <w:pStyle w:val="Tabele"/>
              <w:widowControl w:val="0"/>
              <w:rPr>
                <w:rFonts w:ascii="Garamond" w:hAnsi="Garamond"/>
                <w:sz w:val="24"/>
                <w:szCs w:val="24"/>
                <w:lang w:val="sq-AL"/>
              </w:rPr>
            </w:pPr>
          </w:p>
        </w:tc>
        <w:tc>
          <w:tcPr>
            <w:tcW w:w="1444" w:type="dxa"/>
            <w:tcBorders>
              <w:top w:val="dotted" w:sz="4" w:space="0" w:color="auto"/>
              <w:left w:val="nil"/>
              <w:bottom w:val="nil"/>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LEK</w:t>
            </w:r>
          </w:p>
        </w:tc>
      </w:tr>
      <w:tr w:rsidR="008F0133" w:rsidRPr="00B9276D" w:rsidTr="008F0133">
        <w:trPr>
          <w:cantSplit/>
          <w:jc w:val="center"/>
        </w:trPr>
        <w:tc>
          <w:tcPr>
            <w:tcW w:w="1980" w:type="dxa"/>
            <w:gridSpan w:val="3"/>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 x 200,00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BLUZË</w:t>
            </w:r>
          </w:p>
        </w:tc>
        <w:tc>
          <w:tcPr>
            <w:tcW w:w="1444" w:type="dxa"/>
            <w:tcBorders>
              <w:top w:val="nil"/>
              <w:left w:val="nil"/>
              <w:bottom w:val="nil"/>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100,00 B </w:t>
            </w:r>
          </w:p>
        </w:tc>
      </w:tr>
      <w:tr w:rsidR="008F0133" w:rsidRPr="00B9276D" w:rsidTr="008F0133">
        <w:trPr>
          <w:cantSplit/>
          <w:jc w:val="center"/>
        </w:trPr>
        <w:tc>
          <w:tcPr>
            <w:tcW w:w="1980" w:type="dxa"/>
            <w:gridSpan w:val="3"/>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ULJE PËR ART.</w:t>
            </w:r>
          </w:p>
        </w:tc>
        <w:tc>
          <w:tcPr>
            <w:tcW w:w="1444" w:type="dxa"/>
            <w:tcBorders>
              <w:top w:val="nil"/>
              <w:left w:val="nil"/>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-10,00 </w:t>
            </w:r>
          </w:p>
        </w:tc>
      </w:tr>
      <w:tr w:rsidR="008F0133" w:rsidRPr="00B9276D" w:rsidTr="008F0133">
        <w:trPr>
          <w:cantSplit/>
          <w:jc w:val="center"/>
        </w:trPr>
        <w:tc>
          <w:tcPr>
            <w:tcW w:w="1980" w:type="dxa"/>
            <w:gridSpan w:val="3"/>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 x 300,00</w:t>
            </w:r>
          </w:p>
        </w:tc>
        <w:tc>
          <w:tcPr>
            <w:tcW w:w="1444" w:type="dxa"/>
            <w:tcBorders>
              <w:top w:val="nil"/>
              <w:left w:val="nil"/>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cantSplit/>
          <w:jc w:val="center"/>
        </w:trPr>
        <w:tc>
          <w:tcPr>
            <w:tcW w:w="1933" w:type="dxa"/>
            <w:gridSpan w:val="2"/>
            <w:tcBorders>
              <w:top w:val="nil"/>
              <w:left w:val="single" w:sz="4" w:space="0" w:color="auto"/>
              <w:bottom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KËMISHA</w:t>
            </w:r>
          </w:p>
        </w:tc>
        <w:tc>
          <w:tcPr>
            <w:tcW w:w="1491" w:type="dxa"/>
            <w:gridSpan w:val="2"/>
            <w:tcBorders>
              <w:top w:val="nil"/>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200,00 B</w:t>
            </w:r>
          </w:p>
        </w:tc>
      </w:tr>
      <w:tr w:rsidR="008F0133" w:rsidRPr="00B9276D" w:rsidTr="008F0133">
        <w:trPr>
          <w:cantSplit/>
          <w:jc w:val="center"/>
        </w:trPr>
        <w:tc>
          <w:tcPr>
            <w:tcW w:w="1980" w:type="dxa"/>
            <w:gridSpan w:val="3"/>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 RRITJE . PËR ART</w:t>
            </w:r>
          </w:p>
        </w:tc>
        <w:tc>
          <w:tcPr>
            <w:tcW w:w="1444" w:type="dxa"/>
            <w:tcBorders>
              <w:top w:val="nil"/>
              <w:left w:val="nil"/>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20,00</w:t>
            </w:r>
          </w:p>
        </w:tc>
      </w:tr>
      <w:tr w:rsidR="008F0133" w:rsidRPr="00B9276D" w:rsidTr="008F0133">
        <w:trPr>
          <w:cantSplit/>
          <w:jc w:val="center"/>
        </w:trPr>
        <w:tc>
          <w:tcPr>
            <w:tcW w:w="1980" w:type="dxa"/>
            <w:gridSpan w:val="3"/>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NËNTOTALE</w:t>
            </w:r>
          </w:p>
        </w:tc>
        <w:tc>
          <w:tcPr>
            <w:tcW w:w="1444" w:type="dxa"/>
            <w:tcBorders>
              <w:top w:val="nil"/>
              <w:left w:val="nil"/>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310,00</w:t>
            </w:r>
          </w:p>
        </w:tc>
      </w:tr>
      <w:tr w:rsidR="008F0133" w:rsidRPr="00B9276D" w:rsidTr="008F0133">
        <w:trPr>
          <w:cantSplit/>
          <w:jc w:val="center"/>
        </w:trPr>
        <w:tc>
          <w:tcPr>
            <w:tcW w:w="1908" w:type="dxa"/>
            <w:tcBorders>
              <w:top w:val="nil"/>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 LEK</w:t>
            </w:r>
          </w:p>
        </w:tc>
        <w:tc>
          <w:tcPr>
            <w:tcW w:w="1516" w:type="dxa"/>
            <w:gridSpan w:val="3"/>
            <w:tcBorders>
              <w:top w:val="nil"/>
              <w:left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310,00</w:t>
            </w:r>
          </w:p>
        </w:tc>
      </w:tr>
      <w:tr w:rsidR="008F0133" w:rsidRPr="00B9276D" w:rsidTr="008F0133">
        <w:trPr>
          <w:cantSplit/>
          <w:jc w:val="center"/>
        </w:trPr>
        <w:tc>
          <w:tcPr>
            <w:tcW w:w="1908" w:type="dxa"/>
            <w:tcBorders>
              <w:top w:val="nil"/>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PARA NË DORË</w:t>
            </w:r>
          </w:p>
        </w:tc>
        <w:tc>
          <w:tcPr>
            <w:tcW w:w="1516" w:type="dxa"/>
            <w:gridSpan w:val="3"/>
            <w:tcBorders>
              <w:top w:val="nil"/>
              <w:left w:val="nil"/>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cantSplit/>
          <w:jc w:val="center"/>
        </w:trPr>
        <w:tc>
          <w:tcPr>
            <w:tcW w:w="1908" w:type="dxa"/>
            <w:tcBorders>
              <w:top w:val="nil"/>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516" w:type="dxa"/>
            <w:gridSpan w:val="3"/>
            <w:tcBorders>
              <w:top w:val="nil"/>
              <w:left w:val="nil"/>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cantSplit/>
          <w:jc w:val="center"/>
        </w:trPr>
        <w:tc>
          <w:tcPr>
            <w:tcW w:w="1908" w:type="dxa"/>
            <w:tcBorders>
              <w:top w:val="nil"/>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PA TVSH B 20%</w:t>
            </w:r>
          </w:p>
        </w:tc>
        <w:tc>
          <w:tcPr>
            <w:tcW w:w="1516" w:type="dxa"/>
            <w:gridSpan w:val="3"/>
            <w:tcBorders>
              <w:top w:val="nil"/>
              <w:left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258,33</w:t>
            </w:r>
          </w:p>
        </w:tc>
      </w:tr>
      <w:tr w:rsidR="008F0133" w:rsidRPr="00B9276D" w:rsidTr="008F0133">
        <w:trPr>
          <w:cantSplit/>
          <w:jc w:val="center"/>
        </w:trPr>
        <w:tc>
          <w:tcPr>
            <w:tcW w:w="1908" w:type="dxa"/>
            <w:tcBorders>
              <w:top w:val="nil"/>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 B 20%</w:t>
            </w:r>
          </w:p>
        </w:tc>
        <w:tc>
          <w:tcPr>
            <w:tcW w:w="1516" w:type="dxa"/>
            <w:gridSpan w:val="3"/>
            <w:tcBorders>
              <w:top w:val="nil"/>
              <w:left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51,67</w:t>
            </w:r>
          </w:p>
        </w:tc>
      </w:tr>
      <w:tr w:rsidR="008F0133" w:rsidRPr="00B9276D" w:rsidTr="008F0133">
        <w:trPr>
          <w:cantSplit/>
          <w:jc w:val="center"/>
        </w:trPr>
        <w:tc>
          <w:tcPr>
            <w:tcW w:w="1908" w:type="dxa"/>
            <w:tcBorders>
              <w:top w:val="nil"/>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516" w:type="dxa"/>
            <w:gridSpan w:val="3"/>
            <w:tcBorders>
              <w:top w:val="nil"/>
              <w:left w:val="nil"/>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cantSplit/>
          <w:jc w:val="center"/>
        </w:trPr>
        <w:tc>
          <w:tcPr>
            <w:tcW w:w="3424" w:type="dxa"/>
            <w:gridSpan w:val="4"/>
            <w:tcBorders>
              <w:top w:val="nil"/>
              <w:left w:val="single"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NR. XXXXXXXXXX</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DATA: 21/05/2008 13:42</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KUPONI TATIMOR Nr.  27</w:t>
            </w:r>
          </w:p>
        </w:tc>
      </w:tr>
      <w:tr w:rsidR="008F0133" w:rsidRPr="00B9276D" w:rsidTr="008F0133">
        <w:trPr>
          <w:cantSplit/>
          <w:jc w:val="center"/>
        </w:trPr>
        <w:tc>
          <w:tcPr>
            <w:tcW w:w="3424" w:type="dxa"/>
            <w:gridSpan w:val="4"/>
            <w:tcBorders>
              <w:top w:val="nil"/>
              <w:left w:val="single"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p w:rsidR="008F0133" w:rsidRPr="00B9276D" w:rsidRDefault="007A14E3" w:rsidP="008F0133">
            <w:pPr>
              <w:pStyle w:val="Tabele"/>
              <w:widowControl w:val="0"/>
              <w:jc w:val="center"/>
              <w:rPr>
                <w:rFonts w:ascii="Garamond" w:hAnsi="Garamond"/>
                <w:sz w:val="24"/>
                <w:szCs w:val="24"/>
                <w:lang w:val="sq-AL"/>
              </w:rPr>
            </w:pPr>
            <w:r w:rsidRPr="00B9276D">
              <w:rPr>
                <w:rFonts w:ascii="Garamond" w:hAnsi="Garamond"/>
                <w:noProof/>
                <w:sz w:val="24"/>
                <w:szCs w:val="24"/>
                <w:lang w:val="en-US"/>
              </w:rPr>
              <w:drawing>
                <wp:inline distT="0" distB="0" distL="0" distR="0">
                  <wp:extent cx="342900" cy="190500"/>
                  <wp:effectExtent l="0" t="0" r="0" b="0"/>
                  <wp:docPr id="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tc>
      </w:tr>
      <w:tr w:rsidR="008F0133" w:rsidRPr="00B9276D" w:rsidTr="008F0133">
        <w:trPr>
          <w:cantSplit/>
          <w:trHeight w:val="217"/>
          <w:jc w:val="center"/>
        </w:trPr>
        <w:tc>
          <w:tcPr>
            <w:tcW w:w="3424" w:type="dxa"/>
            <w:gridSpan w:val="4"/>
            <w:tcBorders>
              <w:left w:val="single" w:sz="4" w:space="0" w:color="auto"/>
              <w:bottom w:val="single"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bl>
    <w:p w:rsidR="008F0133" w:rsidRPr="00B9276D" w:rsidRDefault="008F0133" w:rsidP="008F0133">
      <w:pPr>
        <w:pStyle w:val="Paragrafi0"/>
        <w:rPr>
          <w:rFonts w:ascii="Garamond" w:hAnsi="Garamond"/>
          <w:sz w:val="24"/>
          <w:szCs w:val="24"/>
          <w:lang w:val="sq-AL"/>
        </w:rPr>
      </w:pPr>
      <w:bookmarkStart w:id="8" w:name="_Toc216178637"/>
      <w:r w:rsidRPr="00B9276D">
        <w:rPr>
          <w:rFonts w:ascii="Garamond" w:hAnsi="Garamond"/>
          <w:sz w:val="24"/>
          <w:szCs w:val="24"/>
          <w:lang w:val="sq-AL"/>
        </w:rPr>
        <w:t>2.5 Kuponi tatimor nga fatura tatimore, prezantimi grafik</w:t>
      </w:r>
      <w:bookmarkEnd w:id="8"/>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Tatimpaguesi që ka detyrimin për përdorimin e pajisjes fiskale në shitjen e mallrave dhe shërbimeve dhe që sipas kërkesave të ligjit ka lëshuar faturë tatimore është i detyruar të lëshojë edhe kuponin tatimor referuar kësaj fature në të cilin ka të evidentuar edhe numrin e faturës që ky kupon shoqëron, në rastet kur pagesa bëhet me lekë në dorë. Kjo është e mundur përmes funksionit të “Kupon tatimor për faturë tatimore” në pajisjen fiskale. Për të mos pasur dyfishim të vlerave, regjistrimi i faturës tatimore është i specifikuar në detajet e raportit tatimor ditor nga pajisja fiskale, në mënyrë që tatimpaguesi të ketë të evidentuar xhiron ditore përmes kuponëve tatimor (pa faturë tatimore) dhe xhiron ditore të kuponëve tatimor referuar faturave tatimore. Në librin e shitjeve mujore i cili tregon shumën e shitjeve gjithsej të realizuar nga tatimpaguesi do të deklarohet në FDP-në mujore, shumën e faturave të regjistruara në rend kronologjik dhe shumat e kuponëve pa faturë tatimore.</w:t>
      </w:r>
    </w:p>
    <w:p w:rsidR="008F0133" w:rsidRPr="00B9276D" w:rsidRDefault="008F0133" w:rsidP="008F0133">
      <w:pPr>
        <w:pStyle w:val="Paragrafi0"/>
        <w:ind w:firstLine="0"/>
        <w:rPr>
          <w:rFonts w:ascii="Garamond" w:hAnsi="Garamond"/>
          <w:sz w:val="24"/>
          <w:szCs w:val="24"/>
          <w:lang w:val="sq-AL"/>
        </w:rPr>
      </w:pPr>
    </w:p>
    <w:tbl>
      <w:tblPr>
        <w:tblW w:w="8739" w:type="dxa"/>
        <w:jc w:val="center"/>
        <w:tblLook w:val="04A0" w:firstRow="1" w:lastRow="0" w:firstColumn="1" w:lastColumn="0" w:noHBand="0" w:noVBand="1"/>
      </w:tblPr>
      <w:tblGrid>
        <w:gridCol w:w="3628"/>
        <w:gridCol w:w="5111"/>
      </w:tblGrid>
      <w:tr w:rsidR="008F0133" w:rsidRPr="00B9276D" w:rsidTr="008F0133">
        <w:trPr>
          <w:jc w:val="center"/>
        </w:trPr>
        <w:tc>
          <w:tcPr>
            <w:tcW w:w="3628" w:type="dxa"/>
          </w:tcPr>
          <w:p w:rsidR="008F0133" w:rsidRPr="00B9276D" w:rsidRDefault="008F0133" w:rsidP="008F0133">
            <w:pPr>
              <w:pStyle w:val="Paragrafi0"/>
              <w:rPr>
                <w:rFonts w:ascii="Garamond" w:hAnsi="Garamond"/>
                <w:sz w:val="24"/>
                <w:szCs w:val="24"/>
                <w:lang w:val="sq-AL"/>
              </w:rPr>
            </w:pPr>
          </w:p>
          <w:tbl>
            <w:tblPr>
              <w:tblW w:w="3402" w:type="dxa"/>
              <w:tblLook w:val="01E0" w:firstRow="1" w:lastRow="1" w:firstColumn="1" w:lastColumn="1" w:noHBand="0" w:noVBand="0"/>
            </w:tblPr>
            <w:tblGrid>
              <w:gridCol w:w="2146"/>
              <w:gridCol w:w="1256"/>
            </w:tblGrid>
            <w:tr w:rsidR="008F0133" w:rsidRPr="00B9276D" w:rsidTr="008F0133">
              <w:trPr>
                <w:trHeight w:val="276"/>
              </w:trPr>
              <w:tc>
                <w:tcPr>
                  <w:tcW w:w="3402" w:type="dxa"/>
                  <w:gridSpan w:val="2"/>
                  <w:vMerge w:val="restart"/>
                  <w:tcBorders>
                    <w:top w:val="single" w:sz="4" w:space="0" w:color="auto"/>
                    <w:left w:val="single" w:sz="4" w:space="0" w:color="auto"/>
                    <w:bottom w:val="dotted"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EMRI I TATIMPAGUESIT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ADRESA</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NUMRI I NIPT-it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logo grafike e tij</w:t>
                  </w:r>
                </w:p>
              </w:tc>
            </w:tr>
            <w:tr w:rsidR="008F0133" w:rsidRPr="00B9276D" w:rsidTr="008F0133">
              <w:trPr>
                <w:trHeight w:val="276"/>
              </w:trPr>
              <w:tc>
                <w:tcPr>
                  <w:tcW w:w="3402" w:type="dxa"/>
                  <w:gridSpan w:val="2"/>
                  <w:vMerge/>
                  <w:tcBorders>
                    <w:top w:val="dotted" w:sz="4" w:space="0" w:color="auto"/>
                    <w:left w:val="single" w:sz="4" w:space="0" w:color="auto"/>
                    <w:bottom w:val="dotted"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trHeight w:val="276"/>
              </w:trPr>
              <w:tc>
                <w:tcPr>
                  <w:tcW w:w="3402" w:type="dxa"/>
                  <w:gridSpan w:val="2"/>
                  <w:vMerge/>
                  <w:tcBorders>
                    <w:top w:val="dotted" w:sz="4" w:space="0" w:color="auto"/>
                    <w:left w:val="single" w:sz="4" w:space="0" w:color="auto"/>
                    <w:bottom w:val="dotted"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trHeight w:val="438"/>
              </w:trPr>
              <w:tc>
                <w:tcPr>
                  <w:tcW w:w="2146" w:type="dxa"/>
                  <w:tcBorders>
                    <w:top w:val="dotted" w:sz="4" w:space="0" w:color="auto"/>
                    <w:left w:val="single" w:sz="4" w:space="0" w:color="auto"/>
                    <w:bottom w:val="nil"/>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FATURA TATIMORE NR.</w:t>
                  </w:r>
                </w:p>
              </w:tc>
              <w:tc>
                <w:tcPr>
                  <w:tcW w:w="1256" w:type="dxa"/>
                  <w:tcBorders>
                    <w:top w:val="dotted" w:sz="4" w:space="0" w:color="auto"/>
                    <w:bottom w:val="nil"/>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150</w:t>
                  </w:r>
                </w:p>
              </w:tc>
            </w:tr>
            <w:tr w:rsidR="008F0133" w:rsidRPr="00B9276D" w:rsidTr="008F0133">
              <w:trPr>
                <w:trHeight w:val="438"/>
              </w:trPr>
              <w:tc>
                <w:tcPr>
                  <w:tcW w:w="2146" w:type="dxa"/>
                  <w:tcBorders>
                    <w:top w:val="nil"/>
                    <w:lef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p>
              </w:tc>
              <w:tc>
                <w:tcPr>
                  <w:tcW w:w="1256" w:type="dxa"/>
                  <w:tcBorders>
                    <w:top w:val="nil"/>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LEK</w:t>
                  </w:r>
                </w:p>
              </w:tc>
            </w:tr>
            <w:tr w:rsidR="008F0133" w:rsidRPr="00B9276D" w:rsidTr="008F0133">
              <w:tc>
                <w:tcPr>
                  <w:tcW w:w="2146"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256" w:type="dxa"/>
                  <w:tcBorders>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146"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DOLLAP</w:t>
                  </w:r>
                </w:p>
              </w:tc>
              <w:tc>
                <w:tcPr>
                  <w:tcW w:w="1256" w:type="dxa"/>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12.000,00</w:t>
                  </w:r>
                </w:p>
              </w:tc>
            </w:tr>
            <w:tr w:rsidR="008F0133" w:rsidRPr="00B9276D" w:rsidTr="008F0133">
              <w:tc>
                <w:tcPr>
                  <w:tcW w:w="2146"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NËNTOTALE</w:t>
                  </w:r>
                </w:p>
              </w:tc>
              <w:tc>
                <w:tcPr>
                  <w:tcW w:w="1256" w:type="dxa"/>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12.000,00</w:t>
                  </w:r>
                </w:p>
              </w:tc>
            </w:tr>
            <w:tr w:rsidR="008F0133" w:rsidRPr="00B9276D" w:rsidTr="008F0133">
              <w:tc>
                <w:tcPr>
                  <w:tcW w:w="2146" w:type="dxa"/>
                  <w:tcBorders>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 LEK</w:t>
                  </w:r>
                </w:p>
              </w:tc>
              <w:tc>
                <w:tcPr>
                  <w:tcW w:w="1256" w:type="dxa"/>
                  <w:tcBorders>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12.000,00</w:t>
                  </w:r>
                </w:p>
              </w:tc>
            </w:tr>
            <w:tr w:rsidR="008F0133" w:rsidRPr="00B9276D" w:rsidTr="008F0133">
              <w:tc>
                <w:tcPr>
                  <w:tcW w:w="2146" w:type="dxa"/>
                  <w:tcBorders>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PARA NË DORË</w:t>
                  </w:r>
                </w:p>
              </w:tc>
              <w:tc>
                <w:tcPr>
                  <w:tcW w:w="1256" w:type="dxa"/>
                  <w:tcBorders>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146" w:type="dxa"/>
                  <w:tcBorders>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p>
              </w:tc>
              <w:tc>
                <w:tcPr>
                  <w:tcW w:w="1256" w:type="dxa"/>
                  <w:tcBorders>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146" w:type="dxa"/>
                  <w:tcBorders>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PA TVSH B 20%</w:t>
                  </w:r>
                </w:p>
              </w:tc>
              <w:tc>
                <w:tcPr>
                  <w:tcW w:w="1256" w:type="dxa"/>
                  <w:tcBorders>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10.000,00</w:t>
                  </w:r>
                </w:p>
              </w:tc>
            </w:tr>
            <w:tr w:rsidR="008F0133" w:rsidRPr="00B9276D" w:rsidTr="008F0133">
              <w:tc>
                <w:tcPr>
                  <w:tcW w:w="2146" w:type="dxa"/>
                  <w:tcBorders>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 B 20%</w:t>
                  </w:r>
                </w:p>
              </w:tc>
              <w:tc>
                <w:tcPr>
                  <w:tcW w:w="1256" w:type="dxa"/>
                  <w:tcBorders>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2.000,00</w:t>
                  </w:r>
                </w:p>
              </w:tc>
            </w:tr>
            <w:tr w:rsidR="008F0133" w:rsidRPr="00B9276D" w:rsidTr="008F0133">
              <w:tc>
                <w:tcPr>
                  <w:tcW w:w="2146" w:type="dxa"/>
                  <w:tcBorders>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p>
              </w:tc>
              <w:tc>
                <w:tcPr>
                  <w:tcW w:w="1256" w:type="dxa"/>
                  <w:tcBorders>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3402" w:type="dxa"/>
                  <w:gridSpan w:val="2"/>
                  <w:tcBorders>
                    <w:left w:val="single" w:sz="4" w:space="0" w:color="auto"/>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NR. : XXXXXXXXXX</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DATA: 21/05/2008 13:45</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KUPONI TATIMOR Nr.  29</w:t>
                  </w:r>
                </w:p>
              </w:tc>
            </w:tr>
            <w:tr w:rsidR="008F0133" w:rsidRPr="00B9276D" w:rsidTr="008F0133">
              <w:tc>
                <w:tcPr>
                  <w:tcW w:w="3402" w:type="dxa"/>
                  <w:gridSpan w:val="2"/>
                  <w:tcBorders>
                    <w:left w:val="single" w:sz="4" w:space="0" w:color="auto"/>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p>
                <w:p w:rsidR="008F0133" w:rsidRPr="00B9276D" w:rsidRDefault="007A14E3" w:rsidP="008F0133">
                  <w:pPr>
                    <w:pStyle w:val="Tabele"/>
                    <w:widowControl w:val="0"/>
                    <w:jc w:val="center"/>
                    <w:rPr>
                      <w:rFonts w:ascii="Garamond" w:hAnsi="Garamond"/>
                      <w:sz w:val="24"/>
                      <w:szCs w:val="24"/>
                      <w:lang w:val="sq-AL"/>
                    </w:rPr>
                  </w:pPr>
                  <w:r w:rsidRPr="00B9276D">
                    <w:rPr>
                      <w:rFonts w:ascii="Garamond" w:hAnsi="Garamond"/>
                      <w:noProof/>
                      <w:sz w:val="24"/>
                      <w:szCs w:val="24"/>
                      <w:lang w:val="en-US"/>
                    </w:rPr>
                    <w:drawing>
                      <wp:inline distT="0" distB="0" distL="0" distR="0">
                        <wp:extent cx="342900" cy="19050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B9276D" w:rsidRDefault="008F0133" w:rsidP="008F0133">
                  <w:pPr>
                    <w:pStyle w:val="Tabele"/>
                    <w:widowControl w:val="0"/>
                    <w:rPr>
                      <w:rFonts w:ascii="Garamond" w:hAnsi="Garamond"/>
                      <w:sz w:val="24"/>
                      <w:szCs w:val="24"/>
                      <w:lang w:val="sq-AL"/>
                    </w:rPr>
                  </w:pPr>
                </w:p>
              </w:tc>
            </w:tr>
            <w:tr w:rsidR="008F0133" w:rsidRPr="00B9276D" w:rsidTr="008F0133">
              <w:trPr>
                <w:trHeight w:val="217"/>
              </w:trPr>
              <w:tc>
                <w:tcPr>
                  <w:tcW w:w="3402" w:type="dxa"/>
                  <w:gridSpan w:val="2"/>
                  <w:tcBorders>
                    <w:top w:val="nil"/>
                    <w:left w:val="single" w:sz="4" w:space="0" w:color="auto"/>
                    <w:bottom w:val="single"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bl>
          <w:p w:rsidR="008F0133" w:rsidRPr="00B9276D" w:rsidRDefault="008F0133" w:rsidP="008F0133">
            <w:pPr>
              <w:pStyle w:val="Paragrafi0"/>
              <w:ind w:firstLine="0"/>
              <w:rPr>
                <w:rFonts w:ascii="Garamond" w:hAnsi="Garamond"/>
                <w:sz w:val="24"/>
                <w:szCs w:val="24"/>
                <w:lang w:val="sq-AL"/>
              </w:rPr>
            </w:pPr>
          </w:p>
        </w:tc>
        <w:tc>
          <w:tcPr>
            <w:tcW w:w="5111" w:type="dxa"/>
          </w:tcPr>
          <w:tbl>
            <w:tblPr>
              <w:tblW w:w="0" w:type="auto"/>
              <w:tblLook w:val="01E0" w:firstRow="1" w:lastRow="1" w:firstColumn="1" w:lastColumn="1" w:noHBand="0" w:noVBand="0"/>
            </w:tblPr>
            <w:tblGrid>
              <w:gridCol w:w="4895"/>
            </w:tblGrid>
            <w:tr w:rsidR="008F0133" w:rsidRPr="00B9276D" w:rsidTr="008F0133">
              <w:trPr>
                <w:trHeight w:val="414"/>
              </w:trPr>
              <w:tc>
                <w:tcPr>
                  <w:tcW w:w="5814" w:type="dxa"/>
                  <w:tcBorders>
                    <w:top w:val="nil"/>
                    <w:left w:val="nil"/>
                    <w:bottom w:val="nil"/>
                    <w:right w:val="nil"/>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trHeight w:val="1188"/>
              </w:trPr>
              <w:tc>
                <w:tcPr>
                  <w:tcW w:w="5814" w:type="dxa"/>
                  <w:tcBorders>
                    <w:top w:val="nil"/>
                    <w:left w:val="nil"/>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Koka e kuponit</w:t>
                  </w:r>
                </w:p>
              </w:tc>
            </w:tr>
            <w:tr w:rsidR="008F0133" w:rsidRPr="00B9276D" w:rsidTr="008F0133">
              <w:trPr>
                <w:trHeight w:val="194"/>
              </w:trPr>
              <w:tc>
                <w:tcPr>
                  <w:tcW w:w="5814" w:type="dxa"/>
                  <w:tcBorders>
                    <w:top w:val="nil"/>
                    <w:left w:val="nil"/>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Tregon numrin e faturës tatimor që i referohet kuponi tatimor</w:t>
                  </w:r>
                </w:p>
              </w:tc>
            </w:tr>
            <w:tr w:rsidR="008F0133" w:rsidRPr="00B9276D" w:rsidTr="008F0133">
              <w:trPr>
                <w:trHeight w:val="236"/>
              </w:trPr>
              <w:tc>
                <w:tcPr>
                  <w:tcW w:w="5814" w:type="dxa"/>
                  <w:tcBorders>
                    <w:top w:val="nil"/>
                    <w:left w:val="nil"/>
                    <w:bottom w:val="nil"/>
                    <w:right w:val="nil"/>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trHeight w:val="438"/>
              </w:trPr>
              <w:tc>
                <w:tcPr>
                  <w:tcW w:w="5814" w:type="dxa"/>
                  <w:tcBorders>
                    <w:top w:val="nil"/>
                    <w:left w:val="nil"/>
                    <w:bottom w:val="nil"/>
                    <w:right w:val="nil"/>
                  </w:tcBorders>
                </w:tcPr>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Emërtimet e artikujve të shitur me faturë</w:t>
                  </w:r>
                </w:p>
              </w:tc>
            </w:tr>
            <w:tr w:rsidR="008F0133" w:rsidRPr="00B9276D" w:rsidTr="008F0133">
              <w:tc>
                <w:tcPr>
                  <w:tcW w:w="5814" w:type="dxa"/>
                  <w:tcBorders>
                    <w:top w:val="nil"/>
                    <w:left w:val="nil"/>
                    <w:bottom w:val="nil"/>
                    <w:right w:val="nil"/>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trHeight w:val="360"/>
              </w:trPr>
              <w:tc>
                <w:tcPr>
                  <w:tcW w:w="5814" w:type="dxa"/>
                  <w:tcBorders>
                    <w:top w:val="nil"/>
                    <w:left w:val="nil"/>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totale me TVSH e faturës tatimore grupohet përmes një reparti në pajisjen fiskale</w:t>
                  </w:r>
                </w:p>
              </w:tc>
            </w:tr>
            <w:tr w:rsidR="008F0133" w:rsidRPr="00B9276D" w:rsidTr="008F0133">
              <w:trPr>
                <w:trHeight w:val="513"/>
              </w:trPr>
              <w:tc>
                <w:tcPr>
                  <w:tcW w:w="5814" w:type="dxa"/>
                  <w:tcBorders>
                    <w:top w:val="nil"/>
                    <w:left w:val="nil"/>
                    <w:bottom w:val="nil"/>
                    <w:right w:val="nil"/>
                  </w:tcBorders>
                </w:tcPr>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pa TVSH</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e TVSH</w:t>
                  </w:r>
                </w:p>
                <w:p w:rsidR="008F0133" w:rsidRPr="00B9276D" w:rsidRDefault="008F0133" w:rsidP="008F0133">
                  <w:pPr>
                    <w:pStyle w:val="Tabele"/>
                    <w:widowControl w:val="0"/>
                    <w:rPr>
                      <w:rFonts w:ascii="Garamond" w:hAnsi="Garamond"/>
                      <w:sz w:val="24"/>
                      <w:szCs w:val="24"/>
                      <w:lang w:val="sq-AL"/>
                    </w:rPr>
                  </w:pPr>
                </w:p>
              </w:tc>
            </w:tr>
            <w:tr w:rsidR="008F0133" w:rsidRPr="00B9276D" w:rsidTr="008F0133">
              <w:trPr>
                <w:trHeight w:val="612"/>
              </w:trPr>
              <w:tc>
                <w:tcPr>
                  <w:tcW w:w="5814" w:type="dxa"/>
                  <w:tcBorders>
                    <w:top w:val="nil"/>
                    <w:left w:val="nil"/>
                    <w:bottom w:val="nil"/>
                    <w:right w:val="nil"/>
                  </w:tcBorders>
                </w:tcPr>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Numri i identifikimit të pajisjes fiskale  fiskal</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Numri i pajisjes fiskale  (identifikimin e tij në rrjet p.sh. supermarket) dhe operatori që ka shërbyer, </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Data dhe ora, </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Numri i kuponit tatimor që i referohet faturës tatimore</w:t>
                  </w:r>
                </w:p>
              </w:tc>
            </w:tr>
            <w:tr w:rsidR="008F0133" w:rsidRPr="00B9276D" w:rsidTr="008F0133">
              <w:tc>
                <w:tcPr>
                  <w:tcW w:w="5814" w:type="dxa"/>
                  <w:tcBorders>
                    <w:top w:val="nil"/>
                    <w:left w:val="nil"/>
                    <w:bottom w:val="nil"/>
                    <w:right w:val="nil"/>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trHeight w:val="630"/>
              </w:trPr>
              <w:tc>
                <w:tcPr>
                  <w:tcW w:w="5814" w:type="dxa"/>
                  <w:tcBorders>
                    <w:top w:val="nil"/>
                    <w:left w:val="nil"/>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Logo fiskale </w:t>
                  </w:r>
                </w:p>
              </w:tc>
            </w:tr>
          </w:tbl>
          <w:p w:rsidR="008F0133" w:rsidRPr="00B9276D" w:rsidRDefault="008F0133" w:rsidP="008F0133">
            <w:pPr>
              <w:pStyle w:val="Paragrafi0"/>
              <w:rPr>
                <w:rFonts w:ascii="Garamond" w:hAnsi="Garamond"/>
                <w:sz w:val="24"/>
                <w:szCs w:val="24"/>
                <w:lang w:val="sq-AL"/>
              </w:rPr>
            </w:pPr>
          </w:p>
        </w:tc>
      </w:tr>
    </w:tbl>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bookmarkStart w:id="9" w:name="_Toc216178638"/>
      <w:r w:rsidRPr="00B9276D">
        <w:rPr>
          <w:rFonts w:ascii="Garamond" w:hAnsi="Garamond"/>
          <w:sz w:val="24"/>
          <w:szCs w:val="24"/>
          <w:lang w:val="sq-AL"/>
        </w:rPr>
        <w:t>3. Prezantimi grafik i raporteve në regjimin e leximit (X)</w:t>
      </w:r>
      <w:bookmarkEnd w:id="9"/>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Regjimi i leximit (X) shërben për të ndihmuar tatimpaguesin mbi mbarëvajtjen e aktivitetit, kontroll mbi xhiron ditore, statistika të ndryshme etj. Të gjitha këto raporte që lëshohen në këtë regjim janë të natyrës “JOTATIMORE”. Dallimi midis raporteve jotatimore dhe  tatimore është: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a) Koka e raportit në të cilën shënohet tipi i raportit dhe regjimit;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b) Sigla “RAPORT JOTATIMOR” në fillim dhe në fund të kuponit;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c)Mungesa në kupon i  “LOGOS FISKALE”  dhe  “NUMRIT TË IDENTIFIKIMIT” të pajisjes </w:t>
      </w:r>
      <w:r w:rsidRPr="00B9276D">
        <w:rPr>
          <w:rFonts w:ascii="Garamond" w:hAnsi="Garamond"/>
          <w:sz w:val="24"/>
          <w:szCs w:val="24"/>
          <w:lang w:val="sq-AL"/>
        </w:rPr>
        <w:lastRenderedPageBreak/>
        <w:t>fiskale.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d) Nuk printohet përmbledhja totale e memories fiskale.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Raportet e leximit mbi xhiron janë të paraqitur me vlera për një xhiro të bërë me interval nga fillimi i ditës deri në momentin e printimit të raportit.</w:t>
      </w:r>
    </w:p>
    <w:tbl>
      <w:tblPr>
        <w:tblW w:w="9540" w:type="dxa"/>
        <w:jc w:val="center"/>
        <w:tblLook w:val="04A0" w:firstRow="1" w:lastRow="0" w:firstColumn="1" w:lastColumn="0" w:noHBand="0" w:noVBand="1"/>
      </w:tblPr>
      <w:tblGrid>
        <w:gridCol w:w="4860"/>
        <w:gridCol w:w="4680"/>
      </w:tblGrid>
      <w:tr w:rsidR="008F0133" w:rsidRPr="00B9276D" w:rsidTr="008F0133">
        <w:trPr>
          <w:trHeight w:val="8892"/>
          <w:jc w:val="center"/>
        </w:trPr>
        <w:tc>
          <w:tcPr>
            <w:tcW w:w="486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360"/>
              <w:gridCol w:w="826"/>
            </w:tblGrid>
            <w:tr w:rsidR="008F0133" w:rsidRPr="00B9276D" w:rsidTr="008F0133">
              <w:trPr>
                <w:trHeight w:val="1270"/>
              </w:trPr>
              <w:tc>
                <w:tcPr>
                  <w:tcW w:w="3168" w:type="dxa"/>
                  <w:gridSpan w:val="3"/>
                  <w:tcBorders>
                    <w:top w:val="single" w:sz="4" w:space="0" w:color="auto"/>
                    <w:left w:val="single" w:sz="4" w:space="0" w:color="auto"/>
                    <w:bottom w:val="single" w:sz="4" w:space="0" w:color="auto"/>
                    <w:right w:val="single" w:sz="4" w:space="0" w:color="auto"/>
                  </w:tcBorders>
                  <w:vAlign w:val="center"/>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EMRI I TATIMPAGUESIT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ADRESA</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NUMRI I NIPT-it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logo grafike e tij</w:t>
                  </w:r>
                </w:p>
              </w:tc>
            </w:tr>
            <w:tr w:rsidR="008F0133" w:rsidRPr="00B9276D" w:rsidTr="008F0133">
              <w:trPr>
                <w:trHeight w:val="400"/>
              </w:trPr>
              <w:tc>
                <w:tcPr>
                  <w:tcW w:w="3168" w:type="dxa"/>
                  <w:gridSpan w:val="3"/>
                  <w:tcBorders>
                    <w:top w:val="single" w:sz="4" w:space="0" w:color="auto"/>
                    <w:left w:val="single" w:sz="4" w:space="0" w:color="auto"/>
                    <w:right w:val="single" w:sz="4" w:space="0" w:color="auto"/>
                  </w:tcBorders>
                  <w:vAlign w:val="center"/>
                </w:tcPr>
                <w:p w:rsidR="008F0133" w:rsidRPr="00B9276D" w:rsidRDefault="007A14E3" w:rsidP="008F0133">
                  <w:pPr>
                    <w:pStyle w:val="Tabele"/>
                    <w:widowControl w:val="0"/>
                    <w:rPr>
                      <w:rFonts w:ascii="Garamond" w:hAnsi="Garamond"/>
                      <w:sz w:val="24"/>
                      <w:szCs w:val="24"/>
                      <w:lang w:val="sq-AL"/>
                    </w:rPr>
                  </w:pPr>
                  <w:r w:rsidRPr="00B9276D">
                    <w:rPr>
                      <w:rFonts w:ascii="Garamond" w:hAnsi="Garamond"/>
                      <w:noProof/>
                      <w:sz w:val="24"/>
                      <w:szCs w:val="24"/>
                      <w:lang w:val="en-US"/>
                    </w:rPr>
                    <mc:AlternateContent>
                      <mc:Choice Requires="wpg">
                        <w:drawing>
                          <wp:anchor distT="0" distB="0" distL="114300" distR="114300" simplePos="0" relativeHeight="251663872" behindDoc="0" locked="0" layoutInCell="1" allowOverlap="1">
                            <wp:simplePos x="0" y="0"/>
                            <wp:positionH relativeFrom="column">
                              <wp:posOffset>2108835</wp:posOffset>
                            </wp:positionH>
                            <wp:positionV relativeFrom="paragraph">
                              <wp:posOffset>111760</wp:posOffset>
                            </wp:positionV>
                            <wp:extent cx="591820" cy="505460"/>
                            <wp:effectExtent l="13335" t="6985" r="13970" b="11430"/>
                            <wp:wrapNone/>
                            <wp:docPr id="84"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820" cy="505460"/>
                                      <a:chOff x="4725" y="2883"/>
                                      <a:chExt cx="932" cy="796"/>
                                    </a:xfrm>
                                  </wpg:grpSpPr>
                                  <wps:wsp>
                                    <wps:cNvPr id="85" name="AutoShape 62"/>
                                    <wps:cNvSpPr>
                                      <a:spLocks/>
                                    </wps:cNvSpPr>
                                    <wps:spPr bwMode="auto">
                                      <a:xfrm>
                                        <a:off x="4725" y="2913"/>
                                        <a:ext cx="154" cy="478"/>
                                      </a:xfrm>
                                      <a:prstGeom prst="rightBrace">
                                        <a:avLst>
                                          <a:gd name="adj1" fmla="val 25866"/>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 name="Oval 63"/>
                                    <wps:cNvSpPr>
                                      <a:spLocks noChangeArrowheads="1"/>
                                    </wps:cNvSpPr>
                                    <wps:spPr bwMode="auto">
                                      <a:xfrm>
                                        <a:off x="4880" y="2883"/>
                                        <a:ext cx="777" cy="796"/>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87" name="Text Box 64"/>
                                    <wps:cNvSpPr txBox="1">
                                      <a:spLocks noChangeArrowheads="1"/>
                                    </wps:cNvSpPr>
                                    <wps:spPr bwMode="auto">
                                      <a:xfrm>
                                        <a:off x="5037" y="2949"/>
                                        <a:ext cx="512" cy="451"/>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502B9B" w:rsidRPr="00BA63DC" w:rsidRDefault="00502B9B" w:rsidP="008F0133">
                                          <w:pPr>
                                            <w:ind w:left="-142" w:right="-132"/>
                                            <w:jc w:val="center"/>
                                            <w:rPr>
                                              <w:rFonts w:ascii="Raavi" w:hAnsi="Raavi" w:cs="Raavi"/>
                                              <w:color w:val="333399"/>
                                              <w:sz w:val="28"/>
                                              <w:szCs w:val="28"/>
                                              <w:lang w:val="it-IT"/>
                                            </w:rPr>
                                          </w:pPr>
                                          <w:r w:rsidRPr="00BA63DC">
                                            <w:rPr>
                                              <w:rFonts w:ascii="Raavi" w:hAnsi="Raavi" w:cs="Raavi"/>
                                              <w:color w:val="333399"/>
                                              <w:sz w:val="28"/>
                                              <w:szCs w:val="28"/>
                                              <w:lang w:val="it-IT"/>
                                            </w:rPr>
                                            <w:t>1</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1" o:spid="_x0000_s1028" style="position:absolute;margin-left:166.05pt;margin-top:8.8pt;width:46.6pt;height:39.8pt;z-index:251663872" coordorigin="4725,2883" coordsize="932,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">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62" o:spid="_x0000_s1029" type="#_x0000_t88" style="position:absolute;left:4725;top:2913;width:154;height:4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uDC8QA&#10;AADbAAAADwAAAGRycy9kb3ducmV2LnhtbESPQWvCQBSE74X+h+UVvDUbC0pIs4oUCiJeEnvI8Zl9&#10;TVazb9Psqml/vVso9DjMzDdMsZ5sL640euNYwTxJQRA3ThtuFXwc3p8zED4ga+wdk4Jv8rBePT4U&#10;mGt345KuVWhFhLDPUUEXwpBL6ZuOLPrEDcTR+3SjxRDl2Eo94i3CbS9f0nQpLRqOCx0O9NZRc64u&#10;VkG5+9pspauP/YmyxY+bm0O9N0rNnqbNK4hAU/gP/7W3WkG2gN8v8QfI1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7gwvEAAAA2wAAAA8AAAAAAAAAAAAAAAAAmAIAAGRycy9k&#10;b3ducmV2LnhtbFBLBQYAAAAABAAEAPUAAACJAwAAAAA=&#10;" strokecolor="red"/>
                            <v:oval id="Oval 63" o:spid="_x0000_s1030" style="position:absolute;left:4880;top:2883;width:777;height:7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U2f8UA&#10;AADbAAAADwAAAGRycy9kb3ducmV2LnhtbESPQWvCQBSE74X+h+UVeqsbW7AhdRUJGCqeNBZ6fGRf&#10;sqHZtzG7mvjv3UKhx2FmvmGW68l24kqDbx0rmM8SEMSV0y03Ck7l9iUF4QOyxs4xKbiRh/Xq8WGJ&#10;mXYjH+h6DI2IEPYZKjAh9JmUvjJk0c9cTxy92g0WQ5RDI/WAY4TbTr4myUJabDkuGOwpN1T9HC9W&#10;QfF+PuTlbizPW1Nf9t9fxVudF0o9P02bDxCBpvAf/mt/agXpAn6/xB8gV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RTZ/xQAAANsAAAAPAAAAAAAAAAAAAAAAAJgCAABkcnMv&#10;ZG93bnJldi54bWxQSwUGAAAAAAQABAD1AAAAigMAAAAA&#10;" strokecolor="red"/>
                            <v:shape id="Text Box 64" o:spid="_x0000_s1031" type="#_x0000_t202" style="position:absolute;left:5037;top:2949;width:512;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X+RMUA&#10;AADbAAAADwAAAGRycy9kb3ducmV2LnhtbESPzWrDMBCE74W8g9hAL6GRnUObulFCKBRyqknSQ46L&#10;tbXdWCsjyX95+qhQ6HGYmW+YzW40jejJ+dqygnSZgCAurK65VPB1/nhag/ABWWNjmRRM5GG3nT1s&#10;MNN24CP1p1CKCGGfoYIqhDaT0hcVGfRL2xJH79s6gyFKV0rtcIhw08hVkjxLgzXHhQpbeq+ouJ46&#10;o+CYX/Jx0V5+6qBTvZhun+4VO6Ue5+P+DUSgMfyH/9oHrWD9Ar9f4g+Q2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Rf5ExQAAANsAAAAPAAAAAAAAAAAAAAAAAJgCAABkcnMv&#10;ZG93bnJldi54bWxQSwUGAAAAAAQABAD1AAAAigMAAAAA&#10;" stroked="f" strokecolor="red">
                              <v:textbox>
                                <w:txbxContent>
                                  <w:p w:rsidR="00502B9B" w:rsidRPr="00BA63DC" w:rsidRDefault="00502B9B" w:rsidP="008F0133">
                                    <w:pPr>
                                      <w:ind w:left="-142" w:right="-132"/>
                                      <w:jc w:val="center"/>
                                      <w:rPr>
                                        <w:rFonts w:ascii="Raavi" w:hAnsi="Raavi" w:cs="Raavi"/>
                                        <w:color w:val="333399"/>
                                        <w:sz w:val="28"/>
                                        <w:szCs w:val="28"/>
                                        <w:lang w:val="it-IT"/>
                                      </w:rPr>
                                    </w:pPr>
                                    <w:r w:rsidRPr="00BA63DC">
                                      <w:rPr>
                                        <w:rFonts w:ascii="Raavi" w:hAnsi="Raavi" w:cs="Raavi"/>
                                        <w:color w:val="333399"/>
                                        <w:sz w:val="28"/>
                                        <w:szCs w:val="28"/>
                                        <w:lang w:val="it-IT"/>
                                      </w:rPr>
                                      <w:t>1</w:t>
                                    </w:r>
                                  </w:p>
                                </w:txbxContent>
                              </v:textbox>
                            </v:shape>
                          </v:group>
                        </w:pict>
                      </mc:Fallback>
                    </mc:AlternateContent>
                  </w:r>
                  <w:r w:rsidR="008F0133" w:rsidRPr="00B9276D">
                    <w:rPr>
                      <w:rFonts w:ascii="Garamond" w:hAnsi="Garamond"/>
                      <w:sz w:val="24"/>
                      <w:szCs w:val="24"/>
                      <w:lang w:val="sq-AL"/>
                    </w:rPr>
                    <w:t>RAPORT JOTATIMOR</w:t>
                  </w:r>
                </w:p>
              </w:tc>
            </w:tr>
            <w:tr w:rsidR="008F0133" w:rsidRPr="00B9276D" w:rsidTr="008F0133">
              <w:tc>
                <w:tcPr>
                  <w:tcW w:w="2448" w:type="dxa"/>
                  <w:gridSpan w:val="2"/>
                  <w:tcBorders>
                    <w:left w:val="single" w:sz="4" w:space="0" w:color="auto"/>
                    <w:bottom w:val="dashSmallGap"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RAPORTI TATIMOR DITOR</w:t>
                  </w:r>
                </w:p>
              </w:tc>
              <w:tc>
                <w:tcPr>
                  <w:tcW w:w="720" w:type="dxa"/>
                  <w:tcBorders>
                    <w:bottom w:val="dashSmallGap"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X</w:t>
                  </w:r>
                </w:p>
              </w:tc>
            </w:tr>
            <w:tr w:rsidR="008F0133" w:rsidRPr="00B9276D" w:rsidTr="008F0133">
              <w:tc>
                <w:tcPr>
                  <w:tcW w:w="2448" w:type="dxa"/>
                  <w:gridSpan w:val="2"/>
                  <w:tcBorders>
                    <w:top w:val="dashSmallGap" w:sz="4" w:space="0" w:color="auto"/>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720" w:type="dxa"/>
                  <w:tcBorders>
                    <w:top w:val="dashSmallGap"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448" w:type="dxa"/>
                  <w:gridSpan w:val="2"/>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SHITJET</w:t>
                  </w:r>
                </w:p>
              </w:tc>
              <w:tc>
                <w:tcPr>
                  <w:tcW w:w="720" w:type="dxa"/>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448" w:type="dxa"/>
                  <w:gridSpan w:val="2"/>
                  <w:tcBorders>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720" w:type="dxa"/>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KLIENTË TË SHËRBYER</w:t>
                  </w:r>
                </w:p>
              </w:tc>
              <w:tc>
                <w:tcPr>
                  <w:tcW w:w="1080" w:type="dxa"/>
                  <w:gridSpan w:val="2"/>
                  <w:tcBorders>
                    <w:right w:val="single" w:sz="4" w:space="0" w:color="auto"/>
                  </w:tcBorders>
                </w:tcPr>
                <w:p w:rsidR="008F0133" w:rsidRPr="00B9276D" w:rsidRDefault="007A14E3" w:rsidP="008F0133">
                  <w:pPr>
                    <w:pStyle w:val="Tabele"/>
                    <w:widowControl w:val="0"/>
                    <w:rPr>
                      <w:rFonts w:ascii="Garamond" w:hAnsi="Garamond"/>
                      <w:sz w:val="24"/>
                      <w:szCs w:val="24"/>
                      <w:lang w:val="sq-AL"/>
                    </w:rPr>
                  </w:pPr>
                  <w:r w:rsidRPr="00B9276D">
                    <w:rPr>
                      <w:rFonts w:ascii="Garamond" w:hAnsi="Garamond"/>
                      <w:noProof/>
                      <w:sz w:val="24"/>
                      <w:szCs w:val="24"/>
                      <w:lang w:val="en-US"/>
                    </w:rPr>
                    <mc:AlternateContent>
                      <mc:Choice Requires="wpg">
                        <w:drawing>
                          <wp:anchor distT="0" distB="0" distL="114300" distR="114300" simplePos="0" relativeHeight="251662848" behindDoc="0" locked="0" layoutInCell="1" allowOverlap="1">
                            <wp:simplePos x="0" y="0"/>
                            <wp:positionH relativeFrom="column">
                              <wp:posOffset>662940</wp:posOffset>
                            </wp:positionH>
                            <wp:positionV relativeFrom="paragraph">
                              <wp:posOffset>3810</wp:posOffset>
                            </wp:positionV>
                            <wp:extent cx="862965" cy="2889250"/>
                            <wp:effectExtent l="5715" t="13335" r="7620" b="12065"/>
                            <wp:wrapNone/>
                            <wp:docPr id="79"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62965" cy="2889250"/>
                                      <a:chOff x="4536" y="3859"/>
                                      <a:chExt cx="1359" cy="4550"/>
                                    </a:xfrm>
                                  </wpg:grpSpPr>
                                  <wps:wsp>
                                    <wps:cNvPr id="80" name="AutoShape 57"/>
                                    <wps:cNvSpPr>
                                      <a:spLocks/>
                                    </wps:cNvSpPr>
                                    <wps:spPr bwMode="auto">
                                      <a:xfrm>
                                        <a:off x="4536" y="3859"/>
                                        <a:ext cx="490" cy="4550"/>
                                      </a:xfrm>
                                      <a:prstGeom prst="rightBrace">
                                        <a:avLst>
                                          <a:gd name="adj1" fmla="val 77381"/>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1" name="Group 58"/>
                                    <wpg:cNvGrpSpPr>
                                      <a:grpSpLocks/>
                                    </wpg:cNvGrpSpPr>
                                    <wpg:grpSpPr bwMode="auto">
                                      <a:xfrm>
                                        <a:off x="5026" y="5670"/>
                                        <a:ext cx="869" cy="883"/>
                                        <a:chOff x="5026" y="5670"/>
                                        <a:chExt cx="869" cy="883"/>
                                      </a:xfrm>
                                    </wpg:grpSpPr>
                                    <wps:wsp>
                                      <wps:cNvPr id="82" name="Oval 59"/>
                                      <wps:cNvSpPr>
                                        <a:spLocks noChangeArrowheads="1"/>
                                      </wps:cNvSpPr>
                                      <wps:spPr bwMode="auto">
                                        <a:xfrm>
                                          <a:off x="5026" y="5670"/>
                                          <a:ext cx="869" cy="883"/>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83" name="Text Box 60"/>
                                      <wps:cNvSpPr txBox="1">
                                        <a:spLocks noChangeArrowheads="1"/>
                                      </wps:cNvSpPr>
                                      <wps:spPr bwMode="auto">
                                        <a:xfrm>
                                          <a:off x="5211" y="5805"/>
                                          <a:ext cx="466" cy="613"/>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502B9B" w:rsidRPr="00817138" w:rsidRDefault="00502B9B" w:rsidP="008F0133">
                                            <w:pPr>
                                              <w:jc w:val="center"/>
                                              <w:rPr>
                                                <w:rFonts w:ascii="Raavi" w:hAnsi="Raavi" w:cs="Raavi"/>
                                                <w:color w:val="333399"/>
                                                <w:sz w:val="32"/>
                                                <w:szCs w:val="32"/>
                                                <w:lang w:val="it-IT"/>
                                              </w:rPr>
                                            </w:pPr>
                                            <w:r>
                                              <w:rPr>
                                                <w:rFonts w:ascii="Raavi" w:hAnsi="Raavi" w:cs="Raavi"/>
                                                <w:color w:val="333399"/>
                                                <w:sz w:val="32"/>
                                                <w:szCs w:val="32"/>
                                                <w:lang w:val="it-IT"/>
                                              </w:rPr>
                                              <w:t>2</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56" o:spid="_x0000_s1032" style="position:absolute;margin-left:52.2pt;margin-top:.3pt;width:67.95pt;height:227.5pt;z-index:251662848" coordorigin="4536,3859" coordsize="1359,4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">
                            <v:shape id="AutoShape 57" o:spid="_x0000_s1033" type="#_x0000_t88" style="position:absolute;left:4536;top:3859;width:490;height:45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wgk8AA&#10;AADbAAAADwAAAGRycy9kb3ducmV2LnhtbERPy4rCMBTdC/MP4Qqz01RBKdVYiiCIuPGxcHltrm1m&#10;mptOE7UzXz9ZCC4P573Me9uIB3XeOFYwGScgiEunDVcKzqfNKAXhA7LGxjEp+CUP+epjsMRMuycf&#10;6HEMlYgh7DNUUIfQZlL6siaLfuxa4sjdXGcxRNhVUnf4jOG2kdMkmUuLhmNDjS2tayq/j3er4LD7&#10;KbbSXa7NF6WzPzcxp8veKPU57IsFiEB9eItf7q1WkMb18Uv8AX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owgk8AAAADbAAAADwAAAAAAAAAAAAAAAACYAgAAZHJzL2Rvd25y&#10;ZXYueG1sUEsFBgAAAAAEAAQA9QAAAIUDAAAAAA==&#10;" strokecolor="red"/>
                            <v:group id="Group 58" o:spid="_x0000_s1034" style="position:absolute;left:5026;top:5670;width:869;height:883" coordorigin="5026,5670" coordsize="869,8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qe/IGwwAAANsAAAAP&#10;AAAAAAAAAAAAAAAAAKoCAABkcnMvZG93bnJldi54bWxQSwUGAAAAAAQABAD6AAAAmgMAAAAA&#10;">
                              <v:oval id="Oval 59" o:spid="_x0000_s1035" style="position:absolute;left:5026;top:5670;width:869;height:8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4wfMQA&#10;AADbAAAADwAAAGRycy9kb3ducmV2LnhtbESPQWvCQBSE70L/w/IK3nSjhVZSV5GAodKTxkKPj+xL&#10;NjT7NmZXE/+9Wyj0OMzMN8x6O9pW3Kj3jWMFi3kCgrh0uuFawbnYz1YgfEDW2DomBXfysN08TdaY&#10;ajfwkW6nUIsIYZ+iAhNCl0rpS0MW/dx1xNGrXG8xRNnXUvc4RLht5TJJXqXFhuOCwY4yQ+XP6WoV&#10;5G+XY1YchuKyN9X18/srf6myXKnp87h7BxFoDP/hv/aHVrBawu+X+APk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MHzEAAAA2wAAAA8AAAAAAAAAAAAAAAAAmAIAAGRycy9k&#10;b3ducmV2LnhtbFBLBQYAAAAABAAEAPUAAACJAwAAAAA=&#10;" strokecolor="red"/>
                              <v:shape id="Text Box 60" o:spid="_x0000_s1036" type="#_x0000_t202" style="position:absolute;left:5211;top:5805;width:466;height: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74R8QA&#10;AADbAAAADwAAAGRycy9kb3ducmV2LnhtbESPzWrDMBCE74W8g9hAL6GRnUJJ3SghFAo51STpIcfF&#10;2tpurJWR5L88fVQo9DjMzDfMZjeaRvTkfG1ZQbpMQBAXVtdcKvg6fzytQfiArLGxTAom8rDbzh42&#10;mGk78JH6UyhFhLDPUEEVQptJ6YuKDPqlbYmj922dwRClK6V2OES4aeQqSV6kwZrjQoUtvVdUXE+d&#10;UXDML/m4aC8/ddCpXky3T/eKnVKP83H/BiLQGP7Df+2DVrB+ht8v8QfI7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EfEAAAA2wAAAA8AAAAAAAAAAAAAAAAAmAIAAGRycy9k&#10;b3ducmV2LnhtbFBLBQYAAAAABAAEAPUAAACJAwAAAAA=&#10;" stroked="f" strokecolor="red">
                                <v:textbox>
                                  <w:txbxContent>
                                    <w:p w:rsidR="00502B9B" w:rsidRPr="00817138" w:rsidRDefault="00502B9B" w:rsidP="008F0133">
                                      <w:pPr>
                                        <w:jc w:val="center"/>
                                        <w:rPr>
                                          <w:rFonts w:ascii="Raavi" w:hAnsi="Raavi" w:cs="Raavi"/>
                                          <w:color w:val="333399"/>
                                          <w:sz w:val="32"/>
                                          <w:szCs w:val="32"/>
                                          <w:lang w:val="it-IT"/>
                                        </w:rPr>
                                      </w:pPr>
                                      <w:r>
                                        <w:rPr>
                                          <w:rFonts w:ascii="Raavi" w:hAnsi="Raavi" w:cs="Raavi"/>
                                          <w:color w:val="333399"/>
                                          <w:sz w:val="32"/>
                                          <w:szCs w:val="32"/>
                                          <w:lang w:val="it-IT"/>
                                        </w:rPr>
                                        <w:t>2</w:t>
                                      </w:r>
                                    </w:p>
                                  </w:txbxContent>
                                </v:textbox>
                              </v:shape>
                            </v:group>
                          </v:group>
                        </w:pict>
                      </mc:Fallback>
                    </mc:AlternateContent>
                  </w:r>
                  <w:r w:rsidR="008F0133" w:rsidRPr="00B9276D">
                    <w:rPr>
                      <w:rFonts w:ascii="Garamond" w:hAnsi="Garamond"/>
                      <w:sz w:val="24"/>
                      <w:szCs w:val="24"/>
                      <w:lang w:val="sq-AL"/>
                    </w:rPr>
                    <w:t>12</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TOTALI  BRUTO</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14.220,00</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ULJE</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4</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22,00</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RRITJE</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3</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44,00</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TOTALI NETO</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14.242,00</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RIKTHIM MALLI</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600,00</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ANULIME</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2</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500,00</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FSHIJ RRJESHTIN</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200,00</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 E ANULUAR</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500,00</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KUPONA TATIMORE</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12</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14.242,00</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PARA NË DORË</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11</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14.042,00</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TOTALET</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PA TVSH</w:t>
                  </w:r>
                </w:p>
              </w:tc>
              <w:tc>
                <w:tcPr>
                  <w:tcW w:w="1080" w:type="dxa"/>
                  <w:gridSpan w:val="2"/>
                  <w:tcBorders>
                    <w:right w:val="single" w:sz="4" w:space="0" w:color="auto"/>
                  </w:tcBorders>
                </w:tcPr>
                <w:p w:rsidR="008F0133" w:rsidRPr="00B9276D" w:rsidRDefault="007A14E3" w:rsidP="008F0133">
                  <w:pPr>
                    <w:pStyle w:val="Tabele"/>
                    <w:widowControl w:val="0"/>
                    <w:rPr>
                      <w:rFonts w:ascii="Garamond" w:hAnsi="Garamond"/>
                      <w:sz w:val="24"/>
                      <w:szCs w:val="24"/>
                      <w:lang w:val="sq-AL"/>
                    </w:rPr>
                  </w:pPr>
                  <w:r w:rsidRPr="00B9276D">
                    <w:rPr>
                      <w:rFonts w:ascii="Garamond" w:hAnsi="Garamond"/>
                      <w:noProof/>
                      <w:sz w:val="24"/>
                      <w:szCs w:val="24"/>
                      <w:lang w:val="en-US"/>
                    </w:rPr>
                    <mc:AlternateContent>
                      <mc:Choice Requires="wpg">
                        <w:drawing>
                          <wp:anchor distT="0" distB="0" distL="114300" distR="114300" simplePos="0" relativeHeight="251664896" behindDoc="0" locked="0" layoutInCell="1" allowOverlap="1">
                            <wp:simplePos x="0" y="0"/>
                            <wp:positionH relativeFrom="column">
                              <wp:posOffset>662940</wp:posOffset>
                            </wp:positionH>
                            <wp:positionV relativeFrom="paragraph">
                              <wp:posOffset>7620</wp:posOffset>
                            </wp:positionV>
                            <wp:extent cx="646430" cy="531495"/>
                            <wp:effectExtent l="5715" t="7620" r="5080" b="13335"/>
                            <wp:wrapNone/>
                            <wp:docPr id="7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6430" cy="531495"/>
                                      <a:chOff x="4536" y="8649"/>
                                      <a:chExt cx="1018" cy="837"/>
                                    </a:xfrm>
                                  </wpg:grpSpPr>
                                  <wps:wsp>
                                    <wps:cNvPr id="76" name="AutoShape 66"/>
                                    <wps:cNvSpPr>
                                      <a:spLocks/>
                                    </wps:cNvSpPr>
                                    <wps:spPr bwMode="auto">
                                      <a:xfrm>
                                        <a:off x="4536" y="8649"/>
                                        <a:ext cx="240" cy="837"/>
                                      </a:xfrm>
                                      <a:prstGeom prst="rightBrace">
                                        <a:avLst>
                                          <a:gd name="adj1" fmla="val 29062"/>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 name="Oval 67"/>
                                    <wps:cNvSpPr>
                                      <a:spLocks noChangeArrowheads="1"/>
                                    </wps:cNvSpPr>
                                    <wps:spPr bwMode="auto">
                                      <a:xfrm>
                                        <a:off x="4777" y="8649"/>
                                        <a:ext cx="777" cy="796"/>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78" name="Text Box 68"/>
                                    <wps:cNvSpPr txBox="1">
                                      <a:spLocks noChangeArrowheads="1"/>
                                    </wps:cNvSpPr>
                                    <wps:spPr bwMode="auto">
                                      <a:xfrm>
                                        <a:off x="4932" y="8808"/>
                                        <a:ext cx="467" cy="478"/>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502B9B" w:rsidRPr="00BA63DC" w:rsidRDefault="00502B9B" w:rsidP="008F0133">
                                          <w:pPr>
                                            <w:jc w:val="center"/>
                                            <w:rPr>
                                              <w:rFonts w:ascii="Raavi" w:hAnsi="Raavi" w:cs="Raavi"/>
                                              <w:color w:val="333399"/>
                                              <w:lang w:val="it-IT"/>
                                            </w:rPr>
                                          </w:pPr>
                                          <w:r w:rsidRPr="00BA63DC">
                                            <w:rPr>
                                              <w:rFonts w:ascii="Raavi" w:hAnsi="Raavi" w:cs="Raavi"/>
                                              <w:color w:val="333399"/>
                                              <w:lang w:val="it-IT"/>
                                            </w:rPr>
                                            <w:t>3</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5" o:spid="_x0000_s1037" style="position:absolute;margin-left:52.2pt;margin-top:.6pt;width:50.9pt;height:41.85pt;z-index:251664896" coordorigin="4536,8649" coordsize="1018,8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">
                            <v:shape id="AutoShape 66" o:spid="_x0000_s1038" type="#_x0000_t88" style="position:absolute;left:4536;top:8649;width:240;height:8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tW8QA&#10;AADbAAAADwAAAGRycy9kb3ducmV2LnhtbESPQWvCQBSE74L/YXlCb2aTglZiVglCQaQXtQePz+xr&#10;sjX7Ns1uNe2vd4VCj8PMfMMU68G24kq9N44VZEkKgrhy2nCt4P34Ol2A8AFZY+uYFPyQh/VqPCow&#10;1+7Ge7oeQi0ihH2OCpoQulxKXzVk0SeuI47eh+sthij7WuoebxFuW/mcpnNp0XBcaLCjTUPV5fBt&#10;Fex3X+VWutO5/aTF7Ndl5nh6M0o9TYZyCSLQEP7Df+2tVvAyh8eX+APk6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8bVvEAAAA2wAAAA8AAAAAAAAAAAAAAAAAmAIAAGRycy9k&#10;b3ducmV2LnhtbFBLBQYAAAAABAAEAPUAAACJAwAAAAA=&#10;" strokecolor="red"/>
                            <v:oval id="Oval 67" o:spid="_x0000_s1039" style="position:absolute;left:4777;top:8649;width:777;height:7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zjw8UA&#10;AADbAAAADwAAAGRycy9kb3ducmV2LnhtbESPQWvCQBSE74X+h+UVvNVNK5iSukoJGFo8aVro8ZF9&#10;yYZm38bsatJ/7wqCx2FmvmFWm8l24kyDbx0reJknIIgrp1tuFHyX2+c3ED4ga+wck4J/8rBZPz6s&#10;MNNu5D2dD6EREcI+QwUmhD6T0leGLPq564mjV7vBYohyaKQecIxw28nXJFlKiy3HBYM95Yaqv8PJ&#10;KijS4z4vv8byuDX1aff7UyzqvFBq9jR9vIMINIV7+Nb+1ArSFK5f4g+Q6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3OPDxQAAANsAAAAPAAAAAAAAAAAAAAAAAJgCAABkcnMv&#10;ZG93bnJldi54bWxQSwUGAAAAAAQABAD1AAAAigMAAAAA&#10;" strokecolor="red"/>
                            <v:shape id="Text Box 68" o:spid="_x0000_s1040" type="#_x0000_t202" style="position:absolute;left:4932;top:8808;width:467;height:4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8aEcIA&#10;AADbAAAADwAAAGRycy9kb3ducmV2LnhtbERPu2rDMBTdA/0HcQtdQiO7Q5M6kU0IBDI15DFkvFg3&#10;llvrykhy4vTrq6HQ8XDeq2q0nbiRD61jBfksA0FcO91yo+B82r4uQISIrLFzTAoeFKAqnyYrLLS7&#10;84Fux9iIFMKhQAUmxr6QMtSGLIaZ64kTd3XeYkzQN1J7vKdw28m3LHuXFltODQZ72hiqv4+DVXDY&#10;X/bjtL98tVHnevr4+fQfOCj18jyulyAijfFf/OfeaQXzNDZ9ST9Al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DxoRwgAAANsAAAAPAAAAAAAAAAAAAAAAAJgCAABkcnMvZG93&#10;bnJldi54bWxQSwUGAAAAAAQABAD1AAAAhwMAAAAA&#10;" stroked="f" strokecolor="red">
                              <v:textbox>
                                <w:txbxContent>
                                  <w:p w:rsidR="00502B9B" w:rsidRPr="00BA63DC" w:rsidRDefault="00502B9B" w:rsidP="008F0133">
                                    <w:pPr>
                                      <w:jc w:val="center"/>
                                      <w:rPr>
                                        <w:rFonts w:ascii="Raavi" w:hAnsi="Raavi" w:cs="Raavi"/>
                                        <w:color w:val="333399"/>
                                        <w:lang w:val="it-IT"/>
                                      </w:rPr>
                                    </w:pPr>
                                    <w:r w:rsidRPr="00BA63DC">
                                      <w:rPr>
                                        <w:rFonts w:ascii="Raavi" w:hAnsi="Raavi" w:cs="Raavi"/>
                                        <w:color w:val="333399"/>
                                        <w:lang w:val="it-IT"/>
                                      </w:rPr>
                                      <w:t>3</w:t>
                                    </w:r>
                                  </w:p>
                                </w:txbxContent>
                              </v:textbox>
                            </v:shape>
                          </v:group>
                        </w:pict>
                      </mc:Fallback>
                    </mc:AlternateContent>
                  </w:r>
                  <w:r w:rsidR="008F0133" w:rsidRPr="00B9276D">
                    <w:rPr>
                      <w:rFonts w:ascii="Garamond" w:hAnsi="Garamond"/>
                      <w:sz w:val="24"/>
                      <w:szCs w:val="24"/>
                      <w:lang w:val="sq-AL"/>
                    </w:rPr>
                    <w:t>11.872,88</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2.369,12</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XHIRO DITORE</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14.242,00</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bottom w:val="dashSmallGap"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NGA TË CILAT</w:t>
                  </w:r>
                </w:p>
              </w:tc>
              <w:tc>
                <w:tcPr>
                  <w:tcW w:w="1080" w:type="dxa"/>
                  <w:gridSpan w:val="2"/>
                  <w:tcBorders>
                    <w:bottom w:val="dashSmallGap"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bl>
          <w:p w:rsidR="008F0133" w:rsidRPr="00B9276D" w:rsidRDefault="008F0133" w:rsidP="008F0133">
            <w:pPr>
              <w:pStyle w:val="Paragrafi0"/>
              <w:rPr>
                <w:rFonts w:ascii="Garamond" w:hAnsi="Garamond"/>
                <w:sz w:val="24"/>
                <w:szCs w:val="24"/>
                <w:lang w:val="sq-AL"/>
              </w:rPr>
            </w:pPr>
          </w:p>
        </w:tc>
        <w:tc>
          <w:tcPr>
            <w:tcW w:w="468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193"/>
              <w:gridCol w:w="192"/>
              <w:gridCol w:w="724"/>
            </w:tblGrid>
            <w:tr w:rsidR="008F0133" w:rsidRPr="00B9276D" w:rsidTr="008F0133">
              <w:tc>
                <w:tcPr>
                  <w:tcW w:w="2448" w:type="dxa"/>
                  <w:gridSpan w:val="3"/>
                  <w:tcBorders>
                    <w:top w:val="dashSmallGap" w:sz="4" w:space="0" w:color="auto"/>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720" w:type="dxa"/>
                  <w:tcBorders>
                    <w:top w:val="dashSmallGap"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448" w:type="dxa"/>
                  <w:gridSpan w:val="3"/>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KUPONA TATIMOR</w:t>
                  </w:r>
                </w:p>
              </w:tc>
              <w:tc>
                <w:tcPr>
                  <w:tcW w:w="720" w:type="dxa"/>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448" w:type="dxa"/>
                  <w:gridSpan w:val="3"/>
                  <w:tcBorders>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720" w:type="dxa"/>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448" w:type="dxa"/>
                  <w:gridSpan w:val="3"/>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SHKALLA E TVSH B:  20%</w:t>
                  </w:r>
                </w:p>
              </w:tc>
              <w:tc>
                <w:tcPr>
                  <w:tcW w:w="720" w:type="dxa"/>
                  <w:tcBorders>
                    <w:right w:val="single" w:sz="4" w:space="0" w:color="auto"/>
                  </w:tcBorders>
                </w:tcPr>
                <w:p w:rsidR="008F0133" w:rsidRPr="00B9276D" w:rsidRDefault="007A14E3" w:rsidP="008F0133">
                  <w:pPr>
                    <w:pStyle w:val="Tabele"/>
                    <w:widowControl w:val="0"/>
                    <w:rPr>
                      <w:rFonts w:ascii="Garamond" w:hAnsi="Garamond"/>
                      <w:sz w:val="24"/>
                      <w:szCs w:val="24"/>
                      <w:lang w:val="sq-AL"/>
                    </w:rPr>
                  </w:pPr>
                  <w:r w:rsidRPr="00B9276D">
                    <w:rPr>
                      <w:rFonts w:ascii="Garamond" w:hAnsi="Garamond"/>
                      <w:noProof/>
                      <w:sz w:val="24"/>
                      <w:szCs w:val="24"/>
                      <w:lang w:val="en-US"/>
                    </w:rPr>
                    <mc:AlternateContent>
                      <mc:Choice Requires="wpg">
                        <w:drawing>
                          <wp:anchor distT="0" distB="0" distL="114300" distR="114300" simplePos="0" relativeHeight="251653632" behindDoc="0" locked="0" layoutInCell="1" allowOverlap="1">
                            <wp:simplePos x="0" y="0"/>
                            <wp:positionH relativeFrom="column">
                              <wp:posOffset>413385</wp:posOffset>
                            </wp:positionH>
                            <wp:positionV relativeFrom="paragraph">
                              <wp:posOffset>14605</wp:posOffset>
                            </wp:positionV>
                            <wp:extent cx="826770" cy="3133725"/>
                            <wp:effectExtent l="13335" t="5080" r="7620" b="13970"/>
                            <wp:wrapNone/>
                            <wp:docPr id="70"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6770" cy="3133725"/>
                                      <a:chOff x="9440" y="2880"/>
                                      <a:chExt cx="1302" cy="4935"/>
                                    </a:xfrm>
                                  </wpg:grpSpPr>
                                  <wpg:grpSp>
                                    <wpg:cNvPr id="71" name="Group 12"/>
                                    <wpg:cNvGrpSpPr>
                                      <a:grpSpLocks/>
                                    </wpg:cNvGrpSpPr>
                                    <wpg:grpSpPr bwMode="auto">
                                      <a:xfrm>
                                        <a:off x="9966" y="4949"/>
                                        <a:ext cx="776" cy="796"/>
                                        <a:chOff x="4734" y="9697"/>
                                        <a:chExt cx="900" cy="900"/>
                                      </a:xfrm>
                                    </wpg:grpSpPr>
                                    <wps:wsp>
                                      <wps:cNvPr id="72" name="Oval 13"/>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73" name="Text Box 14"/>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502B9B" w:rsidRPr="00BA63DC" w:rsidRDefault="00502B9B" w:rsidP="008F0133">
                                            <w:pPr>
                                              <w:jc w:val="center"/>
                                              <w:rPr>
                                                <w:rFonts w:ascii="Raavi" w:hAnsi="Raavi" w:cs="Raavi"/>
                                                <w:color w:val="333399"/>
                                                <w:lang w:val="it-IT"/>
                                              </w:rPr>
                                            </w:pPr>
                                            <w:r w:rsidRPr="00BA63DC">
                                              <w:rPr>
                                                <w:rFonts w:ascii="Raavi" w:hAnsi="Raavi" w:cs="Raavi"/>
                                                <w:color w:val="333399"/>
                                                <w:lang w:val="it-IT"/>
                                              </w:rPr>
                                              <w:t>4</w:t>
                                            </w:r>
                                          </w:p>
                                        </w:txbxContent>
                                      </wps:txbx>
                                      <wps:bodyPr rot="0" vert="horz" wrap="square" lIns="91440" tIns="45720" rIns="91440" bIns="45720" anchor="t" anchorCtr="0" upright="1">
                                        <a:noAutofit/>
                                      </wps:bodyPr>
                                    </wps:wsp>
                                  </wpg:grpSp>
                                  <wps:wsp>
                                    <wps:cNvPr id="74" name="AutoShape 15"/>
                                    <wps:cNvSpPr>
                                      <a:spLocks/>
                                    </wps:cNvSpPr>
                                    <wps:spPr bwMode="auto">
                                      <a:xfrm>
                                        <a:off x="9440" y="2880"/>
                                        <a:ext cx="466" cy="4935"/>
                                      </a:xfrm>
                                      <a:prstGeom prst="rightBrace">
                                        <a:avLst>
                                          <a:gd name="adj1" fmla="val 88251"/>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 o:spid="_x0000_s1041" style="position:absolute;margin-left:32.55pt;margin-top:1.15pt;width:65.1pt;height:246.75pt;z-index:251653632" coordorigin="9440,2880" coordsize="1302,4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">
                            <v:group id="Group 12" o:spid="_x0000_s1042" style="position:absolute;left:9966;top:4949;width:776;height:796" coordorigin="4734,9697" coordsize="90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66CIcUAAADbAAAADwAAAGRycy9kb3ducmV2LnhtbESPT2vCQBTE7wW/w/KE&#10;3ppNlLYSs4pILT2EQlUQb4/sMwlm34bsNn++fbdQ6HGYmd8w2XY0jeipc7VlBUkUgyAurK65VHA+&#10;HZ5WIJxH1thYJgUTOdhuZg8ZptoO/EX90ZciQNilqKDyvk2ldEVFBl1kW+Lg3Wxn0AfZlVJ3OAS4&#10;aeQijl+kwZrDQoUt7Ssq7sdvo+B9wGG3TN76/H7bT9fT8+clT0ipx/m4W4PwNPr/8F/7Qyt4Te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ugiHFAAAA2wAA&#10;AA8AAAAAAAAAAAAAAAAAqgIAAGRycy9kb3ducmV2LnhtbFBLBQYAAAAABAAEAPoAAACcAwAAAAA=&#10;">
                              <v:oval id="Oval 13" o:spid="_x0000_s1043" style="position:absolute;left:4734;top:9697;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tAW8QA&#10;AADbAAAADwAAAGRycy9kb3ducmV2LnhtbESPQWvCQBSE7wX/w/KE3upGC1VSVykBg9KTRqHHR/Yl&#10;G5p9G7Orif++Wyj0OMzMN8x6O9pW3Kn3jWMF81kCgrh0uuFawbnYvaxA+ICssXVMCh7kYbuZPK0x&#10;1W7gI91PoRYRwj5FBSaELpXSl4Ys+pnriKNXud5iiLKvpe5xiHDbykWSvEmLDccFgx1lhsrv080q&#10;yJfXY1YchuK6M9Xt8+uSv1ZZrtTzdPx4BxFoDP/hv/ZeK1gu4PdL/AFy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QFvEAAAA2wAAAA8AAAAAAAAAAAAAAAAAmAIAAGRycy9k&#10;b3ducmV2LnhtbFBLBQYAAAAABAAEAPUAAACJAwAAAAA=&#10;" strokecolor="red"/>
                              <v:shape id="Text Box 14" o:spid="_x0000_s1044" type="#_x0000_t202" style="position:absolute;left:4914;top:9877;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uIYMUA&#10;AADbAAAADwAAAGRycy9kb3ducmV2LnhtbESPT2sCMRTE7wW/Q3hCL1KzKrR2a5RSEHqqaD3s8bF5&#10;3d1287Ik2X/99EYQPA4z8xtmsxtMLTpyvrKsYDFPQBDnVldcKDh/75/WIHxA1lhbJgUjedhtJw8b&#10;TLXt+UjdKRQiQtinqKAMoUml9HlJBv3cNsTR+7HOYIjSFVI77CPc1HKZJM/SYMVxocSGPkrK/06t&#10;UXA8ZIdh1mS/VdALPRv/v9wrtko9Tof3NxCBhnAP39qfWsHLCq5f4g+Q2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q4hgxQAAANsAAAAPAAAAAAAAAAAAAAAAAJgCAABkcnMv&#10;ZG93bnJldi54bWxQSwUGAAAAAAQABAD1AAAAigMAAAAA&#10;" stroked="f" strokecolor="red">
                                <v:textbox>
                                  <w:txbxContent>
                                    <w:p w:rsidR="00502B9B" w:rsidRPr="00BA63DC" w:rsidRDefault="00502B9B" w:rsidP="008F0133">
                                      <w:pPr>
                                        <w:jc w:val="center"/>
                                        <w:rPr>
                                          <w:rFonts w:ascii="Raavi" w:hAnsi="Raavi" w:cs="Raavi"/>
                                          <w:color w:val="333399"/>
                                          <w:lang w:val="it-IT"/>
                                        </w:rPr>
                                      </w:pPr>
                                      <w:r w:rsidRPr="00BA63DC">
                                        <w:rPr>
                                          <w:rFonts w:ascii="Raavi" w:hAnsi="Raavi" w:cs="Raavi"/>
                                          <w:color w:val="333399"/>
                                          <w:lang w:val="it-IT"/>
                                        </w:rPr>
                                        <w:t>4</w:t>
                                      </w:r>
                                    </w:p>
                                  </w:txbxContent>
                                </v:textbox>
                              </v:shape>
                            </v:group>
                            <v:shape id="AutoShape 15" o:spid="_x0000_s1045" type="#_x0000_t88" style="position:absolute;left:9440;top:2880;width:466;height:49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JWt8UA&#10;AADbAAAADwAAAGRycy9kb3ducmV2LnhtbESPT2sCMRTE70K/Q3gFb5q1tFa2RhGhsIgX/xw8vm5e&#10;N2k3L+smXdd++qYgeBxm5jfMfNm7WnTUButZwWScgSAuvbZcKTge3kczECEia6w9k4IrBVguHgZz&#10;zLW/8I66faxEgnDIUYGJscmlDKUhh2HsG+LkffrWYUyyraRu8ZLgrpZPWTaVDi2nBYMNrQ2V3/sf&#10;p2C3Oa8K6U8f9RfNXn79xB5OW6vU8LFfvYGI1Md7+NYutILXZ/j/kn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Yla3xQAAANsAAAAPAAAAAAAAAAAAAAAAAJgCAABkcnMv&#10;ZG93bnJldi54bWxQSwUGAAAAAAQABAD1AAAAigMAAAAA&#10;" strokecolor="red"/>
                          </v:group>
                        </w:pict>
                      </mc:Fallback>
                    </mc:AlternateConten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PA TVSH</w:t>
                  </w:r>
                </w:p>
              </w:tc>
              <w:tc>
                <w:tcPr>
                  <w:tcW w:w="1080" w:type="dxa"/>
                  <w:gridSpan w:val="3"/>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1.818,33</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w:t>
                  </w:r>
                </w:p>
              </w:tc>
              <w:tc>
                <w:tcPr>
                  <w:tcW w:w="1080" w:type="dxa"/>
                  <w:gridSpan w:val="3"/>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363,67</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 PËR SHKALLË</w:t>
                  </w:r>
                </w:p>
              </w:tc>
              <w:tc>
                <w:tcPr>
                  <w:tcW w:w="1080" w:type="dxa"/>
                  <w:gridSpan w:val="3"/>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2.182,00</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080" w:type="dxa"/>
                  <w:gridSpan w:val="3"/>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SHKALLA E TVSH C:  10% (shembull për shkallë të tjera)</w:t>
                  </w:r>
                </w:p>
              </w:tc>
              <w:tc>
                <w:tcPr>
                  <w:tcW w:w="1080" w:type="dxa"/>
                  <w:gridSpan w:val="3"/>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PA TVSH</w:t>
                  </w:r>
                </w:p>
              </w:tc>
              <w:tc>
                <w:tcPr>
                  <w:tcW w:w="1080" w:type="dxa"/>
                  <w:gridSpan w:val="3"/>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54,55</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w:t>
                  </w:r>
                </w:p>
              </w:tc>
              <w:tc>
                <w:tcPr>
                  <w:tcW w:w="1080" w:type="dxa"/>
                  <w:gridSpan w:val="3"/>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5,45</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 PËR SHKALLË</w:t>
                  </w:r>
                </w:p>
              </w:tc>
              <w:tc>
                <w:tcPr>
                  <w:tcW w:w="1080" w:type="dxa"/>
                  <w:gridSpan w:val="3"/>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60,00</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080" w:type="dxa"/>
                  <w:gridSpan w:val="3"/>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268" w:type="dxa"/>
                  <w:gridSpan w:val="2"/>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TOTALE </w:t>
                  </w:r>
                </w:p>
              </w:tc>
              <w:tc>
                <w:tcPr>
                  <w:tcW w:w="90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PA TVSH</w:t>
                  </w:r>
                </w:p>
              </w:tc>
              <w:tc>
                <w:tcPr>
                  <w:tcW w:w="1080" w:type="dxa"/>
                  <w:gridSpan w:val="3"/>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1872,88</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w:t>
                  </w:r>
                </w:p>
              </w:tc>
              <w:tc>
                <w:tcPr>
                  <w:tcW w:w="1080" w:type="dxa"/>
                  <w:gridSpan w:val="3"/>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369,12</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 PËR KUPONA</w:t>
                  </w:r>
                </w:p>
              </w:tc>
              <w:tc>
                <w:tcPr>
                  <w:tcW w:w="1080" w:type="dxa"/>
                  <w:gridSpan w:val="3"/>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2242,00</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080" w:type="dxa"/>
                  <w:gridSpan w:val="3"/>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080" w:type="dxa"/>
                  <w:gridSpan w:val="3"/>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3168" w:type="dxa"/>
                  <w:gridSpan w:val="4"/>
                  <w:tcBorders>
                    <w:left w:val="single"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KUPONA NGA FATURA TATIMORE</w:t>
                  </w:r>
                </w:p>
              </w:tc>
            </w:tr>
            <w:tr w:rsidR="008F0133" w:rsidRPr="00B9276D" w:rsidTr="008F0133">
              <w:tc>
                <w:tcPr>
                  <w:tcW w:w="3168" w:type="dxa"/>
                  <w:gridSpan w:val="4"/>
                  <w:tcBorders>
                    <w:left w:val="single"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SHKALLA E TVSH B:  20%</w:t>
                  </w:r>
                </w:p>
              </w:tc>
              <w:tc>
                <w:tcPr>
                  <w:tcW w:w="1080" w:type="dxa"/>
                  <w:gridSpan w:val="3"/>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PA TVSH</w:t>
                  </w:r>
                </w:p>
              </w:tc>
              <w:tc>
                <w:tcPr>
                  <w:tcW w:w="1080" w:type="dxa"/>
                  <w:gridSpan w:val="3"/>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10.000,00</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w:t>
                  </w:r>
                </w:p>
              </w:tc>
              <w:tc>
                <w:tcPr>
                  <w:tcW w:w="1080" w:type="dxa"/>
                  <w:gridSpan w:val="3"/>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2.000,00</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 PËR SHKALLË</w:t>
                  </w:r>
                </w:p>
              </w:tc>
              <w:tc>
                <w:tcPr>
                  <w:tcW w:w="1080" w:type="dxa"/>
                  <w:gridSpan w:val="3"/>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12.000,00</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080" w:type="dxa"/>
                  <w:gridSpan w:val="3"/>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w:t>
                  </w:r>
                </w:p>
              </w:tc>
              <w:tc>
                <w:tcPr>
                  <w:tcW w:w="1080" w:type="dxa"/>
                  <w:gridSpan w:val="3"/>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PA TVSH</w:t>
                  </w:r>
                </w:p>
              </w:tc>
              <w:tc>
                <w:tcPr>
                  <w:tcW w:w="1080" w:type="dxa"/>
                  <w:gridSpan w:val="3"/>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10.000,00</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w:t>
                  </w:r>
                </w:p>
              </w:tc>
              <w:tc>
                <w:tcPr>
                  <w:tcW w:w="1080" w:type="dxa"/>
                  <w:gridSpan w:val="3"/>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2.000,00</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 KUP. NGA FAT.</w:t>
                  </w:r>
                </w:p>
              </w:tc>
              <w:tc>
                <w:tcPr>
                  <w:tcW w:w="1080" w:type="dxa"/>
                  <w:gridSpan w:val="3"/>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12.000,00</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080" w:type="dxa"/>
                  <w:gridSpan w:val="3"/>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080" w:type="dxa"/>
                  <w:gridSpan w:val="3"/>
                  <w:tcBorders>
                    <w:right w:val="single" w:sz="4" w:space="0" w:color="auto"/>
                  </w:tcBorders>
                </w:tcPr>
                <w:p w:rsidR="008F0133" w:rsidRPr="00B9276D" w:rsidRDefault="007A14E3" w:rsidP="008F0133">
                  <w:pPr>
                    <w:pStyle w:val="Tabele"/>
                    <w:widowControl w:val="0"/>
                    <w:rPr>
                      <w:rFonts w:ascii="Garamond" w:hAnsi="Garamond"/>
                      <w:sz w:val="24"/>
                      <w:szCs w:val="24"/>
                      <w:lang w:val="sq-AL"/>
                    </w:rPr>
                  </w:pPr>
                  <w:r w:rsidRPr="00B9276D">
                    <w:rPr>
                      <w:rFonts w:ascii="Garamond" w:hAnsi="Garamond"/>
                      <w:noProof/>
                      <w:sz w:val="24"/>
                      <w:szCs w:val="24"/>
                      <w:lang w:val="en-US"/>
                    </w:rPr>
                    <mc:AlternateContent>
                      <mc:Choice Requires="wpg">
                        <w:drawing>
                          <wp:anchor distT="0" distB="0" distL="114300" distR="114300" simplePos="0" relativeHeight="251654656" behindDoc="0" locked="0" layoutInCell="1" allowOverlap="1">
                            <wp:simplePos x="0" y="0"/>
                            <wp:positionH relativeFrom="column">
                              <wp:posOffset>641985</wp:posOffset>
                            </wp:positionH>
                            <wp:positionV relativeFrom="paragraph">
                              <wp:posOffset>46990</wp:posOffset>
                            </wp:positionV>
                            <wp:extent cx="591185" cy="505460"/>
                            <wp:effectExtent l="13335" t="8890" r="5080" b="9525"/>
                            <wp:wrapNone/>
                            <wp:docPr id="65"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185" cy="505460"/>
                                      <a:chOff x="9605" y="8279"/>
                                      <a:chExt cx="931" cy="796"/>
                                    </a:xfrm>
                                  </wpg:grpSpPr>
                                  <wps:wsp>
                                    <wps:cNvPr id="66" name="AutoShape 17"/>
                                    <wps:cNvSpPr>
                                      <a:spLocks/>
                                    </wps:cNvSpPr>
                                    <wps:spPr bwMode="auto">
                                      <a:xfrm>
                                        <a:off x="9605" y="8438"/>
                                        <a:ext cx="154" cy="637"/>
                                      </a:xfrm>
                                      <a:prstGeom prst="rightBrace">
                                        <a:avLst>
                                          <a:gd name="adj1" fmla="val 34470"/>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7" name="Group 18"/>
                                    <wpg:cNvGrpSpPr>
                                      <a:grpSpLocks/>
                                    </wpg:cNvGrpSpPr>
                                    <wpg:grpSpPr bwMode="auto">
                                      <a:xfrm>
                                        <a:off x="9760" y="8279"/>
                                        <a:ext cx="776" cy="796"/>
                                        <a:chOff x="4734" y="9697"/>
                                        <a:chExt cx="900" cy="900"/>
                                      </a:xfrm>
                                    </wpg:grpSpPr>
                                    <wps:wsp>
                                      <wps:cNvPr id="68" name="Oval 19"/>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69" name="Text Box 20"/>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502B9B" w:rsidRPr="00BA63DC" w:rsidRDefault="00502B9B" w:rsidP="008F0133">
                                            <w:pPr>
                                              <w:jc w:val="center"/>
                                              <w:rPr>
                                                <w:rFonts w:ascii="Raavi" w:hAnsi="Raavi" w:cs="Raavi"/>
                                                <w:color w:val="333399"/>
                                                <w:lang w:val="it-IT"/>
                                              </w:rPr>
                                            </w:pPr>
                                            <w:r w:rsidRPr="00BA63DC">
                                              <w:rPr>
                                                <w:rFonts w:ascii="Raavi" w:hAnsi="Raavi" w:cs="Raavi"/>
                                                <w:color w:val="333399"/>
                                                <w:lang w:val="it-IT"/>
                                              </w:rPr>
                                              <w:t>5</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6" o:spid="_x0000_s1046" style="position:absolute;margin-left:50.55pt;margin-top:3.7pt;width:46.55pt;height:39.8pt;z-index:251654656" coordorigin="9605,8279" coordsize="931,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">
                            <v:shape id="AutoShape 17" o:spid="_x0000_s1047" type="#_x0000_t88" style="position:absolute;left:9605;top:8438;width:154;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X7hsQA&#10;AADbAAAADwAAAGRycy9kb3ducmV2LnhtbESPQWvCQBSE7wX/w/KE3uomhQaJrhKEgpReTDx4fGaf&#10;yWr2bcxuNe2v7xYKHoeZ+YZZrkfbiRsN3jhWkM4SEMS104YbBfvq/WUOwgdkjZ1jUvBNHtarydMS&#10;c+3uvKNbGRoRIexzVNCG0OdS+roli37meuLondxgMUQ5NFIPeI9w28nXJMmkRcNxocWeNi3Vl/LL&#10;Kth9XIutdIdjd6b5249LTXX4NEo9T8diASLQGB7h//ZWK8gy+PsSf4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l+4bEAAAA2wAAAA8AAAAAAAAAAAAAAAAAmAIAAGRycy9k&#10;b3ducmV2LnhtbFBLBQYAAAAABAAEAPUAAACJAwAAAAA=&#10;" strokecolor="red"/>
                            <v:group id="Group 18" o:spid="_x0000_s1048" style="position:absolute;left:9760;top:8279;width:776;height:796" coordorigin="4734,9697" coordsize="90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tIpE8UAAADbAAAADwAAAGRycy9kb3ducmV2LnhtbESPT2vCQBTE74V+h+UV&#10;ejObtGglZhWRtvQQBLUg3h7ZZxLMvg3Zbf58e7dQ6HGYmd8w2WY0jeipc7VlBUkUgyAurK65VPB9&#10;+pgtQTiPrLGxTAomcrBZPz5kmGo78IH6oy9FgLBLUUHlfZtK6YqKDLrItsTBu9rOoA+yK6XucAhw&#10;08iXOF5IgzWHhQpb2lVU3I4/RsHngMP2NXnv89t1N11O8/05T0ip56dxuwLhafT/4b/2l1aweIP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rSKRPFAAAA2wAA&#10;AA8AAAAAAAAAAAAAAAAAqgIAAGRycy9kb3ducmV2LnhtbFBLBQYAAAAABAAEAPoAAACcAwAAAAA=&#10;">
                              <v:oval id="Oval 19" o:spid="_x0000_s1049" style="position:absolute;left:4734;top:9697;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5rhbMEA&#10;AADbAAAADwAAAGRycy9kb3ducmV2LnhtbERPz2vCMBS+D/wfwhO8zVQHbnRGkYJlspPWwY6P5rUp&#10;Ni+1ibb+9+Yw2PHj+73ejrYVd+p941jBYp6AIC6dbrhWcC72rx8gfEDW2DomBQ/ysN1MXtaYajfw&#10;ke6nUIsYwj5FBSaELpXSl4Ys+rnriCNXud5iiLCvpe5xiOG2lcskWUmLDccGgx1lhsrL6WYV5O/X&#10;Y1YchuK6N9Xt+/cnf6uyXKnZdNx9ggg0hn/xn/tLK1jFsfFL/AFy8w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ua4WzBAAAA2wAAAA8AAAAAAAAAAAAAAAAAmAIAAGRycy9kb3du&#10;cmV2LnhtbFBLBQYAAAAABAAEAPUAAACGAwAAAAA=&#10;" strokecolor="red"/>
                              <v:shape id="Text Box 20" o:spid="_x0000_s1050" type="#_x0000_t202" style="position:absolute;left:4914;top:9877;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opV8IA&#10;AADbAAAADwAAAGRycy9kb3ducmV2LnhtbESPQYvCMBSE74L/ITzBi2iqB7HVKCIInhRdDx4fzbOt&#10;Ni8liVr99WZhYY/DzHzDLFatqcWTnK8sKxiPEhDEudUVFwrOP9vhDIQPyBpry6TgTR5Wy25ngZm2&#10;Lz7S8xQKESHsM1RQhtBkUvq8JIN+ZBvi6F2tMxiidIXUDl8Rbmo5SZKpNFhxXCixoU1J+f30MAqO&#10;h8uhHTSXWxX0WA/en71L8aFUv9eu5yACteE//NfeaQXTFH6/xB8gl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milXwgAAANsAAAAPAAAAAAAAAAAAAAAAAJgCAABkcnMvZG93&#10;bnJldi54bWxQSwUGAAAAAAQABAD1AAAAhwMAAAAA&#10;" stroked="f" strokecolor="red">
                                <v:textbox>
                                  <w:txbxContent>
                                    <w:p w:rsidR="00502B9B" w:rsidRPr="00BA63DC" w:rsidRDefault="00502B9B" w:rsidP="008F0133">
                                      <w:pPr>
                                        <w:jc w:val="center"/>
                                        <w:rPr>
                                          <w:rFonts w:ascii="Raavi" w:hAnsi="Raavi" w:cs="Raavi"/>
                                          <w:color w:val="333399"/>
                                          <w:lang w:val="it-IT"/>
                                        </w:rPr>
                                      </w:pPr>
                                      <w:r w:rsidRPr="00BA63DC">
                                        <w:rPr>
                                          <w:rFonts w:ascii="Raavi" w:hAnsi="Raavi" w:cs="Raavi"/>
                                          <w:color w:val="333399"/>
                                          <w:lang w:val="it-IT"/>
                                        </w:rPr>
                                        <w:t>5</w:t>
                                      </w:r>
                                    </w:p>
                                  </w:txbxContent>
                                </v:textbox>
                              </v:shape>
                            </v:group>
                          </v:group>
                        </w:pict>
                      </mc:Fallback>
                    </mc:AlternateConten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GJENDJA E ARKËS</w:t>
                  </w:r>
                </w:p>
              </w:tc>
              <w:tc>
                <w:tcPr>
                  <w:tcW w:w="1080" w:type="dxa"/>
                  <w:gridSpan w:val="3"/>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080" w:type="dxa"/>
                  <w:gridSpan w:val="3"/>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PARA NË DORË</w:t>
                  </w:r>
                </w:p>
              </w:tc>
              <w:tc>
                <w:tcPr>
                  <w:tcW w:w="1080" w:type="dxa"/>
                  <w:gridSpan w:val="3"/>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11</w:t>
                  </w:r>
                </w:p>
              </w:tc>
              <w:tc>
                <w:tcPr>
                  <w:tcW w:w="1080" w:type="dxa"/>
                  <w:gridSpan w:val="3"/>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14.042,00</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080" w:type="dxa"/>
                  <w:gridSpan w:val="3"/>
                  <w:tcBorders>
                    <w:right w:val="single" w:sz="4" w:space="0" w:color="auto"/>
                  </w:tcBorders>
                </w:tcPr>
                <w:p w:rsidR="008F0133" w:rsidRPr="00B9276D" w:rsidRDefault="007A14E3" w:rsidP="008F0133">
                  <w:pPr>
                    <w:pStyle w:val="Tabele"/>
                    <w:widowControl w:val="0"/>
                    <w:rPr>
                      <w:rFonts w:ascii="Garamond" w:hAnsi="Garamond"/>
                      <w:sz w:val="24"/>
                      <w:szCs w:val="24"/>
                      <w:lang w:val="sq-AL"/>
                    </w:rPr>
                  </w:pPr>
                  <w:r w:rsidRPr="00B9276D">
                    <w:rPr>
                      <w:rFonts w:ascii="Garamond" w:hAnsi="Garamond"/>
                      <w:noProof/>
                      <w:sz w:val="24"/>
                      <w:szCs w:val="24"/>
                      <w:lang w:val="en-US"/>
                    </w:rPr>
                    <mc:AlternateContent>
                      <mc:Choice Requires="wpg">
                        <w:drawing>
                          <wp:anchor distT="0" distB="0" distL="114300" distR="114300" simplePos="0" relativeHeight="251655680" behindDoc="0" locked="0" layoutInCell="1" allowOverlap="1">
                            <wp:simplePos x="0" y="0"/>
                            <wp:positionH relativeFrom="column">
                              <wp:posOffset>641985</wp:posOffset>
                            </wp:positionH>
                            <wp:positionV relativeFrom="paragraph">
                              <wp:posOffset>104140</wp:posOffset>
                            </wp:positionV>
                            <wp:extent cx="591185" cy="673735"/>
                            <wp:effectExtent l="13335" t="8890" r="5080" b="12700"/>
                            <wp:wrapNone/>
                            <wp:docPr id="60"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185" cy="673735"/>
                                      <a:chOff x="9605" y="9394"/>
                                      <a:chExt cx="931" cy="1061"/>
                                    </a:xfrm>
                                  </wpg:grpSpPr>
                                  <wps:wsp>
                                    <wps:cNvPr id="61" name="AutoShape 22"/>
                                    <wps:cNvSpPr>
                                      <a:spLocks/>
                                    </wps:cNvSpPr>
                                    <wps:spPr bwMode="auto">
                                      <a:xfrm>
                                        <a:off x="9605" y="9394"/>
                                        <a:ext cx="154" cy="1061"/>
                                      </a:xfrm>
                                      <a:prstGeom prst="rightBrace">
                                        <a:avLst>
                                          <a:gd name="adj1" fmla="val 57413"/>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2" name="Group 23"/>
                                    <wpg:cNvGrpSpPr>
                                      <a:grpSpLocks/>
                                    </wpg:cNvGrpSpPr>
                                    <wpg:grpSpPr bwMode="auto">
                                      <a:xfrm>
                                        <a:off x="9760" y="9539"/>
                                        <a:ext cx="776" cy="796"/>
                                        <a:chOff x="4734" y="9697"/>
                                        <a:chExt cx="900" cy="900"/>
                                      </a:xfrm>
                                    </wpg:grpSpPr>
                                    <wps:wsp>
                                      <wps:cNvPr id="63" name="Oval 24"/>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64" name="Text Box 25"/>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502B9B" w:rsidRPr="00BA63DC" w:rsidRDefault="00502B9B" w:rsidP="008F0133">
                                            <w:pPr>
                                              <w:jc w:val="center"/>
                                              <w:rPr>
                                                <w:rFonts w:ascii="Raavi" w:hAnsi="Raavi" w:cs="Raavi"/>
                                                <w:color w:val="333399"/>
                                                <w:lang w:val="it-IT"/>
                                              </w:rPr>
                                            </w:pPr>
                                            <w:r w:rsidRPr="00BA63DC">
                                              <w:rPr>
                                                <w:rFonts w:ascii="Raavi" w:hAnsi="Raavi" w:cs="Raavi"/>
                                                <w:color w:val="333399"/>
                                                <w:lang w:val="it-IT"/>
                                              </w:rPr>
                                              <w:t>6</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1" o:spid="_x0000_s1051" style="position:absolute;margin-left:50.55pt;margin-top:8.2pt;width:46.55pt;height:53.05pt;z-index:251655680" coordorigin="9605,9394" coordsize="931,1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">
                            <v:shape id="AutoShape 22" o:spid="_x0000_s1052" type="#_x0000_t88" style="position:absolute;left:9605;top:9394;width:154;height:10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j8sMA&#10;AADbAAAADwAAAGRycy9kb3ducmV2LnhtbESPT4vCMBTE74LfITxhb5p2QZFqFBEWZPHin4PHZ/Ns&#10;o81LbbLa9dMbQfA4zMxvmOm8tZW4UeONYwXpIAFBnDttuFCw3/30xyB8QNZYOSYF/+RhPut2pphp&#10;d+cN3bahEBHCPkMFZQh1JqXPS7LoB64mjt7JNRZDlE0hdYP3CLeV/E6SkbRoOC6UWNOypPyy/bMK&#10;Nr/XxUq6w7E603j4cKnZHdZGqa9eu5iACNSGT/jdXmkFoxReX+IPkL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xj8sMAAADbAAAADwAAAAAAAAAAAAAAAACYAgAAZHJzL2Rv&#10;d25yZXYueG1sUEsFBgAAAAAEAAQA9QAAAIgDAAAAAA==&#10;" strokecolor="red"/>
                            <v:group id="Group 23" o:spid="_x0000_s1053" style="position:absolute;left:9760;top:9539;width:776;height:796" coordorigin="4734,9697" coordsize="90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oval id="Oval 24" o:spid="_x0000_s1054" style="position:absolute;left:4734;top:9697;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5zHcQA&#10;AADbAAAADwAAAGRycy9kb3ducmV2LnhtbESPQWvCQBSE74X+h+UVequbVtCSuooEDJWeNBZ6fGRf&#10;ssHs25hdTfz3XUHwOMzMN8xiNdpWXKj3jWMF75MEBHHpdMO1gkOxefsE4QOyxtYxKbiSh9Xy+WmB&#10;qXYD7+iyD7WIEPYpKjAhdKmUvjRk0U9cRxy9yvUWQ5R9LXWPQ4TbVn4kyUxabDguGOwoM1Qe92er&#10;IJ+fdlmxHYrTxlTnn7/ffFpluVKvL+P6C0SgMTzC9/a3VjCbwu1L/AF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cx3EAAAA2wAAAA8AAAAAAAAAAAAAAAAAmAIAAGRycy9k&#10;b3ducmV2LnhtbFBLBQYAAAAABAAEAPUAAACJAwAAAAA=&#10;" strokecolor="red"/>
                              <v:shape id="Text Box 25" o:spid="_x0000_s1055" type="#_x0000_t202" style="position:absolute;left:4914;top:9877;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uGycIA&#10;AADbAAAADwAAAGRycy9kb3ducmV2LnhtbESPzarCMBSE9xd8h3AEN6KpIqLVKCJcuCvFn4XLQ3Ns&#10;q81JSaJWn94Iwl0OM/MNM182phJ3cr60rGDQT0AQZ1aXnCs4Hn57ExA+IGusLJOCJ3lYLlo/c0y1&#10;ffCO7vuQiwhhn6KCIoQ6ldJnBRn0fVsTR+9sncEQpculdviIcFPJYZKMpcGS40KBNa0Lyq77m1Gw&#10;2562Tbc+XcqgB7r7fG3cFG9KddrNagYiUBP+w9/2n1YwHsHnS/wBcvE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m4bJwgAAANsAAAAPAAAAAAAAAAAAAAAAAJgCAABkcnMvZG93&#10;bnJldi54bWxQSwUGAAAAAAQABAD1AAAAhwMAAAAA&#10;" stroked="f" strokecolor="red">
                                <v:textbox>
                                  <w:txbxContent>
                                    <w:p w:rsidR="00502B9B" w:rsidRPr="00BA63DC" w:rsidRDefault="00502B9B" w:rsidP="008F0133">
                                      <w:pPr>
                                        <w:jc w:val="center"/>
                                        <w:rPr>
                                          <w:rFonts w:ascii="Raavi" w:hAnsi="Raavi" w:cs="Raavi"/>
                                          <w:color w:val="333399"/>
                                          <w:lang w:val="it-IT"/>
                                        </w:rPr>
                                      </w:pPr>
                                      <w:r w:rsidRPr="00BA63DC">
                                        <w:rPr>
                                          <w:rFonts w:ascii="Raavi" w:hAnsi="Raavi" w:cs="Raavi"/>
                                          <w:color w:val="333399"/>
                                          <w:lang w:val="it-IT"/>
                                        </w:rPr>
                                        <w:t>6</w:t>
                                      </w:r>
                                    </w:p>
                                  </w:txbxContent>
                                </v:textbox>
                              </v:shape>
                            </v:group>
                          </v:group>
                        </w:pict>
                      </mc:Fallback>
                    </mc:AlternateContent>
                  </w:r>
                </w:p>
              </w:tc>
            </w:tr>
            <w:tr w:rsidR="008F0133" w:rsidRPr="00B9276D" w:rsidTr="008F0133">
              <w:tc>
                <w:tcPr>
                  <w:tcW w:w="3168" w:type="dxa"/>
                  <w:gridSpan w:val="4"/>
                  <w:tcBorders>
                    <w:left w:val="single"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3168" w:type="dxa"/>
                  <w:gridSpan w:val="4"/>
                  <w:tcBorders>
                    <w:left w:val="single"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DATA: 21/05/2008 13:45</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lastRenderedPageBreak/>
                    <w:t>KUPON JOTATIMOR  Nr.   5</w:t>
                  </w:r>
                </w:p>
              </w:tc>
            </w:tr>
            <w:tr w:rsidR="008F0133" w:rsidRPr="00B9276D" w:rsidTr="008F0133">
              <w:tc>
                <w:tcPr>
                  <w:tcW w:w="3168" w:type="dxa"/>
                  <w:gridSpan w:val="4"/>
                  <w:tcBorders>
                    <w:left w:val="single"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3168" w:type="dxa"/>
                  <w:gridSpan w:val="4"/>
                  <w:tcBorders>
                    <w:left w:val="single"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RAPORT JOTATIMOR</w:t>
                  </w:r>
                </w:p>
              </w:tc>
            </w:tr>
          </w:tbl>
          <w:p w:rsidR="008F0133" w:rsidRPr="00B9276D" w:rsidRDefault="008F0133" w:rsidP="008F0133">
            <w:pPr>
              <w:pStyle w:val="Paragrafi0"/>
              <w:rPr>
                <w:rFonts w:ascii="Garamond" w:hAnsi="Garamond"/>
                <w:sz w:val="24"/>
                <w:szCs w:val="24"/>
                <w:lang w:val="sq-AL"/>
              </w:rPr>
            </w:pPr>
          </w:p>
        </w:tc>
      </w:tr>
    </w:tbl>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lastRenderedPageBreak/>
        <w:t>Shpjegime: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1. Koka e raportit dhe emërtimi i tij;</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2. Detajet mbi shitjet ditore;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3. Totale e xhiros ditore;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4. Detaje mbi totalen e xhiros ditore;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5. Gjendja e arkës;</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6. Këmba e raportit.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a) Koka e raportit dhe emërtimi i tij</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Në këtë pjesë specifikohet tipi i raportit që shërben dhe për identifikimin e tij që mund të jetë  “JOTATIMOR” ose “TATIMOR”. Identifikimi bëhet përmes siglës së regjimit (X) dhe emërtimit “RAPORT JOTATIMOR”.</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b) Detajet mbi shitjet ditore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Në këtë pjesë prezantohen si përmbledhje e gjithë puna e kryer gjatë ditës deri në çastin e printimit të këtij raporti. Informacioni mund të bëhet i përmbledhur në një rresht ose mund të jetë dhe në dy rreshta:</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P.sh.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Në 1 rresht</w:t>
      </w:r>
    </w:p>
    <w:tbl>
      <w:tblPr>
        <w:tblpPr w:leftFromText="141" w:rightFromText="141" w:vertAnchor="text" w:horzAnchor="page" w:tblpX="2575" w:tblpY="50"/>
        <w:tblOverlap w:val="never"/>
        <w:tblW w:w="0" w:type="auto"/>
        <w:tblLayout w:type="fixed"/>
        <w:tblLook w:val="01E0" w:firstRow="1" w:lastRow="1" w:firstColumn="1" w:lastColumn="1" w:noHBand="0" w:noVBand="0"/>
      </w:tblPr>
      <w:tblGrid>
        <w:gridCol w:w="2520"/>
        <w:gridCol w:w="1080"/>
        <w:gridCol w:w="4248"/>
      </w:tblGrid>
      <w:tr w:rsidR="008F0133" w:rsidRPr="00B9276D" w:rsidTr="008F0133">
        <w:tc>
          <w:tcPr>
            <w:tcW w:w="2520" w:type="dxa"/>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KLIENTË TË SHËRBYER</w:t>
            </w:r>
          </w:p>
        </w:tc>
        <w:tc>
          <w:tcPr>
            <w:tcW w:w="1080" w:type="dxa"/>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12</w:t>
            </w:r>
          </w:p>
        </w:tc>
        <w:tc>
          <w:tcPr>
            <w:tcW w:w="4248" w:type="dxa"/>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Tregon sa klientë janë shërbyer gjatë ditës deri në momentin e printimit të raportit</w:t>
            </w:r>
          </w:p>
        </w:tc>
      </w:tr>
      <w:tr w:rsidR="008F0133" w:rsidRPr="00B9276D" w:rsidTr="008F0133">
        <w:tc>
          <w:tcPr>
            <w:tcW w:w="2520" w:type="dxa"/>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TOTALI BRUTO</w:t>
            </w:r>
          </w:p>
        </w:tc>
        <w:tc>
          <w:tcPr>
            <w:tcW w:w="1080" w:type="dxa"/>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14.22</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0,00</w:t>
            </w:r>
          </w:p>
        </w:tc>
        <w:tc>
          <w:tcPr>
            <w:tcW w:w="4248" w:type="dxa"/>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Tregon sa është vlera bruto e shitur pallogaritur uljet apo rritjet</w:t>
            </w:r>
          </w:p>
        </w:tc>
      </w:tr>
    </w:tbl>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ind w:firstLine="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Në 2 rreshta</w:t>
      </w:r>
    </w:p>
    <w:tbl>
      <w:tblPr>
        <w:tblpPr w:leftFromText="141" w:rightFromText="141" w:vertAnchor="text" w:horzAnchor="page" w:tblpX="2575" w:tblpY="90"/>
        <w:tblOverlap w:val="never"/>
        <w:tblW w:w="0" w:type="auto"/>
        <w:tblLayout w:type="fixed"/>
        <w:tblLook w:val="01E0" w:firstRow="1" w:lastRow="1" w:firstColumn="1" w:lastColumn="1" w:noHBand="0" w:noVBand="0"/>
      </w:tblPr>
      <w:tblGrid>
        <w:gridCol w:w="2520"/>
        <w:gridCol w:w="1080"/>
      </w:tblGrid>
      <w:tr w:rsidR="008F0133" w:rsidRPr="00B9276D" w:rsidTr="008F0133">
        <w:tc>
          <w:tcPr>
            <w:tcW w:w="2520" w:type="dxa"/>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lastRenderedPageBreak/>
              <w:t>ULJE</w:t>
            </w:r>
          </w:p>
        </w:tc>
        <w:tc>
          <w:tcPr>
            <w:tcW w:w="1080" w:type="dxa"/>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520" w:type="dxa"/>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4</w:t>
            </w:r>
          </w:p>
        </w:tc>
        <w:tc>
          <w:tcPr>
            <w:tcW w:w="1080" w:type="dxa"/>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22,00</w:t>
            </w:r>
          </w:p>
        </w:tc>
      </w:tr>
    </w:tbl>
    <w:tbl>
      <w:tblPr>
        <w:tblpPr w:leftFromText="141" w:rightFromText="141" w:vertAnchor="text" w:horzAnchor="page" w:tblpX="6247" w:tblpY="98"/>
        <w:tblOverlap w:val="never"/>
        <w:tblW w:w="0" w:type="auto"/>
        <w:tblLayout w:type="fixed"/>
        <w:tblLook w:val="01E0" w:firstRow="1" w:lastRow="1" w:firstColumn="1" w:lastColumn="1" w:noHBand="0" w:noVBand="0"/>
      </w:tblPr>
      <w:tblGrid>
        <w:gridCol w:w="4248"/>
      </w:tblGrid>
      <w:tr w:rsidR="008F0133" w:rsidRPr="00B9276D" w:rsidTr="008F0133">
        <w:tc>
          <w:tcPr>
            <w:tcW w:w="4248" w:type="dxa"/>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Rreshti i parë tregon çfarë është kryer</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Rreshti i dytë tregon sa herë është kryer dhe vlera totale</w:t>
            </w:r>
          </w:p>
        </w:tc>
      </w:tr>
    </w:tbl>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c) Totale e xhiros ditore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Në këtë pjesë prezantohet e gjithë xhiroja e kryer deri në momentin e printimit të raportit e cila është e ndarë në vlerën pa TVSH dhe sa është totale e TVSH. Kjo totale përmbledh sa është shitur me kuponë tatimore dhe me kuponë nga fatura tatimore.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d) Totale mbi detajet e xhiros ditore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Në këtë pjesë është e detajuar totale e xhiros ditore sipas formave të shitjes: sa është shitur me kuponë tatimorë e detajuar sipas shkallëve tatimore dhe e përmbledhur në total dhe sa është shitur me kuponë tatimorë referuar faturave tatimore të detajuar sipas shkallëve tatimore dhe e përmbledhur në total.</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e) Gjendja e arkës</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Identifikon sa është gjendja e arkës në monedhë dhe sa herë është paguar me para në dorë.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f) Këmba e raportit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Në këtë pjesë prezantohet se ky raport nga cila pajisje fiskale  fiskal është printuar (për pajisjet fiskale në rrjet) dhe nga cili operator është kërkuar raporti, në çfarë date dhe ore. Të gjithë raportet jotatimore përmblidhen në numëratorin e kuponëve jotatimorë. Në fund të kuponit printohet sigla “ RAPORT JOTATIMOR” për ta konfirmuar tipin e raportit.</w:t>
      </w:r>
    </w:p>
    <w:p w:rsidR="008F0133" w:rsidRPr="00B9276D" w:rsidRDefault="008F0133" w:rsidP="008F0133">
      <w:pPr>
        <w:pStyle w:val="Paragrafi0"/>
        <w:rPr>
          <w:rFonts w:ascii="Garamond" w:hAnsi="Garamond"/>
          <w:sz w:val="24"/>
          <w:szCs w:val="24"/>
          <w:lang w:val="sq-AL"/>
        </w:rPr>
      </w:pPr>
      <w:bookmarkStart w:id="10" w:name="_Toc216178639"/>
      <w:r w:rsidRPr="00B9276D">
        <w:rPr>
          <w:rFonts w:ascii="Garamond" w:hAnsi="Garamond"/>
          <w:sz w:val="24"/>
          <w:szCs w:val="24"/>
          <w:lang w:val="sq-AL"/>
        </w:rPr>
        <w:t>4. Prezantimi grafik i raportit tatimor ditor – regjimi i mbylljes (Z)</w:t>
      </w:r>
      <w:bookmarkEnd w:id="10"/>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Raporti tatimor ditor shërben për të kryer mbylljen ditore të aktivitetit. Vlerat totale të raportit përmblidhen në totalen e memories fiskale. Këto vlera tatimpaguesi i regjistron në librin e raporteve dhe në kontabilitetin e tij. Raporti tatimor ditor përmbledh gjithë punën e kryer gjatë ditës nga tatimpaguesi dhe vlerat që përmblidhen në këtë raport janë pjesë e raportit periodik që pajisja fiskale  dërgon në DPT. Raporti tatimor ditor përgatitet në regjimin (Z) të pajisjes fiskale  fiskal. Ky raport është i përbërë nga:</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a) Koka e raportit dhe emërtimi i tij;</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b) Detajet mbi shitjet ditore;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c) Totale e xhiros ditore;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d) Detaje mbi totalen e xhiros ditore;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e) Gjendja e arkës;</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f) Përmbledhja e përgjithshme e totaleve në memorien fiskale;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g) Këmba e raportit.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Shenjat dalluese të raportit tatimor ditor janë: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a) Koka e raportit në të cilën shënohet tipi i raportit dhe sigla e regjimit;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b) Sigla “RAPORT  TATIMOR”  në fund të kuponit;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c) Printimi i  “LOGOS FISKALE”  dhe  “NUMRIT TË IDENTIFIKIMIT” të pajisjes fiskale në raport.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d) Printimi i përmbledhjes totale të memories fiskale.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Pas printimit të raportit tatimor ditore numëratori i KUPONËVE TATIMORË dhe i KUPONËVE JOTATIMORË që janë lëshuar gjatë ditës zerrohen.</w:t>
      </w: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tbl>
      <w:tblPr>
        <w:tblW w:w="9540" w:type="dxa"/>
        <w:jc w:val="center"/>
        <w:tblLook w:val="04A0" w:firstRow="1" w:lastRow="0" w:firstColumn="1" w:lastColumn="0" w:noHBand="0" w:noVBand="1"/>
      </w:tblPr>
      <w:tblGrid>
        <w:gridCol w:w="4667"/>
        <w:gridCol w:w="4873"/>
      </w:tblGrid>
      <w:tr w:rsidR="008F0133" w:rsidRPr="00B9276D" w:rsidTr="008F0133">
        <w:trPr>
          <w:trHeight w:val="7375"/>
          <w:jc w:val="center"/>
        </w:trPr>
        <w:tc>
          <w:tcPr>
            <w:tcW w:w="4667" w:type="dxa"/>
          </w:tcPr>
          <w:tbl>
            <w:tblPr>
              <w:tblpPr w:leftFromText="141" w:rightFromText="141" w:vertAnchor="text" w:horzAnchor="margin" w:tblpY="17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360"/>
              <w:gridCol w:w="824"/>
            </w:tblGrid>
            <w:tr w:rsidR="008F0133" w:rsidRPr="00B9276D" w:rsidTr="008F0133">
              <w:trPr>
                <w:trHeight w:val="1270"/>
              </w:trPr>
              <w:tc>
                <w:tcPr>
                  <w:tcW w:w="3168" w:type="dxa"/>
                  <w:gridSpan w:val="3"/>
                  <w:tcBorders>
                    <w:top w:val="single" w:sz="4" w:space="0" w:color="auto"/>
                    <w:left w:val="single" w:sz="4" w:space="0" w:color="auto"/>
                    <w:bottom w:val="single" w:sz="4" w:space="0" w:color="auto"/>
                    <w:right w:val="single" w:sz="4" w:space="0" w:color="auto"/>
                  </w:tcBorders>
                  <w:vAlign w:val="center"/>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EMRI I TATIMPAGUESIT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ADRESA</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NUMRI I NIPT-it</w:t>
                  </w:r>
                </w:p>
                <w:p w:rsidR="008F0133" w:rsidRPr="00B9276D" w:rsidRDefault="007A14E3" w:rsidP="008F0133">
                  <w:pPr>
                    <w:pStyle w:val="Tabele"/>
                    <w:widowControl w:val="0"/>
                    <w:rPr>
                      <w:rFonts w:ascii="Garamond" w:hAnsi="Garamond"/>
                      <w:sz w:val="24"/>
                      <w:szCs w:val="24"/>
                      <w:lang w:val="sq-AL"/>
                    </w:rPr>
                  </w:pPr>
                  <w:r w:rsidRPr="00B9276D">
                    <w:rPr>
                      <w:rFonts w:ascii="Garamond" w:hAnsi="Garamond"/>
                      <w:noProof/>
                      <w:sz w:val="24"/>
                      <w:szCs w:val="24"/>
                      <w:lang w:val="en-US"/>
                    </w:rPr>
                    <mc:AlternateContent>
                      <mc:Choice Requires="wpg">
                        <w:drawing>
                          <wp:anchor distT="0" distB="0" distL="114300" distR="114300" simplePos="0" relativeHeight="251659776" behindDoc="0" locked="0" layoutInCell="1" allowOverlap="1">
                            <wp:simplePos x="0" y="0"/>
                            <wp:positionH relativeFrom="column">
                              <wp:posOffset>1951990</wp:posOffset>
                            </wp:positionH>
                            <wp:positionV relativeFrom="paragraph">
                              <wp:posOffset>365760</wp:posOffset>
                            </wp:positionV>
                            <wp:extent cx="685800" cy="571500"/>
                            <wp:effectExtent l="8890" t="13335" r="10160" b="5715"/>
                            <wp:wrapNone/>
                            <wp:docPr id="55"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 cy="571500"/>
                                      <a:chOff x="4374" y="3524"/>
                                      <a:chExt cx="1080" cy="900"/>
                                    </a:xfrm>
                                  </wpg:grpSpPr>
                                  <wps:wsp>
                                    <wps:cNvPr id="56" name="AutoShape 42"/>
                                    <wps:cNvSpPr>
                                      <a:spLocks/>
                                    </wps:cNvSpPr>
                                    <wps:spPr bwMode="auto">
                                      <a:xfrm>
                                        <a:off x="4374" y="3704"/>
                                        <a:ext cx="179" cy="540"/>
                                      </a:xfrm>
                                      <a:prstGeom prst="rightBrace">
                                        <a:avLst>
                                          <a:gd name="adj1" fmla="val 25140"/>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7" name="Group 43"/>
                                    <wpg:cNvGrpSpPr>
                                      <a:grpSpLocks/>
                                    </wpg:cNvGrpSpPr>
                                    <wpg:grpSpPr bwMode="auto">
                                      <a:xfrm>
                                        <a:off x="4554" y="3524"/>
                                        <a:ext cx="900" cy="900"/>
                                        <a:chOff x="4734" y="9697"/>
                                        <a:chExt cx="900" cy="900"/>
                                      </a:xfrm>
                                    </wpg:grpSpPr>
                                    <wps:wsp>
                                      <wps:cNvPr id="58" name="Oval 44"/>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59" name="Text Box 45"/>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502B9B" w:rsidRPr="00817138" w:rsidRDefault="00502B9B" w:rsidP="008F0133">
                                            <w:pPr>
                                              <w:jc w:val="center"/>
                                              <w:rPr>
                                                <w:rFonts w:ascii="Raavi" w:hAnsi="Raavi" w:cs="Raavi"/>
                                                <w:color w:val="333399"/>
                                                <w:sz w:val="32"/>
                                                <w:szCs w:val="32"/>
                                                <w:lang w:val="it-IT"/>
                                              </w:rPr>
                                            </w:pPr>
                                            <w:r>
                                              <w:rPr>
                                                <w:rFonts w:ascii="Raavi" w:hAnsi="Raavi" w:cs="Raavi"/>
                                                <w:color w:val="333399"/>
                                                <w:sz w:val="32"/>
                                                <w:szCs w:val="32"/>
                                                <w:lang w:val="it-IT"/>
                                              </w:rPr>
                                              <w:t>1</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41" o:spid="_x0000_s1056" style="position:absolute;margin-left:153.7pt;margin-top:28.8pt;width:54pt;height:45pt;z-index:251659776" coordorigin="4374,3524" coordsize="108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">
                            <v:shape id="AutoShape 42" o:spid="_x0000_s1057" type="#_x0000_t88" style="position:absolute;left:4374;top:3704;width:179;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kxO8QA&#10;AADbAAAADwAAAGRycy9kb3ducmV2LnhtbESPQWvCQBSE7wX/w/IEb81GISKpq0hBEPES7SHH1+wz&#10;WZt9G7Orxv76bqHQ4zAz3zDL9WBbcafeG8cKpkkKgrhy2nCt4OO0fV2A8AFZY+uYFDzJw3o1elli&#10;rt2DC7ofQy0ihH2OCpoQulxKXzVk0SeuI47e2fUWQ5R9LXWPjwi3rZyl6VxaNBwXGuzovaHq63iz&#10;Cor9dbOTrvxsL7TIvt3UnMqDUWoyHjZvIAIN4T/8195pBdkcfr/EHy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JMTvEAAAA2wAAAA8AAAAAAAAAAAAAAAAAmAIAAGRycy9k&#10;b3ducmV2LnhtbFBLBQYAAAAABAAEAPUAAACJAwAAAAA=&#10;" strokecolor="red"/>
                            <v:group id="Group 43" o:spid="_x0000_s1058" style="position:absolute;left:4554;top:3524;width:900;height:900" coordorigin="4734,9697" coordsize="90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7jrsUAAADbAAAADwAAAGRycy9kb3ducmV2LnhtbESPT2vCQBTE70K/w/IK&#10;vdVNWtJKdBWRtvQgBZOCeHtkn0kw+zZkt/nz7V2h4HGYmd8wq81oGtFT52rLCuJ5BIK4sLrmUsFv&#10;/vm8AOE8ssbGMimYyMFm/TBbYartwAfqM1+KAGGXooLK+zaV0hUVGXRz2xIH72w7gz7IrpS6wyHA&#10;TSNfouhNGqw5LFTY0q6i4pL9GQVfAw7b1/ij31/Ou+mUJz/HfUxKPT2O2yUIT6O/h//b31pB8g6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S+467FAAAA2wAA&#10;AA8AAAAAAAAAAAAAAAAAqgIAAGRycy9kb3ducmV2LnhtbFBLBQYAAAAABAAEAPoAAACcAwAAAAA=&#10;">
                              <v:oval id="Oval 44" o:spid="_x0000_s1059" style="position:absolute;left:4734;top:9697;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Yr0cIA&#10;AADbAAAADwAAAGRycy9kb3ducmV2LnhtbERPz2vCMBS+C/sfwhvspumU6ahGGQXLxk62G+z4aF6b&#10;YvNSm2i7/345DDx+fL93h8l24kaDbx0reF4kIIgrp1tuFHyVx/krCB+QNXaOScEveTjsH2Y7TLUb&#10;+US3IjQihrBPUYEJoU+l9JUhi37heuLI1W6wGCIcGqkHHGO47eQySdbSYsuxwWBPmaHqXFytgnxz&#10;OWXlx1hejqa+fv5856s6y5V6epzetiACTeEu/ne/awUvcWz8En+A3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9ivRwgAAANsAAAAPAAAAAAAAAAAAAAAAAJgCAABkcnMvZG93&#10;bnJldi54bWxQSwUGAAAAAAQABAD1AAAAhwMAAAAA&#10;" strokecolor="red"/>
                              <v:shape id="Text Box 45" o:spid="_x0000_s1060" type="#_x0000_t202" style="position:absolute;left:4914;top:9877;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bj6sQA&#10;AADbAAAADwAAAGRycy9kb3ducmV2LnhtbESPzWsCMRTE70L/h/AKXkSzFiq6GqUUCj25+HHw+Ng8&#10;d9duXpYk7kf/+qYgeBxm5jfMZtebWrTkfGVZwXyWgCDOra64UHA+fU2XIHxA1lhbJgUDedhtX0Yb&#10;TLXt+EDtMRQiQtinqKAMoUml9HlJBv3MNsTRu1pnMETpCqkddhFuavmWJAtpsOK4UGJDnyXlP8e7&#10;UXDILlk/aS63Kui5ngy/e7fCu1Lj1/5jDSJQH57hR/tbK3hfwf+X+APk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24+rEAAAA2wAAAA8AAAAAAAAAAAAAAAAAmAIAAGRycy9k&#10;b3ducmV2LnhtbFBLBQYAAAAABAAEAPUAAACJAwAAAAA=&#10;" stroked="f" strokecolor="red">
                                <v:textbox>
                                  <w:txbxContent>
                                    <w:p w:rsidR="00502B9B" w:rsidRPr="00817138" w:rsidRDefault="00502B9B" w:rsidP="008F0133">
                                      <w:pPr>
                                        <w:jc w:val="center"/>
                                        <w:rPr>
                                          <w:rFonts w:ascii="Raavi" w:hAnsi="Raavi" w:cs="Raavi"/>
                                          <w:color w:val="333399"/>
                                          <w:sz w:val="32"/>
                                          <w:szCs w:val="32"/>
                                          <w:lang w:val="it-IT"/>
                                        </w:rPr>
                                      </w:pPr>
                                      <w:r>
                                        <w:rPr>
                                          <w:rFonts w:ascii="Raavi" w:hAnsi="Raavi" w:cs="Raavi"/>
                                          <w:color w:val="333399"/>
                                          <w:sz w:val="32"/>
                                          <w:szCs w:val="32"/>
                                          <w:lang w:val="it-IT"/>
                                        </w:rPr>
                                        <w:t>1</w:t>
                                      </w:r>
                                    </w:p>
                                  </w:txbxContent>
                                </v:textbox>
                              </v:shape>
                            </v:group>
                          </v:group>
                        </w:pict>
                      </mc:Fallback>
                    </mc:AlternateContent>
                  </w:r>
                  <w:r w:rsidR="008F0133" w:rsidRPr="00B9276D">
                    <w:rPr>
                      <w:rFonts w:ascii="Garamond" w:hAnsi="Garamond"/>
                      <w:sz w:val="24"/>
                      <w:szCs w:val="24"/>
                      <w:lang w:val="sq-AL"/>
                    </w:rPr>
                    <w:t>logo grafike e tij</w:t>
                  </w:r>
                </w:p>
              </w:tc>
            </w:tr>
            <w:tr w:rsidR="008F0133" w:rsidRPr="00B9276D" w:rsidTr="008F0133">
              <w:trPr>
                <w:trHeight w:val="330"/>
              </w:trPr>
              <w:tc>
                <w:tcPr>
                  <w:tcW w:w="3168" w:type="dxa"/>
                  <w:gridSpan w:val="3"/>
                  <w:tcBorders>
                    <w:left w:val="single" w:sz="4" w:space="0" w:color="auto"/>
                    <w:right w:val="single" w:sz="4" w:space="0" w:color="auto"/>
                  </w:tcBorders>
                  <w:vAlign w:val="center"/>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RAPORT TATIMOR</w:t>
                  </w:r>
                </w:p>
              </w:tc>
            </w:tr>
            <w:tr w:rsidR="008F0133" w:rsidRPr="00B9276D" w:rsidTr="008F0133">
              <w:tc>
                <w:tcPr>
                  <w:tcW w:w="2448" w:type="dxa"/>
                  <w:gridSpan w:val="2"/>
                  <w:tcBorders>
                    <w:left w:val="single" w:sz="4" w:space="0" w:color="auto"/>
                    <w:bottom w:val="dashSmallGap"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RAPORTI TATIMOR DITOR</w:t>
                  </w:r>
                </w:p>
              </w:tc>
              <w:tc>
                <w:tcPr>
                  <w:tcW w:w="720" w:type="dxa"/>
                  <w:tcBorders>
                    <w:bottom w:val="dashSmallGap"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Z</w:t>
                  </w:r>
                </w:p>
              </w:tc>
            </w:tr>
            <w:tr w:rsidR="008F0133" w:rsidRPr="00B9276D" w:rsidTr="008F0133">
              <w:tc>
                <w:tcPr>
                  <w:tcW w:w="2448" w:type="dxa"/>
                  <w:gridSpan w:val="2"/>
                  <w:tcBorders>
                    <w:top w:val="dashSmallGap" w:sz="4" w:space="0" w:color="auto"/>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720" w:type="dxa"/>
                  <w:tcBorders>
                    <w:top w:val="dashSmallGap"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448" w:type="dxa"/>
                  <w:gridSpan w:val="2"/>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SHITJET</w:t>
                  </w:r>
                </w:p>
              </w:tc>
              <w:tc>
                <w:tcPr>
                  <w:tcW w:w="720" w:type="dxa"/>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448" w:type="dxa"/>
                  <w:gridSpan w:val="2"/>
                  <w:tcBorders>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720" w:type="dxa"/>
                  <w:tcBorders>
                    <w:right w:val="single" w:sz="4" w:space="0" w:color="auto"/>
                  </w:tcBorders>
                </w:tcPr>
                <w:p w:rsidR="008F0133" w:rsidRPr="00B9276D" w:rsidRDefault="007A14E3" w:rsidP="008F0133">
                  <w:pPr>
                    <w:pStyle w:val="Tabele"/>
                    <w:widowControl w:val="0"/>
                    <w:rPr>
                      <w:rFonts w:ascii="Garamond" w:hAnsi="Garamond"/>
                      <w:sz w:val="24"/>
                      <w:szCs w:val="24"/>
                      <w:lang w:val="sq-AL"/>
                    </w:rPr>
                  </w:pPr>
                  <w:r w:rsidRPr="00B9276D">
                    <w:rPr>
                      <w:rFonts w:ascii="Garamond" w:hAnsi="Garamond"/>
                      <w:noProof/>
                      <w:sz w:val="24"/>
                      <w:szCs w:val="24"/>
                      <w:lang w:val="en-US"/>
                    </w:rPr>
                    <mc:AlternateContent>
                      <mc:Choice Requires="wpg">
                        <w:drawing>
                          <wp:anchor distT="0" distB="0" distL="114300" distR="114300" simplePos="0" relativeHeight="251656704" behindDoc="0" locked="0" layoutInCell="1" allowOverlap="1">
                            <wp:simplePos x="0" y="0"/>
                            <wp:positionH relativeFrom="column">
                              <wp:posOffset>426720</wp:posOffset>
                            </wp:positionH>
                            <wp:positionV relativeFrom="paragraph">
                              <wp:posOffset>85090</wp:posOffset>
                            </wp:positionV>
                            <wp:extent cx="754380" cy="2628900"/>
                            <wp:effectExtent l="7620" t="8890" r="9525" b="10160"/>
                            <wp:wrapNone/>
                            <wp:docPr id="50"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380" cy="2628900"/>
                                      <a:chOff x="4446" y="4964"/>
                                      <a:chExt cx="1188" cy="4140"/>
                                    </a:xfrm>
                                  </wpg:grpSpPr>
                                  <wps:wsp>
                                    <wps:cNvPr id="51" name="AutoShape 27"/>
                                    <wps:cNvSpPr>
                                      <a:spLocks/>
                                    </wps:cNvSpPr>
                                    <wps:spPr bwMode="auto">
                                      <a:xfrm>
                                        <a:off x="4446" y="4964"/>
                                        <a:ext cx="288" cy="4140"/>
                                      </a:xfrm>
                                      <a:prstGeom prst="rightBrace">
                                        <a:avLst>
                                          <a:gd name="adj1" fmla="val 119792"/>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2" name="Group 28"/>
                                    <wpg:cNvGrpSpPr>
                                      <a:grpSpLocks/>
                                    </wpg:cNvGrpSpPr>
                                    <wpg:grpSpPr bwMode="auto">
                                      <a:xfrm>
                                        <a:off x="4734" y="6584"/>
                                        <a:ext cx="900" cy="900"/>
                                        <a:chOff x="4734" y="9697"/>
                                        <a:chExt cx="900" cy="900"/>
                                      </a:xfrm>
                                    </wpg:grpSpPr>
                                    <wps:wsp>
                                      <wps:cNvPr id="53" name="Oval 29"/>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54" name="Text Box 30"/>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502B9B" w:rsidRPr="00BF2FCD" w:rsidRDefault="00502B9B" w:rsidP="008F0133">
                                            <w:pPr>
                                              <w:jc w:val="center"/>
                                              <w:rPr>
                                                <w:rFonts w:ascii="Raavi" w:hAnsi="Raavi" w:cs="Raavi"/>
                                                <w:color w:val="333399"/>
                                                <w:sz w:val="28"/>
                                                <w:szCs w:val="28"/>
                                                <w:lang w:val="it-IT"/>
                                              </w:rPr>
                                            </w:pPr>
                                            <w:r w:rsidRPr="00BF2FCD">
                                              <w:rPr>
                                                <w:rFonts w:ascii="Raavi" w:hAnsi="Raavi" w:cs="Raavi"/>
                                                <w:color w:val="333399"/>
                                                <w:sz w:val="28"/>
                                                <w:szCs w:val="28"/>
                                                <w:lang w:val="it-IT"/>
                                              </w:rPr>
                                              <w:t>2</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6" o:spid="_x0000_s1061" style="position:absolute;margin-left:33.6pt;margin-top:6.7pt;width:59.4pt;height:207pt;z-index:251656704" coordorigin="4446,4964" coordsize="1188,4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">
                            <v:shape id="AutoShape 27" o:spid="_x0000_s1062" type="#_x0000_t88" style="position:absolute;left:4446;top:4964;width:288;height:4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CpT8MA&#10;AADbAAAADwAAAGRycy9kb3ducmV2LnhtbESPT4vCMBTE74LfITxhb5p2QZFqFBEWRPbin4PHZ/Ns&#10;o81LbaJ299MbQfA4zMxvmOm8tZW4U+ONYwXpIAFBnDttuFCw3/30xyB8QNZYOSYFf+RhPut2pphp&#10;9+AN3behEBHCPkMFZQh1JqXPS7LoB64mjt7JNRZDlE0hdYOPCLeV/E6SkbRoOC6UWNOypPyyvVkF&#10;m/V1sZLucKzONB7+u9TsDr9Gqa9eu5iACNSGT/jdXmkFwxReX+IPkL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6CpT8MAAADbAAAADwAAAAAAAAAAAAAAAACYAgAAZHJzL2Rv&#10;d25yZXYueG1sUEsFBgAAAAAEAAQA9QAAAIgDAAAAAA==&#10;" strokecolor="red"/>
                            <v:group id="Group 28" o:spid="_x0000_s1063" style="position:absolute;left:4734;top:6584;width:900;height:900" coordorigin="4734,9697" coordsize="90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MlANsUAAADbAAAADwAAAGRycy9kb3ducmV2LnhtbESPT2vCQBTE74V+h+UV&#10;ems2sVgkdRURlR6CUCNIb4/sMwlm34bsmj/fvisUehxm5jfMcj2aRvTUudqygiSKQRAXVtdcKjjn&#10;+7cFCOeRNTaWScFEDtar56clptoO/E39yZciQNilqKDyvk2ldEVFBl1kW+LgXW1n0AfZlVJ3OAS4&#10;aeQsjj+kwZrDQoUtbSsqbqe7UXAYcNi8J7s+u123008+P16yhJR6fRk3nyA8jf4//Nf+0grmM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TJQDbFAAAA2wAA&#10;AA8AAAAAAAAAAAAAAAAAqgIAAGRycy9kb3ducmV2LnhtbFBLBQYAAAAABAAEAPoAAACcAwAAAAA=&#10;">
                              <v:oval id="Oval 29" o:spid="_x0000_s1064" style="position:absolute;left:4734;top:9697;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K5oMUA&#10;AADbAAAADwAAAGRycy9kb3ducmV2LnhtbESPQWvCQBSE70L/w/IKvenGSm2JrlIChpaeNC14fGRf&#10;ssHs25hdTfrvuwXB4zAz3zDr7WhbcaXeN44VzGcJCOLS6YZrBd/FbvoGwgdkja1jUvBLHrabh8ka&#10;U+0G3tP1EGoRIexTVGBC6FIpfWnIop+5jjh6lesthij7Wuoehwi3rXxOkqW02HBcMNhRZqg8HS5W&#10;Qf563mfF51Ccd6a6fB1/8kWV5Uo9PY7vKxCBxnAP39ofWsHLAv6/xB8gN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UrmgxQAAANsAAAAPAAAAAAAAAAAAAAAAAJgCAABkcnMv&#10;ZG93bnJldi54bWxQSwUGAAAAAAQABAD1AAAAigMAAAAA&#10;" strokecolor="red"/>
                              <v:shape id="Text Box 30" o:spid="_x0000_s1065" type="#_x0000_t202" style="position:absolute;left:4914;top:9877;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dMdMUA&#10;AADbAAAADwAAAGRycy9kb3ducmV2LnhtbESPT2sCMRTE7wW/Q3hCL1Kzii12a5RSEHqqaD3s8bF5&#10;3d1287Ik2X/99EYQPA4z8xtmsxtMLTpyvrKsYDFPQBDnVldcKDh/75/WIHxA1lhbJgUjedhtJw8b&#10;TLXt+UjdKRQiQtinqKAMoUml9HlJBv3cNsTR+7HOYIjSFVI77CPc1HKZJC/SYMVxocSGPkrK/06t&#10;UXA8ZIdh1mS/VdALPRv/v9wrtko9Tof3NxCBhnAP39qfWsHzCq5f4g+Q2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90x0xQAAANsAAAAPAAAAAAAAAAAAAAAAAJgCAABkcnMv&#10;ZG93bnJldi54bWxQSwUGAAAAAAQABAD1AAAAigMAAAAA&#10;" stroked="f" strokecolor="red">
                                <v:textbox>
                                  <w:txbxContent>
                                    <w:p w:rsidR="00502B9B" w:rsidRPr="00BF2FCD" w:rsidRDefault="00502B9B" w:rsidP="008F0133">
                                      <w:pPr>
                                        <w:jc w:val="center"/>
                                        <w:rPr>
                                          <w:rFonts w:ascii="Raavi" w:hAnsi="Raavi" w:cs="Raavi"/>
                                          <w:color w:val="333399"/>
                                          <w:sz w:val="28"/>
                                          <w:szCs w:val="28"/>
                                          <w:lang w:val="it-IT"/>
                                        </w:rPr>
                                      </w:pPr>
                                      <w:r w:rsidRPr="00BF2FCD">
                                        <w:rPr>
                                          <w:rFonts w:ascii="Raavi" w:hAnsi="Raavi" w:cs="Raavi"/>
                                          <w:color w:val="333399"/>
                                          <w:sz w:val="28"/>
                                          <w:szCs w:val="28"/>
                                          <w:lang w:val="it-IT"/>
                                        </w:rPr>
                                        <w:t>2</w:t>
                                      </w:r>
                                    </w:p>
                                  </w:txbxContent>
                                </v:textbox>
                              </v:shape>
                            </v:group>
                          </v:group>
                        </w:pict>
                      </mc:Fallback>
                    </mc:AlternateConten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KLIENTË TË SHËRBYER</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12</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TOTALI BRUTO</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14.220,00</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ULJE</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4</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22,00</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RRITJE</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3</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44,00</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TOTALI NETO</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14.242,00</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RIKTHIM MALLI</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600,00</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ANULIME</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2</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500,00</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FSHIJ RRJESHTIN</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200,00</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 E ANULUAR</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500,00</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KUPONË TATIMORË</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29</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14.242,00</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PARA NË DORË</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11</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14.042,00</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TOTALET</w:t>
                  </w:r>
                </w:p>
              </w:tc>
              <w:tc>
                <w:tcPr>
                  <w:tcW w:w="1080" w:type="dxa"/>
                  <w:gridSpan w:val="2"/>
                  <w:tcBorders>
                    <w:right w:val="single" w:sz="4" w:space="0" w:color="auto"/>
                  </w:tcBorders>
                </w:tcPr>
                <w:p w:rsidR="008F0133" w:rsidRPr="00B9276D" w:rsidRDefault="007A14E3" w:rsidP="008F0133">
                  <w:pPr>
                    <w:pStyle w:val="Tabele"/>
                    <w:widowControl w:val="0"/>
                    <w:rPr>
                      <w:rFonts w:ascii="Garamond" w:hAnsi="Garamond"/>
                      <w:sz w:val="24"/>
                      <w:szCs w:val="24"/>
                      <w:lang w:val="sq-AL"/>
                    </w:rPr>
                  </w:pPr>
                  <w:r w:rsidRPr="00B9276D">
                    <w:rPr>
                      <w:rFonts w:ascii="Garamond" w:hAnsi="Garamond"/>
                      <w:noProof/>
                      <w:sz w:val="24"/>
                      <w:szCs w:val="24"/>
                      <w:lang w:val="en-US"/>
                    </w:rPr>
                    <mc:AlternateContent>
                      <mc:Choice Requires="wpg">
                        <w:drawing>
                          <wp:anchor distT="0" distB="0" distL="114300" distR="114300" simplePos="0" relativeHeight="251657728" behindDoc="0" locked="0" layoutInCell="1" allowOverlap="1">
                            <wp:simplePos x="0" y="0"/>
                            <wp:positionH relativeFrom="column">
                              <wp:posOffset>655320</wp:posOffset>
                            </wp:positionH>
                            <wp:positionV relativeFrom="paragraph">
                              <wp:posOffset>96520</wp:posOffset>
                            </wp:positionV>
                            <wp:extent cx="685800" cy="762000"/>
                            <wp:effectExtent l="7620" t="10795" r="11430" b="8255"/>
                            <wp:wrapNone/>
                            <wp:docPr id="45"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 cy="762000"/>
                                      <a:chOff x="4374" y="9644"/>
                                      <a:chExt cx="1080" cy="1200"/>
                                    </a:xfrm>
                                  </wpg:grpSpPr>
                                  <wps:wsp>
                                    <wps:cNvPr id="46" name="AutoShape 32"/>
                                    <wps:cNvSpPr>
                                      <a:spLocks/>
                                    </wps:cNvSpPr>
                                    <wps:spPr bwMode="auto">
                                      <a:xfrm>
                                        <a:off x="4374" y="9644"/>
                                        <a:ext cx="179" cy="1200"/>
                                      </a:xfrm>
                                      <a:prstGeom prst="rightBrace">
                                        <a:avLst>
                                          <a:gd name="adj1" fmla="val 55866"/>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7" name="Group 33"/>
                                    <wpg:cNvGrpSpPr>
                                      <a:grpSpLocks/>
                                    </wpg:cNvGrpSpPr>
                                    <wpg:grpSpPr bwMode="auto">
                                      <a:xfrm>
                                        <a:off x="4554" y="9824"/>
                                        <a:ext cx="900" cy="900"/>
                                        <a:chOff x="4734" y="9697"/>
                                        <a:chExt cx="900" cy="900"/>
                                      </a:xfrm>
                                    </wpg:grpSpPr>
                                    <wps:wsp>
                                      <wps:cNvPr id="48" name="Oval 34"/>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49" name="Text Box 35"/>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502B9B" w:rsidRPr="00BF2FCD" w:rsidRDefault="00502B9B" w:rsidP="008F0133">
                                            <w:pPr>
                                              <w:jc w:val="center"/>
                                              <w:rPr>
                                                <w:rFonts w:ascii="Raavi" w:hAnsi="Raavi" w:cs="Raavi"/>
                                                <w:color w:val="333399"/>
                                                <w:sz w:val="28"/>
                                                <w:szCs w:val="28"/>
                                                <w:lang w:val="it-IT"/>
                                              </w:rPr>
                                            </w:pPr>
                                            <w:r w:rsidRPr="00BF2FCD">
                                              <w:rPr>
                                                <w:rFonts w:ascii="Raavi" w:hAnsi="Raavi" w:cs="Raavi"/>
                                                <w:color w:val="333399"/>
                                                <w:sz w:val="28"/>
                                                <w:szCs w:val="28"/>
                                                <w:lang w:val="it-IT"/>
                                              </w:rPr>
                                              <w:t>3</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31" o:spid="_x0000_s1066" style="position:absolute;margin-left:51.6pt;margin-top:7.6pt;width:54pt;height:60pt;z-index:251657728" coordorigin="4374,9644" coordsize="1080,1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">
                            <v:shape id="AutoShape 32" o:spid="_x0000_s1067" type="#_x0000_t88" style="position:absolute;left:4374;top:9644;width:179;height:1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Cn5sUA&#10;AADbAAAADwAAAGRycy9kb3ducmV2LnhtbESPQWvCQBSE74L/YXmF3szG0oqkWUWEQii9qD3k+Jp9&#10;Jmuzb9PsNkZ/fVcQehxm5hsmX4+2FQP13jhWME9SEMSV04ZrBZ+Ht9kShA/IGlvHpOBCHtar6STH&#10;TLsz72jYh1pECPsMFTQhdJmUvmrIok9cRxy9o+sthij7WuoezxFuW/mUpgtp0XBcaLCjbUPV9/7X&#10;Kti9/2wK6cqv9kTLl6ubm0P5YZR6fBg3ryACjeE/fG8XWsHzAm5f4g+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kKfmxQAAANsAAAAPAAAAAAAAAAAAAAAAAJgCAABkcnMv&#10;ZG93bnJldi54bWxQSwUGAAAAAAQABAD1AAAAigMAAAAA&#10;" strokecolor="red"/>
                            <v:group id="Group 33" o:spid="_x0000_s1068" style="position:absolute;left:4554;top:9824;width:900;height:900" coordorigin="4734,9697" coordsize="90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oval id="Oval 34" o:spid="_x0000_s1069" style="position:absolute;left:4734;top:9697;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9DMIA&#10;AADbAAAADwAAAGRycy9kb3ducmV2LnhtbERPz2vCMBS+C/sfwhvspul06KhGGQXLxk62G+z4aF6b&#10;YvNSm2i7/345DDx+fL93h8l24kaDbx0reF4kIIgrp1tuFHyVx/krCB+QNXaOScEveTjsH2Y7TLUb&#10;+US3IjQihrBPUYEJoU+l9JUhi37heuLI1W6wGCIcGqkHHGO47eQySdbSYsuxwWBPmaHqXFytgnxz&#10;OWXlx1hejqa+fv5856s6y5V6epzetiACTeEu/ne/awUvcWz8En+A3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L70MwgAAANsAAAAPAAAAAAAAAAAAAAAAAJgCAABkcnMvZG93&#10;bnJldi54bWxQSwUGAAAAAAQABAD1AAAAhwMAAAAA&#10;" strokecolor="red"/>
                              <v:shape id="Text Box 35" o:spid="_x0000_s1070" type="#_x0000_t202" style="position:absolute;left:4914;top:9877;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91N8QA&#10;AADbAAAADwAAAGRycy9kb3ducmV2LnhtbESPzWsCMRTE70L/h/AKXkSzliK6GqUUCj25+HHw+Ng8&#10;d9duXpYk7kf/+qYgeBxm5jfMZtebWrTkfGVZwXyWgCDOra64UHA+fU2XIHxA1lhbJgUDedhtX0Yb&#10;TLXt+EDtMRQiQtinqKAMoUml9HlJBv3MNsTRu1pnMETpCqkddhFuavmWJAtpsOK4UGJDnyXlP8e7&#10;UXDILlk/aS63Kui5ngy/e7fCu1Lj1/5jDSJQH57hR/tbK3hfwf+X+APk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vdTfEAAAA2wAAAA8AAAAAAAAAAAAAAAAAmAIAAGRycy9k&#10;b3ducmV2LnhtbFBLBQYAAAAABAAEAPUAAACJAwAAAAA=&#10;" stroked="f" strokecolor="red">
                                <v:textbox>
                                  <w:txbxContent>
                                    <w:p w:rsidR="00502B9B" w:rsidRPr="00BF2FCD" w:rsidRDefault="00502B9B" w:rsidP="008F0133">
                                      <w:pPr>
                                        <w:jc w:val="center"/>
                                        <w:rPr>
                                          <w:rFonts w:ascii="Raavi" w:hAnsi="Raavi" w:cs="Raavi"/>
                                          <w:color w:val="333399"/>
                                          <w:sz w:val="28"/>
                                          <w:szCs w:val="28"/>
                                          <w:lang w:val="it-IT"/>
                                        </w:rPr>
                                      </w:pPr>
                                      <w:r w:rsidRPr="00BF2FCD">
                                        <w:rPr>
                                          <w:rFonts w:ascii="Raavi" w:hAnsi="Raavi" w:cs="Raavi"/>
                                          <w:color w:val="333399"/>
                                          <w:sz w:val="28"/>
                                          <w:szCs w:val="28"/>
                                          <w:lang w:val="it-IT"/>
                                        </w:rPr>
                                        <w:t>3</w:t>
                                      </w:r>
                                    </w:p>
                                  </w:txbxContent>
                                </v:textbox>
                              </v:shape>
                            </v:group>
                          </v:group>
                        </w:pict>
                      </mc:Fallback>
                    </mc:AlternateConten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PA TVSH</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11.872,88</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2.369,12</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XHIRO DITORE</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14.242,00</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NGA TË CILAT</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lastRenderedPageBreak/>
                    <w:t>KUPONË TATIMORË</w:t>
                  </w:r>
                </w:p>
              </w:tc>
              <w:tc>
                <w:tcPr>
                  <w:tcW w:w="1080" w:type="dxa"/>
                  <w:gridSpan w:val="2"/>
                  <w:tcBorders>
                    <w:right w:val="single" w:sz="4" w:space="0" w:color="auto"/>
                  </w:tcBorders>
                </w:tcPr>
                <w:p w:rsidR="008F0133" w:rsidRPr="00B9276D" w:rsidRDefault="007A14E3" w:rsidP="008F0133">
                  <w:pPr>
                    <w:pStyle w:val="Tabele"/>
                    <w:widowControl w:val="0"/>
                    <w:rPr>
                      <w:rFonts w:ascii="Garamond" w:hAnsi="Garamond"/>
                      <w:sz w:val="24"/>
                      <w:szCs w:val="24"/>
                      <w:lang w:val="sq-AL"/>
                    </w:rPr>
                  </w:pPr>
                  <w:r w:rsidRPr="00B9276D">
                    <w:rPr>
                      <w:rFonts w:ascii="Garamond" w:hAnsi="Garamond"/>
                      <w:noProof/>
                      <w:sz w:val="24"/>
                      <w:szCs w:val="24"/>
                      <w:lang w:val="en-US"/>
                    </w:rPr>
                    <mc:AlternateContent>
                      <mc:Choice Requires="wpg">
                        <w:drawing>
                          <wp:anchor distT="0" distB="0" distL="114300" distR="114300" simplePos="0" relativeHeight="251658752" behindDoc="0" locked="0" layoutInCell="1" allowOverlap="1">
                            <wp:simplePos x="0" y="0"/>
                            <wp:positionH relativeFrom="column">
                              <wp:posOffset>626110</wp:posOffset>
                            </wp:positionH>
                            <wp:positionV relativeFrom="paragraph">
                              <wp:posOffset>38100</wp:posOffset>
                            </wp:positionV>
                            <wp:extent cx="829310" cy="2750185"/>
                            <wp:effectExtent l="6985" t="9525" r="11430" b="12065"/>
                            <wp:wrapNone/>
                            <wp:docPr id="40"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9310" cy="2750185"/>
                                      <a:chOff x="9954" y="2624"/>
                                      <a:chExt cx="1440" cy="5580"/>
                                    </a:xfrm>
                                  </wpg:grpSpPr>
                                  <wpg:grpSp>
                                    <wpg:cNvPr id="41" name="Group 37"/>
                                    <wpg:cNvGrpSpPr>
                                      <a:grpSpLocks/>
                                    </wpg:cNvGrpSpPr>
                                    <wpg:grpSpPr bwMode="auto">
                                      <a:xfrm>
                                        <a:off x="10494" y="4964"/>
                                        <a:ext cx="900" cy="900"/>
                                        <a:chOff x="4734" y="9697"/>
                                        <a:chExt cx="900" cy="900"/>
                                      </a:xfrm>
                                    </wpg:grpSpPr>
                                    <wps:wsp>
                                      <wps:cNvPr id="42" name="Oval 38"/>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43" name="Text Box 39"/>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502B9B" w:rsidRPr="00817138" w:rsidRDefault="00502B9B" w:rsidP="008F0133">
                                            <w:pPr>
                                              <w:jc w:val="center"/>
                                              <w:rPr>
                                                <w:rFonts w:ascii="Raavi" w:hAnsi="Raavi" w:cs="Raavi"/>
                                                <w:color w:val="333399"/>
                                                <w:sz w:val="32"/>
                                                <w:szCs w:val="32"/>
                                                <w:lang w:val="it-IT"/>
                                              </w:rPr>
                                            </w:pPr>
                                            <w:r>
                                              <w:rPr>
                                                <w:rFonts w:ascii="Raavi" w:hAnsi="Raavi" w:cs="Raavi"/>
                                                <w:color w:val="333399"/>
                                                <w:sz w:val="32"/>
                                                <w:szCs w:val="32"/>
                                                <w:lang w:val="it-IT"/>
                                              </w:rPr>
                                              <w:t>4</w:t>
                                            </w:r>
                                          </w:p>
                                        </w:txbxContent>
                                      </wps:txbx>
                                      <wps:bodyPr rot="0" vert="horz" wrap="square" lIns="91440" tIns="45720" rIns="91440" bIns="45720" anchor="t" anchorCtr="0" upright="1">
                                        <a:noAutofit/>
                                      </wps:bodyPr>
                                    </wps:wsp>
                                  </wpg:grpSp>
                                  <wps:wsp>
                                    <wps:cNvPr id="44" name="AutoShape 40"/>
                                    <wps:cNvSpPr>
                                      <a:spLocks/>
                                    </wps:cNvSpPr>
                                    <wps:spPr bwMode="auto">
                                      <a:xfrm>
                                        <a:off x="9954" y="2624"/>
                                        <a:ext cx="540" cy="5580"/>
                                      </a:xfrm>
                                      <a:prstGeom prst="rightBrace">
                                        <a:avLst>
                                          <a:gd name="adj1" fmla="val 86111"/>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6" o:spid="_x0000_s1071" style="position:absolute;margin-left:49.3pt;margin-top:3pt;width:65.3pt;height:216.55pt;z-index:251658752" coordorigin="9954,2624" coordsize="1440,5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">
                            <v:group id="Group 37" o:spid="_x0000_s1072" style="position:absolute;left:10494;top:4964;width:900;height:900" coordorigin="4734,9697" coordsize="90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oval id="Oval 38" o:spid="_x0000_s1073" style="position:absolute;left:4734;top:9697;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eK5sUA&#10;AADbAAAADwAAAGRycy9kb3ducmV2LnhtbESPQWvCQBSE70L/w/IKvelGW2yJrlIChpaeNC14fGRf&#10;ssHs25hdTfrvuwXB4zAz3zDr7WhbcaXeN44VzGcJCOLS6YZrBd/FbvoGwgdkja1jUvBLHrabh8ka&#10;U+0G3tP1EGoRIexTVGBC6FIpfWnIop+5jjh6lesthij7Wuoehwi3rVwkyVJabDguGOwoM1SeDher&#10;IH8977PicyjOO1Ndvo4/+XOV5Uo9PY7vKxCBxnAP39ofWsHLAv6/xB8gN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x4rmxQAAANsAAAAPAAAAAAAAAAAAAAAAAJgCAABkcnMv&#10;ZG93bnJldi54bWxQSwUGAAAAAAQABAD1AAAAigMAAAAA&#10;" strokecolor="red"/>
                              <v:shape id="Text Box 39" o:spid="_x0000_s1074" type="#_x0000_t202" style="position:absolute;left:4914;top:9877;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dC3cUA&#10;AADbAAAADwAAAGRycy9kb3ducmV2LnhtbESPT2sCMRTE7wW/Q3hCL1Kzail2a5RSEHqqaD3s8bF5&#10;3d1287Ik2X/99EYQPA4z8xtmsxtMLTpyvrKsYDFPQBDnVldcKDh/75/WIHxA1lhbJgUjedhtJw8b&#10;TLXt+UjdKRQiQtinqKAMoUml9HlJBv3cNsTR+7HOYIjSFVI77CPc1HKZJC/SYMVxocSGPkrK/06t&#10;UXA8ZIdh1mS/VdALPRv/v9wrtko9Tof3NxCBhnAP39qfWsHzCq5f4g+Q2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x0LdxQAAANsAAAAPAAAAAAAAAAAAAAAAAJgCAABkcnMv&#10;ZG93bnJldi54bWxQSwUGAAAAAAQABAD1AAAAigMAAAAA&#10;" stroked="f" strokecolor="red">
                                <v:textbox>
                                  <w:txbxContent>
                                    <w:p w:rsidR="00502B9B" w:rsidRPr="00817138" w:rsidRDefault="00502B9B" w:rsidP="008F0133">
                                      <w:pPr>
                                        <w:jc w:val="center"/>
                                        <w:rPr>
                                          <w:rFonts w:ascii="Raavi" w:hAnsi="Raavi" w:cs="Raavi"/>
                                          <w:color w:val="333399"/>
                                          <w:sz w:val="32"/>
                                          <w:szCs w:val="32"/>
                                          <w:lang w:val="it-IT"/>
                                        </w:rPr>
                                      </w:pPr>
                                      <w:r>
                                        <w:rPr>
                                          <w:rFonts w:ascii="Raavi" w:hAnsi="Raavi" w:cs="Raavi"/>
                                          <w:color w:val="333399"/>
                                          <w:sz w:val="32"/>
                                          <w:szCs w:val="32"/>
                                          <w:lang w:val="it-IT"/>
                                        </w:rPr>
                                        <w:t>4</w:t>
                                      </w:r>
                                    </w:p>
                                  </w:txbxContent>
                                </v:textbox>
                              </v:shape>
                            </v:group>
                            <v:shape id="AutoShape 40" o:spid="_x0000_s1075" type="#_x0000_t88" style="position:absolute;left:9954;top:2624;width:540;height:55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6cCsQA&#10;AADbAAAADwAAAGRycy9kb3ducmV2LnhtbESPQWvCQBSE7wX/w/IEb81GSYvErCJCIUgvag8en9nX&#10;ZGv2bZpdNe2vd4VCj8PMfMMUq8G24kq9N44VTJMUBHHltOFawcfh7XkOwgdkja1jUvBDHlbL0VOB&#10;uXY33tF1H2oRIexzVNCE0OVS+qohiz5xHXH0Pl1vMUTZ11L3eItw28pZmr5Ki4bjQoMdbRqqzvuL&#10;VbDbfq9L6Y6n9ovmL79uag7Hd6PUZDysFyACDeE//NcutYIsg8eX+AP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OnArEAAAA2wAAAA8AAAAAAAAAAAAAAAAAmAIAAGRycy9k&#10;b3ducmV2LnhtbFBLBQYAAAAABAAEAPUAAACJAwAAAAA=&#10;" strokecolor="red"/>
                          </v:group>
                        </w:pict>
                      </mc:Fallback>
                    </mc:AlternateConten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SHKALLA E TVSH B:  20%</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PA TVSH</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1.818,33</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363,67</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 PËR SHKALLË</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2.182,00</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SHKALLA E TVSH C:  10%</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PA TVSH</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54,55</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5,45</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 PËR SHKALLË</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60,00</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TOTALE </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PA TVSH</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1872,88</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369,12</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 PËR KUPONË</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2242,00</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3168" w:type="dxa"/>
                  <w:gridSpan w:val="3"/>
                  <w:tcBorders>
                    <w:left w:val="single"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KUPONË NGA FATURA TATIMORE</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SHKALLA E TVSH B:  20%</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PA TVSH</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10.000,00</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2.000,00</w:t>
                  </w:r>
                </w:p>
              </w:tc>
            </w:tr>
            <w:tr w:rsidR="008F0133" w:rsidRPr="00B9276D" w:rsidTr="008F0133">
              <w:tc>
                <w:tcPr>
                  <w:tcW w:w="2088" w:type="dxa"/>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 PËR SHKALLË</w:t>
                  </w:r>
                </w:p>
              </w:tc>
              <w:tc>
                <w:tcPr>
                  <w:tcW w:w="1080"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12.000,00</w:t>
                  </w:r>
                </w:p>
              </w:tc>
            </w:tr>
            <w:tr w:rsidR="008F0133" w:rsidRPr="00B9276D" w:rsidTr="008F0133">
              <w:tc>
                <w:tcPr>
                  <w:tcW w:w="2088" w:type="dxa"/>
                  <w:tcBorders>
                    <w:left w:val="single" w:sz="4" w:space="0" w:color="auto"/>
                    <w:bottom w:val="dashSmallGap" w:sz="4" w:space="0" w:color="auto"/>
                  </w:tcBorders>
                </w:tcPr>
                <w:p w:rsidR="008F0133" w:rsidRPr="00B9276D" w:rsidRDefault="008F0133" w:rsidP="008F0133">
                  <w:pPr>
                    <w:pStyle w:val="Tabele"/>
                    <w:widowControl w:val="0"/>
                    <w:rPr>
                      <w:rFonts w:ascii="Garamond" w:hAnsi="Garamond"/>
                      <w:sz w:val="24"/>
                      <w:szCs w:val="24"/>
                      <w:lang w:val="sq-AL"/>
                    </w:rPr>
                  </w:pPr>
                </w:p>
              </w:tc>
              <w:tc>
                <w:tcPr>
                  <w:tcW w:w="1080" w:type="dxa"/>
                  <w:gridSpan w:val="2"/>
                  <w:tcBorders>
                    <w:bottom w:val="dashSmallGap"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bl>
          <w:p w:rsidR="008F0133" w:rsidRPr="00B9276D" w:rsidRDefault="008F0133" w:rsidP="008F0133">
            <w:pPr>
              <w:pStyle w:val="Tabele"/>
              <w:widowControl w:val="0"/>
              <w:rPr>
                <w:rFonts w:ascii="Garamond" w:hAnsi="Garamond"/>
                <w:sz w:val="24"/>
                <w:szCs w:val="24"/>
                <w:lang w:val="sq-AL"/>
              </w:rPr>
            </w:pPr>
          </w:p>
        </w:tc>
        <w:tc>
          <w:tcPr>
            <w:tcW w:w="4873" w:type="dxa"/>
          </w:tcPr>
          <w:p w:rsidR="008F0133" w:rsidRPr="00B9276D" w:rsidRDefault="008F0133" w:rsidP="008F0133">
            <w:pPr>
              <w:pStyle w:val="Tabele"/>
              <w:widowControl w:val="0"/>
              <w:rPr>
                <w:rFonts w:ascii="Garamond" w:hAnsi="Garamond"/>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180"/>
              <w:gridCol w:w="360"/>
              <w:gridCol w:w="180"/>
              <w:gridCol w:w="956"/>
            </w:tblGrid>
            <w:tr w:rsidR="008F0133" w:rsidRPr="00B9276D" w:rsidTr="008F0133">
              <w:tc>
                <w:tcPr>
                  <w:tcW w:w="3340" w:type="dxa"/>
                  <w:gridSpan w:val="5"/>
                  <w:tcBorders>
                    <w:top w:val="dashSmallGap" w:sz="4" w:space="0" w:color="auto"/>
                    <w:left w:val="single"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448" w:type="dxa"/>
                  <w:gridSpan w:val="3"/>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w:t>
                  </w:r>
                </w:p>
              </w:tc>
              <w:tc>
                <w:tcPr>
                  <w:tcW w:w="892"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448" w:type="dxa"/>
                  <w:gridSpan w:val="3"/>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PA TVSH</w:t>
                  </w:r>
                </w:p>
              </w:tc>
              <w:tc>
                <w:tcPr>
                  <w:tcW w:w="892"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10.000,00</w:t>
                  </w:r>
                </w:p>
              </w:tc>
            </w:tr>
            <w:tr w:rsidR="008F0133" w:rsidRPr="00B9276D" w:rsidTr="008F0133">
              <w:tc>
                <w:tcPr>
                  <w:tcW w:w="2448" w:type="dxa"/>
                  <w:gridSpan w:val="3"/>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w:t>
                  </w:r>
                </w:p>
              </w:tc>
              <w:tc>
                <w:tcPr>
                  <w:tcW w:w="892" w:type="dxa"/>
                  <w:gridSpan w:val="2"/>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2.000,00</w:t>
                  </w:r>
                </w:p>
              </w:tc>
            </w:tr>
            <w:tr w:rsidR="008F0133" w:rsidRPr="00B9276D" w:rsidTr="008F0133">
              <w:tc>
                <w:tcPr>
                  <w:tcW w:w="2088" w:type="dxa"/>
                  <w:gridSpan w:val="2"/>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 KUPONË NGA FAT.</w:t>
                  </w:r>
                </w:p>
              </w:tc>
              <w:tc>
                <w:tcPr>
                  <w:tcW w:w="1252" w:type="dxa"/>
                  <w:gridSpan w:val="3"/>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12.000,00</w:t>
                  </w:r>
                </w:p>
              </w:tc>
            </w:tr>
            <w:tr w:rsidR="008F0133" w:rsidRPr="00B9276D" w:rsidTr="008F0133">
              <w:tc>
                <w:tcPr>
                  <w:tcW w:w="2088" w:type="dxa"/>
                  <w:gridSpan w:val="2"/>
                  <w:tcBorders>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252" w:type="dxa"/>
                  <w:gridSpan w:val="3"/>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gridSpan w:val="2"/>
                  <w:tcBorders>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252" w:type="dxa"/>
                  <w:gridSpan w:val="3"/>
                  <w:tcBorders>
                    <w:right w:val="single" w:sz="4" w:space="0" w:color="auto"/>
                  </w:tcBorders>
                </w:tcPr>
                <w:p w:rsidR="008F0133" w:rsidRPr="00B9276D" w:rsidRDefault="007A14E3" w:rsidP="008F0133">
                  <w:pPr>
                    <w:pStyle w:val="Tabele"/>
                    <w:widowControl w:val="0"/>
                    <w:rPr>
                      <w:rFonts w:ascii="Garamond" w:hAnsi="Garamond"/>
                      <w:sz w:val="24"/>
                      <w:szCs w:val="24"/>
                      <w:lang w:val="sq-AL"/>
                    </w:rPr>
                  </w:pPr>
                  <w:r w:rsidRPr="00B9276D">
                    <w:rPr>
                      <w:rFonts w:ascii="Garamond" w:hAnsi="Garamond"/>
                      <w:noProof/>
                      <w:sz w:val="24"/>
                      <w:szCs w:val="24"/>
                      <w:lang w:val="en-US"/>
                    </w:rPr>
                    <mc:AlternateContent>
                      <mc:Choice Requires="wpg">
                        <w:drawing>
                          <wp:anchor distT="0" distB="0" distL="114300" distR="114300" simplePos="0" relativeHeight="251660800" behindDoc="0" locked="0" layoutInCell="1" allowOverlap="1">
                            <wp:simplePos x="0" y="0"/>
                            <wp:positionH relativeFrom="column">
                              <wp:posOffset>769620</wp:posOffset>
                            </wp:positionH>
                            <wp:positionV relativeFrom="paragraph">
                              <wp:posOffset>50800</wp:posOffset>
                            </wp:positionV>
                            <wp:extent cx="685800" cy="571500"/>
                            <wp:effectExtent l="7620" t="12700" r="11430" b="6350"/>
                            <wp:wrapNone/>
                            <wp:docPr id="35"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 cy="571500"/>
                                      <a:chOff x="9954" y="8564"/>
                                      <a:chExt cx="1080" cy="900"/>
                                    </a:xfrm>
                                  </wpg:grpSpPr>
                                  <wps:wsp>
                                    <wps:cNvPr id="36" name="AutoShape 47"/>
                                    <wps:cNvSpPr>
                                      <a:spLocks/>
                                    </wps:cNvSpPr>
                                    <wps:spPr bwMode="auto">
                                      <a:xfrm>
                                        <a:off x="9954" y="8744"/>
                                        <a:ext cx="179" cy="720"/>
                                      </a:xfrm>
                                      <a:prstGeom prst="rightBrace">
                                        <a:avLst>
                                          <a:gd name="adj1" fmla="val 33520"/>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7" name="Group 48"/>
                                    <wpg:cNvGrpSpPr>
                                      <a:grpSpLocks/>
                                    </wpg:cNvGrpSpPr>
                                    <wpg:grpSpPr bwMode="auto">
                                      <a:xfrm>
                                        <a:off x="10134" y="8564"/>
                                        <a:ext cx="900" cy="900"/>
                                        <a:chOff x="4734" y="9697"/>
                                        <a:chExt cx="900" cy="900"/>
                                      </a:xfrm>
                                    </wpg:grpSpPr>
                                    <wps:wsp>
                                      <wps:cNvPr id="38" name="Oval 49"/>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39" name="Text Box 50"/>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502B9B" w:rsidRPr="00BF2FCD" w:rsidRDefault="00502B9B" w:rsidP="008F0133">
                                            <w:pPr>
                                              <w:jc w:val="center"/>
                                              <w:rPr>
                                                <w:rFonts w:ascii="Raavi" w:hAnsi="Raavi" w:cs="Raavi"/>
                                                <w:color w:val="333399"/>
                                                <w:lang w:val="it-IT"/>
                                              </w:rPr>
                                            </w:pPr>
                                            <w:r w:rsidRPr="00BF2FCD">
                                              <w:rPr>
                                                <w:rFonts w:ascii="Raavi" w:hAnsi="Raavi" w:cs="Raavi"/>
                                                <w:color w:val="333399"/>
                                                <w:lang w:val="it-IT"/>
                                              </w:rPr>
                                              <w:t>5</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46" o:spid="_x0000_s1076" style="position:absolute;margin-left:60.6pt;margin-top:4pt;width:54pt;height:45pt;z-index:251660800" coordorigin="9954,8564" coordsize="108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">
                            <v:shape id="AutoShape 47" o:spid="_x0000_s1077" type="#_x0000_t88" style="position:absolute;left:9954;top:8744;width:179;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bUm8UA&#10;AADbAAAADwAAAGRycy9kb3ducmV2LnhtbESPQWvCQBSE74L/YXmF3szGloqkWUWEQii9qD3k+Jp9&#10;Jmuzb9PsNkZ/fVcQehxm5hsmX4+2FQP13jhWME9SEMSV04ZrBZ+Ht9kShA/IGlvHpOBCHtar6STH&#10;TLsz72jYh1pECPsMFTQhdJmUvmrIok9cRxy9o+sthij7WuoezxFuW/mUpgtp0XBcaLCjbUPV9/7X&#10;Kti9/2wK6cqv9kTLl6ubm0P5YZR6fBg3ryACjeE/fG8XWsHzAm5f4g+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ltSbxQAAANsAAAAPAAAAAAAAAAAAAAAAAJgCAABkcnMv&#10;ZG93bnJldi54bWxQSwUGAAAAAAQABAD1AAAAigMAAAAA&#10;" strokecolor="red"/>
                            <v:group id="Group 48" o:spid="_x0000_s1078" style="position:absolute;left:10134;top:8564;width:900;height:900" coordorigin="4734,9697" coordsize="90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oval id="Oval 49" o:spid="_x0000_s1079" style="position:absolute;left:4734;top:9697;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OccEA&#10;AADbAAAADwAAAGRycy9kb3ducmV2LnhtbERPz2vCMBS+D/Y/hDfYbaabMKUaRQqWDU9aBY+P5rUp&#10;Ni+1ibb7781h4PHj+71cj7YVd+p941jB5yQBQVw63XCt4FhsP+YgfEDW2DomBX/kYb16fVliqt3A&#10;e7ofQi1iCPsUFZgQulRKXxqy6CeuI45c5XqLIcK+lrrHIYbbVn4lybe02HBsMNhRZqi8HG5WQT67&#10;7rPidyiuW1PddudTPq2yXKn3t3GzABFoDE/xv/tHK5jGsfFL/AFy9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gpznHBAAAA2wAAAA8AAAAAAAAAAAAAAAAAmAIAAGRycy9kb3du&#10;cmV2LnhtbFBLBQYAAAAABAAEAPUAAACGAwAAAAA=&#10;" strokecolor="red"/>
                              <v:shape id="Text Box 50" o:spid="_x0000_s1080" type="#_x0000_t202" style="position:absolute;left:4914;top:9877;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kGSsQA&#10;AADbAAAADwAAAGRycy9kb3ducmV2LnhtbESPzWsCMRTE70L/h/AKXkSztiC6GqUUCj25+HHw+Ng8&#10;d9duXpYk7kf/+qYgeBxm5jfMZtebWrTkfGVZwXyWgCDOra64UHA+fU2XIHxA1lhbJgUDedhtX0Yb&#10;TLXt+EDtMRQiQtinqKAMoUml9HlJBv3MNsTRu1pnMETpCqkddhFuavmWJAtpsOK4UGJDnyXlP8e7&#10;UXDILlk/aS63Kui5ngy/e7fCu1Lj1/5jDSJQH57hR/tbK3hfwf+X+APk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pBkrEAAAA2wAAAA8AAAAAAAAAAAAAAAAAmAIAAGRycy9k&#10;b3ducmV2LnhtbFBLBQYAAAAABAAEAPUAAACJAwAAAAA=&#10;" stroked="f" strokecolor="red">
                                <v:textbox>
                                  <w:txbxContent>
                                    <w:p w:rsidR="00502B9B" w:rsidRPr="00BF2FCD" w:rsidRDefault="00502B9B" w:rsidP="008F0133">
                                      <w:pPr>
                                        <w:jc w:val="center"/>
                                        <w:rPr>
                                          <w:rFonts w:ascii="Raavi" w:hAnsi="Raavi" w:cs="Raavi"/>
                                          <w:color w:val="333399"/>
                                          <w:lang w:val="it-IT"/>
                                        </w:rPr>
                                      </w:pPr>
                                      <w:r w:rsidRPr="00BF2FCD">
                                        <w:rPr>
                                          <w:rFonts w:ascii="Raavi" w:hAnsi="Raavi" w:cs="Raavi"/>
                                          <w:color w:val="333399"/>
                                          <w:lang w:val="it-IT"/>
                                        </w:rPr>
                                        <w:t>5</w:t>
                                      </w:r>
                                    </w:p>
                                  </w:txbxContent>
                                </v:textbox>
                              </v:shape>
                            </v:group>
                          </v:group>
                        </w:pict>
                      </mc:Fallback>
                    </mc:AlternateContent>
                  </w:r>
                </w:p>
              </w:tc>
            </w:tr>
            <w:tr w:rsidR="008F0133" w:rsidRPr="00B9276D" w:rsidTr="008F0133">
              <w:tc>
                <w:tcPr>
                  <w:tcW w:w="2088" w:type="dxa"/>
                  <w:gridSpan w:val="2"/>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GJENDJA E ARKËS</w:t>
                  </w:r>
                </w:p>
              </w:tc>
              <w:tc>
                <w:tcPr>
                  <w:tcW w:w="1252" w:type="dxa"/>
                  <w:gridSpan w:val="3"/>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gridSpan w:val="2"/>
                  <w:tcBorders>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252" w:type="dxa"/>
                  <w:gridSpan w:val="3"/>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gridSpan w:val="2"/>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PARA NË DORË</w:t>
                  </w:r>
                </w:p>
              </w:tc>
              <w:tc>
                <w:tcPr>
                  <w:tcW w:w="1252" w:type="dxa"/>
                  <w:gridSpan w:val="3"/>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gridSpan w:val="2"/>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11</w:t>
                  </w:r>
                </w:p>
              </w:tc>
              <w:tc>
                <w:tcPr>
                  <w:tcW w:w="1252" w:type="dxa"/>
                  <w:gridSpan w:val="3"/>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14.042,00</w:t>
                  </w:r>
                </w:p>
              </w:tc>
            </w:tr>
            <w:tr w:rsidR="008F0133" w:rsidRPr="00B9276D" w:rsidTr="008F0133">
              <w:tc>
                <w:tcPr>
                  <w:tcW w:w="2088" w:type="dxa"/>
                  <w:gridSpan w:val="2"/>
                  <w:tcBorders>
                    <w:left w:val="single" w:sz="4" w:space="0" w:color="auto"/>
                    <w:bottom w:val="dashSmallGap" w:sz="4" w:space="0" w:color="auto"/>
                  </w:tcBorders>
                </w:tcPr>
                <w:p w:rsidR="008F0133" w:rsidRPr="00B9276D" w:rsidRDefault="008F0133" w:rsidP="008F0133">
                  <w:pPr>
                    <w:pStyle w:val="Tabele"/>
                    <w:widowControl w:val="0"/>
                    <w:rPr>
                      <w:rFonts w:ascii="Garamond" w:hAnsi="Garamond"/>
                      <w:sz w:val="24"/>
                      <w:szCs w:val="24"/>
                      <w:lang w:val="sq-AL"/>
                    </w:rPr>
                  </w:pPr>
                </w:p>
              </w:tc>
              <w:tc>
                <w:tcPr>
                  <w:tcW w:w="1252" w:type="dxa"/>
                  <w:gridSpan w:val="3"/>
                  <w:tcBorders>
                    <w:bottom w:val="dashSmallGap"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gridSpan w:val="2"/>
                  <w:tcBorders>
                    <w:top w:val="dashSmallGap" w:sz="4" w:space="0" w:color="auto"/>
                    <w:left w:val="single" w:sz="4" w:space="0" w:color="auto"/>
                  </w:tcBorders>
                </w:tcPr>
                <w:p w:rsidR="008F0133" w:rsidRPr="00B9276D" w:rsidRDefault="008F0133" w:rsidP="008F0133">
                  <w:pPr>
                    <w:pStyle w:val="Tabele"/>
                    <w:widowControl w:val="0"/>
                    <w:rPr>
                      <w:rFonts w:ascii="Garamond" w:hAnsi="Garamond"/>
                      <w:sz w:val="24"/>
                      <w:szCs w:val="24"/>
                      <w:lang w:val="sq-AL"/>
                    </w:rPr>
                  </w:pPr>
                </w:p>
              </w:tc>
              <w:tc>
                <w:tcPr>
                  <w:tcW w:w="1252" w:type="dxa"/>
                  <w:gridSpan w:val="3"/>
                  <w:tcBorders>
                    <w:top w:val="dashSmallGap" w:sz="4" w:space="0" w:color="auto"/>
                    <w:right w:val="single" w:sz="4" w:space="0" w:color="auto"/>
                  </w:tcBorders>
                </w:tcPr>
                <w:p w:rsidR="008F0133" w:rsidRPr="00B9276D" w:rsidRDefault="007A14E3" w:rsidP="008F0133">
                  <w:pPr>
                    <w:pStyle w:val="Tabele"/>
                    <w:widowControl w:val="0"/>
                    <w:rPr>
                      <w:rFonts w:ascii="Garamond" w:hAnsi="Garamond"/>
                      <w:sz w:val="24"/>
                      <w:szCs w:val="24"/>
                      <w:lang w:val="sq-AL"/>
                    </w:rPr>
                  </w:pPr>
                  <w:r w:rsidRPr="00B9276D">
                    <w:rPr>
                      <w:rFonts w:ascii="Garamond" w:hAnsi="Garamond"/>
                      <w:noProof/>
                      <w:sz w:val="24"/>
                      <w:szCs w:val="24"/>
                      <w:lang w:val="en-US"/>
                    </w:rPr>
                    <mc:AlternateContent>
                      <mc:Choice Requires="wps">
                        <w:drawing>
                          <wp:anchor distT="0" distB="0" distL="114300" distR="114300" simplePos="0" relativeHeight="251665920" behindDoc="0" locked="0" layoutInCell="1" allowOverlap="1">
                            <wp:simplePos x="0" y="0"/>
                            <wp:positionH relativeFrom="column">
                              <wp:posOffset>769620</wp:posOffset>
                            </wp:positionH>
                            <wp:positionV relativeFrom="paragraph">
                              <wp:posOffset>-5080</wp:posOffset>
                            </wp:positionV>
                            <wp:extent cx="227965" cy="2277745"/>
                            <wp:effectExtent l="7620" t="13970" r="12065" b="13335"/>
                            <wp:wrapNone/>
                            <wp:docPr id="34" name="AutoShape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7965" cy="2277745"/>
                                    </a:xfrm>
                                    <a:prstGeom prst="rightBrace">
                                      <a:avLst>
                                        <a:gd name="adj1" fmla="val 83264"/>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81437E" id="AutoShape 69" o:spid="_x0000_s1026" type="#_x0000_t88" style="position:absolute;margin-left:60.6pt;margin-top:-.4pt;width:17.95pt;height:179.3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" strokecolor="red"/>
                        </w:pict>
                      </mc:Fallback>
                    </mc:AlternateContent>
                  </w:r>
                </w:p>
              </w:tc>
            </w:tr>
            <w:tr w:rsidR="008F0133" w:rsidRPr="00B9276D" w:rsidTr="008F0133">
              <w:tc>
                <w:tcPr>
                  <w:tcW w:w="2628" w:type="dxa"/>
                  <w:gridSpan w:val="4"/>
                  <w:tcBorders>
                    <w:lef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RAPORTI TATIMOR DITOR NUM</w:t>
                  </w:r>
                </w:p>
              </w:tc>
              <w:tc>
                <w:tcPr>
                  <w:tcW w:w="712" w:type="dxa"/>
                  <w:tcBorders>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33</w:t>
                  </w:r>
                </w:p>
              </w:tc>
            </w:tr>
            <w:tr w:rsidR="008F0133" w:rsidRPr="00B9276D" w:rsidTr="008F0133">
              <w:tc>
                <w:tcPr>
                  <w:tcW w:w="2088" w:type="dxa"/>
                  <w:gridSpan w:val="2"/>
                  <w:tcBorders>
                    <w:lef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p>
              </w:tc>
              <w:tc>
                <w:tcPr>
                  <w:tcW w:w="1252" w:type="dxa"/>
                  <w:gridSpan w:val="3"/>
                  <w:tcBorders>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gridSpan w:val="2"/>
                  <w:tcBorders>
                    <w:lef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NDËRHYRJE TEKNIKE</w:t>
                  </w:r>
                </w:p>
              </w:tc>
              <w:tc>
                <w:tcPr>
                  <w:tcW w:w="1252" w:type="dxa"/>
                  <w:gridSpan w:val="3"/>
                  <w:tcBorders>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0</w:t>
                  </w:r>
                </w:p>
              </w:tc>
            </w:tr>
            <w:tr w:rsidR="008F0133" w:rsidRPr="00B9276D" w:rsidTr="008F0133">
              <w:tc>
                <w:tcPr>
                  <w:tcW w:w="2088" w:type="dxa"/>
                  <w:gridSpan w:val="2"/>
                  <w:tcBorders>
                    <w:lef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p>
              </w:tc>
              <w:tc>
                <w:tcPr>
                  <w:tcW w:w="1252" w:type="dxa"/>
                  <w:gridSpan w:val="3"/>
                  <w:tcBorders>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gridSpan w:val="2"/>
                  <w:tcBorders>
                    <w:lef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KUPONA TATIMORË</w:t>
                  </w:r>
                </w:p>
              </w:tc>
              <w:tc>
                <w:tcPr>
                  <w:tcW w:w="1252" w:type="dxa"/>
                  <w:gridSpan w:val="3"/>
                  <w:tcBorders>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30</w:t>
                  </w:r>
                </w:p>
              </w:tc>
            </w:tr>
            <w:tr w:rsidR="008F0133" w:rsidRPr="00B9276D" w:rsidTr="008F0133">
              <w:tc>
                <w:tcPr>
                  <w:tcW w:w="2088" w:type="dxa"/>
                  <w:gridSpan w:val="2"/>
                  <w:tcBorders>
                    <w:lef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KUPONA  JOTATIMORË</w:t>
                  </w:r>
                </w:p>
              </w:tc>
              <w:tc>
                <w:tcPr>
                  <w:tcW w:w="1252" w:type="dxa"/>
                  <w:gridSpan w:val="3"/>
                  <w:tcBorders>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5</w:t>
                  </w:r>
                </w:p>
              </w:tc>
            </w:tr>
            <w:tr w:rsidR="008F0133" w:rsidRPr="00B9276D" w:rsidTr="008F0133">
              <w:tc>
                <w:tcPr>
                  <w:tcW w:w="3340" w:type="dxa"/>
                  <w:gridSpan w:val="5"/>
                  <w:tcBorders>
                    <w:left w:val="single" w:sz="4" w:space="0" w:color="auto"/>
                    <w:right w:val="single" w:sz="4" w:space="0" w:color="auto"/>
                  </w:tcBorders>
                  <w:vAlign w:val="bottom"/>
                </w:tcPr>
                <w:p w:rsidR="008F0133" w:rsidRPr="00B9276D" w:rsidRDefault="007A14E3" w:rsidP="008F0133">
                  <w:pPr>
                    <w:pStyle w:val="Tabele"/>
                    <w:widowControl w:val="0"/>
                    <w:rPr>
                      <w:rFonts w:ascii="Garamond" w:hAnsi="Garamond"/>
                      <w:sz w:val="24"/>
                      <w:szCs w:val="24"/>
                      <w:lang w:val="sq-AL"/>
                    </w:rPr>
                  </w:pPr>
                  <w:r w:rsidRPr="00B9276D">
                    <w:rPr>
                      <w:rFonts w:ascii="Garamond" w:hAnsi="Garamond"/>
                      <w:noProof/>
                      <w:sz w:val="24"/>
                      <w:szCs w:val="24"/>
                      <w:lang w:val="en-US"/>
                    </w:rPr>
                    <mc:AlternateContent>
                      <mc:Choice Requires="wpg">
                        <w:drawing>
                          <wp:anchor distT="0" distB="0" distL="114300" distR="114300" simplePos="0" relativeHeight="251666944" behindDoc="0" locked="0" layoutInCell="1" allowOverlap="1">
                            <wp:simplePos x="0" y="0"/>
                            <wp:positionH relativeFrom="column">
                              <wp:posOffset>2433320</wp:posOffset>
                            </wp:positionH>
                            <wp:positionV relativeFrom="paragraph">
                              <wp:posOffset>3810</wp:posOffset>
                            </wp:positionV>
                            <wp:extent cx="571500" cy="627380"/>
                            <wp:effectExtent l="13970" t="13335" r="5080" b="6985"/>
                            <wp:wrapNone/>
                            <wp:docPr id="31"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627380"/>
                                      <a:chOff x="4734" y="9697"/>
                                      <a:chExt cx="900" cy="900"/>
                                    </a:xfrm>
                                  </wpg:grpSpPr>
                                  <wps:wsp>
                                    <wps:cNvPr id="32" name="Oval 71"/>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33" name="Text Box 72"/>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502B9B" w:rsidRPr="00817138" w:rsidRDefault="00502B9B" w:rsidP="008F0133">
                                          <w:pPr>
                                            <w:jc w:val="center"/>
                                            <w:rPr>
                                              <w:rFonts w:ascii="Raavi" w:hAnsi="Raavi" w:cs="Raavi"/>
                                              <w:color w:val="333399"/>
                                              <w:sz w:val="32"/>
                                              <w:szCs w:val="32"/>
                                              <w:lang w:val="it-IT"/>
                                            </w:rPr>
                                          </w:pPr>
                                          <w:r>
                                            <w:rPr>
                                              <w:rFonts w:ascii="Raavi" w:hAnsi="Raavi" w:cs="Raavi"/>
                                              <w:color w:val="333399"/>
                                              <w:sz w:val="32"/>
                                              <w:szCs w:val="32"/>
                                              <w:lang w:val="it-IT"/>
                                            </w:rPr>
                                            <w:t>6</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0" o:spid="_x0000_s1081" style="position:absolute;margin-left:191.6pt;margin-top:.3pt;width:45pt;height:49.4pt;z-index:251666944" coordorigin="4734,9697" coordsize="90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">
                            <v:oval id="Oval 71" o:spid="_x0000_s1082" style="position:absolute;left:4734;top:9697;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H5m8QA&#10;AADbAAAADwAAAGRycy9kb3ducmV2LnhtbESPQWvCQBSE70L/w/KE3nSjQltSV5GAoaUnjYUeH9mX&#10;bDD7NmZXk/77riD0OMzMN8x6O9pW3Kj3jWMFi3kCgrh0uuFawanYz95A+ICssXVMCn7Jw3bzNFlj&#10;qt3AB7odQy0ihH2KCkwIXSqlLw1Z9HPXEUevcr3FEGVfS93jEOG2lcskeZEWG44LBjvKDJXn49Uq&#10;yF8vh6z4HIrL3lTXr5/vfFVluVLP03H3DiLQGP7Dj/aHVrBawv1L/AF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B+ZvEAAAA2wAAAA8AAAAAAAAAAAAAAAAAmAIAAGRycy9k&#10;b3ducmV2LnhtbFBLBQYAAAAABAAEAPUAAACJAwAAAAA=&#10;" strokecolor="red"/>
                            <v:shape id="Text Box 72" o:spid="_x0000_s1083" type="#_x0000_t202" style="position:absolute;left:4914;top:9877;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ExoMQA&#10;AADbAAAADwAAAGRycy9kb3ducmV2LnhtbESPQWvCQBSE7wX/w/KEXoJubKBo6ioiFHoyRD14fGRf&#10;k2j2bdhdNfrru4VCj8PMfMMs14PpxI2cby0rmE1TEMSV1S3XCo6Hz8kchA/IGjvLpOBBHtar0csS&#10;c23vXNJtH2oRIexzVNCE0OdS+qohg35qe+LofVtnMETpaqkd3iPcdPItTd+lwZbjQoM9bRuqLvur&#10;UVAWp2JI+tO5DXqmk8dz5xZ4Vep1PGw+QAQawn/4r/2lFWQZ/H6JP0C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jBMaDEAAAA2wAAAA8AAAAAAAAAAAAAAAAAmAIAAGRycy9k&#10;b3ducmV2LnhtbFBLBQYAAAAABAAEAPUAAACJAwAAAAA=&#10;" stroked="f" strokecolor="red">
                              <v:textbox>
                                <w:txbxContent>
                                  <w:p w:rsidR="00502B9B" w:rsidRPr="00817138" w:rsidRDefault="00502B9B" w:rsidP="008F0133">
                                    <w:pPr>
                                      <w:jc w:val="center"/>
                                      <w:rPr>
                                        <w:rFonts w:ascii="Raavi" w:hAnsi="Raavi" w:cs="Raavi"/>
                                        <w:color w:val="333399"/>
                                        <w:sz w:val="32"/>
                                        <w:szCs w:val="32"/>
                                        <w:lang w:val="it-IT"/>
                                      </w:rPr>
                                    </w:pPr>
                                    <w:r>
                                      <w:rPr>
                                        <w:rFonts w:ascii="Raavi" w:hAnsi="Raavi" w:cs="Raavi"/>
                                        <w:color w:val="333399"/>
                                        <w:sz w:val="32"/>
                                        <w:szCs w:val="32"/>
                                        <w:lang w:val="it-IT"/>
                                      </w:rPr>
                                      <w:t>6</w:t>
                                    </w:r>
                                  </w:p>
                                </w:txbxContent>
                              </v:textbox>
                            </v:shape>
                          </v:group>
                        </w:pict>
                      </mc:Fallback>
                    </mc:AlternateContent>
                  </w:r>
                </w:p>
              </w:tc>
            </w:tr>
            <w:tr w:rsidR="008F0133" w:rsidRPr="00B9276D" w:rsidTr="008F0133">
              <w:tc>
                <w:tcPr>
                  <w:tcW w:w="3340" w:type="dxa"/>
                  <w:gridSpan w:val="5"/>
                  <w:tcBorders>
                    <w:left w:val="single" w:sz="4" w:space="0" w:color="auto"/>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3340" w:type="dxa"/>
                  <w:gridSpan w:val="5"/>
                  <w:tcBorders>
                    <w:left w:val="single" w:sz="4" w:space="0" w:color="auto"/>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TOTALET E PËRGJITHSHME:</w:t>
                  </w:r>
                </w:p>
              </w:tc>
            </w:tr>
            <w:tr w:rsidR="008F0133" w:rsidRPr="00B9276D" w:rsidTr="008F0133">
              <w:tc>
                <w:tcPr>
                  <w:tcW w:w="1908" w:type="dxa"/>
                  <w:tcBorders>
                    <w:lef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XHIRO DITORE  B</w:t>
                  </w:r>
                </w:p>
              </w:tc>
              <w:tc>
                <w:tcPr>
                  <w:tcW w:w="1432" w:type="dxa"/>
                  <w:gridSpan w:val="4"/>
                  <w:tcBorders>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2.758.452,51</w:t>
                  </w:r>
                </w:p>
              </w:tc>
            </w:tr>
            <w:tr w:rsidR="008F0133" w:rsidRPr="00B9276D" w:rsidTr="008F0133">
              <w:tc>
                <w:tcPr>
                  <w:tcW w:w="1908" w:type="dxa"/>
                  <w:tcBorders>
                    <w:lef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XHIRO DITORE  C</w:t>
                  </w:r>
                </w:p>
              </w:tc>
              <w:tc>
                <w:tcPr>
                  <w:tcW w:w="1432" w:type="dxa"/>
                  <w:gridSpan w:val="4"/>
                  <w:tcBorders>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60,00</w:t>
                  </w:r>
                </w:p>
              </w:tc>
            </w:tr>
            <w:tr w:rsidR="008F0133" w:rsidRPr="00B9276D" w:rsidTr="008F0133">
              <w:tc>
                <w:tcPr>
                  <w:tcW w:w="1908" w:type="dxa"/>
                  <w:tcBorders>
                    <w:lef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p>
              </w:tc>
              <w:tc>
                <w:tcPr>
                  <w:tcW w:w="1432" w:type="dxa"/>
                  <w:gridSpan w:val="4"/>
                  <w:tcBorders>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1908" w:type="dxa"/>
                  <w:tcBorders>
                    <w:lef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SHUMA TOTALE</w:t>
                  </w:r>
                </w:p>
              </w:tc>
              <w:tc>
                <w:tcPr>
                  <w:tcW w:w="1432" w:type="dxa"/>
                  <w:gridSpan w:val="4"/>
                  <w:tcBorders>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2.758.512,51</w:t>
                  </w:r>
                </w:p>
              </w:tc>
            </w:tr>
            <w:tr w:rsidR="008F0133" w:rsidRPr="00B9276D" w:rsidTr="008F0133">
              <w:tc>
                <w:tcPr>
                  <w:tcW w:w="1908" w:type="dxa"/>
                  <w:tcBorders>
                    <w:lef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  B</w:t>
                  </w:r>
                </w:p>
              </w:tc>
              <w:tc>
                <w:tcPr>
                  <w:tcW w:w="1432" w:type="dxa"/>
                  <w:gridSpan w:val="4"/>
                  <w:tcBorders>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459.742,10</w:t>
                  </w:r>
                </w:p>
              </w:tc>
            </w:tr>
            <w:tr w:rsidR="008F0133" w:rsidRPr="00B9276D" w:rsidTr="008F0133">
              <w:tc>
                <w:tcPr>
                  <w:tcW w:w="1908" w:type="dxa"/>
                  <w:tcBorders>
                    <w:lef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  C</w:t>
                  </w:r>
                </w:p>
                <w:p w:rsidR="008F0133" w:rsidRPr="00B9276D" w:rsidRDefault="008F0133" w:rsidP="008F0133">
                  <w:pPr>
                    <w:pStyle w:val="Tabele"/>
                    <w:widowControl w:val="0"/>
                    <w:rPr>
                      <w:rFonts w:ascii="Garamond" w:hAnsi="Garamond"/>
                      <w:sz w:val="24"/>
                      <w:szCs w:val="24"/>
                      <w:lang w:val="sq-AL"/>
                    </w:rPr>
                  </w:pPr>
                </w:p>
              </w:tc>
              <w:tc>
                <w:tcPr>
                  <w:tcW w:w="1432" w:type="dxa"/>
                  <w:gridSpan w:val="4"/>
                  <w:tcBorders>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5,45</w:t>
                  </w:r>
                </w:p>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1908" w:type="dxa"/>
                  <w:tcBorders>
                    <w:lef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 TVSH</w:t>
                  </w:r>
                </w:p>
              </w:tc>
              <w:tc>
                <w:tcPr>
                  <w:tcW w:w="1432" w:type="dxa"/>
                  <w:gridSpan w:val="4"/>
                  <w:tcBorders>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459.747,55</w:t>
                  </w:r>
                </w:p>
              </w:tc>
            </w:tr>
            <w:tr w:rsidR="008F0133" w:rsidRPr="00B9276D" w:rsidTr="008F0133">
              <w:tc>
                <w:tcPr>
                  <w:tcW w:w="1908" w:type="dxa"/>
                  <w:tcBorders>
                    <w:lef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KUPONA TATIMORE</w:t>
                  </w:r>
                </w:p>
              </w:tc>
              <w:tc>
                <w:tcPr>
                  <w:tcW w:w="1432" w:type="dxa"/>
                  <w:gridSpan w:val="4"/>
                  <w:tcBorders>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56</w:t>
                  </w:r>
                </w:p>
              </w:tc>
            </w:tr>
            <w:tr w:rsidR="008F0133" w:rsidRPr="00B9276D" w:rsidTr="008F0133">
              <w:tc>
                <w:tcPr>
                  <w:tcW w:w="2088" w:type="dxa"/>
                  <w:gridSpan w:val="2"/>
                  <w:tcBorders>
                    <w:left w:val="single" w:sz="4" w:space="0" w:color="auto"/>
                    <w:bottom w:val="dashSmallGap" w:sz="4" w:space="0" w:color="auto"/>
                  </w:tcBorders>
                  <w:vAlign w:val="bottom"/>
                </w:tcPr>
                <w:p w:rsidR="008F0133" w:rsidRPr="00B9276D" w:rsidRDefault="008F0133" w:rsidP="008F0133">
                  <w:pPr>
                    <w:pStyle w:val="Tabele"/>
                    <w:widowControl w:val="0"/>
                    <w:rPr>
                      <w:rFonts w:ascii="Garamond" w:hAnsi="Garamond"/>
                      <w:sz w:val="24"/>
                      <w:szCs w:val="24"/>
                      <w:lang w:val="sq-AL"/>
                    </w:rPr>
                  </w:pPr>
                </w:p>
              </w:tc>
              <w:tc>
                <w:tcPr>
                  <w:tcW w:w="1252" w:type="dxa"/>
                  <w:gridSpan w:val="3"/>
                  <w:tcBorders>
                    <w:bottom w:val="dashSmallGap" w:sz="4" w:space="0" w:color="auto"/>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2088" w:type="dxa"/>
                  <w:gridSpan w:val="2"/>
                  <w:tcBorders>
                    <w:top w:val="dashSmallGap" w:sz="4" w:space="0" w:color="auto"/>
                    <w:lef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p>
              </w:tc>
              <w:tc>
                <w:tcPr>
                  <w:tcW w:w="1252" w:type="dxa"/>
                  <w:gridSpan w:val="3"/>
                  <w:tcBorders>
                    <w:top w:val="dashSmallGap" w:sz="4" w:space="0" w:color="auto"/>
                    <w:right w:val="single" w:sz="4" w:space="0" w:color="auto"/>
                  </w:tcBorders>
                  <w:vAlign w:val="bottom"/>
                </w:tcPr>
                <w:p w:rsidR="008F0133" w:rsidRPr="00B9276D" w:rsidRDefault="007A14E3" w:rsidP="008F0133">
                  <w:pPr>
                    <w:pStyle w:val="Tabele"/>
                    <w:widowControl w:val="0"/>
                    <w:rPr>
                      <w:rFonts w:ascii="Garamond" w:hAnsi="Garamond"/>
                      <w:sz w:val="24"/>
                      <w:szCs w:val="24"/>
                      <w:lang w:val="sq-AL"/>
                    </w:rPr>
                  </w:pPr>
                  <w:r w:rsidRPr="00B9276D">
                    <w:rPr>
                      <w:rFonts w:ascii="Garamond" w:hAnsi="Garamond"/>
                      <w:noProof/>
                      <w:sz w:val="24"/>
                      <w:szCs w:val="24"/>
                      <w:lang w:val="en-US"/>
                    </w:rPr>
                    <mc:AlternateContent>
                      <mc:Choice Requires="wpg">
                        <w:drawing>
                          <wp:anchor distT="0" distB="0" distL="114300" distR="114300" simplePos="0" relativeHeight="251661824" behindDoc="0" locked="0" layoutInCell="1" allowOverlap="1">
                            <wp:simplePos x="0" y="0"/>
                            <wp:positionH relativeFrom="column">
                              <wp:posOffset>768985</wp:posOffset>
                            </wp:positionH>
                            <wp:positionV relativeFrom="paragraph">
                              <wp:posOffset>94615</wp:posOffset>
                            </wp:positionV>
                            <wp:extent cx="685800" cy="1180465"/>
                            <wp:effectExtent l="6985" t="8890" r="12065" b="10795"/>
                            <wp:wrapNone/>
                            <wp:docPr id="26"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 cy="1180465"/>
                                      <a:chOff x="9954" y="10225"/>
                                      <a:chExt cx="1080" cy="2160"/>
                                    </a:xfrm>
                                  </wpg:grpSpPr>
                                  <wps:wsp>
                                    <wps:cNvPr id="27" name="AutoShape 52"/>
                                    <wps:cNvSpPr>
                                      <a:spLocks/>
                                    </wps:cNvSpPr>
                                    <wps:spPr bwMode="auto">
                                      <a:xfrm>
                                        <a:off x="9954" y="10225"/>
                                        <a:ext cx="179" cy="2160"/>
                                      </a:xfrm>
                                      <a:prstGeom prst="rightBrace">
                                        <a:avLst>
                                          <a:gd name="adj1" fmla="val 100559"/>
                                          <a:gd name="adj2"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8" name="Group 53"/>
                                    <wpg:cNvGrpSpPr>
                                      <a:grpSpLocks/>
                                    </wpg:cNvGrpSpPr>
                                    <wpg:grpSpPr bwMode="auto">
                                      <a:xfrm>
                                        <a:off x="10134" y="10945"/>
                                        <a:ext cx="900" cy="900"/>
                                        <a:chOff x="4734" y="9697"/>
                                        <a:chExt cx="900" cy="900"/>
                                      </a:xfrm>
                                    </wpg:grpSpPr>
                                    <wps:wsp>
                                      <wps:cNvPr id="29" name="Oval 54"/>
                                      <wps:cNvSpPr>
                                        <a:spLocks noChangeArrowheads="1"/>
                                      </wps:cNvSpPr>
                                      <wps:spPr bwMode="auto">
                                        <a:xfrm>
                                          <a:off x="4734" y="9697"/>
                                          <a:ext cx="900" cy="900"/>
                                        </a:xfrm>
                                        <a:prstGeom prst="ellipse">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30" name="Text Box 55"/>
                                      <wps:cNvSpPr txBox="1">
                                        <a:spLocks noChangeArrowheads="1"/>
                                      </wps:cNvSpPr>
                                      <wps:spPr bwMode="auto">
                                        <a:xfrm>
                                          <a:off x="4914" y="9877"/>
                                          <a:ext cx="540" cy="5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502B9B" w:rsidRPr="00BF2FCD" w:rsidRDefault="00502B9B" w:rsidP="008F0133">
                                            <w:pPr>
                                              <w:jc w:val="center"/>
                                              <w:rPr>
                                                <w:rFonts w:ascii="Raavi" w:hAnsi="Raavi" w:cs="Raavi"/>
                                                <w:color w:val="333399"/>
                                                <w:lang w:val="it-IT"/>
                                              </w:rPr>
                                            </w:pPr>
                                            <w:r w:rsidRPr="00BF2FCD">
                                              <w:rPr>
                                                <w:rFonts w:ascii="Raavi" w:hAnsi="Raavi" w:cs="Raavi"/>
                                                <w:color w:val="333399"/>
                                                <w:lang w:val="it-IT"/>
                                              </w:rPr>
                                              <w:t>7</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51" o:spid="_x0000_s1084" style="position:absolute;margin-left:60.55pt;margin-top:7.45pt;width:54pt;height:92.95pt;z-index:251661824" coordorigin="9954,10225" coordsize="1080,2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">
                            <v:shape id="AutoShape 52" o:spid="_x0000_s1085" type="#_x0000_t88" style="position:absolute;left:9954;top:10225;width:179;height:2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Pn3cQA&#10;AADbAAAADwAAAGRycy9kb3ducmV2LnhtbESPzYvCMBTE74L/Q3gL3jRV8IOuUUQQZNmLH4ce3zbP&#10;Nm7zUpusdv3rjSB4HGbmN8x82dpKXKnxxrGC4SABQZw7bbhQcDxs+jMQPiBrrByTgn/ysFx0O3NM&#10;tbvxjq77UIgIYZ+igjKEOpXS5yVZ9ANXE0fv5BqLIcqmkLrBW4TbSo6SZCItGo4LJda0Lin/3f9Z&#10;Bbuvy2orXfZTnWk2vruhOWTfRqneR7v6BBGoDe/wq73VCkZTeH6JP0A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D593EAAAA2wAAAA8AAAAAAAAAAAAAAAAAmAIAAGRycy9k&#10;b3ducmV2LnhtbFBLBQYAAAAABAAEAPUAAACJAwAAAAA=&#10;" strokecolor="red"/>
                            <v:group id="Group 53" o:spid="_x0000_s1086" style="position:absolute;left:10134;top:10945;width:900;height:900" coordorigin="4734,9697" coordsize="90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oval id="Oval 54" o:spid="_x0000_s1087" style="position:absolute;left:4734;top:9697;width:9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z9N8UA&#10;AADbAAAADwAAAGRycy9kb3ducmV2LnhtbESPQWvCQBSE70L/w/IKvelGC7WNrlIChpaeNC14fGRf&#10;ssHs25hdTfrvuwXB4zAz3zDr7WhbcaXeN44VzGcJCOLS6YZrBd/FbvoKwgdkja1jUvBLHrabh8ka&#10;U+0G3tP1EGoRIexTVGBC6FIpfWnIop+5jjh6lesthij7Wuoehwi3rVwkyYu02HBcMNhRZqg8HS5W&#10;Qb4877PicyjOO1Ndvo4/+XOV5Uo9PY7vKxCBxnAP39ofWsHiDf6/xB8gN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vP03xQAAANsAAAAPAAAAAAAAAAAAAAAAAJgCAABkcnMv&#10;ZG93bnJldi54bWxQSwUGAAAAAAQABAD1AAAAigMAAAAA&#10;" strokecolor="red"/>
                              <v:shape id="Text Box 55" o:spid="_x0000_s1088" type="#_x0000_t202" style="position:absolute;left:4914;top:9877;width:5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Ov18IA&#10;AADbAAAADwAAAGRycy9kb3ducmV2LnhtbERPTWvCMBi+C/sP4R3sIjPtBuKqaRFB8DTx4+DxpXlt&#10;ujVvSpJq3a9fDoMdH57vVTXaTtzIh9axgnyWgSCunW65UXA+bV8XIEJE1tg5JgUPClCVT5MVFtrd&#10;+UC3Y2xECuFQoAITY19IGWpDFsPM9cSJuzpvMSboG6k93lO47eRbls2lxZZTg8GeNobq7+NgFRz2&#10;l/047S9fbdS5nj5+Pv0HDkq9PI/rJYhIY/wX/7l3WsF7Wp++pB8gy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E6/XwgAAANsAAAAPAAAAAAAAAAAAAAAAAJgCAABkcnMvZG93&#10;bnJldi54bWxQSwUGAAAAAAQABAD1AAAAhwMAAAAA&#10;" stroked="f" strokecolor="red">
                                <v:textbox>
                                  <w:txbxContent>
                                    <w:p w:rsidR="00502B9B" w:rsidRPr="00BF2FCD" w:rsidRDefault="00502B9B" w:rsidP="008F0133">
                                      <w:pPr>
                                        <w:jc w:val="center"/>
                                        <w:rPr>
                                          <w:rFonts w:ascii="Raavi" w:hAnsi="Raavi" w:cs="Raavi"/>
                                          <w:color w:val="333399"/>
                                          <w:lang w:val="it-IT"/>
                                        </w:rPr>
                                      </w:pPr>
                                      <w:r w:rsidRPr="00BF2FCD">
                                        <w:rPr>
                                          <w:rFonts w:ascii="Raavi" w:hAnsi="Raavi" w:cs="Raavi"/>
                                          <w:color w:val="333399"/>
                                          <w:lang w:val="it-IT"/>
                                        </w:rPr>
                                        <w:t>7</w:t>
                                      </w:r>
                                    </w:p>
                                  </w:txbxContent>
                                </v:textbox>
                              </v:shape>
                            </v:group>
                          </v:group>
                        </w:pict>
                      </mc:Fallback>
                    </mc:AlternateContent>
                  </w:r>
                </w:p>
              </w:tc>
            </w:tr>
            <w:tr w:rsidR="008F0133" w:rsidRPr="00B9276D" w:rsidTr="008F0133">
              <w:tc>
                <w:tcPr>
                  <w:tcW w:w="3340" w:type="dxa"/>
                  <w:gridSpan w:val="5"/>
                  <w:tcBorders>
                    <w:left w:val="single"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TRANSMETIMI              PO</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NR.: XXXXXXXXXX</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lastRenderedPageBreak/>
                    <w:t>DATA: 21/05/2008   21:45</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KUPONI TATIMOR Nr.  30</w:t>
                  </w:r>
                </w:p>
              </w:tc>
            </w:tr>
            <w:tr w:rsidR="008F0133" w:rsidRPr="00B9276D" w:rsidTr="008F0133">
              <w:tc>
                <w:tcPr>
                  <w:tcW w:w="3340" w:type="dxa"/>
                  <w:gridSpan w:val="5"/>
                  <w:tcBorders>
                    <w:left w:val="single"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p w:rsidR="008F0133" w:rsidRPr="00B9276D" w:rsidRDefault="007A14E3" w:rsidP="008F0133">
                  <w:pPr>
                    <w:pStyle w:val="Tabele"/>
                    <w:widowControl w:val="0"/>
                    <w:jc w:val="center"/>
                    <w:rPr>
                      <w:rFonts w:ascii="Garamond" w:hAnsi="Garamond"/>
                      <w:sz w:val="24"/>
                      <w:szCs w:val="24"/>
                      <w:lang w:val="sq-AL"/>
                    </w:rPr>
                  </w:pPr>
                  <w:r w:rsidRPr="00B9276D">
                    <w:rPr>
                      <w:rFonts w:ascii="Garamond" w:hAnsi="Garamond"/>
                      <w:noProof/>
                      <w:sz w:val="24"/>
                      <w:szCs w:val="24"/>
                      <w:lang w:val="en-US"/>
                    </w:rPr>
                    <w:drawing>
                      <wp:inline distT="0" distB="0" distL="0" distR="0">
                        <wp:extent cx="342900" cy="190500"/>
                        <wp:effectExtent l="0" t="0" r="0" b="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3340" w:type="dxa"/>
                  <w:gridSpan w:val="5"/>
                  <w:tcBorders>
                    <w:left w:val="single" w:sz="4" w:space="0" w:color="auto"/>
                    <w:right w:val="single" w:sz="4" w:space="0" w:color="auto"/>
                  </w:tcBorders>
                </w:tcPr>
                <w:p w:rsidR="008F0133" w:rsidRPr="00B9276D" w:rsidRDefault="008F0133" w:rsidP="008F0133">
                  <w:pPr>
                    <w:pStyle w:val="Tabele"/>
                    <w:widowControl w:val="0"/>
                    <w:jc w:val="center"/>
                    <w:rPr>
                      <w:rFonts w:ascii="Garamond" w:hAnsi="Garamond"/>
                      <w:sz w:val="24"/>
                      <w:szCs w:val="24"/>
                      <w:lang w:val="sq-AL"/>
                    </w:rPr>
                  </w:pPr>
                  <w:r w:rsidRPr="00B9276D">
                    <w:rPr>
                      <w:rFonts w:ascii="Garamond" w:hAnsi="Garamond"/>
                      <w:sz w:val="24"/>
                      <w:szCs w:val="24"/>
                      <w:lang w:val="sq-AL"/>
                    </w:rPr>
                    <w:t>RAPORT TATIMOR</w:t>
                  </w:r>
                </w:p>
              </w:tc>
            </w:tr>
            <w:tr w:rsidR="008F0133" w:rsidRPr="00B9276D" w:rsidTr="008F0133">
              <w:tc>
                <w:tcPr>
                  <w:tcW w:w="3340" w:type="dxa"/>
                  <w:gridSpan w:val="5"/>
                  <w:tcBorders>
                    <w:left w:val="single" w:sz="4" w:space="0" w:color="auto"/>
                    <w:bottom w:val="single"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bl>
          <w:p w:rsidR="008F0133" w:rsidRPr="00B9276D" w:rsidRDefault="008F0133" w:rsidP="008F0133">
            <w:pPr>
              <w:pStyle w:val="Tabele"/>
              <w:widowControl w:val="0"/>
              <w:rPr>
                <w:rFonts w:ascii="Garamond" w:hAnsi="Garamond"/>
                <w:sz w:val="24"/>
                <w:szCs w:val="24"/>
                <w:lang w:val="sq-AL"/>
              </w:rPr>
            </w:pPr>
          </w:p>
        </w:tc>
      </w:tr>
    </w:tbl>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Shpjegime: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a) Koka e raportit dhe emërtimi i tij</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Në këtë pjesë specifikohet tipi i raportit që shërben dhe për identifikimin e tij. Identifikimi bëhet përmes siglës së regjimit (Z) dhe emërtimit “RAPORT TATIMOR”.</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b) Detajet mbi shitjet ditore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Në këtë pjesë prezantohen si përmbledhje e gjithë puna e kryer gjatë ditës. Informacioni mund të bëhet i përmbledhur në një rresht ose mund të jetë dhe në dy rreshta.</w:t>
      </w: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P.sh.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Në 1 rresht</w:t>
      </w:r>
    </w:p>
    <w:tbl>
      <w:tblPr>
        <w:tblpPr w:leftFromText="141" w:rightFromText="141" w:vertAnchor="text" w:horzAnchor="page" w:tblpX="2575" w:tblpY="50"/>
        <w:tblOverlap w:val="never"/>
        <w:tblW w:w="0" w:type="auto"/>
        <w:tblLayout w:type="fixed"/>
        <w:tblLook w:val="01E0" w:firstRow="1" w:lastRow="1" w:firstColumn="1" w:lastColumn="1" w:noHBand="0" w:noVBand="0"/>
      </w:tblPr>
      <w:tblGrid>
        <w:gridCol w:w="1980"/>
        <w:gridCol w:w="1620"/>
        <w:gridCol w:w="4248"/>
      </w:tblGrid>
      <w:tr w:rsidR="008F0133" w:rsidRPr="00B9276D" w:rsidTr="008F0133">
        <w:tc>
          <w:tcPr>
            <w:tcW w:w="1980" w:type="dxa"/>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KLIENTË TË SHËRBYER</w:t>
            </w:r>
          </w:p>
        </w:tc>
        <w:tc>
          <w:tcPr>
            <w:tcW w:w="1620" w:type="dxa"/>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12</w:t>
            </w:r>
          </w:p>
        </w:tc>
        <w:tc>
          <w:tcPr>
            <w:tcW w:w="4248" w:type="dxa"/>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Tregon sa kientë janë shërbyer gjatë ditës deri në momentin e printimit të raportit</w:t>
            </w:r>
          </w:p>
        </w:tc>
      </w:tr>
      <w:tr w:rsidR="008F0133" w:rsidRPr="00B9276D" w:rsidTr="008F0133">
        <w:tc>
          <w:tcPr>
            <w:tcW w:w="1980" w:type="dxa"/>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TOTALI BRUTO</w:t>
            </w:r>
          </w:p>
        </w:tc>
        <w:tc>
          <w:tcPr>
            <w:tcW w:w="1620" w:type="dxa"/>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14.22</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0,00</w:t>
            </w:r>
          </w:p>
        </w:tc>
        <w:tc>
          <w:tcPr>
            <w:tcW w:w="4248" w:type="dxa"/>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Tregon sa është vlera bruto e shitur pallogaritur uljet apo rritjet</w:t>
            </w:r>
          </w:p>
        </w:tc>
      </w:tr>
    </w:tbl>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ab/>
      </w: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ind w:firstLine="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Në 2 rreshta</w:t>
      </w:r>
    </w:p>
    <w:tbl>
      <w:tblPr>
        <w:tblpPr w:leftFromText="141" w:rightFromText="141" w:vertAnchor="text" w:horzAnchor="page" w:tblpX="2575" w:tblpY="90"/>
        <w:tblOverlap w:val="never"/>
        <w:tblW w:w="0" w:type="auto"/>
        <w:tblLayout w:type="fixed"/>
        <w:tblLook w:val="01E0" w:firstRow="1" w:lastRow="1" w:firstColumn="1" w:lastColumn="1" w:noHBand="0" w:noVBand="0"/>
      </w:tblPr>
      <w:tblGrid>
        <w:gridCol w:w="1980"/>
        <w:gridCol w:w="1620"/>
      </w:tblGrid>
      <w:tr w:rsidR="008F0133" w:rsidRPr="00B9276D" w:rsidTr="008F0133">
        <w:tc>
          <w:tcPr>
            <w:tcW w:w="1980" w:type="dxa"/>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lastRenderedPageBreak/>
              <w:t>ULJE</w:t>
            </w:r>
          </w:p>
        </w:tc>
        <w:tc>
          <w:tcPr>
            <w:tcW w:w="1620" w:type="dxa"/>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c>
          <w:tcPr>
            <w:tcW w:w="1980" w:type="dxa"/>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4</w:t>
            </w:r>
          </w:p>
        </w:tc>
        <w:tc>
          <w:tcPr>
            <w:tcW w:w="1620" w:type="dxa"/>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22,00</w:t>
            </w:r>
          </w:p>
        </w:tc>
      </w:tr>
    </w:tbl>
    <w:tbl>
      <w:tblPr>
        <w:tblpPr w:leftFromText="141" w:rightFromText="141" w:vertAnchor="text" w:horzAnchor="page" w:tblpX="6247" w:tblpY="98"/>
        <w:tblOverlap w:val="never"/>
        <w:tblW w:w="0" w:type="auto"/>
        <w:tblLayout w:type="fixed"/>
        <w:tblLook w:val="01E0" w:firstRow="1" w:lastRow="1" w:firstColumn="1" w:lastColumn="1" w:noHBand="0" w:noVBand="0"/>
      </w:tblPr>
      <w:tblGrid>
        <w:gridCol w:w="4248"/>
      </w:tblGrid>
      <w:tr w:rsidR="008F0133" w:rsidRPr="00B9276D" w:rsidTr="008F0133">
        <w:tc>
          <w:tcPr>
            <w:tcW w:w="4248" w:type="dxa"/>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Rreshti i parë tregon çfarë është kryer</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Rreshti i dytë tregon sa herë është kryer dhe vlera   totale</w:t>
            </w:r>
          </w:p>
        </w:tc>
      </w:tr>
    </w:tbl>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c) Totale e xhiros ditore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Në këtë pjesë prezantohet e gjithë xhiroja ditore e kryer, e cila është e ndarë në vlerën pa TVSH dhe sa është totale e TVSH. Kjo totale përmbledh sa është shitur me kuponë tatimorë dhe me kuponë nga fatura tatimore. Këto vlera shkruhen në librin e raporteve.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d) Totale mbi detajet e xhiros ditore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Në këtë pjesë është e detajuar totale e xhiros ditore sipas formave të shitjes: sa është shitur me kuponë tatimorë e detajuar sipas shkallëve tatimore dhe e përmbledhur në total dhe sa është shitur me kuponë tatimorë referuar faturave tatimore të detajuar sipas shkallëve tatimore dhe e përmbledhur në total.</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e) Gjendja e arkës</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Identifikon sa është gjendja e arkës në monedhë dhe sa herë është paguar me para në dorë.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f) Përmbledhja e përgjithshme e totaleve në memorien fiskale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Në këtë pjesë paraqitet vlerat totale të regjistruar në memorien fiskale që nga dita e fiskalizimit të pajisjes fiskale deri në ditën që po shqyrtohet.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g) Këmba e raportit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Në këtë pjesë printohet rezultati i transmetimit, NUMRI I IDENTIFIKIMIT të pajisjes fiskale, numri i regjistruesit nga cila pajisje fiskale është printuar raporti (për pajisjet fiskale në rrjet) dhe nga cili operator, në çfarë date dhe ore. Të gjithë raportet tatimor regjistrohen në numëratorin e kuponëve tatimorë të memories fiskale. Në fund të kuponit printohet LOGO FISKALE sigla “ RAPORT TATIMOR” për ta konfirmuar tipin e raportit.</w:t>
      </w:r>
    </w:p>
    <w:p w:rsidR="008F0133" w:rsidRPr="00B9276D" w:rsidRDefault="008F0133" w:rsidP="008F0133">
      <w:pPr>
        <w:pStyle w:val="Paragrafi0"/>
        <w:rPr>
          <w:rFonts w:ascii="Garamond" w:hAnsi="Garamond"/>
          <w:sz w:val="24"/>
          <w:szCs w:val="24"/>
          <w:lang w:val="sq-AL"/>
        </w:rPr>
      </w:pPr>
      <w:bookmarkStart w:id="11" w:name="_Toc216178640"/>
      <w:r w:rsidRPr="00B9276D">
        <w:rPr>
          <w:rFonts w:ascii="Garamond" w:hAnsi="Garamond"/>
          <w:sz w:val="24"/>
          <w:szCs w:val="24"/>
          <w:lang w:val="sq-AL"/>
        </w:rPr>
        <w:t>5. Prezantimi i kuponit dhe raporteve që kryhen në funksionin e trajnimit</w:t>
      </w:r>
      <w:bookmarkEnd w:id="11"/>
      <w:r w:rsidRPr="00B9276D">
        <w:rPr>
          <w:rFonts w:ascii="Garamond" w:hAnsi="Garamond"/>
          <w:sz w:val="24"/>
          <w:szCs w:val="24"/>
          <w:lang w:val="sq-AL"/>
        </w:rPr>
        <w:t xml:space="preserve">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Në këtë fazë gjithë hapësirat në kuponët e lëshuar duhet të mbushen nga simboli “?” dhe në kokën, qendrën dhe këmbën e kuponit vendoset sigla “INFO JOTATIMORE”. </w:t>
      </w: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Shembull i kuponit:</w:t>
      </w:r>
    </w:p>
    <w:p w:rsidR="008F0133" w:rsidRPr="00B9276D" w:rsidRDefault="008F0133" w:rsidP="008F0133">
      <w:pPr>
        <w:pStyle w:val="Paragrafi0"/>
        <w:rPr>
          <w:rFonts w:ascii="Garamond" w:hAnsi="Garamond"/>
          <w:sz w:val="24"/>
          <w:szCs w:val="24"/>
          <w:lang w:val="sq-AL"/>
        </w:rPr>
      </w:pPr>
    </w:p>
    <w:tbl>
      <w:tblPr>
        <w:tblW w:w="0" w:type="auto"/>
        <w:jc w:val="center"/>
        <w:tblLayout w:type="fixed"/>
        <w:tblLook w:val="01E0" w:firstRow="1" w:lastRow="1" w:firstColumn="1" w:lastColumn="1" w:noHBand="0" w:noVBand="0"/>
      </w:tblPr>
      <w:tblGrid>
        <w:gridCol w:w="1980"/>
        <w:gridCol w:w="468"/>
        <w:gridCol w:w="900"/>
      </w:tblGrid>
      <w:tr w:rsidR="008F0133" w:rsidRPr="00B9276D" w:rsidTr="008F0133">
        <w:trPr>
          <w:trHeight w:val="276"/>
          <w:jc w:val="center"/>
        </w:trPr>
        <w:tc>
          <w:tcPr>
            <w:tcW w:w="3348" w:type="dxa"/>
            <w:gridSpan w:val="3"/>
            <w:vMerge w:val="restart"/>
            <w:tcBorders>
              <w:top w:val="single" w:sz="4" w:space="0" w:color="auto"/>
              <w:left w:val="single" w:sz="4" w:space="0" w:color="auto"/>
              <w:bottom w:val="dotted"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EMRI I TATIMPAGUESIT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ADRESA</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NUMRI I NIPT-it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 logo grafike e tij</w:t>
            </w:r>
          </w:p>
        </w:tc>
      </w:tr>
      <w:tr w:rsidR="008F0133" w:rsidRPr="00B9276D" w:rsidTr="008F0133">
        <w:trPr>
          <w:trHeight w:val="276"/>
          <w:jc w:val="center"/>
        </w:trPr>
        <w:tc>
          <w:tcPr>
            <w:tcW w:w="3348" w:type="dxa"/>
            <w:gridSpan w:val="3"/>
            <w:vMerge/>
            <w:tcBorders>
              <w:top w:val="dotted" w:sz="4" w:space="0" w:color="auto"/>
              <w:left w:val="single" w:sz="4" w:space="0" w:color="auto"/>
              <w:bottom w:val="dotted"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trHeight w:val="602"/>
          <w:jc w:val="center"/>
        </w:trPr>
        <w:tc>
          <w:tcPr>
            <w:tcW w:w="3348" w:type="dxa"/>
            <w:gridSpan w:val="3"/>
            <w:vMerge/>
            <w:tcBorders>
              <w:top w:val="dotted" w:sz="4" w:space="0" w:color="auto"/>
              <w:left w:val="single" w:sz="4" w:space="0" w:color="auto"/>
              <w:bottom w:val="dotted"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trHeight w:val="346"/>
          <w:jc w:val="center"/>
        </w:trPr>
        <w:tc>
          <w:tcPr>
            <w:tcW w:w="3348" w:type="dxa"/>
            <w:gridSpan w:val="3"/>
            <w:tcBorders>
              <w:left w:val="single" w:sz="4" w:space="0" w:color="auto"/>
              <w:bottom w:val="nil"/>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LEK</w:t>
            </w:r>
          </w:p>
        </w:tc>
      </w:tr>
      <w:tr w:rsidR="008F0133" w:rsidRPr="00B9276D" w:rsidTr="008F0133">
        <w:trPr>
          <w:trHeight w:val="280"/>
          <w:jc w:val="center"/>
        </w:trPr>
        <w:tc>
          <w:tcPr>
            <w:tcW w:w="3348" w:type="dxa"/>
            <w:gridSpan w:val="3"/>
            <w:tcBorders>
              <w:left w:val="single" w:sz="4" w:space="0" w:color="auto"/>
              <w:bottom w:val="nil"/>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INFO JOTATIMORE</w:t>
            </w:r>
          </w:p>
        </w:tc>
      </w:tr>
      <w:tr w:rsidR="008F0133" w:rsidRPr="00B9276D" w:rsidTr="008F0133">
        <w:trPr>
          <w:jc w:val="center"/>
        </w:trPr>
        <w:tc>
          <w:tcPr>
            <w:tcW w:w="1980"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1?x?60,00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KAFE</w:t>
            </w:r>
          </w:p>
        </w:tc>
        <w:tc>
          <w:tcPr>
            <w:tcW w:w="1368" w:type="dxa"/>
            <w:gridSpan w:val="2"/>
            <w:tcBorders>
              <w:top w:val="nil"/>
              <w:left w:val="nil"/>
              <w:bottom w:val="nil"/>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  60,00?B  </w:t>
            </w:r>
          </w:p>
        </w:tc>
      </w:tr>
      <w:tr w:rsidR="008F0133" w:rsidRPr="00B9276D" w:rsidTr="008F0133">
        <w:trPr>
          <w:trHeight w:val="130"/>
          <w:jc w:val="center"/>
        </w:trPr>
        <w:tc>
          <w:tcPr>
            <w:tcW w:w="1980"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 LEK</w:t>
            </w:r>
          </w:p>
        </w:tc>
        <w:tc>
          <w:tcPr>
            <w:tcW w:w="1368" w:type="dxa"/>
            <w:gridSpan w:val="2"/>
            <w:tcBorders>
              <w:top w:val="nil"/>
              <w:left w:val="nil"/>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60,00</w:t>
            </w:r>
          </w:p>
        </w:tc>
      </w:tr>
      <w:tr w:rsidR="008F0133" w:rsidRPr="00B9276D" w:rsidTr="008F0133">
        <w:trPr>
          <w:jc w:val="center"/>
        </w:trPr>
        <w:tc>
          <w:tcPr>
            <w:tcW w:w="3348" w:type="dxa"/>
            <w:gridSpan w:val="3"/>
            <w:tcBorders>
              <w:top w:val="nil"/>
              <w:left w:val="single" w:sz="4" w:space="0" w:color="auto"/>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PARA? NË? DORË</w:t>
            </w:r>
          </w:p>
        </w:tc>
      </w:tr>
      <w:tr w:rsidR="008F0133" w:rsidRPr="00B9276D" w:rsidTr="008F0133">
        <w:trPr>
          <w:jc w:val="center"/>
        </w:trPr>
        <w:tc>
          <w:tcPr>
            <w:tcW w:w="1980" w:type="dxa"/>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p>
        </w:tc>
        <w:tc>
          <w:tcPr>
            <w:tcW w:w="1368" w:type="dxa"/>
            <w:gridSpan w:val="2"/>
            <w:tcBorders>
              <w:top w:val="nil"/>
              <w:left w:val="nil"/>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r w:rsidR="008F0133" w:rsidRPr="00B9276D" w:rsidTr="008F0133">
        <w:trPr>
          <w:trHeight w:val="324"/>
          <w:jc w:val="center"/>
        </w:trPr>
        <w:tc>
          <w:tcPr>
            <w:tcW w:w="2448" w:type="dxa"/>
            <w:gridSpan w:val="2"/>
            <w:tcBorders>
              <w:top w:val="nil"/>
              <w:left w:val="single" w:sz="4" w:space="0" w:color="auto"/>
              <w:bottom w:val="nil"/>
              <w:right w:val="nil"/>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VLERA?PA?TVSH?B?20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TVSH?B?20%</w:t>
            </w:r>
          </w:p>
        </w:tc>
        <w:tc>
          <w:tcPr>
            <w:tcW w:w="900" w:type="dxa"/>
            <w:tcBorders>
              <w:top w:val="nil"/>
              <w:left w:val="nil"/>
              <w:bottom w:val="nil"/>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50,00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ab/>
              <w:t>10,00</w:t>
            </w:r>
          </w:p>
        </w:tc>
      </w:tr>
      <w:tr w:rsidR="008F0133" w:rsidRPr="00B9276D" w:rsidTr="008F0133">
        <w:trPr>
          <w:trHeight w:val="342"/>
          <w:jc w:val="center"/>
        </w:trPr>
        <w:tc>
          <w:tcPr>
            <w:tcW w:w="3348" w:type="dxa"/>
            <w:gridSpan w:val="3"/>
            <w:tcBorders>
              <w:top w:val="nil"/>
              <w:left w:val="single" w:sz="4" w:space="0" w:color="auto"/>
              <w:right w:val="single" w:sz="4" w:space="0" w:color="auto"/>
            </w:tcBorders>
            <w:vAlign w:val="bottom"/>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INFO?JO?TATIMORE</w:t>
            </w:r>
          </w:p>
        </w:tc>
      </w:tr>
      <w:tr w:rsidR="008F0133" w:rsidRPr="00B9276D" w:rsidTr="008F0133">
        <w:trPr>
          <w:trHeight w:val="647"/>
          <w:jc w:val="center"/>
        </w:trPr>
        <w:tc>
          <w:tcPr>
            <w:tcW w:w="3348" w:type="dxa"/>
            <w:gridSpan w:val="3"/>
            <w:tcBorders>
              <w:top w:val="nil"/>
              <w:left w:val="single"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Nr identifi.001 OPERATORI?1 </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DATA: 20-05-2008 13:11</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KUPON TATIMOR Nr.2</w:t>
            </w:r>
          </w:p>
        </w:tc>
      </w:tr>
      <w:tr w:rsidR="008F0133" w:rsidRPr="00B9276D" w:rsidTr="008F0133">
        <w:trPr>
          <w:trHeight w:val="276"/>
          <w:jc w:val="center"/>
        </w:trPr>
        <w:tc>
          <w:tcPr>
            <w:tcW w:w="3348" w:type="dxa"/>
            <w:gridSpan w:val="3"/>
            <w:vMerge w:val="restart"/>
            <w:tcBorders>
              <w:top w:val="nil"/>
              <w:left w:val="single" w:sz="4" w:space="0" w:color="auto"/>
              <w:bottom w:val="single"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INFO JO TATIMORE</w:t>
            </w:r>
          </w:p>
          <w:p w:rsidR="008F0133" w:rsidRPr="00B9276D" w:rsidRDefault="008F0133" w:rsidP="008F0133">
            <w:pPr>
              <w:pStyle w:val="Tabele"/>
              <w:widowControl w:val="0"/>
              <w:rPr>
                <w:rFonts w:ascii="Garamond" w:hAnsi="Garamond"/>
                <w:sz w:val="24"/>
                <w:szCs w:val="24"/>
                <w:lang w:val="sq-AL"/>
              </w:rPr>
            </w:pPr>
          </w:p>
        </w:tc>
      </w:tr>
      <w:tr w:rsidR="008F0133" w:rsidRPr="00B9276D" w:rsidTr="008F0133">
        <w:trPr>
          <w:trHeight w:val="276"/>
          <w:jc w:val="center"/>
        </w:trPr>
        <w:tc>
          <w:tcPr>
            <w:tcW w:w="3348" w:type="dxa"/>
            <w:gridSpan w:val="3"/>
            <w:vMerge/>
            <w:tcBorders>
              <w:left w:val="single" w:sz="4" w:space="0" w:color="auto"/>
              <w:bottom w:val="single" w:sz="4" w:space="0" w:color="auto"/>
              <w:right w:val="single" w:sz="4" w:space="0" w:color="auto"/>
            </w:tcBorders>
          </w:tcPr>
          <w:p w:rsidR="008F0133" w:rsidRPr="00B9276D" w:rsidRDefault="008F0133" w:rsidP="008F0133">
            <w:pPr>
              <w:pStyle w:val="Tabele"/>
              <w:widowControl w:val="0"/>
              <w:rPr>
                <w:rFonts w:ascii="Garamond" w:hAnsi="Garamond"/>
                <w:sz w:val="24"/>
                <w:szCs w:val="24"/>
                <w:lang w:val="sq-AL"/>
              </w:rPr>
            </w:pPr>
          </w:p>
        </w:tc>
      </w:tr>
    </w:tbl>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E  njëjta procedurë është e vlefshme dhe për raportet që lëshohen në këtë regjim. Të gjitha fushat boshe mbushen me shenjën “?” dhe në mënyrë të përsëritur mbi raport shënohet sigla “INFO JOTATIMORE”.</w:t>
      </w:r>
    </w:p>
    <w:p w:rsidR="008F0133" w:rsidRPr="00B9276D" w:rsidRDefault="008F0133" w:rsidP="008F0133">
      <w:pPr>
        <w:pStyle w:val="Paragrafi0"/>
        <w:rPr>
          <w:rFonts w:ascii="Garamond" w:hAnsi="Garamond"/>
          <w:sz w:val="24"/>
          <w:szCs w:val="24"/>
          <w:lang w:val="sq-AL"/>
        </w:rPr>
      </w:pPr>
      <w:bookmarkStart w:id="12" w:name="_Toc216178641"/>
      <w:r w:rsidRPr="00B9276D">
        <w:rPr>
          <w:rFonts w:ascii="Garamond" w:hAnsi="Garamond"/>
          <w:sz w:val="24"/>
          <w:szCs w:val="24"/>
          <w:lang w:val="sq-AL"/>
        </w:rPr>
        <w:t>6. Certifikimi i pajisjeve fiskale</w:t>
      </w:r>
      <w:bookmarkEnd w:id="12"/>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Shoqëritë e autorizuara për furnizimin e pajisjeve fiskale, janë të detyruara të miratojnë tipin pajisjeve që do të hedhin në treg, në Drejtorinë e Përgjithshme të Metrologjisë, e cila verifikon nëse tipi i pajisjes fiskale është sipas karakteristikave të përcaktuara me ligj. Drejtoria e Përgjithshme e Metrologjisë dërgon pranë Komisionit të Ministrisë së Financave vendimin e miratimit dhe një raport teknik për çdo model të pajisjeve fiskale të miratuar, ku përveç të dhënave teknike të modelit  duhet të përmbajë edhe të dhëna identifikuese të modelit (kodin e shoqërisë dhe kodin e modelit). Shoqëritë e autorizuara janë të detyruara të paraqiten pranë komisionit të ngritur në Ministrinë e Financave për të verifikuar përputhshmërinë e pajisjes që do të hedhin në treg me kërkesat ligjore të kërkuara nga këto pajisje. Komisioni verifikon procedurën e miratimit të tipit, dokumentacionin e paraqitur nga shoqëria dhe verifikon përputhshmërinë e pajisjes dhe pajis ose jo, shoqërinë e autorizuar me një autorizim për lejimin e shitjes së kësaj pajisje në tregun shqiptar. Për çdo ndryshim në pajisjen fiskale (ndryshim pjesë përbërëse apo firmware) shoqëritë e autorizuara duhet të kryejë këtë  procedurë nga e para.</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Komisioni mund të kërkojë nga shoqëritë demonstrim të të gjitha funksionaliteteve të pajisjes fiskale për të cilën kanë aplikur për autorizim.</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Pajisja fiskale, tipi i së cilës do të aprovohet për shitje do të qëndrojë pranë komisionit i cili e dërgon atë në Drejtorin e Përgjithshme të Tatimeve për prezantim viziv, trajnim të administratës tatimore  dhe ruajtje të saj për verifikime dhe ballafaqime me pajisjet e shitura në treg.</w:t>
      </w:r>
    </w:p>
    <w:p w:rsidR="008F0133" w:rsidRPr="00B9276D" w:rsidRDefault="008F0133" w:rsidP="008F0133">
      <w:pPr>
        <w:pStyle w:val="Paragrafi0"/>
        <w:rPr>
          <w:rFonts w:ascii="Garamond" w:hAnsi="Garamond"/>
          <w:sz w:val="24"/>
          <w:szCs w:val="24"/>
          <w:lang w:val="sq-AL"/>
        </w:rPr>
      </w:pPr>
      <w:bookmarkStart w:id="13" w:name="_Toc216178642"/>
      <w:r w:rsidRPr="00B9276D">
        <w:rPr>
          <w:rFonts w:ascii="Garamond" w:hAnsi="Garamond"/>
          <w:sz w:val="24"/>
          <w:szCs w:val="24"/>
          <w:lang w:val="sq-AL"/>
        </w:rPr>
        <w:t>7 Procedura e pajisjes me pajisje fiskale  për tatimpaguesit</w:t>
      </w:r>
      <w:bookmarkEnd w:id="13"/>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1. Tatimpaguesi:</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a) Zgjedh modelin e pajisjes fiskale sipas nevojave të tij;</w:t>
      </w: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b) Plotëson formularin e kërkesës për pajisjen me pajisje fiskale pranë shoqërisë së autorizuar, në 3 tre kopje, nga të cilat një e mban vetë;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c) Dorëzon një kopje të dokumenteve identifikuese të subjektit (kopje e NIPT-it të noterizuar);</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d) Lidh kontratën me shoqërinë e autorizuar  përmbajtja e së cilës mbështetet në legjislacionin në fuqi mbi detyrimet e palëve dhe bën pagesën e pajisjes fiskale;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e) Dorëzon pranë shoqërisë së autorizuar listën e të dhënave që duhet të programohen në kasë (lista e mallrave/shërbimeve (artikujve), çmimet etj...);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f) Asiston në fiskalizimin e pajisjes dhe verifikon të dhënat e inicializuara;</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g) Trajnohet nga shoqëria e autorizuar për përdorimin e pajisjes fiskale dhe firmos deklaratën e trajnimit;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h) Pajiset me manualin e përdorimit të pajisjes fiskale në gjuhën shqipe, ku përveç të tjerave, në manual paraqiten pikat e shërbimit si edhe numrat e kontaktit;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i) Sigurohet që pajiset me të gjitha elementet që shoqërojnë pajisjen fiskale (modem, karta SIM);</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j) Verifikon funksionalitet bazë të pajisjes (shitje, mbyllje ditore, transmetim të të dhënave).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2. Shoqëria e autorizuar:</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a) Shoqëria e autorizuar regjistron të dhënat identifikuese të tatimpaguesit në programin e ofruar nga Drejtoria e Përgjithshme e Tatimeve duke i hapur një kartelë elektronike për një pajisje fiskale;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b) Pajis me një kontratë shërbimi tatimpaguesin të cilin e bën pjesë të kontratës;</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c) Një kopje të formularit të kërkesës së bashku me fotokopjen e faturës e dërgon në drejtorinë tatimore rajonale të tatimpaguesit;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d) Bën përgatitjen (lidhjen me pajisje të tjera ndihmëse: lexues të  kartave bankare, pajisjet e transmetimit </w:t>
      </w:r>
      <w:r w:rsidRPr="00B9276D">
        <w:rPr>
          <w:rFonts w:ascii="Garamond" w:hAnsi="Garamond"/>
          <w:i/>
          <w:sz w:val="24"/>
          <w:szCs w:val="24"/>
          <w:lang w:val="sq-AL"/>
        </w:rPr>
        <w:t>on line</w:t>
      </w:r>
      <w:r w:rsidRPr="00B9276D">
        <w:rPr>
          <w:rFonts w:ascii="Garamond" w:hAnsi="Garamond"/>
          <w:sz w:val="24"/>
          <w:szCs w:val="24"/>
          <w:lang w:val="sq-AL"/>
        </w:rPr>
        <w:t xml:space="preserve"> etj...) dhe programimin e pajisjes fiskale  sipas nevojave të tatimpaguesit;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e) Bën kontrollin teknik dhe vulosjen e pajisjes fiskale;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f) Bën fiskalizimin e pajisjes fiskale;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g) Dërgon teknikun përkatës për instalimin e pajisjes fiskale  në mjediset e tatimpaguesit;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h) Bën trajnim e tatimpaguesit për përdorimin e pajisjes fiskale dhe ruan deklaratën e trajnimit të nënshkruar nga tatimpaguesi dhe përfaqësuesit të shoqërisë në dy kopje (secili nga një kopje).</w:t>
      </w:r>
    </w:p>
    <w:p w:rsidR="008F0133" w:rsidRPr="00B9276D" w:rsidRDefault="008F0133" w:rsidP="008F0133">
      <w:pPr>
        <w:pStyle w:val="Paragrafi0"/>
        <w:rPr>
          <w:rFonts w:ascii="Garamond" w:hAnsi="Garamond"/>
          <w:sz w:val="24"/>
          <w:szCs w:val="24"/>
          <w:lang w:val="sq-AL"/>
        </w:rPr>
      </w:pPr>
      <w:bookmarkStart w:id="14" w:name="_Toc216178645"/>
      <w:r w:rsidRPr="00B9276D">
        <w:rPr>
          <w:rFonts w:ascii="Garamond" w:hAnsi="Garamond"/>
          <w:sz w:val="24"/>
          <w:szCs w:val="24"/>
          <w:lang w:val="sq-AL"/>
        </w:rPr>
        <w:t>8. Numri i identifikimit të pajisjes fiskale</w:t>
      </w:r>
      <w:bookmarkEnd w:id="14"/>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Për të mos pasur konflikte të numrave të identifikimit të pajisjeve fiskale, numri i identifikimit të </w:t>
      </w:r>
      <w:r w:rsidRPr="00B9276D">
        <w:rPr>
          <w:rFonts w:ascii="Garamond" w:hAnsi="Garamond"/>
          <w:sz w:val="24"/>
          <w:szCs w:val="24"/>
          <w:lang w:val="sq-AL"/>
        </w:rPr>
        <w:lastRenderedPageBreak/>
        <w:t>pajisjes është i përbërë nga dy pjesë të cilat së bashku garantojnë siguri për pajisjen fiskale.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Pjesa e parë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Identifikimi i shoqërive të autorizuara përmes dy germave që i ka vendosur Drejtoria e Përgjithshme e Tatimeve</w:t>
      </w:r>
    </w:p>
    <w:p w:rsidR="008F0133" w:rsidRPr="00B9276D" w:rsidRDefault="008F0133" w:rsidP="008F0133">
      <w:pPr>
        <w:pStyle w:val="Paragrafi0"/>
        <w:rPr>
          <w:rFonts w:ascii="Garamond" w:hAnsi="Garamond"/>
          <w:sz w:val="24"/>
          <w:szCs w:val="24"/>
          <w:lang w:val="sq-AL"/>
        </w:rPr>
      </w:pP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6270"/>
        <w:gridCol w:w="3359"/>
      </w:tblGrid>
      <w:tr w:rsidR="008F0133" w:rsidRPr="00B9276D" w:rsidTr="008F0133">
        <w:trPr>
          <w:jc w:val="center"/>
        </w:trPr>
        <w:tc>
          <w:tcPr>
            <w:tcW w:w="3256" w:type="pct"/>
          </w:tcPr>
          <w:p w:rsidR="008F0133" w:rsidRPr="00B9276D" w:rsidRDefault="008F0133" w:rsidP="008F0133">
            <w:pPr>
              <w:pStyle w:val="Tabele"/>
              <w:widowControl w:val="0"/>
              <w:jc w:val="center"/>
              <w:rPr>
                <w:rFonts w:ascii="Garamond" w:hAnsi="Garamond"/>
                <w:b/>
                <w:sz w:val="24"/>
                <w:szCs w:val="24"/>
                <w:lang w:val="sq-AL"/>
              </w:rPr>
            </w:pPr>
            <w:r w:rsidRPr="00B9276D">
              <w:rPr>
                <w:rFonts w:ascii="Garamond" w:hAnsi="Garamond"/>
                <w:b/>
                <w:sz w:val="24"/>
                <w:szCs w:val="24"/>
                <w:lang w:val="sq-AL"/>
              </w:rPr>
              <w:t>Emri i shoqërisë së autorizuar</w:t>
            </w:r>
          </w:p>
        </w:tc>
        <w:tc>
          <w:tcPr>
            <w:tcW w:w="1744" w:type="pct"/>
          </w:tcPr>
          <w:p w:rsidR="008F0133" w:rsidRPr="00B9276D" w:rsidRDefault="008F0133" w:rsidP="008F0133">
            <w:pPr>
              <w:pStyle w:val="Tabele"/>
              <w:widowControl w:val="0"/>
              <w:jc w:val="center"/>
              <w:rPr>
                <w:rFonts w:ascii="Garamond" w:hAnsi="Garamond"/>
                <w:b/>
                <w:sz w:val="24"/>
                <w:szCs w:val="24"/>
                <w:lang w:val="sq-AL"/>
              </w:rPr>
            </w:pPr>
            <w:r w:rsidRPr="00B9276D">
              <w:rPr>
                <w:rFonts w:ascii="Garamond" w:hAnsi="Garamond"/>
                <w:b/>
                <w:sz w:val="24"/>
                <w:szCs w:val="24"/>
                <w:lang w:val="sq-AL"/>
              </w:rPr>
              <w:t>Kodi identifikues</w:t>
            </w:r>
          </w:p>
        </w:tc>
      </w:tr>
      <w:tr w:rsidR="008F0133" w:rsidRPr="00B9276D" w:rsidTr="008F0133">
        <w:trPr>
          <w:jc w:val="center"/>
        </w:trPr>
        <w:tc>
          <w:tcPr>
            <w:tcW w:w="3256"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A.E. Distribution sh.p.k.</w:t>
            </w:r>
          </w:p>
        </w:tc>
        <w:tc>
          <w:tcPr>
            <w:tcW w:w="1744"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AE</w:t>
            </w:r>
          </w:p>
        </w:tc>
      </w:tr>
      <w:tr w:rsidR="008F0133" w:rsidRPr="00B9276D" w:rsidTr="008F0133">
        <w:trPr>
          <w:jc w:val="center"/>
        </w:trPr>
        <w:tc>
          <w:tcPr>
            <w:tcW w:w="3256"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I.V.A. Elektronik sh.p.k</w:t>
            </w:r>
          </w:p>
        </w:tc>
        <w:tc>
          <w:tcPr>
            <w:tcW w:w="1744"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IV</w:t>
            </w:r>
          </w:p>
        </w:tc>
      </w:tr>
      <w:tr w:rsidR="008F0133" w:rsidRPr="00B9276D" w:rsidTr="008F0133">
        <w:trPr>
          <w:jc w:val="center"/>
        </w:trPr>
        <w:tc>
          <w:tcPr>
            <w:tcW w:w="3256"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B.N.T. Elektronics sh.p.k.</w:t>
            </w:r>
          </w:p>
        </w:tc>
        <w:tc>
          <w:tcPr>
            <w:tcW w:w="1744"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BN</w:t>
            </w:r>
          </w:p>
        </w:tc>
      </w:tr>
      <w:tr w:rsidR="008F0133" w:rsidRPr="00B9276D" w:rsidTr="008F0133">
        <w:trPr>
          <w:jc w:val="center"/>
        </w:trPr>
        <w:tc>
          <w:tcPr>
            <w:tcW w:w="3256"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CKV NUSHI-CFV NOKI</w:t>
            </w:r>
          </w:p>
        </w:tc>
        <w:tc>
          <w:tcPr>
            <w:tcW w:w="1744"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CK</w:t>
            </w:r>
          </w:p>
        </w:tc>
      </w:tr>
      <w:tr w:rsidR="008F0133" w:rsidRPr="00B9276D" w:rsidTr="008F0133">
        <w:trPr>
          <w:jc w:val="center"/>
        </w:trPr>
        <w:tc>
          <w:tcPr>
            <w:tcW w:w="3256"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Rilindja sh.p.k. dhe PKP sh.p.k</w:t>
            </w:r>
          </w:p>
        </w:tc>
        <w:tc>
          <w:tcPr>
            <w:tcW w:w="1744"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RL</w:t>
            </w:r>
          </w:p>
        </w:tc>
      </w:tr>
    </w:tbl>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Modelet e pajisjeve fiskale. Secila nga pajisjet që janë të autorizuara për shitje në tregun shqiptar do të identifikohet nga 2 shifra që fillojnë nga 00-99 për secilën shoqëri.</w:t>
      </w:r>
    </w:p>
    <w:p w:rsidR="008F0133" w:rsidRPr="00B9276D" w:rsidRDefault="008F0133" w:rsidP="008F0133">
      <w:pPr>
        <w:pStyle w:val="Paragrafi0"/>
        <w:rPr>
          <w:rFonts w:ascii="Garamond" w:hAnsi="Garamond"/>
          <w:sz w:val="24"/>
          <w:szCs w:val="24"/>
          <w:lang w:val="sq-AL"/>
        </w:rPr>
      </w:pP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826"/>
        <w:gridCol w:w="2727"/>
        <w:gridCol w:w="3076"/>
      </w:tblGrid>
      <w:tr w:rsidR="008F0133" w:rsidRPr="00B9276D" w:rsidTr="008F0133">
        <w:trPr>
          <w:jc w:val="center"/>
        </w:trPr>
        <w:tc>
          <w:tcPr>
            <w:tcW w:w="1987" w:type="pct"/>
          </w:tcPr>
          <w:p w:rsidR="008F0133" w:rsidRPr="00B9276D" w:rsidRDefault="008F0133" w:rsidP="008F0133">
            <w:pPr>
              <w:pStyle w:val="Tabele"/>
              <w:widowControl w:val="0"/>
              <w:jc w:val="center"/>
              <w:rPr>
                <w:rFonts w:ascii="Garamond" w:hAnsi="Garamond"/>
                <w:b/>
                <w:sz w:val="24"/>
                <w:szCs w:val="24"/>
                <w:lang w:val="sq-AL"/>
              </w:rPr>
            </w:pPr>
            <w:r w:rsidRPr="00B9276D">
              <w:rPr>
                <w:rFonts w:ascii="Garamond" w:hAnsi="Garamond"/>
                <w:b/>
                <w:sz w:val="24"/>
                <w:szCs w:val="24"/>
                <w:lang w:val="sq-AL"/>
              </w:rPr>
              <w:t>Shoqëria</w:t>
            </w:r>
          </w:p>
        </w:tc>
        <w:tc>
          <w:tcPr>
            <w:tcW w:w="1416" w:type="pct"/>
          </w:tcPr>
          <w:p w:rsidR="008F0133" w:rsidRPr="00B9276D" w:rsidRDefault="008F0133" w:rsidP="008F0133">
            <w:pPr>
              <w:pStyle w:val="Tabele"/>
              <w:widowControl w:val="0"/>
              <w:jc w:val="center"/>
              <w:rPr>
                <w:rFonts w:ascii="Garamond" w:hAnsi="Garamond"/>
                <w:b/>
                <w:sz w:val="24"/>
                <w:szCs w:val="24"/>
                <w:lang w:val="sq-AL"/>
              </w:rPr>
            </w:pPr>
            <w:r w:rsidRPr="00B9276D">
              <w:rPr>
                <w:rFonts w:ascii="Garamond" w:hAnsi="Garamond"/>
                <w:b/>
                <w:sz w:val="24"/>
                <w:szCs w:val="24"/>
                <w:lang w:val="sq-AL"/>
              </w:rPr>
              <w:t>Kodi i  shoqërisë</w:t>
            </w:r>
          </w:p>
        </w:tc>
        <w:tc>
          <w:tcPr>
            <w:tcW w:w="1597" w:type="pct"/>
          </w:tcPr>
          <w:p w:rsidR="008F0133" w:rsidRPr="00B9276D" w:rsidRDefault="008F0133" w:rsidP="008F0133">
            <w:pPr>
              <w:pStyle w:val="Tabele"/>
              <w:widowControl w:val="0"/>
              <w:jc w:val="center"/>
              <w:rPr>
                <w:rFonts w:ascii="Garamond" w:hAnsi="Garamond"/>
                <w:b/>
                <w:sz w:val="24"/>
                <w:szCs w:val="24"/>
                <w:lang w:val="sq-AL"/>
              </w:rPr>
            </w:pPr>
            <w:r w:rsidRPr="00B9276D">
              <w:rPr>
                <w:rFonts w:ascii="Garamond" w:hAnsi="Garamond"/>
                <w:b/>
                <w:sz w:val="24"/>
                <w:szCs w:val="24"/>
                <w:lang w:val="sq-AL"/>
              </w:rPr>
              <w:t>Kodi i modelit</w:t>
            </w:r>
          </w:p>
        </w:tc>
      </w:tr>
      <w:tr w:rsidR="008F0133" w:rsidRPr="00B9276D" w:rsidTr="008F0133">
        <w:trPr>
          <w:jc w:val="center"/>
        </w:trPr>
        <w:tc>
          <w:tcPr>
            <w:tcW w:w="1987"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A.E. Distribution sh.p.k.</w:t>
            </w:r>
          </w:p>
        </w:tc>
        <w:tc>
          <w:tcPr>
            <w:tcW w:w="1416"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AE</w:t>
            </w:r>
          </w:p>
        </w:tc>
        <w:tc>
          <w:tcPr>
            <w:tcW w:w="1597"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Nga 00 - Në 99</w:t>
            </w:r>
          </w:p>
        </w:tc>
      </w:tr>
      <w:tr w:rsidR="008F0133" w:rsidRPr="00B9276D" w:rsidTr="008F0133">
        <w:trPr>
          <w:jc w:val="center"/>
        </w:trPr>
        <w:tc>
          <w:tcPr>
            <w:tcW w:w="1987"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I.V.A. Elektronik Sh.p.k</w:t>
            </w:r>
          </w:p>
        </w:tc>
        <w:tc>
          <w:tcPr>
            <w:tcW w:w="1416"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IV</w:t>
            </w:r>
          </w:p>
        </w:tc>
        <w:tc>
          <w:tcPr>
            <w:tcW w:w="1597"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Nga 00 - Në 99</w:t>
            </w:r>
          </w:p>
        </w:tc>
      </w:tr>
      <w:tr w:rsidR="008F0133" w:rsidRPr="00B9276D" w:rsidTr="008F0133">
        <w:trPr>
          <w:jc w:val="center"/>
        </w:trPr>
        <w:tc>
          <w:tcPr>
            <w:tcW w:w="1987"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BNT Elektronics Sh.p.k.</w:t>
            </w:r>
          </w:p>
        </w:tc>
        <w:tc>
          <w:tcPr>
            <w:tcW w:w="1416"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BN</w:t>
            </w:r>
          </w:p>
        </w:tc>
        <w:tc>
          <w:tcPr>
            <w:tcW w:w="1597"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Nga 00 - Në 99</w:t>
            </w:r>
          </w:p>
        </w:tc>
      </w:tr>
      <w:tr w:rsidR="008F0133" w:rsidRPr="00B9276D" w:rsidTr="008F0133">
        <w:trPr>
          <w:jc w:val="center"/>
        </w:trPr>
        <w:tc>
          <w:tcPr>
            <w:tcW w:w="1987"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CKV NUSHI-CFV NOKI</w:t>
            </w:r>
          </w:p>
        </w:tc>
        <w:tc>
          <w:tcPr>
            <w:tcW w:w="1416"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CK</w:t>
            </w:r>
          </w:p>
        </w:tc>
        <w:tc>
          <w:tcPr>
            <w:tcW w:w="1597"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Nga 00 - Në 99</w:t>
            </w:r>
          </w:p>
        </w:tc>
      </w:tr>
      <w:tr w:rsidR="008F0133" w:rsidRPr="00B9276D" w:rsidTr="008F0133">
        <w:trPr>
          <w:jc w:val="center"/>
        </w:trPr>
        <w:tc>
          <w:tcPr>
            <w:tcW w:w="1987"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Rilindja S.p.k. dhe P.K.P sh.p.k</w:t>
            </w:r>
          </w:p>
        </w:tc>
        <w:tc>
          <w:tcPr>
            <w:tcW w:w="1416"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RL</w:t>
            </w:r>
          </w:p>
        </w:tc>
        <w:tc>
          <w:tcPr>
            <w:tcW w:w="1597"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Nga 00 - Në 99</w:t>
            </w:r>
          </w:p>
        </w:tc>
      </w:tr>
    </w:tbl>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Pjesa e dytë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Numri serial i pajisjes është një numër që e lëshon fabrika prodhuese. Secila nga shoqëritë për çdo model që mer autorizim per shitje ka mundësinë të prodhojë nga seriali 000000 deri në 999999 pajisje. Të dyja këto pjesë përbëjnë numrin e identifikimit i cili i regjistrohet pajisjes fiskale vetëm një herë në momentin fillestar dhe është i pandryshueshëm.</w:t>
      </w:r>
    </w:p>
    <w:p w:rsidR="008F0133" w:rsidRPr="00B9276D" w:rsidRDefault="008F0133" w:rsidP="008F0133">
      <w:pPr>
        <w:pStyle w:val="Paragrafi0"/>
        <w:ind w:firstLine="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Shembull</w:t>
      </w:r>
    </w:p>
    <w:tbl>
      <w:tblPr>
        <w:tblpPr w:leftFromText="180" w:rightFromText="180" w:vertAnchor="text" w:horzAnchor="margin" w:tblpX="288" w:tblpY="64"/>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471"/>
        <w:gridCol w:w="1307"/>
        <w:gridCol w:w="1866"/>
        <w:gridCol w:w="2985"/>
      </w:tblGrid>
      <w:tr w:rsidR="008F0133" w:rsidRPr="00B9276D" w:rsidTr="008F0133">
        <w:tc>
          <w:tcPr>
            <w:tcW w:w="1802" w:type="pct"/>
          </w:tcPr>
          <w:p w:rsidR="008F0133" w:rsidRPr="00B9276D" w:rsidRDefault="008F0133" w:rsidP="008F0133">
            <w:pPr>
              <w:pStyle w:val="Tabele"/>
              <w:widowControl w:val="0"/>
              <w:jc w:val="center"/>
              <w:rPr>
                <w:rFonts w:ascii="Garamond" w:hAnsi="Garamond"/>
                <w:b/>
                <w:sz w:val="24"/>
                <w:szCs w:val="24"/>
                <w:lang w:val="sq-AL"/>
              </w:rPr>
            </w:pPr>
            <w:r w:rsidRPr="00B9276D">
              <w:rPr>
                <w:rFonts w:ascii="Garamond" w:hAnsi="Garamond"/>
                <w:b/>
                <w:sz w:val="24"/>
                <w:szCs w:val="24"/>
                <w:lang w:val="sq-AL"/>
              </w:rPr>
              <w:t>Shoqëria</w:t>
            </w:r>
          </w:p>
        </w:tc>
        <w:tc>
          <w:tcPr>
            <w:tcW w:w="678" w:type="pct"/>
          </w:tcPr>
          <w:p w:rsidR="008F0133" w:rsidRPr="00B9276D" w:rsidRDefault="008F0133" w:rsidP="008F0133">
            <w:pPr>
              <w:pStyle w:val="Tabele"/>
              <w:widowControl w:val="0"/>
              <w:jc w:val="center"/>
              <w:rPr>
                <w:rFonts w:ascii="Garamond" w:hAnsi="Garamond"/>
                <w:b/>
                <w:sz w:val="24"/>
                <w:szCs w:val="24"/>
                <w:lang w:val="sq-AL"/>
              </w:rPr>
            </w:pPr>
            <w:r w:rsidRPr="00B9276D">
              <w:rPr>
                <w:rFonts w:ascii="Garamond" w:hAnsi="Garamond"/>
                <w:b/>
                <w:sz w:val="24"/>
                <w:szCs w:val="24"/>
                <w:lang w:val="sq-AL"/>
              </w:rPr>
              <w:t>Kodi</w:t>
            </w:r>
          </w:p>
        </w:tc>
        <w:tc>
          <w:tcPr>
            <w:tcW w:w="969" w:type="pct"/>
          </w:tcPr>
          <w:p w:rsidR="008F0133" w:rsidRPr="00B9276D" w:rsidRDefault="008F0133" w:rsidP="008F0133">
            <w:pPr>
              <w:pStyle w:val="Tabele"/>
              <w:widowControl w:val="0"/>
              <w:jc w:val="center"/>
              <w:rPr>
                <w:rFonts w:ascii="Garamond" w:hAnsi="Garamond"/>
                <w:b/>
                <w:sz w:val="24"/>
                <w:szCs w:val="24"/>
                <w:lang w:val="sq-AL"/>
              </w:rPr>
            </w:pPr>
            <w:r w:rsidRPr="00B9276D">
              <w:rPr>
                <w:rFonts w:ascii="Garamond" w:hAnsi="Garamond"/>
                <w:b/>
                <w:sz w:val="24"/>
                <w:szCs w:val="24"/>
                <w:lang w:val="sq-AL"/>
              </w:rPr>
              <w:t>Kodi mod.</w:t>
            </w:r>
          </w:p>
        </w:tc>
        <w:tc>
          <w:tcPr>
            <w:tcW w:w="1550" w:type="pct"/>
          </w:tcPr>
          <w:p w:rsidR="008F0133" w:rsidRPr="00B9276D" w:rsidRDefault="008F0133" w:rsidP="008F0133">
            <w:pPr>
              <w:pStyle w:val="Tabele"/>
              <w:widowControl w:val="0"/>
              <w:jc w:val="center"/>
              <w:rPr>
                <w:rFonts w:ascii="Garamond" w:hAnsi="Garamond"/>
                <w:b/>
                <w:sz w:val="24"/>
                <w:szCs w:val="24"/>
                <w:lang w:val="sq-AL"/>
              </w:rPr>
            </w:pPr>
            <w:r w:rsidRPr="00B9276D">
              <w:rPr>
                <w:rFonts w:ascii="Garamond" w:hAnsi="Garamond"/>
                <w:b/>
                <w:sz w:val="24"/>
                <w:szCs w:val="24"/>
                <w:lang w:val="sq-AL"/>
              </w:rPr>
              <w:t>Seriali</w:t>
            </w:r>
          </w:p>
        </w:tc>
      </w:tr>
      <w:tr w:rsidR="008F0133" w:rsidRPr="00B9276D" w:rsidTr="008F0133">
        <w:tc>
          <w:tcPr>
            <w:tcW w:w="1802"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A.E. Distribution Sh.p.k.</w:t>
            </w:r>
          </w:p>
        </w:tc>
        <w:tc>
          <w:tcPr>
            <w:tcW w:w="678"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AE</w:t>
            </w:r>
          </w:p>
        </w:tc>
        <w:tc>
          <w:tcPr>
            <w:tcW w:w="969"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00-99</w:t>
            </w:r>
          </w:p>
        </w:tc>
        <w:tc>
          <w:tcPr>
            <w:tcW w:w="1550"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 Nga 000000 – Në 999999</w:t>
            </w:r>
          </w:p>
        </w:tc>
      </w:tr>
      <w:tr w:rsidR="008F0133" w:rsidRPr="00B9276D" w:rsidTr="008F0133">
        <w:tc>
          <w:tcPr>
            <w:tcW w:w="1802"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I.V.A. Elektronik Sh.p.k</w:t>
            </w:r>
          </w:p>
        </w:tc>
        <w:tc>
          <w:tcPr>
            <w:tcW w:w="678"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IV</w:t>
            </w:r>
          </w:p>
        </w:tc>
        <w:tc>
          <w:tcPr>
            <w:tcW w:w="969"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00-99</w:t>
            </w:r>
          </w:p>
        </w:tc>
        <w:tc>
          <w:tcPr>
            <w:tcW w:w="1550"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 Nga 000000 – Në 999999</w:t>
            </w:r>
          </w:p>
        </w:tc>
      </w:tr>
      <w:tr w:rsidR="008F0133" w:rsidRPr="00B9276D" w:rsidTr="008F0133">
        <w:tc>
          <w:tcPr>
            <w:tcW w:w="1802"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Toshiba BNT Elektronik Sh.p.k.</w:t>
            </w:r>
          </w:p>
        </w:tc>
        <w:tc>
          <w:tcPr>
            <w:tcW w:w="678"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BN</w:t>
            </w:r>
          </w:p>
        </w:tc>
        <w:tc>
          <w:tcPr>
            <w:tcW w:w="969"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00-99</w:t>
            </w:r>
          </w:p>
        </w:tc>
        <w:tc>
          <w:tcPr>
            <w:tcW w:w="1550"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 Nga 000000 – Në 999999</w:t>
            </w:r>
          </w:p>
        </w:tc>
      </w:tr>
      <w:tr w:rsidR="008F0133" w:rsidRPr="00B9276D" w:rsidTr="008F0133">
        <w:tc>
          <w:tcPr>
            <w:tcW w:w="1802"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CKV NUSHI-CFV NOKI</w:t>
            </w:r>
          </w:p>
        </w:tc>
        <w:tc>
          <w:tcPr>
            <w:tcW w:w="678"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CK</w:t>
            </w:r>
          </w:p>
        </w:tc>
        <w:tc>
          <w:tcPr>
            <w:tcW w:w="969"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00-99</w:t>
            </w:r>
          </w:p>
        </w:tc>
        <w:tc>
          <w:tcPr>
            <w:tcW w:w="1550"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 Nga 000000 – Në 999999</w:t>
            </w:r>
          </w:p>
        </w:tc>
      </w:tr>
      <w:tr w:rsidR="008F0133" w:rsidRPr="00B9276D" w:rsidTr="008F0133">
        <w:tc>
          <w:tcPr>
            <w:tcW w:w="1802"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Rilindja S.p.k.</w:t>
            </w:r>
          </w:p>
        </w:tc>
        <w:tc>
          <w:tcPr>
            <w:tcW w:w="678"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RL</w:t>
            </w:r>
          </w:p>
        </w:tc>
        <w:tc>
          <w:tcPr>
            <w:tcW w:w="969"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00-99</w:t>
            </w:r>
          </w:p>
        </w:tc>
        <w:tc>
          <w:tcPr>
            <w:tcW w:w="1550"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 Nga 000000 – Në 999999</w:t>
            </w:r>
          </w:p>
        </w:tc>
      </w:tr>
    </w:tbl>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Shoqëria “Drejtoria e Përgjithshme” me kod identifikimi “DP” ka marrëautorizimin per pajisjen fiskale model “FUTURA” e cila identifikohet me kodin e modelit “</w:t>
      </w:r>
      <w:smartTag w:uri="urn:schemas-microsoft-com:office:smarttags" w:element="metricconverter">
        <w:smartTagPr>
          <w:attr w:name="ProductID" w:val="12”"/>
        </w:smartTagPr>
        <w:r w:rsidRPr="00B9276D">
          <w:rPr>
            <w:rFonts w:ascii="Garamond" w:hAnsi="Garamond"/>
            <w:sz w:val="24"/>
            <w:szCs w:val="24"/>
            <w:lang w:val="sq-AL"/>
          </w:rPr>
          <w:t>12”</w:t>
        </w:r>
      </w:smartTag>
      <w:r w:rsidRPr="00B9276D">
        <w:rPr>
          <w:rFonts w:ascii="Garamond" w:hAnsi="Garamond"/>
          <w:sz w:val="24"/>
          <w:szCs w:val="24"/>
          <w:lang w:val="sq-AL"/>
        </w:rPr>
        <w: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Numrat e identifikimit të këtij modeli janë:</w:t>
      </w: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Fillojnë nga: DP12000000                                  Mbarojnë në: DP12999999</w:t>
      </w:r>
    </w:p>
    <w:p w:rsidR="008F0133" w:rsidRPr="00B9276D" w:rsidRDefault="008F0133" w:rsidP="008F0133">
      <w:pPr>
        <w:pStyle w:val="Paragrafi0"/>
        <w:rPr>
          <w:rFonts w:ascii="Garamond" w:hAnsi="Garamond"/>
          <w:sz w:val="24"/>
          <w:szCs w:val="24"/>
          <w:lang w:val="sq-AL"/>
        </w:rPr>
      </w:pPr>
      <w:bookmarkStart w:id="15" w:name="_Toc216178646"/>
    </w:p>
    <w:p w:rsidR="008F0133" w:rsidRPr="00B9276D" w:rsidRDefault="008F0133" w:rsidP="008F0133">
      <w:pPr>
        <w:pStyle w:val="Paragrafi0"/>
        <w:rPr>
          <w:rFonts w:ascii="Garamond" w:hAnsi="Garamond"/>
          <w:b/>
          <w:sz w:val="24"/>
          <w:szCs w:val="24"/>
          <w:lang w:val="sq-AL"/>
        </w:rPr>
      </w:pPr>
      <w:r w:rsidRPr="00B9276D">
        <w:rPr>
          <w:rFonts w:ascii="Garamond" w:hAnsi="Garamond"/>
          <w:b/>
          <w:sz w:val="24"/>
          <w:szCs w:val="24"/>
          <w:lang w:val="sq-AL"/>
        </w:rPr>
        <w:t>Vula identifikuese e teknikëve të autorizuar</w:t>
      </w:r>
      <w:bookmarkEnd w:id="15"/>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Shoqëritë e autorizuara janë të detyruara të dorëzojnë pranë Drejtorisë së Përgjithshme të Tatimeve listën e teknikëve të autorizuar. Çdo teknik i autorizuar identifikohet përmes kodit të identifikimit të shoqërisë së autorizuar dhe kodit me shifra sipas renditjes në listën e shoqërive të autorizuara. </w:t>
      </w:r>
    </w:p>
    <w:p w:rsidR="008F0133" w:rsidRPr="00B9276D" w:rsidRDefault="008F0133" w:rsidP="008F0133">
      <w:pPr>
        <w:pStyle w:val="Paragrafi0"/>
        <w:rPr>
          <w:rFonts w:ascii="Garamond" w:hAnsi="Garamond"/>
          <w:sz w:val="24"/>
          <w:szCs w:val="24"/>
          <w:lang w:val="sq-AL"/>
        </w:rPr>
      </w:pP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826"/>
        <w:gridCol w:w="2727"/>
        <w:gridCol w:w="3076"/>
      </w:tblGrid>
      <w:tr w:rsidR="008F0133" w:rsidRPr="00B9276D" w:rsidTr="008F0133">
        <w:trPr>
          <w:jc w:val="center"/>
        </w:trPr>
        <w:tc>
          <w:tcPr>
            <w:tcW w:w="1987" w:type="pct"/>
          </w:tcPr>
          <w:p w:rsidR="008F0133" w:rsidRPr="00B9276D" w:rsidRDefault="008F0133" w:rsidP="008F0133">
            <w:pPr>
              <w:pStyle w:val="Tabele"/>
              <w:widowControl w:val="0"/>
              <w:jc w:val="center"/>
              <w:rPr>
                <w:rFonts w:ascii="Garamond" w:hAnsi="Garamond"/>
                <w:b/>
                <w:sz w:val="24"/>
                <w:szCs w:val="24"/>
                <w:lang w:val="sq-AL"/>
              </w:rPr>
            </w:pPr>
            <w:r w:rsidRPr="00B9276D">
              <w:rPr>
                <w:rFonts w:ascii="Garamond" w:hAnsi="Garamond"/>
                <w:b/>
                <w:sz w:val="24"/>
                <w:szCs w:val="24"/>
                <w:lang w:val="sq-AL"/>
              </w:rPr>
              <w:t>Shoqëria</w:t>
            </w:r>
          </w:p>
        </w:tc>
        <w:tc>
          <w:tcPr>
            <w:tcW w:w="1416" w:type="pct"/>
          </w:tcPr>
          <w:p w:rsidR="008F0133" w:rsidRPr="00B9276D" w:rsidRDefault="008F0133" w:rsidP="008F0133">
            <w:pPr>
              <w:pStyle w:val="Tabele"/>
              <w:widowControl w:val="0"/>
              <w:jc w:val="center"/>
              <w:rPr>
                <w:rFonts w:ascii="Garamond" w:hAnsi="Garamond"/>
                <w:b/>
                <w:sz w:val="24"/>
                <w:szCs w:val="24"/>
                <w:lang w:val="sq-AL"/>
              </w:rPr>
            </w:pPr>
            <w:r w:rsidRPr="00B9276D">
              <w:rPr>
                <w:rFonts w:ascii="Garamond" w:hAnsi="Garamond"/>
                <w:b/>
                <w:sz w:val="24"/>
                <w:szCs w:val="24"/>
                <w:lang w:val="sq-AL"/>
              </w:rPr>
              <w:t>Kodi  i shoqërisë</w:t>
            </w:r>
          </w:p>
        </w:tc>
        <w:tc>
          <w:tcPr>
            <w:tcW w:w="1597" w:type="pct"/>
          </w:tcPr>
          <w:p w:rsidR="008F0133" w:rsidRPr="00B9276D" w:rsidRDefault="008F0133" w:rsidP="008F0133">
            <w:pPr>
              <w:pStyle w:val="Tabele"/>
              <w:widowControl w:val="0"/>
              <w:jc w:val="center"/>
              <w:rPr>
                <w:rFonts w:ascii="Garamond" w:hAnsi="Garamond"/>
                <w:b/>
                <w:sz w:val="24"/>
                <w:szCs w:val="24"/>
                <w:lang w:val="sq-AL"/>
              </w:rPr>
            </w:pPr>
            <w:r w:rsidRPr="00B9276D">
              <w:rPr>
                <w:rFonts w:ascii="Garamond" w:hAnsi="Garamond"/>
                <w:b/>
                <w:sz w:val="24"/>
                <w:szCs w:val="24"/>
                <w:lang w:val="sq-AL"/>
              </w:rPr>
              <w:t>Kodi i teknikut</w:t>
            </w:r>
          </w:p>
        </w:tc>
      </w:tr>
      <w:tr w:rsidR="008F0133" w:rsidRPr="00B9276D" w:rsidTr="008F0133">
        <w:trPr>
          <w:jc w:val="center"/>
        </w:trPr>
        <w:tc>
          <w:tcPr>
            <w:tcW w:w="1987"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A.E. Distribution sh.p.k.</w:t>
            </w:r>
          </w:p>
        </w:tc>
        <w:tc>
          <w:tcPr>
            <w:tcW w:w="1416"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AE</w:t>
            </w:r>
          </w:p>
        </w:tc>
        <w:tc>
          <w:tcPr>
            <w:tcW w:w="1597"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Nga 01 - Në 999</w:t>
            </w:r>
          </w:p>
        </w:tc>
      </w:tr>
      <w:tr w:rsidR="008F0133" w:rsidRPr="00B9276D" w:rsidTr="008F0133">
        <w:trPr>
          <w:jc w:val="center"/>
        </w:trPr>
        <w:tc>
          <w:tcPr>
            <w:tcW w:w="1987"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I.V.A. Elektronik sh.p.k</w:t>
            </w:r>
          </w:p>
        </w:tc>
        <w:tc>
          <w:tcPr>
            <w:tcW w:w="1416"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IV</w:t>
            </w:r>
          </w:p>
        </w:tc>
        <w:tc>
          <w:tcPr>
            <w:tcW w:w="1597"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Nga 01 - Në 999</w:t>
            </w:r>
          </w:p>
        </w:tc>
      </w:tr>
      <w:tr w:rsidR="008F0133" w:rsidRPr="00B9276D" w:rsidTr="008F0133">
        <w:trPr>
          <w:jc w:val="center"/>
        </w:trPr>
        <w:tc>
          <w:tcPr>
            <w:tcW w:w="1987"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Toshiba BNT Elektronik sh.p.k.</w:t>
            </w:r>
          </w:p>
        </w:tc>
        <w:tc>
          <w:tcPr>
            <w:tcW w:w="1416"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BN</w:t>
            </w:r>
          </w:p>
        </w:tc>
        <w:tc>
          <w:tcPr>
            <w:tcW w:w="1597"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Nga 01 - Në 999</w:t>
            </w:r>
          </w:p>
        </w:tc>
      </w:tr>
      <w:tr w:rsidR="008F0133" w:rsidRPr="00B9276D" w:rsidTr="008F0133">
        <w:trPr>
          <w:jc w:val="center"/>
        </w:trPr>
        <w:tc>
          <w:tcPr>
            <w:tcW w:w="1987"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lastRenderedPageBreak/>
              <w:t>CKV NUSHI-CFV NOKI</w:t>
            </w:r>
          </w:p>
        </w:tc>
        <w:tc>
          <w:tcPr>
            <w:tcW w:w="1416"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CK</w:t>
            </w:r>
          </w:p>
        </w:tc>
        <w:tc>
          <w:tcPr>
            <w:tcW w:w="1597"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Nga 01 - Në 999</w:t>
            </w:r>
          </w:p>
        </w:tc>
      </w:tr>
      <w:tr w:rsidR="008F0133" w:rsidRPr="00B9276D" w:rsidTr="008F0133">
        <w:trPr>
          <w:jc w:val="center"/>
        </w:trPr>
        <w:tc>
          <w:tcPr>
            <w:tcW w:w="1987"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Rilindja sh.p.k.</w:t>
            </w:r>
          </w:p>
        </w:tc>
        <w:tc>
          <w:tcPr>
            <w:tcW w:w="1416"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RL</w:t>
            </w:r>
          </w:p>
        </w:tc>
        <w:tc>
          <w:tcPr>
            <w:tcW w:w="1597" w:type="pct"/>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Nga 01 - Në 999</w:t>
            </w:r>
          </w:p>
        </w:tc>
      </w:tr>
    </w:tbl>
    <w:p w:rsidR="008F0133" w:rsidRPr="00B9276D" w:rsidRDefault="008F0133" w:rsidP="008F0133">
      <w:pPr>
        <w:pStyle w:val="Paragrafi0"/>
        <w:ind w:firstLine="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Shoqëritë e autorizuara duhet të pajisin teknikët e tyre me goditësin (punconin) me kodet identifikuese të secilit prej tyre, në mënyrë që mbi vulën fiskale të pajisjes fiskale të shënohet kodi identifikues i teknikut që ka kryer fiskalizimin apo kontrollin periodik. I njëjti kod vendoset dhe në etiketat e kontrollit periodik dhe në dokumentacionin përkatës të pajisjes fiskale.</w:t>
      </w: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Teknikët e autorizuar nga shoqëritë për kryerjen e procedurave të fiskalizimit dhe kontrollit periodik mund t’i nënshtrohen testimeve nga Drejtoria e Përgjithshme e Tatimeve për të vlerësuar aftësitë e tyre. Shoqëritë e autorizuara duhet të dorëzojnë goditësin e teknikeve të larguar nga puna pranë Drejtorisë së Përgjithshme të Tatimeve. </w:t>
      </w: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Shembull.</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Tekniku i autorizuar me iniciale Z.Z. i shoqërisë së autorizuar “Drejtoria e Përgjithshme” me kod identifikimi “DP”, është i renditur në listën e teknikëve me numrin 01.</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Kodi identifikues ose vula identifikuese e këtij tekniku është: DP01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Pajisja fiskale model “FUTURA” me numër identifikimi DP12000123 është fiskalizuar dhe kryer kontrolli teknik periodik nga tekniku i autorizuar  DP01 i cili është i detyruar të ketë lënë shenjën DP01 në vulën fiskale dhe të ketë vendosur në pamjen ballore dhe të dukshme për publikun etiketën pozitive të kontrollit periodik duke specifikuar skadencat </w:t>
      </w:r>
    </w:p>
    <w:p w:rsidR="008F0133" w:rsidRPr="00B9276D" w:rsidRDefault="008F0133" w:rsidP="008F0133">
      <w:pPr>
        <w:pStyle w:val="Paragrafi0"/>
        <w:ind w:firstLine="0"/>
        <w:rPr>
          <w:rFonts w:ascii="Garamond" w:hAnsi="Garamond"/>
          <w:sz w:val="24"/>
          <w:szCs w:val="24"/>
          <w:lang w:val="sq-AL"/>
        </w:rPr>
      </w:pPr>
      <w:r w:rsidRPr="00B9276D">
        <w:rPr>
          <w:rFonts w:ascii="Garamond" w:hAnsi="Garamond"/>
          <w:sz w:val="24"/>
          <w:szCs w:val="24"/>
          <w:lang w:val="sq-AL"/>
        </w:rPr>
        <w:t xml:space="preserve">e tij në shkurt të vitit 2009.  </w:t>
      </w:r>
    </w:p>
    <w:p w:rsidR="008F0133" w:rsidRPr="00B9276D" w:rsidRDefault="007A14E3" w:rsidP="008F0133">
      <w:pPr>
        <w:pStyle w:val="Paragrafi0"/>
        <w:rPr>
          <w:rFonts w:ascii="Garamond" w:hAnsi="Garamond"/>
          <w:sz w:val="24"/>
          <w:szCs w:val="24"/>
          <w:lang w:val="sq-AL"/>
        </w:rPr>
      </w:pPr>
      <w:bookmarkStart w:id="16" w:name="_Toc216178647"/>
      <w:r w:rsidRPr="00B9276D">
        <w:rPr>
          <w:rFonts w:ascii="Garamond" w:hAnsi="Garamond"/>
          <w:noProof/>
          <w:sz w:val="24"/>
          <w:szCs w:val="24"/>
        </w:rPr>
        <w:drawing>
          <wp:anchor distT="0" distB="0" distL="114300" distR="114300" simplePos="0" relativeHeight="251652608" behindDoc="0" locked="0" layoutInCell="1" allowOverlap="1">
            <wp:simplePos x="0" y="0"/>
            <wp:positionH relativeFrom="column">
              <wp:posOffset>2131695</wp:posOffset>
            </wp:positionH>
            <wp:positionV relativeFrom="paragraph">
              <wp:posOffset>113665</wp:posOffset>
            </wp:positionV>
            <wp:extent cx="1466850" cy="1438275"/>
            <wp:effectExtent l="0" t="0" r="0" b="9525"/>
            <wp:wrapTopAndBottom/>
            <wp:docPr id="25" name="Picture 69" descr="ETIKETA DP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ETIKETA DP0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6850" cy="1438275"/>
                    </a:xfrm>
                    <a:prstGeom prst="rect">
                      <a:avLst/>
                    </a:prstGeom>
                    <a:noFill/>
                    <a:ln>
                      <a:noFill/>
                    </a:ln>
                  </pic:spPr>
                </pic:pic>
              </a:graphicData>
            </a:graphic>
            <wp14:sizeRelH relativeFrom="page">
              <wp14:pctWidth>0</wp14:pctWidth>
            </wp14:sizeRelH>
            <wp14:sizeRelV relativeFrom="page">
              <wp14:pctHeight>0</wp14:pctHeight>
            </wp14:sizeRelV>
          </wp:anchor>
        </w:drawing>
      </w:r>
      <w:r w:rsidR="008F0133" w:rsidRPr="00B9276D">
        <w:rPr>
          <w:rFonts w:ascii="Garamond" w:hAnsi="Garamond"/>
          <w:sz w:val="24"/>
          <w:szCs w:val="24"/>
          <w:lang w:val="sq-AL"/>
        </w:rPr>
        <w:t>9. Sistemi fiskal për regjistrimin e qarkullimit të shitjes me pakicë të derivative të naftës (stacionet e naftës, gazit)</w:t>
      </w:r>
      <w:bookmarkEnd w:id="16"/>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Me dispenser nënkuptojmë një pompë apo një kolonë furnizimi me karburant në të cilin janë instaluar disa pistoleta furnizimi për lloje të ndryshme karburantesh  dhe që komandohen me një qark (kokë) elektronik. Në një pikë shitjeje (stacione furnizimi) mund të jenë instaluar 1(një) apo disa dispensera.</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Në secilin prej  dispenserave të karburantit, përfshirë dhe ata të GPL, është e detyruar të instalohet sistemi fiskal, KDE dhe pajisje fiskale.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Shkëmbimi i të dhënave bëhet në bazë të një protokolli të programuar sipas specifikave të dispenserit  të karburantit.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Furnizimi me karburant duhet të jetë i lidhur saktësisht me regjistrimin e shitjeve dhe duhet të punojë nën  rregullin e detyrueshëm “PA KUPON TATIMOR, S’KA KARBURANT”.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Të gjitha shitjet duhet të regjistrohen në pajisjen fiskale duke siguruar që informacioni i shitjeve të ruhet në memorien fiskale të pajisjes e instaluar pranë çdo dispenseri të pikës së  karburantit.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KDE e lidhur në qarkun elektronik të dispenserit siguron transferimin e informacionit në pajisjen fiskale për shitjet e realizuara dhe komandon proceset e punës së dispenserit.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Sistemi fiskal duhet të sigurojë funksionin për:</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Temperaturë të ambientit</w:t>
      </w:r>
      <w:r w:rsidRPr="00B9276D">
        <w:rPr>
          <w:rFonts w:ascii="Garamond" w:hAnsi="Garamond"/>
          <w:sz w:val="24"/>
          <w:szCs w:val="24"/>
          <w:lang w:val="sq-AL"/>
        </w:rPr>
        <w:tab/>
        <w:t xml:space="preserve"> - </w:t>
      </w:r>
      <w:smartTag w:uri="urn:schemas-microsoft-com:office:smarttags" w:element="metricconverter">
        <w:smartTagPr>
          <w:attr w:name="ProductID" w:val="30ﾰC"/>
        </w:smartTagPr>
        <w:r w:rsidRPr="00B9276D">
          <w:rPr>
            <w:rFonts w:ascii="Garamond" w:hAnsi="Garamond"/>
            <w:sz w:val="24"/>
            <w:szCs w:val="24"/>
            <w:lang w:val="sq-AL"/>
          </w:rPr>
          <w:t>30°C</w:t>
        </w:r>
      </w:smartTag>
      <w:r w:rsidRPr="00B9276D">
        <w:rPr>
          <w:rFonts w:ascii="Garamond" w:hAnsi="Garamond"/>
          <w:sz w:val="24"/>
          <w:szCs w:val="24"/>
          <w:lang w:val="sq-AL"/>
        </w:rPr>
        <w:t xml:space="preserve"> / +</w:t>
      </w:r>
      <w:smartTag w:uri="urn:schemas-microsoft-com:office:smarttags" w:element="metricconverter">
        <w:smartTagPr>
          <w:attr w:name="ProductID" w:val="55 ﾰC"/>
        </w:smartTagPr>
        <w:r w:rsidRPr="00B9276D">
          <w:rPr>
            <w:rFonts w:ascii="Garamond" w:hAnsi="Garamond"/>
            <w:sz w:val="24"/>
            <w:szCs w:val="24"/>
            <w:lang w:val="sq-AL"/>
          </w:rPr>
          <w:t>55 °C;</w:t>
        </w:r>
      </w:smartTag>
      <w:r w:rsidRPr="00B9276D">
        <w:rPr>
          <w:rFonts w:ascii="Garamond" w:hAnsi="Garamond"/>
          <w:sz w:val="24"/>
          <w:szCs w:val="24"/>
          <w:lang w:val="sq-AL"/>
        </w:rPr>
        <w:t xml:space="preserve">  </w:t>
      </w:r>
      <w:r w:rsidRPr="00B9276D">
        <w:rPr>
          <w:rFonts w:ascii="Garamond" w:hAnsi="Garamond"/>
          <w:sz w:val="24"/>
          <w:szCs w:val="24"/>
          <w:lang w:val="sq-AL"/>
        </w:rPr>
        <w:tab/>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Lagështia</w:t>
      </w:r>
      <w:r w:rsidRPr="00B9276D">
        <w:rPr>
          <w:rFonts w:ascii="Garamond" w:hAnsi="Garamond"/>
          <w:sz w:val="24"/>
          <w:szCs w:val="24"/>
          <w:lang w:val="sq-AL"/>
        </w:rPr>
        <w:tab/>
        <w:t xml:space="preserve">     </w:t>
      </w:r>
      <w:r w:rsidRPr="00B9276D">
        <w:rPr>
          <w:rFonts w:ascii="Garamond" w:hAnsi="Garamond"/>
          <w:sz w:val="24"/>
          <w:szCs w:val="24"/>
          <w:lang w:val="sq-AL"/>
        </w:rPr>
        <w:tab/>
      </w:r>
      <w:r w:rsidRPr="00B9276D">
        <w:rPr>
          <w:rFonts w:ascii="Garamond" w:hAnsi="Garamond"/>
          <w:sz w:val="24"/>
          <w:szCs w:val="24"/>
          <w:lang w:val="sq-AL"/>
        </w:rPr>
        <w:tab/>
        <w:t xml:space="preserve">   5 %  - 95 %   </w:t>
      </w:r>
      <w:r w:rsidRPr="00B9276D">
        <w:rPr>
          <w:rFonts w:ascii="Garamond" w:hAnsi="Garamond"/>
          <w:sz w:val="24"/>
          <w:szCs w:val="24"/>
          <w:lang w:val="sq-AL"/>
        </w:rPr>
        <w:tab/>
      </w:r>
      <w:r w:rsidRPr="00B9276D">
        <w:rPr>
          <w:rFonts w:ascii="Garamond" w:hAnsi="Garamond"/>
          <w:sz w:val="24"/>
          <w:szCs w:val="24"/>
          <w:lang w:val="sq-AL"/>
        </w:rPr>
        <w:tab/>
      </w:r>
      <w:r w:rsidRPr="00B9276D">
        <w:rPr>
          <w:rFonts w:ascii="Garamond" w:hAnsi="Garamond"/>
          <w:sz w:val="24"/>
          <w:szCs w:val="24"/>
          <w:lang w:val="sq-AL"/>
        </w:rPr>
        <w:tab/>
      </w:r>
      <w:r w:rsidRPr="00B9276D">
        <w:rPr>
          <w:rFonts w:ascii="Garamond" w:hAnsi="Garamond"/>
          <w:sz w:val="24"/>
          <w:szCs w:val="24"/>
          <w:lang w:val="sq-AL"/>
        </w:rPr>
        <w:tab/>
      </w:r>
      <w:r w:rsidRPr="00B9276D">
        <w:rPr>
          <w:rFonts w:ascii="Garamond" w:hAnsi="Garamond"/>
          <w:sz w:val="24"/>
          <w:szCs w:val="24"/>
          <w:lang w:val="sq-AL"/>
        </w:rPr>
        <w:tab/>
        <w:t>duhet të jetë i pajisur me certifikatat CE dhe ATEX, dhe programi logjik i pajisjes fiskale duhet të plotësojë të gjitha kriteret mbi pajisjet fiskale.</w:t>
      </w: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 </w:t>
      </w: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bookmarkStart w:id="17" w:name="_Toc216178648"/>
      <w:r w:rsidRPr="00B9276D">
        <w:rPr>
          <w:rFonts w:ascii="Garamond" w:hAnsi="Garamond"/>
          <w:sz w:val="24"/>
          <w:szCs w:val="24"/>
          <w:lang w:val="sq-AL"/>
        </w:rPr>
        <w:t>9.1 Lidhja e dispenserave të karburantit me pajisjen fiskale</w:t>
      </w:r>
      <w:bookmarkEnd w:id="17"/>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a) Të dhënat mbi shitjen e karburantit duhen të ruhen automatikisht në pajisjen fiskale, si dhe në qarkun e shiritit të kontrollit. Vlerat e qarkulluara certifikohen në mënyrë automatike me lëshimin e kuponit tatimor nga pajisja fiskale.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b) Kuponi tatimor duhet të përmbajë: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të dhënat identifikuese të shitësit;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 llojin e karburantit;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 sasinë e shitur;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vlerën e karburantit të shitur (sipas çmimit të tabelës);</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vlerën e shitur sipas shkallës tatimore;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vlerën e shkallës tatimore;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numrin i dispenserit;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numrin e identifikimit të pajisjes fiskale;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datën, ora e shitjes;</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numëratorin e kuponëve tatimorë;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logon fiskale.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Emërtimi i llojeve të karburantit të jetë sipas miratimit nga institucionet e ngarkuara për këtë qëllim (Inspektorati Qendror Teknik).</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Struktura e numrit të identifikimit të pajisjes fiskale për dispenserat dhe logo fiskale  janë të njëjta me atë të përshkruara më lart në këtë udhëzim. </w:t>
      </w:r>
    </w:p>
    <w:p w:rsidR="00502B9B" w:rsidRPr="00B9276D" w:rsidRDefault="008F0133" w:rsidP="00502B9B">
      <w:pPr>
        <w:pStyle w:val="Paragrafi0"/>
        <w:rPr>
          <w:rFonts w:ascii="Garamond" w:hAnsi="Garamond"/>
          <w:i/>
          <w:spacing w:val="-4"/>
          <w:sz w:val="24"/>
          <w:szCs w:val="24"/>
          <w:lang w:val="sq-AL"/>
        </w:rPr>
      </w:pPr>
      <w:r w:rsidRPr="00B9276D">
        <w:rPr>
          <w:rFonts w:ascii="Garamond" w:hAnsi="Garamond"/>
          <w:sz w:val="24"/>
          <w:szCs w:val="24"/>
          <w:lang w:val="sq-AL"/>
        </w:rPr>
        <w:t xml:space="preserve">c) </w:t>
      </w:r>
      <w:r w:rsidR="00502B9B" w:rsidRPr="00B9276D">
        <w:rPr>
          <w:rFonts w:ascii="Garamond" w:hAnsi="Garamond"/>
          <w:i/>
          <w:spacing w:val="-4"/>
          <w:sz w:val="24"/>
          <w:szCs w:val="24"/>
          <w:lang w:val="sq-AL"/>
        </w:rPr>
        <w:t>Puna e dispenserit ku është instaluar pajisja fiskale bëhet nën kontrollin KDE, të lidhur sipas skemës dispenser-KDE-pajisje fiskale:</w:t>
      </w:r>
    </w:p>
    <w:p w:rsidR="00502B9B" w:rsidRPr="00B9276D" w:rsidRDefault="00502B9B" w:rsidP="00502B9B">
      <w:pPr>
        <w:pStyle w:val="Paragrafi0"/>
        <w:rPr>
          <w:rFonts w:ascii="Garamond" w:hAnsi="Garamond"/>
          <w:i/>
          <w:spacing w:val="-4"/>
          <w:sz w:val="24"/>
          <w:szCs w:val="24"/>
          <w:lang w:val="sq-AL"/>
        </w:rPr>
      </w:pPr>
      <w:r w:rsidRPr="00B9276D">
        <w:rPr>
          <w:rFonts w:ascii="Garamond" w:hAnsi="Garamond"/>
          <w:i/>
          <w:spacing w:val="-4"/>
          <w:sz w:val="24"/>
          <w:szCs w:val="24"/>
          <w:lang w:val="sq-AL"/>
        </w:rPr>
        <w:t>- Dispenseri duhet të punojë vetëm në regjimin automatik, nën kontrollin e sistemit fiskal, më saktë KDE. KDE-ja komunikon me dispenserin sipas protokollit të caktuar, mban të memorizuar numëratorin progresiv të dispenserit, duke e freskuar atë pas çdo shitjeje. KDE-ja vuloset në të njëjtat kushte si pajisja fiskale nga tekniku i autorizuar.</w:t>
      </w:r>
    </w:p>
    <w:p w:rsidR="00502B9B" w:rsidRPr="00B9276D" w:rsidRDefault="00502B9B" w:rsidP="00502B9B">
      <w:pPr>
        <w:pStyle w:val="Paragrafi0"/>
        <w:rPr>
          <w:rFonts w:ascii="Garamond" w:hAnsi="Garamond"/>
          <w:i/>
          <w:spacing w:val="-4"/>
          <w:sz w:val="24"/>
          <w:szCs w:val="24"/>
          <w:lang w:val="sq-AL"/>
        </w:rPr>
      </w:pPr>
      <w:r w:rsidRPr="00B9276D">
        <w:rPr>
          <w:rFonts w:ascii="Garamond" w:hAnsi="Garamond"/>
          <w:i/>
          <w:spacing w:val="-4"/>
          <w:sz w:val="24"/>
          <w:szCs w:val="24"/>
          <w:lang w:val="sq-AL"/>
        </w:rPr>
        <w:t xml:space="preserve">- Dispenseri nuk do të vazhdojë të veprojë edhe kur pajisja fiskale pëson defekt të karakterit elektrik apo ndërprerje komunikimi me KDE-në. Derisa dëmtimi të rregullohet, dispenseri duhet të bllokohet, të mos livrojë më lëng. </w:t>
      </w:r>
    </w:p>
    <w:p w:rsidR="00502B9B" w:rsidRPr="00B9276D" w:rsidRDefault="00502B9B" w:rsidP="00502B9B">
      <w:pPr>
        <w:pStyle w:val="Paragrafi0"/>
        <w:rPr>
          <w:rFonts w:ascii="Garamond" w:hAnsi="Garamond"/>
          <w:i/>
          <w:spacing w:val="-4"/>
          <w:sz w:val="24"/>
          <w:szCs w:val="24"/>
          <w:lang w:val="sq-AL"/>
        </w:rPr>
      </w:pPr>
      <w:r w:rsidRPr="00B9276D">
        <w:rPr>
          <w:rFonts w:ascii="Garamond" w:hAnsi="Garamond"/>
          <w:i/>
          <w:spacing w:val="-4"/>
          <w:sz w:val="24"/>
          <w:szCs w:val="24"/>
          <w:lang w:val="sq-AL"/>
        </w:rPr>
        <w:t xml:space="preserve">- Riparimi i pajisjes fiskale duhet të kryhet menjëherë nga shoqëria e autorizuar me të cilën tatimpaguesi ka kontratë mirëmbajtjeje. </w:t>
      </w:r>
    </w:p>
    <w:p w:rsidR="00502B9B" w:rsidRPr="00B9276D" w:rsidRDefault="00502B9B" w:rsidP="00502B9B">
      <w:pPr>
        <w:pStyle w:val="Paragrafi0"/>
        <w:rPr>
          <w:rFonts w:ascii="Garamond" w:hAnsi="Garamond"/>
          <w:i/>
          <w:spacing w:val="-4"/>
          <w:sz w:val="24"/>
          <w:szCs w:val="24"/>
          <w:lang w:val="sq-AL"/>
        </w:rPr>
      </w:pPr>
      <w:r w:rsidRPr="00B9276D">
        <w:rPr>
          <w:rFonts w:ascii="Garamond" w:hAnsi="Garamond"/>
          <w:i/>
          <w:spacing w:val="-4"/>
          <w:sz w:val="24"/>
          <w:szCs w:val="24"/>
          <w:lang w:val="sq-AL"/>
        </w:rPr>
        <w:t>- Në rast se shkëputet lidhja midis KDE-së dhe qarkut elektronik të dispenserit, si dhe pajisjes fiskale, dispenseri bllokohet menjëherë.</w:t>
      </w:r>
    </w:p>
    <w:p w:rsidR="00502B9B" w:rsidRPr="00B9276D" w:rsidRDefault="00502B9B" w:rsidP="00502B9B">
      <w:pPr>
        <w:pStyle w:val="Paragrafi0"/>
        <w:rPr>
          <w:rFonts w:ascii="Garamond" w:hAnsi="Garamond"/>
          <w:i/>
          <w:spacing w:val="-4"/>
          <w:sz w:val="24"/>
          <w:szCs w:val="24"/>
          <w:lang w:val="sq-AL"/>
        </w:rPr>
      </w:pPr>
      <w:r w:rsidRPr="00B9276D">
        <w:rPr>
          <w:rFonts w:ascii="Garamond" w:hAnsi="Garamond"/>
          <w:i/>
          <w:spacing w:val="-4"/>
          <w:sz w:val="24"/>
          <w:szCs w:val="24"/>
          <w:lang w:val="sq-AL"/>
        </w:rPr>
        <w:t>- KDE-ja kalkulon dhe verifikon vlerat absolute të numëratorit pas rilidhjes me numrat e regjistruar në memorien e saj para defektit dhe e dërgon këtë informacion në pajisjen fiskale, duke e printuar automatikisht kuponin tatimor me çmimin e tabelës.</w:t>
      </w:r>
    </w:p>
    <w:p w:rsidR="00502B9B" w:rsidRPr="00B9276D" w:rsidRDefault="00502B9B" w:rsidP="00502B9B">
      <w:pPr>
        <w:pStyle w:val="Paragrafi0"/>
        <w:rPr>
          <w:rFonts w:ascii="Garamond" w:hAnsi="Garamond"/>
          <w:i/>
          <w:spacing w:val="-4"/>
          <w:sz w:val="24"/>
          <w:szCs w:val="24"/>
          <w:lang w:val="sq-AL"/>
        </w:rPr>
      </w:pPr>
      <w:r w:rsidRPr="00B9276D">
        <w:rPr>
          <w:rFonts w:ascii="Garamond" w:hAnsi="Garamond"/>
          <w:i/>
          <w:spacing w:val="-4"/>
          <w:sz w:val="24"/>
          <w:szCs w:val="24"/>
          <w:lang w:val="sq-AL"/>
        </w:rPr>
        <w:t>- Tekniku i shoqërisë së autorizuar duhet të paraqesë në librin e mirëmbajtjes të gjitha të dhënat e defektit (data/ora kur filloi dhe mbaroi defekti, si dhe përshkrimi i defektit).</w:t>
      </w:r>
    </w:p>
    <w:p w:rsidR="00502B9B" w:rsidRPr="00B9276D" w:rsidRDefault="00502B9B" w:rsidP="00502B9B">
      <w:pPr>
        <w:pStyle w:val="Paragrafi0"/>
        <w:rPr>
          <w:rFonts w:ascii="Garamond" w:hAnsi="Garamond"/>
          <w:i/>
          <w:spacing w:val="-4"/>
          <w:sz w:val="24"/>
          <w:szCs w:val="24"/>
          <w:lang w:val="sq-AL"/>
        </w:rPr>
      </w:pPr>
      <w:r w:rsidRPr="00B9276D">
        <w:rPr>
          <w:rFonts w:ascii="Garamond" w:hAnsi="Garamond"/>
          <w:i/>
          <w:spacing w:val="-4"/>
          <w:sz w:val="24"/>
          <w:szCs w:val="24"/>
          <w:lang w:val="sq-AL"/>
        </w:rPr>
        <w:t>- Në rast mbarimi të letrës ose koka e printerit të pajisjes fiskale është e hapur, dispenseri nuk duhet të veprojë.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d) Memoria fiskale duhet të ketë të njëjtat parametra teknikë të përshkruar në vendimin e Këshillit të Ministrave nr.781, datë 14.11.2007, të ndryshuar me vendimin e Këshillit të Ministrave nr.1476, datë 12.11.2008, vendimin e Këshillit të Ministrave nr.1286, date 23.12.2009 dhe me vendimin e Këshillit të Ministrave nr.96, datë 17.2.2010.</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e) Në memorien fiskale regjistrohen të dhënat e detajeve të raporteve tatimor ditor “Z”. Informacioni që duhet të regjistrohet në memorien fiskale është: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Data (sipas formës data, muaji dhe viti);</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Totali i vlerës së qarkulluar sipas shkallës tatimore;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Totali i vlerës së TVSH-së;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Lloji i karburantit dhe sasia e shitur;</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Krahu i dispenserit.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d) Të gjitha pikat e shitjes me pakicë të karburanteve duhet të pajisen me dispensera që të punojnë në mënyrë automatike, nën kontrollin e sistemit fiskal. Dispenseri mekanik duhet të zëvendësohet me dispenserin që ka mundësi lidhjeje me pajisjen fiskale përkufizuar në vendimin e Këshillit të Ministrave nr.781, datë 14.11.2007, ndryshuar me vendimin e Këshillit të Ministrave nr.1476, datë 12.11.2008, vendimin e Këshillit të Ministrave nr.1286, datë 23.12.2009 dhe me vendimin e Këshillit të Ministrave nr.96, datë 17.2.2010.</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10</w:t>
      </w:r>
      <w:bookmarkStart w:id="18" w:name="_Toc216178652"/>
      <w:r w:rsidRPr="00B9276D">
        <w:rPr>
          <w:rFonts w:ascii="Garamond" w:hAnsi="Garamond"/>
          <w:sz w:val="24"/>
          <w:szCs w:val="24"/>
          <w:lang w:val="sq-AL"/>
        </w:rPr>
        <w:t>. Shembuj të kuponit tatimor</w:t>
      </w:r>
      <w:bookmarkEnd w:id="18"/>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Certifikimi i vlerës së qarkulluar mund të jetë sipas 4 mënyrave si më poshtë: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lastRenderedPageBreak/>
        <w:t>a) Shitje normale;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b) Shitje me tollon;</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c) Teste në dispenser = Nëse karburanti merret nga dispenseri  me  “qëllim testi, kontrolli ligjor”;</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d) Transferim në stacion = Nëse karburanti merret nga dispenseri  për “qëllim transferimi” në stacion. </w:t>
      </w: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bookmarkStart w:id="19" w:name="_Toc216178653"/>
      <w:r w:rsidRPr="00B9276D">
        <w:rPr>
          <w:rFonts w:ascii="Garamond" w:hAnsi="Garamond"/>
          <w:sz w:val="24"/>
          <w:szCs w:val="24"/>
          <w:lang w:val="sq-AL"/>
        </w:rPr>
        <w:t>a) Shitje normale</w:t>
      </w:r>
      <w:bookmarkEnd w:id="19"/>
    </w:p>
    <w:tbl>
      <w:tblPr>
        <w:tblW w:w="8993" w:type="dxa"/>
        <w:jc w:val="center"/>
        <w:tblLayout w:type="fixed"/>
        <w:tblLook w:val="0000" w:firstRow="0" w:lastRow="0" w:firstColumn="0" w:lastColumn="0" w:noHBand="0" w:noVBand="0"/>
      </w:tblPr>
      <w:tblGrid>
        <w:gridCol w:w="392"/>
        <w:gridCol w:w="3969"/>
        <w:gridCol w:w="714"/>
        <w:gridCol w:w="3918"/>
      </w:tblGrid>
      <w:tr w:rsidR="008F0133" w:rsidRPr="00B9276D" w:rsidTr="008F0133">
        <w:trPr>
          <w:jc w:val="center"/>
        </w:trPr>
        <w:tc>
          <w:tcPr>
            <w:tcW w:w="392" w:type="dxa"/>
          </w:tcPr>
          <w:p w:rsidR="008F0133" w:rsidRPr="00B9276D" w:rsidRDefault="008F0133" w:rsidP="008F0133">
            <w:pPr>
              <w:pStyle w:val="Tabele"/>
              <w:widowControl w:val="0"/>
              <w:rPr>
                <w:rFonts w:ascii="Garamond" w:hAnsi="Garamond"/>
                <w:sz w:val="24"/>
                <w:szCs w:val="24"/>
                <w:lang w:val="sq-AL"/>
              </w:rPr>
            </w:pPr>
          </w:p>
        </w:tc>
        <w:tc>
          <w:tcPr>
            <w:tcW w:w="3969" w:type="dxa"/>
            <w:tcBorders>
              <w:top w:val="single" w:sz="6" w:space="0" w:color="auto"/>
              <w:left w:val="single" w:sz="6" w:space="0" w:color="auto"/>
              <w:bottom w:val="single" w:sz="6" w:space="0" w:color="auto"/>
              <w:right w:val="single" w:sz="6" w:space="0" w:color="auto"/>
            </w:tcBorders>
          </w:tcPr>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Emri i tatimpaguesit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Adresa</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Numri i NIPT-it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logo grafike e tij)</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10 LT x 125,00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BENZIN                                      1.250,00</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                            1.250,00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PARA NË DORË                        1.250,00</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ME TVSH 20%               1.041,67</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 20%                                     208,33</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DISPENSERI  NR:  2              </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 NR. XXXXXXXXXX</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19-05-2008                           Ora : 15:45</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KUPONI TATIMOR :   20</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7A14E3" w:rsidP="008F0133">
            <w:pPr>
              <w:pStyle w:val="Tabele"/>
              <w:widowControl w:val="0"/>
              <w:jc w:val="center"/>
              <w:rPr>
                <w:rFonts w:ascii="Garamond" w:hAnsi="Garamond"/>
                <w:sz w:val="24"/>
                <w:szCs w:val="24"/>
                <w:lang w:val="sq-AL"/>
              </w:rPr>
            </w:pPr>
            <w:r w:rsidRPr="00B9276D">
              <w:rPr>
                <w:rFonts w:ascii="Garamond" w:hAnsi="Garamond"/>
                <w:noProof/>
                <w:sz w:val="24"/>
                <w:szCs w:val="24"/>
                <w:lang w:val="en-US"/>
              </w:rPr>
              <w:drawing>
                <wp:inline distT="0" distB="0" distL="0" distR="0">
                  <wp:extent cx="342900" cy="190500"/>
                  <wp:effectExtent l="0" t="0" r="0" b="0"/>
                  <wp:docPr id="1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B9276D" w:rsidRDefault="008F0133" w:rsidP="008F0133">
            <w:pPr>
              <w:pStyle w:val="Tabele"/>
              <w:widowControl w:val="0"/>
              <w:rPr>
                <w:rFonts w:ascii="Garamond" w:hAnsi="Garamond"/>
                <w:sz w:val="24"/>
                <w:szCs w:val="24"/>
                <w:lang w:val="sq-AL"/>
              </w:rPr>
            </w:pPr>
          </w:p>
        </w:tc>
        <w:tc>
          <w:tcPr>
            <w:tcW w:w="714" w:type="dxa"/>
            <w:tcBorders>
              <w:left w:val="nil"/>
            </w:tcBorders>
          </w:tcPr>
          <w:p w:rsidR="008F0133" w:rsidRPr="00B9276D" w:rsidRDefault="008F0133" w:rsidP="008F0133">
            <w:pPr>
              <w:pStyle w:val="Tabele"/>
              <w:widowControl w:val="0"/>
              <w:rPr>
                <w:rFonts w:ascii="Garamond" w:hAnsi="Garamond"/>
                <w:sz w:val="24"/>
                <w:szCs w:val="24"/>
                <w:lang w:val="sq-AL"/>
              </w:rPr>
            </w:pPr>
          </w:p>
        </w:tc>
        <w:tc>
          <w:tcPr>
            <w:tcW w:w="3918" w:type="dxa"/>
          </w:tcPr>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Të dhënat e tatimpaguesit</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Tipi dhe vlera e qarkulluar</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për shkallë tatimore</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Numri i dispenser                           </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Numri i identifikimit të pajisjes fiskale</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Data, ora</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Numëratori i kuponëve tatimorë</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Logo fiskale</w:t>
            </w:r>
          </w:p>
        </w:tc>
      </w:tr>
    </w:tbl>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bookmarkStart w:id="20" w:name="_Toc216178655"/>
      <w:r w:rsidRPr="00B9276D">
        <w:rPr>
          <w:rFonts w:ascii="Garamond" w:hAnsi="Garamond"/>
          <w:sz w:val="24"/>
          <w:szCs w:val="24"/>
          <w:lang w:val="sq-AL"/>
        </w:rPr>
        <w:t xml:space="preserve">b) Shitje me </w:t>
      </w:r>
      <w:bookmarkEnd w:id="20"/>
      <w:r w:rsidRPr="00B9276D">
        <w:rPr>
          <w:rFonts w:ascii="Garamond" w:hAnsi="Garamond"/>
          <w:sz w:val="24"/>
          <w:szCs w:val="24"/>
          <w:lang w:val="sq-AL"/>
        </w:rPr>
        <w:t>tollon</w:t>
      </w:r>
    </w:p>
    <w:tbl>
      <w:tblPr>
        <w:tblW w:w="8993" w:type="dxa"/>
        <w:jc w:val="center"/>
        <w:tblLayout w:type="fixed"/>
        <w:tblLook w:val="0000" w:firstRow="0" w:lastRow="0" w:firstColumn="0" w:lastColumn="0" w:noHBand="0" w:noVBand="0"/>
      </w:tblPr>
      <w:tblGrid>
        <w:gridCol w:w="392"/>
        <w:gridCol w:w="3969"/>
        <w:gridCol w:w="714"/>
        <w:gridCol w:w="3918"/>
      </w:tblGrid>
      <w:tr w:rsidR="008F0133" w:rsidRPr="00B9276D" w:rsidTr="008F0133">
        <w:trPr>
          <w:jc w:val="center"/>
        </w:trPr>
        <w:tc>
          <w:tcPr>
            <w:tcW w:w="392" w:type="dxa"/>
          </w:tcPr>
          <w:p w:rsidR="008F0133" w:rsidRPr="00B9276D" w:rsidRDefault="008F0133" w:rsidP="008F0133">
            <w:pPr>
              <w:pStyle w:val="Tabele"/>
              <w:widowControl w:val="0"/>
              <w:rPr>
                <w:rFonts w:ascii="Garamond" w:hAnsi="Garamond"/>
                <w:sz w:val="24"/>
                <w:szCs w:val="24"/>
                <w:lang w:val="sq-AL"/>
              </w:rPr>
            </w:pPr>
          </w:p>
        </w:tc>
        <w:tc>
          <w:tcPr>
            <w:tcW w:w="3969" w:type="dxa"/>
            <w:tcBorders>
              <w:top w:val="single" w:sz="6" w:space="0" w:color="auto"/>
              <w:left w:val="single" w:sz="6" w:space="0" w:color="auto"/>
              <w:bottom w:val="single" w:sz="6" w:space="0" w:color="auto"/>
              <w:right w:val="single" w:sz="6"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Emri i tatimpaguesit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Adresa</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Numri i NIPT-it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(logo grafike e tij)</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10 LT x 125,00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BENZIN                                      1.250,00</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                            1.250,00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TOLLON                                     1.250,00</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ME TVSH 20%              1.041,67</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lastRenderedPageBreak/>
              <w:t>TVSH 20%                                    208,33</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DISPENSERI  NR: 2</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 NR. XXXXXXXXXX</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19-05-2008                           Ora : 15:45</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KUPONI TATIMOR :   20</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7A14E3" w:rsidP="008F0133">
            <w:pPr>
              <w:pStyle w:val="Tabele"/>
              <w:widowControl w:val="0"/>
              <w:jc w:val="center"/>
              <w:rPr>
                <w:rFonts w:ascii="Garamond" w:hAnsi="Garamond"/>
                <w:sz w:val="24"/>
                <w:szCs w:val="24"/>
                <w:lang w:val="sq-AL"/>
              </w:rPr>
            </w:pPr>
            <w:r w:rsidRPr="00B9276D">
              <w:rPr>
                <w:rFonts w:ascii="Garamond" w:hAnsi="Garamond"/>
                <w:noProof/>
                <w:sz w:val="24"/>
                <w:szCs w:val="24"/>
                <w:lang w:val="en-US"/>
              </w:rPr>
              <w:drawing>
                <wp:inline distT="0" distB="0" distL="0" distR="0">
                  <wp:extent cx="342900" cy="190500"/>
                  <wp:effectExtent l="0" t="0" r="0" b="0"/>
                  <wp:docPr id="1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B9276D" w:rsidRDefault="008F0133" w:rsidP="008F0133">
            <w:pPr>
              <w:pStyle w:val="Tabele"/>
              <w:widowControl w:val="0"/>
              <w:rPr>
                <w:rFonts w:ascii="Garamond" w:hAnsi="Garamond"/>
                <w:sz w:val="24"/>
                <w:szCs w:val="24"/>
                <w:lang w:val="sq-AL"/>
              </w:rPr>
            </w:pPr>
          </w:p>
        </w:tc>
        <w:tc>
          <w:tcPr>
            <w:tcW w:w="714" w:type="dxa"/>
            <w:tcBorders>
              <w:left w:val="nil"/>
            </w:tcBorders>
          </w:tcPr>
          <w:p w:rsidR="008F0133" w:rsidRPr="00B9276D" w:rsidRDefault="008F0133" w:rsidP="008F0133">
            <w:pPr>
              <w:pStyle w:val="Tabele"/>
              <w:widowControl w:val="0"/>
              <w:rPr>
                <w:rFonts w:ascii="Garamond" w:hAnsi="Garamond"/>
                <w:sz w:val="24"/>
                <w:szCs w:val="24"/>
                <w:lang w:val="sq-AL"/>
              </w:rPr>
            </w:pPr>
          </w:p>
        </w:tc>
        <w:tc>
          <w:tcPr>
            <w:tcW w:w="3918" w:type="dxa"/>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Të dhënat e tatimpaguesit</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Tipi dhe vlera e qarkulluar</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për shkallë tatimore</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Numri i dispenser                           </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Numri i identifikimit të pajisjes fiskale</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Data, ora</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Numëratori i kuponëve tatimorë</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Logo fiskale</w:t>
            </w:r>
          </w:p>
        </w:tc>
      </w:tr>
    </w:tbl>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bookmarkStart w:id="21" w:name="_Toc216178656"/>
      <w:r w:rsidRPr="00B9276D">
        <w:rPr>
          <w:rFonts w:ascii="Garamond" w:hAnsi="Garamond"/>
          <w:sz w:val="24"/>
          <w:szCs w:val="24"/>
          <w:lang w:val="sq-AL"/>
        </w:rPr>
        <w:t>c) Kupon tatimor për   “TEST”</w:t>
      </w:r>
      <w:bookmarkEnd w:id="21"/>
    </w:p>
    <w:tbl>
      <w:tblPr>
        <w:tblW w:w="8993" w:type="dxa"/>
        <w:jc w:val="center"/>
        <w:tblLayout w:type="fixed"/>
        <w:tblLook w:val="0000" w:firstRow="0" w:lastRow="0" w:firstColumn="0" w:lastColumn="0" w:noHBand="0" w:noVBand="0"/>
      </w:tblPr>
      <w:tblGrid>
        <w:gridCol w:w="392"/>
        <w:gridCol w:w="3969"/>
        <w:gridCol w:w="714"/>
        <w:gridCol w:w="3918"/>
      </w:tblGrid>
      <w:tr w:rsidR="008F0133" w:rsidRPr="00B9276D" w:rsidTr="008F0133">
        <w:trPr>
          <w:jc w:val="center"/>
        </w:trPr>
        <w:tc>
          <w:tcPr>
            <w:tcW w:w="392" w:type="dxa"/>
          </w:tcPr>
          <w:p w:rsidR="008F0133" w:rsidRPr="00B9276D" w:rsidRDefault="008F0133" w:rsidP="008F0133">
            <w:pPr>
              <w:pStyle w:val="Tabele"/>
              <w:widowControl w:val="0"/>
              <w:rPr>
                <w:rFonts w:ascii="Garamond" w:hAnsi="Garamond"/>
                <w:sz w:val="24"/>
                <w:szCs w:val="24"/>
                <w:lang w:val="sq-AL"/>
              </w:rPr>
            </w:pPr>
          </w:p>
        </w:tc>
        <w:tc>
          <w:tcPr>
            <w:tcW w:w="3969" w:type="dxa"/>
            <w:tcBorders>
              <w:top w:val="single" w:sz="6" w:space="0" w:color="auto"/>
              <w:left w:val="single" w:sz="6" w:space="0" w:color="auto"/>
              <w:bottom w:val="single" w:sz="6" w:space="0" w:color="auto"/>
              <w:right w:val="single" w:sz="6"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Emri i tatimpaguesit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Adresa</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Numri i NIPT-it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(logo grafike e tij)</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TEST</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10 LT X 125,00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BENZIN                                     1.250,00</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                           1.250,00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TEST                                           1.250,00</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ME TVSH 20%             1.041,67</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 20%                                   208,33</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DISPENSERI  NR: 2</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 NR. XXXXXXXXXX</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19-05-2008                           Ora : 15:45</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KUPONI TATIMOR :   20</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7A14E3" w:rsidP="008F0133">
            <w:pPr>
              <w:pStyle w:val="Tabele"/>
              <w:widowControl w:val="0"/>
              <w:jc w:val="center"/>
              <w:rPr>
                <w:rFonts w:ascii="Garamond" w:hAnsi="Garamond"/>
                <w:sz w:val="24"/>
                <w:szCs w:val="24"/>
                <w:lang w:val="sq-AL"/>
              </w:rPr>
            </w:pPr>
            <w:r w:rsidRPr="00B9276D">
              <w:rPr>
                <w:rFonts w:ascii="Garamond" w:hAnsi="Garamond"/>
                <w:noProof/>
                <w:sz w:val="24"/>
                <w:szCs w:val="24"/>
                <w:lang w:val="en-US"/>
              </w:rPr>
              <w:drawing>
                <wp:inline distT="0" distB="0" distL="0" distR="0">
                  <wp:extent cx="342900" cy="190500"/>
                  <wp:effectExtent l="0" t="0" r="0" b="0"/>
                  <wp:docPr id="1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B9276D" w:rsidRDefault="008F0133" w:rsidP="008F0133">
            <w:pPr>
              <w:pStyle w:val="Tabele"/>
              <w:widowControl w:val="0"/>
              <w:rPr>
                <w:rFonts w:ascii="Garamond" w:hAnsi="Garamond"/>
                <w:sz w:val="24"/>
                <w:szCs w:val="24"/>
                <w:lang w:val="sq-AL"/>
              </w:rPr>
            </w:pPr>
          </w:p>
        </w:tc>
        <w:tc>
          <w:tcPr>
            <w:tcW w:w="714" w:type="dxa"/>
            <w:tcBorders>
              <w:left w:val="nil"/>
            </w:tcBorders>
          </w:tcPr>
          <w:p w:rsidR="008F0133" w:rsidRPr="00B9276D" w:rsidRDefault="008F0133" w:rsidP="008F0133">
            <w:pPr>
              <w:pStyle w:val="Tabele"/>
              <w:widowControl w:val="0"/>
              <w:rPr>
                <w:rFonts w:ascii="Garamond" w:hAnsi="Garamond"/>
                <w:sz w:val="24"/>
                <w:szCs w:val="24"/>
                <w:lang w:val="sq-AL"/>
              </w:rPr>
            </w:pPr>
          </w:p>
        </w:tc>
        <w:tc>
          <w:tcPr>
            <w:tcW w:w="3918" w:type="dxa"/>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Të dhënat e tatimpaguesit</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TEST</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Tipi dhe vlera e qarkulluar</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për shkallë tatimore</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Numri i dispenser                           </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Numri i identifikimit të pajisjes fiskale</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Data, ora</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Numëratori i kuponëve tatimorë</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Logo fiskale </w:t>
            </w:r>
          </w:p>
        </w:tc>
      </w:tr>
    </w:tbl>
    <w:p w:rsidR="008F0133" w:rsidRPr="00B9276D" w:rsidRDefault="008F0133" w:rsidP="008F0133">
      <w:pPr>
        <w:pStyle w:val="Paragrafi0"/>
        <w:rPr>
          <w:rFonts w:ascii="Garamond" w:hAnsi="Garamond"/>
          <w:sz w:val="24"/>
          <w:szCs w:val="24"/>
          <w:lang w:val="sq-AL"/>
        </w:rPr>
      </w:pPr>
      <w:bookmarkStart w:id="22" w:name="_Toc216178657"/>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d) Kupon tatimor për   “TRANSFERIM”</w:t>
      </w:r>
      <w:bookmarkEnd w:id="22"/>
    </w:p>
    <w:tbl>
      <w:tblPr>
        <w:tblW w:w="8993" w:type="dxa"/>
        <w:tblLayout w:type="fixed"/>
        <w:tblLook w:val="0000" w:firstRow="0" w:lastRow="0" w:firstColumn="0" w:lastColumn="0" w:noHBand="0" w:noVBand="0"/>
      </w:tblPr>
      <w:tblGrid>
        <w:gridCol w:w="392"/>
        <w:gridCol w:w="3969"/>
        <w:gridCol w:w="714"/>
        <w:gridCol w:w="3918"/>
      </w:tblGrid>
      <w:tr w:rsidR="008F0133" w:rsidRPr="00B9276D" w:rsidTr="008F0133">
        <w:tc>
          <w:tcPr>
            <w:tcW w:w="392" w:type="dxa"/>
          </w:tcPr>
          <w:p w:rsidR="008F0133" w:rsidRPr="00B9276D" w:rsidRDefault="008F0133" w:rsidP="008F0133">
            <w:pPr>
              <w:pStyle w:val="Tabele"/>
              <w:widowControl w:val="0"/>
              <w:rPr>
                <w:rFonts w:ascii="Garamond" w:hAnsi="Garamond"/>
                <w:sz w:val="24"/>
                <w:szCs w:val="24"/>
                <w:lang w:val="sq-AL"/>
              </w:rPr>
            </w:pPr>
          </w:p>
        </w:tc>
        <w:tc>
          <w:tcPr>
            <w:tcW w:w="3969" w:type="dxa"/>
            <w:tcBorders>
              <w:top w:val="single" w:sz="6" w:space="0" w:color="auto"/>
              <w:left w:val="single" w:sz="6" w:space="0" w:color="auto"/>
              <w:bottom w:val="single" w:sz="6" w:space="0" w:color="auto"/>
              <w:right w:val="single" w:sz="6"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Emri i tatimpaguesit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Adresa</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Numri i NIPT-it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(logo grafike e tij)</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lastRenderedPageBreak/>
              <w:t>TRANSFERIM</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10 LT X 125,00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BENZIN                                     1.250,00</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                           1.250,00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TRANSFERIM                          1.250,00</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ME TVSH 20%             1.041,67</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 20%                                   208,33</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DISPENSERI  NR: 2</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 NR. XXXXXXXXXX</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19-05-2008                           Ora : 15:45</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KUPONI TATIMOR :   20</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7A14E3" w:rsidP="008F0133">
            <w:pPr>
              <w:pStyle w:val="Tabele"/>
              <w:widowControl w:val="0"/>
              <w:jc w:val="center"/>
              <w:rPr>
                <w:rFonts w:ascii="Garamond" w:hAnsi="Garamond"/>
                <w:sz w:val="24"/>
                <w:szCs w:val="24"/>
                <w:lang w:val="sq-AL"/>
              </w:rPr>
            </w:pPr>
            <w:r w:rsidRPr="00B9276D">
              <w:rPr>
                <w:rFonts w:ascii="Garamond" w:hAnsi="Garamond"/>
                <w:noProof/>
                <w:sz w:val="24"/>
                <w:szCs w:val="24"/>
                <w:lang w:val="en-US"/>
              </w:rPr>
              <w:drawing>
                <wp:inline distT="0" distB="0" distL="0" distR="0">
                  <wp:extent cx="342900" cy="190500"/>
                  <wp:effectExtent l="0" t="0" r="0" b="0"/>
                  <wp:docPr id="1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B9276D" w:rsidRDefault="008F0133" w:rsidP="008F0133">
            <w:pPr>
              <w:pStyle w:val="Tabele"/>
              <w:widowControl w:val="0"/>
              <w:rPr>
                <w:rFonts w:ascii="Garamond" w:hAnsi="Garamond"/>
                <w:sz w:val="24"/>
                <w:szCs w:val="24"/>
                <w:lang w:val="sq-AL"/>
              </w:rPr>
            </w:pPr>
          </w:p>
        </w:tc>
        <w:tc>
          <w:tcPr>
            <w:tcW w:w="714" w:type="dxa"/>
            <w:tcBorders>
              <w:left w:val="nil"/>
            </w:tcBorders>
          </w:tcPr>
          <w:p w:rsidR="008F0133" w:rsidRPr="00B9276D" w:rsidRDefault="008F0133" w:rsidP="008F0133">
            <w:pPr>
              <w:pStyle w:val="Tabele"/>
              <w:widowControl w:val="0"/>
              <w:rPr>
                <w:rFonts w:ascii="Garamond" w:hAnsi="Garamond"/>
                <w:sz w:val="24"/>
                <w:szCs w:val="24"/>
                <w:lang w:val="sq-AL"/>
              </w:rPr>
            </w:pPr>
          </w:p>
        </w:tc>
        <w:tc>
          <w:tcPr>
            <w:tcW w:w="3918" w:type="dxa"/>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Të dhënat e Tatimpaguesit</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lastRenderedPageBreak/>
              <w:t>TRANSFERIM</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Tipi dhe vlera e qarkulluar</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për shkallë tatimore</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Numri i dispenser                           </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Numri i identifikimit të pajisjes fiskale</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Data, ora</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Numëratori i kuponëve tatimor</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Logo fiskale </w:t>
            </w:r>
          </w:p>
        </w:tc>
      </w:tr>
    </w:tbl>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i/>
          <w:sz w:val="24"/>
          <w:szCs w:val="24"/>
          <w:lang w:val="sq-AL"/>
        </w:rPr>
      </w:pPr>
      <w:bookmarkStart w:id="23" w:name="_Toc216178658"/>
      <w:r w:rsidRPr="00B9276D">
        <w:rPr>
          <w:rFonts w:ascii="Garamond" w:hAnsi="Garamond"/>
          <w:i/>
          <w:sz w:val="24"/>
          <w:szCs w:val="24"/>
          <w:lang w:val="sq-AL"/>
        </w:rPr>
        <w:t xml:space="preserve">10.1 Raporti tatimor ditor “Z” </w:t>
      </w:r>
      <w:bookmarkEnd w:id="23"/>
    </w:p>
    <w:tbl>
      <w:tblPr>
        <w:tblW w:w="9322" w:type="dxa"/>
        <w:jc w:val="center"/>
        <w:tblLayout w:type="fixed"/>
        <w:tblLook w:val="0000" w:firstRow="0" w:lastRow="0" w:firstColumn="0" w:lastColumn="0" w:noHBand="0" w:noVBand="0"/>
      </w:tblPr>
      <w:tblGrid>
        <w:gridCol w:w="392"/>
        <w:gridCol w:w="3969"/>
        <w:gridCol w:w="850"/>
        <w:gridCol w:w="4111"/>
      </w:tblGrid>
      <w:tr w:rsidR="008F0133" w:rsidRPr="00B9276D" w:rsidTr="008F0133">
        <w:trPr>
          <w:jc w:val="center"/>
        </w:trPr>
        <w:tc>
          <w:tcPr>
            <w:tcW w:w="392" w:type="dxa"/>
          </w:tcPr>
          <w:p w:rsidR="008F0133" w:rsidRPr="00B9276D" w:rsidRDefault="008F0133" w:rsidP="008F0133">
            <w:pPr>
              <w:pStyle w:val="Tabele"/>
              <w:widowControl w:val="0"/>
              <w:rPr>
                <w:rFonts w:ascii="Garamond" w:hAnsi="Garamond"/>
                <w:sz w:val="24"/>
                <w:szCs w:val="24"/>
                <w:lang w:val="sq-AL"/>
              </w:rPr>
            </w:pPr>
          </w:p>
        </w:tc>
        <w:tc>
          <w:tcPr>
            <w:tcW w:w="3969" w:type="dxa"/>
            <w:tcBorders>
              <w:top w:val="single" w:sz="6" w:space="0" w:color="auto"/>
              <w:left w:val="single" w:sz="6" w:space="0" w:color="auto"/>
              <w:bottom w:val="single" w:sz="6" w:space="0" w:color="auto"/>
              <w:right w:val="single" w:sz="6" w:space="0" w:color="auto"/>
            </w:tcBorders>
          </w:tcPr>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Emri i tatimpaguesit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Adresa</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Numri i NIPT-it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(logo grafike e tij)</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RAPORTI TATIMOR DITOR  Z</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 - - - - - - - - - - - - - - - - - - - - - - - -</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19-05-2008                               Ora : 15:45</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KUPONI TATIMOR :   21</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                                                         Z0020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SHITJE NORMALE</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KARBURANT TIPI 1                       100 LT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10 shitje                                          *150,00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KARBURANT TIPI 2                       100 LT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13 shitje                                          *160,00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KARBURANT TIPI 3                       100 LT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5 shitje                                            *170,00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KARBURANT TIPI 4                       </w:t>
            </w:r>
            <w:r w:rsidRPr="00B9276D">
              <w:rPr>
                <w:rFonts w:ascii="Garamond" w:hAnsi="Garamond"/>
                <w:sz w:val="24"/>
                <w:szCs w:val="24"/>
                <w:lang w:val="sq-AL"/>
              </w:rPr>
              <w:lastRenderedPageBreak/>
              <w:t>100 LT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15 shitje                                          *175,00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PARA NË DORË                                </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25                                                   *500,00</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KARTË KREDITI                                     14                                                 *1000,00</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NUMRI I FURNIZIMEVE:                       20 </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KUPONA TATIMOR:                              21</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KUPONA JO TATIMOR:                        63</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--------------SHKALLA TATIMORE------------</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SHKALLA E TVSH  C:  %10                </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 PA TVSH                       * 350,00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  %10                                      *20,00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 PËR SHKALLË              * 370,00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SHKALLA E TVSH  B:  %20                </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 PA TVSH                       * 450,00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  %10                                      *25,00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 PËR SHKALLË              * 475,00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 - - - - - - - - - - - - - - - - - - - - - - - -</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 PA TVSH                           *800,00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                                             *123,54</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 PËR SHKALLË              *923,54</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 * * * * * * * * * * * * * * * * * * * * * * </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TEST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KARBURANT TIPI 1                           2 LT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 test                                                *10,00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KARBURANT TIPI 2                           4 LT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3 test                                                *16,00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KARBURANT TIPI 3                            </w:t>
            </w:r>
            <w:r w:rsidRPr="00B9276D">
              <w:rPr>
                <w:rFonts w:ascii="Garamond" w:hAnsi="Garamond"/>
                <w:sz w:val="24"/>
                <w:szCs w:val="24"/>
                <w:lang w:val="sq-AL"/>
              </w:rPr>
              <w:lastRenderedPageBreak/>
              <w:t>6LT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2 test                                              *170,00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KARBURANT TIPI 4                           8 LT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4 test                                                *70,00</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NUMRI I FURNIZIMEVE:                5</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 TEST                            *1000,00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 TEST                                   *250,00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 * * * * * * * * * * * * * * * * * * * * * * </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TRANSFERIM</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KARBURANT TIPI 1                           2 LT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 transferim                                     *10,00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KARBURANT TIPI 2                           4 LT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3 transferim                                     *16,00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KARBURANT TIPI 3                            6LT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2 transferim                                     *170,00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KARBURANT TIPI 4                           8 LT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4 transferim                                     *70,00</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NUMRI I FURNIZIMEVE:                5</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 TRANSFERIM              *1000,00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 TRANSFERIM                     *250,00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 * * * * * * * * * * * * * * * * * * * * * * </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 ---TOTALE SHITJE NORMALE  - - - - - </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                                        *800,00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                                             *123,54</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 TEST                              *100,00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 TEST                                    *13,54</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 TRANSFERIM                  *100,00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TVSH TRANSFERIM                      </w:t>
            </w:r>
            <w:r w:rsidRPr="00B9276D">
              <w:rPr>
                <w:rFonts w:ascii="Garamond" w:hAnsi="Garamond"/>
                <w:sz w:val="24"/>
                <w:szCs w:val="24"/>
                <w:lang w:val="sq-AL"/>
              </w:rPr>
              <w:lastRenderedPageBreak/>
              <w:t>*13,54</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 - -  TOTALE E PËRGJITHSHME- - - - </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(NORMALE+DEFEKT)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TOT+DEFEKT                               *880,00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TVSH+DEFEKT                               *70,00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TOT+DEFEKT                                *880,00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TAX+DEFEKT                                  *73,00</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TRANSMETIMI           JO</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NR. XXXXXXXXXX</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7A14E3" w:rsidP="008F0133">
            <w:pPr>
              <w:pStyle w:val="Tabele"/>
              <w:widowControl w:val="0"/>
              <w:jc w:val="center"/>
              <w:rPr>
                <w:rFonts w:ascii="Garamond" w:hAnsi="Garamond"/>
                <w:sz w:val="24"/>
                <w:szCs w:val="24"/>
                <w:lang w:val="sq-AL"/>
              </w:rPr>
            </w:pPr>
            <w:r w:rsidRPr="00B9276D">
              <w:rPr>
                <w:rFonts w:ascii="Garamond" w:hAnsi="Garamond"/>
                <w:noProof/>
                <w:sz w:val="24"/>
                <w:szCs w:val="24"/>
                <w:lang w:val="en-US"/>
              </w:rPr>
              <w:drawing>
                <wp:inline distT="0" distB="0" distL="0" distR="0">
                  <wp:extent cx="342900" cy="190500"/>
                  <wp:effectExtent l="0" t="0" r="0" b="0"/>
                  <wp:docPr id="1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B9276D" w:rsidRDefault="008F0133" w:rsidP="008F0133">
            <w:pPr>
              <w:pStyle w:val="Tabele"/>
              <w:widowControl w:val="0"/>
              <w:rPr>
                <w:rFonts w:ascii="Garamond" w:hAnsi="Garamond"/>
                <w:sz w:val="24"/>
                <w:szCs w:val="24"/>
                <w:lang w:val="sq-AL"/>
              </w:rPr>
            </w:pPr>
          </w:p>
        </w:tc>
        <w:tc>
          <w:tcPr>
            <w:tcW w:w="850" w:type="dxa"/>
            <w:tcBorders>
              <w:left w:val="nil"/>
            </w:tcBorders>
          </w:tcPr>
          <w:p w:rsidR="008F0133" w:rsidRPr="00B9276D" w:rsidRDefault="008F0133" w:rsidP="008F0133">
            <w:pPr>
              <w:pStyle w:val="Tabele"/>
              <w:widowControl w:val="0"/>
              <w:rPr>
                <w:rFonts w:ascii="Garamond" w:hAnsi="Garamond"/>
                <w:sz w:val="24"/>
                <w:szCs w:val="24"/>
                <w:lang w:val="sq-AL"/>
              </w:rPr>
            </w:pPr>
          </w:p>
        </w:tc>
        <w:tc>
          <w:tcPr>
            <w:tcW w:w="4111" w:type="dxa"/>
          </w:tcPr>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Të dhënat e tatimpaguesit</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Raporti tatimor ditor për shitjet e kryera në gjendje normale (pa defekte) e cili përmban çdo veprim të kryer për: TEST+TRANSFERTA+</w:t>
            </w:r>
            <w:r w:rsidRPr="00B9276D" w:rsidDel="00A52C87">
              <w:rPr>
                <w:rFonts w:ascii="Garamond" w:hAnsi="Garamond"/>
                <w:sz w:val="24"/>
                <w:szCs w:val="24"/>
                <w:lang w:val="sq-AL"/>
              </w:rPr>
              <w:t xml:space="preserve"> </w:t>
            </w:r>
            <w:r w:rsidRPr="00B9276D">
              <w:rPr>
                <w:rFonts w:ascii="Garamond" w:hAnsi="Garamond"/>
                <w:sz w:val="24"/>
                <w:szCs w:val="24"/>
                <w:lang w:val="sq-AL"/>
              </w:rPr>
              <w:t>SHITJE NORMALE</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Detaje mbi shitjet për secilin tip të karburantit</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Detaje mbi mënyrat e pagesës</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ab/>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Detaje mbi shitjet për shkallë tatimore</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 shitur pa periudhë defekti</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Detaje mbi testet në stacion</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Detaje mbi transferimet</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Totalet</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Numri i identifikimit të pajisjes fiskale </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Logo fiskale</w:t>
            </w:r>
          </w:p>
        </w:tc>
      </w:tr>
    </w:tbl>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i/>
          <w:sz w:val="24"/>
          <w:szCs w:val="24"/>
          <w:lang w:val="sq-AL"/>
        </w:rPr>
      </w:pPr>
      <w:bookmarkStart w:id="24" w:name="_Toc216178659"/>
      <w:r w:rsidRPr="00B9276D">
        <w:rPr>
          <w:rFonts w:ascii="Garamond" w:hAnsi="Garamond"/>
          <w:i/>
          <w:sz w:val="24"/>
          <w:szCs w:val="24"/>
          <w:lang w:val="sq-AL"/>
        </w:rPr>
        <w:t>10.2</w:t>
      </w:r>
      <w:r w:rsidRPr="00B9276D">
        <w:rPr>
          <w:rFonts w:ascii="Garamond" w:hAnsi="Garamond"/>
          <w:i/>
          <w:sz w:val="24"/>
          <w:szCs w:val="24"/>
          <w:lang w:val="sq-AL"/>
        </w:rPr>
        <w:tab/>
      </w:r>
      <w:bookmarkEnd w:id="24"/>
      <w:r w:rsidR="00DC5F94" w:rsidRPr="00B9276D">
        <w:rPr>
          <w:rFonts w:ascii="Garamond" w:hAnsi="Garamond"/>
          <w:i/>
          <w:sz w:val="24"/>
          <w:szCs w:val="24"/>
          <w:lang w:val="sq-AL"/>
        </w:rPr>
        <w:t>Shfuqizuar.</w:t>
      </w:r>
    </w:p>
    <w:p w:rsidR="008F0133" w:rsidRPr="00B9276D" w:rsidRDefault="008F0133" w:rsidP="008F0133">
      <w:pPr>
        <w:pStyle w:val="Paragrafi0"/>
        <w:rPr>
          <w:rFonts w:ascii="Garamond" w:hAnsi="Garamond"/>
          <w:sz w:val="24"/>
          <w:szCs w:val="24"/>
          <w:lang w:val="sq-AL"/>
        </w:rPr>
      </w:pPr>
      <w:bookmarkStart w:id="25" w:name="_Toc216178660"/>
      <w:r w:rsidRPr="00B9276D">
        <w:rPr>
          <w:rFonts w:ascii="Garamond" w:hAnsi="Garamond"/>
          <w:sz w:val="24"/>
          <w:szCs w:val="24"/>
          <w:lang w:val="sq-AL"/>
        </w:rPr>
        <w:t>11. Raportet e memories fiskale</w:t>
      </w:r>
      <w:bookmarkEnd w:id="25"/>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Raportet periodike tatimore të lëshuara nga leximi i memories fiskale duhet të jenë të tipave: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a) Nga raporti tatimor ditor i parë Z – në raportin tatimor ditor Z të fundit.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b) Për dy raporte tatimore ditore Z.</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c) Ndërmjet dy raporteve tatimore ditore Z.</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d) Ndërmjet një intervali të datave.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e) Ndërmjet dy datave.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Raportet periodike janë objekt transmetimi manualisht nëse këto të fundit kërkohen nga administrata tatimore.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Raporti periodik i printuar përmban të gjitha të dhënat sipas tipit të përzgjedhjes dhe këto të dhëna janë të detajuara sipas formës së raportit tatimor ditor të prezantuar në shembullin e mësipërm.</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12. Shoqëritë e tregtimit të hidrokarbureve me shumicë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Në një pikë shitje karburanti me shumice apo në magazina doganore është e detyruar të instalohet sistemi fiskal në çdo kalimatës.</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Kalimatësi i nënshtrohet procedurave të verifikimit ligjor periodik nga DPM. Dokumentet e matjeve të kontrollit periodik dhe të vendosjes së pikave të sigurisë për të shmangur keqmanipulimin në kalimatës, të jenë në piken e shitjes me shumicë apo në magazinën doganore/tatimore. Kopje të tyre t’i jepet personit të autorizuar nga DPT.</w:t>
      </w: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Llogaritja e vëllimit të produktit të matur të bëhet në një temperaturë standarde prej 15ºC sipas ligjit nr.8976, datë 12.12.2002, neni 37 pika 1.</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Të gjitha shitjet/lëvrimet e karburantit duhet të regjistrohen në pajisjen fiskale duke siguruar që informacioni i shitjeve të ruhet në memorien fiskale.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KDE është e lidhur tek qarku elektronik i kalimatësit dhe siguron transferimin e informacionit, për sasinë e shitur/lëvruar të matur nga kalimatësi, në pajisjen fiskale dhe komandon proceset e punës së kalimatësit.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Sistemi fiskal duhet të sigurojë funksionin për:</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Temperaturë të ambientit</w:t>
      </w:r>
      <w:r w:rsidRPr="00B9276D">
        <w:rPr>
          <w:rFonts w:ascii="Garamond" w:hAnsi="Garamond"/>
          <w:sz w:val="24"/>
          <w:szCs w:val="24"/>
          <w:lang w:val="sq-AL"/>
        </w:rPr>
        <w:tab/>
        <w:t xml:space="preserve"> - </w:t>
      </w:r>
      <w:smartTag w:uri="urn:schemas-microsoft-com:office:smarttags" w:element="metricconverter">
        <w:smartTagPr>
          <w:attr w:name="ProductID" w:val="30ﾰC"/>
        </w:smartTagPr>
        <w:r w:rsidRPr="00B9276D">
          <w:rPr>
            <w:rFonts w:ascii="Garamond" w:hAnsi="Garamond"/>
            <w:sz w:val="24"/>
            <w:szCs w:val="24"/>
            <w:lang w:val="sq-AL"/>
          </w:rPr>
          <w:t>30°C</w:t>
        </w:r>
      </w:smartTag>
      <w:r w:rsidRPr="00B9276D">
        <w:rPr>
          <w:rFonts w:ascii="Garamond" w:hAnsi="Garamond"/>
          <w:sz w:val="24"/>
          <w:szCs w:val="24"/>
          <w:lang w:val="sq-AL"/>
        </w:rPr>
        <w:t xml:space="preserve"> / +</w:t>
      </w:r>
      <w:smartTag w:uri="urn:schemas-microsoft-com:office:smarttags" w:element="metricconverter">
        <w:smartTagPr>
          <w:attr w:name="ProductID" w:val="55 ﾰC"/>
        </w:smartTagPr>
        <w:r w:rsidRPr="00B9276D">
          <w:rPr>
            <w:rFonts w:ascii="Garamond" w:hAnsi="Garamond"/>
            <w:sz w:val="24"/>
            <w:szCs w:val="24"/>
            <w:lang w:val="sq-AL"/>
          </w:rPr>
          <w:t>55 °C</w:t>
        </w:r>
      </w:smartTag>
      <w:r w:rsidRPr="00B9276D">
        <w:rPr>
          <w:rFonts w:ascii="Garamond" w:hAnsi="Garamond"/>
          <w:sz w:val="24"/>
          <w:szCs w:val="24"/>
          <w:lang w:val="sq-AL"/>
        </w:rPr>
        <w:t xml:space="preserve">  </w:t>
      </w:r>
      <w:r w:rsidRPr="00B9276D">
        <w:rPr>
          <w:rFonts w:ascii="Garamond" w:hAnsi="Garamond"/>
          <w:sz w:val="24"/>
          <w:szCs w:val="24"/>
          <w:lang w:val="sq-AL"/>
        </w:rPr>
        <w:tab/>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Lagështia</w:t>
      </w:r>
      <w:r w:rsidRPr="00B9276D">
        <w:rPr>
          <w:rFonts w:ascii="Garamond" w:hAnsi="Garamond"/>
          <w:sz w:val="24"/>
          <w:szCs w:val="24"/>
          <w:lang w:val="sq-AL"/>
        </w:rPr>
        <w:tab/>
        <w:t xml:space="preserve">     </w:t>
      </w:r>
      <w:r w:rsidRPr="00B9276D">
        <w:rPr>
          <w:rFonts w:ascii="Garamond" w:hAnsi="Garamond"/>
          <w:sz w:val="24"/>
          <w:szCs w:val="24"/>
          <w:lang w:val="sq-AL"/>
        </w:rPr>
        <w:tab/>
      </w:r>
      <w:r w:rsidRPr="00B9276D">
        <w:rPr>
          <w:rFonts w:ascii="Garamond" w:hAnsi="Garamond"/>
          <w:sz w:val="24"/>
          <w:szCs w:val="24"/>
          <w:lang w:val="sq-AL"/>
        </w:rPr>
        <w:tab/>
        <w:t xml:space="preserve">      5 %  - 95 %   </w:t>
      </w:r>
      <w:r w:rsidRPr="00B9276D">
        <w:rPr>
          <w:rFonts w:ascii="Garamond" w:hAnsi="Garamond"/>
          <w:sz w:val="24"/>
          <w:szCs w:val="24"/>
          <w:lang w:val="sq-AL"/>
        </w:rPr>
        <w:tab/>
      </w:r>
      <w:r w:rsidRPr="00B9276D">
        <w:rPr>
          <w:rFonts w:ascii="Garamond" w:hAnsi="Garamond"/>
          <w:sz w:val="24"/>
          <w:szCs w:val="24"/>
          <w:lang w:val="sq-AL"/>
        </w:rPr>
        <w:tab/>
      </w:r>
      <w:r w:rsidRPr="00B9276D">
        <w:rPr>
          <w:rFonts w:ascii="Garamond" w:hAnsi="Garamond"/>
          <w:sz w:val="24"/>
          <w:szCs w:val="24"/>
          <w:lang w:val="sq-AL"/>
        </w:rPr>
        <w:tab/>
      </w:r>
      <w:r w:rsidRPr="00B9276D">
        <w:rPr>
          <w:rFonts w:ascii="Garamond" w:hAnsi="Garamond"/>
          <w:sz w:val="24"/>
          <w:szCs w:val="24"/>
          <w:lang w:val="sq-AL"/>
        </w:rPr>
        <w:tab/>
      </w:r>
      <w:r w:rsidRPr="00B9276D">
        <w:rPr>
          <w:rFonts w:ascii="Garamond" w:hAnsi="Garamond"/>
          <w:sz w:val="24"/>
          <w:szCs w:val="24"/>
          <w:lang w:val="sq-AL"/>
        </w:rPr>
        <w:tab/>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lastRenderedPageBreak/>
        <w:t xml:space="preserve">duhet të jetë i pajisur me certifikatat CE, ATEX, dhe programi logjik i pajisjes fiskale  duhet të plotësojë të gjitha kriteret mbi pajisjet fiskale.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12.1 Lidhja e kalimatësve me pajisjen fiskale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a) Të dhënat mbi shitjen e karburantit duhen të ruhen automatikisht  në pajisjen fiskale si dhe në qarkun e shiritit të kontrollit. Vlerat e qarkulluara certifikohen në mënyrë automatike me lëshimin e kuponit tatimor nga pajisja fiskale i cili shoqëron faturën tatimore përkatëse.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b) Kuponi tatimor duhet të përmbajë: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të dhënat identifikuese të shitësit;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 llojin i karburantit;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 sasinë e shitur;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vlerën e karburantit të shitur;</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vlerën e shitur sipas shkallës tatimore;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vlerën e shkallës tatimore;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numrin e kalimatësit;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numrin e identifikimit të pajisjes fiskale;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datën, orën e shitjes;</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numëratorin e kuponëve tatimorë;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logon fiskale.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Struktura e numrit të identifikimit të pajisjes fiskale dhe logo fiskale  janë të njëjtë me atë të përshkruar më lart në këtë udhëzim. </w:t>
      </w:r>
    </w:p>
    <w:p w:rsidR="00DC5F94" w:rsidRPr="00B9276D" w:rsidRDefault="008F0133" w:rsidP="00DC5F94">
      <w:pPr>
        <w:pStyle w:val="Paragrafi0"/>
        <w:rPr>
          <w:rFonts w:ascii="Garamond" w:hAnsi="Garamond"/>
          <w:i/>
          <w:spacing w:val="-4"/>
          <w:sz w:val="24"/>
          <w:szCs w:val="24"/>
          <w:lang w:val="sq-AL"/>
        </w:rPr>
      </w:pPr>
      <w:r w:rsidRPr="00B9276D">
        <w:rPr>
          <w:rFonts w:ascii="Garamond" w:hAnsi="Garamond"/>
          <w:sz w:val="24"/>
          <w:szCs w:val="24"/>
          <w:lang w:val="sq-AL"/>
        </w:rPr>
        <w:t xml:space="preserve">c) </w:t>
      </w:r>
      <w:r w:rsidR="00DC5F94" w:rsidRPr="00B9276D">
        <w:rPr>
          <w:rFonts w:ascii="Garamond" w:hAnsi="Garamond"/>
          <w:i/>
          <w:spacing w:val="-4"/>
          <w:sz w:val="24"/>
          <w:szCs w:val="24"/>
          <w:lang w:val="sq-AL"/>
        </w:rPr>
        <w:t>Dispenseri nuk duhet të vazhdojë të veprojë edhe kur pajisja fiskale pëson difekt të karakterit elektrik apo ndërprerje komunikimi me KDE-në, derisa dëmtimi të rregullohet, dispenseri duhet të bllokohet, të mos livrojë më lëng.</w:t>
      </w:r>
    </w:p>
    <w:p w:rsidR="008F0133" w:rsidRPr="00B9276D" w:rsidRDefault="008F0133" w:rsidP="008F0133">
      <w:pPr>
        <w:pStyle w:val="Paragrafi0"/>
        <w:rPr>
          <w:rFonts w:ascii="Garamond" w:hAnsi="Garamond"/>
          <w:i/>
          <w:sz w:val="24"/>
          <w:szCs w:val="24"/>
          <w:lang w:val="sq-AL"/>
        </w:rPr>
      </w:pPr>
      <w:r w:rsidRPr="00B9276D">
        <w:rPr>
          <w:rFonts w:ascii="Garamond" w:hAnsi="Garamond"/>
          <w:i/>
          <w:sz w:val="24"/>
          <w:szCs w:val="24"/>
          <w:lang w:val="sq-AL"/>
        </w:rPr>
        <w:t>d)</w:t>
      </w:r>
      <w:r w:rsidR="00DC5F94" w:rsidRPr="00B9276D">
        <w:rPr>
          <w:rFonts w:ascii="Garamond" w:hAnsi="Garamond"/>
          <w:i/>
          <w:spacing w:val="-4"/>
          <w:sz w:val="24"/>
          <w:szCs w:val="24"/>
        </w:rPr>
        <w:t xml:space="preserve"> </w:t>
      </w:r>
      <w:r w:rsidR="00DC5F94" w:rsidRPr="00B9276D">
        <w:rPr>
          <w:rFonts w:ascii="Garamond" w:hAnsi="Garamond"/>
          <w:i/>
          <w:spacing w:val="-4"/>
          <w:sz w:val="24"/>
          <w:szCs w:val="24"/>
          <w:lang w:val="sq-AL"/>
        </w:rPr>
        <w:t>Menjëherë pas rilidhjes së dispenserit me KDE-në dhe vënies në punë të pajisjes fiskale nën regjimin automatik, KDE verifikon vlerat absolute të numëratorit, pas rilidhjes, me numrat e regjistruar në memorien e saj pas difektit dhe e dërgon këtë informacion në pajisjen fiskale, duke printuar automatikisht kuponin tatimor me çmimin e tabelës. KDE-ja mban të memorizuar numëratorin progresiv të kalimatësit, duke e regjistruar atë pas çdo shitjeje</w:t>
      </w:r>
      <w:r w:rsidRPr="00B9276D">
        <w:rPr>
          <w:rFonts w:ascii="Garamond" w:hAnsi="Garamond"/>
          <w:i/>
          <w:sz w:val="24"/>
          <w:szCs w:val="24"/>
          <w:lang w:val="sq-AL"/>
        </w:rPr>
        <w: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KDE-ja mban të memorizuar numëratorin progresiv të kalimatësit duke regjistruar atë pas çdo shitje. Në rast se shkëputet lidhja midis KDE-se dhe pajisjes fiskale, KDE-ja menjëherë pas rilidhjes kalkulon diferencën të numrit total të kalimatësit në momentin e  rivendosjes së lidhjes me numrin total të kalimatësit para shkëputjes së lidhjes KDE-pajisje fiskale. Rezultatin e kalkuluar e dërgon në pajisjen fiskale e cila e paraqet në kuponin tatimor ditor në sektorin “shitje me defekt”.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KDE vuloset në të njëjtat kushte si pajisja fiskale nga tekniku i autorizuar.</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e) Në rast mbarimi të letrës ose koka e printerit është e hapur; kalimatësi  nuk duhet të jetë i aftë të veprojë.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f) Në memorien fiskale regjistrohen të dhënat e detajeve të raporteve tatimore ditore “Z”. Informacioni që duhet të regjistrohet në memorien fiskale është: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Data (sipas formës data, muaji dhe viti);</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Totale e vlerës së qarkulluar sipas shkallës tatimore;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Totale e vlerës së TVSH-së;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Lloji i karburantit dhe sasia e shitur;</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Numri i kalimatësit.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13. Shembuj të kuponit tatimor</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Certifikimi i vlerës së qarkulluar mund të jetë sipas 3 mënyrave si më poshtë: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a) Shitje normale.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b) Teste = nëse karburanti merret me  “qëllim testi, kalibrimi”.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c) Transferim = nëse karburanti merret për “qëllim transferimi”. </w:t>
      </w: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a) Shitje normale</w:t>
      </w:r>
    </w:p>
    <w:tbl>
      <w:tblPr>
        <w:tblW w:w="8993" w:type="dxa"/>
        <w:jc w:val="center"/>
        <w:tblLayout w:type="fixed"/>
        <w:tblLook w:val="0000" w:firstRow="0" w:lastRow="0" w:firstColumn="0" w:lastColumn="0" w:noHBand="0" w:noVBand="0"/>
      </w:tblPr>
      <w:tblGrid>
        <w:gridCol w:w="392"/>
        <w:gridCol w:w="3969"/>
        <w:gridCol w:w="714"/>
        <w:gridCol w:w="3918"/>
      </w:tblGrid>
      <w:tr w:rsidR="008F0133" w:rsidRPr="00B9276D" w:rsidTr="008F0133">
        <w:trPr>
          <w:jc w:val="center"/>
        </w:trPr>
        <w:tc>
          <w:tcPr>
            <w:tcW w:w="392" w:type="dxa"/>
          </w:tcPr>
          <w:p w:rsidR="008F0133" w:rsidRPr="00B9276D" w:rsidRDefault="008F0133" w:rsidP="008F0133">
            <w:pPr>
              <w:pStyle w:val="Tabele"/>
              <w:widowControl w:val="0"/>
              <w:rPr>
                <w:rFonts w:ascii="Garamond" w:hAnsi="Garamond"/>
                <w:sz w:val="24"/>
                <w:szCs w:val="24"/>
                <w:lang w:val="sq-AL"/>
              </w:rPr>
            </w:pPr>
          </w:p>
        </w:tc>
        <w:tc>
          <w:tcPr>
            <w:tcW w:w="3969" w:type="dxa"/>
            <w:tcBorders>
              <w:top w:val="single" w:sz="6" w:space="0" w:color="auto"/>
              <w:left w:val="single" w:sz="6" w:space="0" w:color="auto"/>
              <w:bottom w:val="single" w:sz="6" w:space="0" w:color="auto"/>
              <w:right w:val="single" w:sz="6" w:space="0" w:color="auto"/>
            </w:tcBorders>
          </w:tcPr>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Emri i tatimpaguesit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Adresa</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Numri NIPT-it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logo grafike e tij)</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Leximi progresiv i kalimatësit ?</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lastRenderedPageBreak/>
              <w:t>10000 LT x 120,00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Benzin                                1.200.000,00</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                                 1.200.000,00</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ME TVSH 20%             1.000.000,00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 20%                                     200.000,00</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kalimatësi  nr:  2              </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Nr. XXXXXXXXXX</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19-05-2008                           Ora : 15:45</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Kuponi tatimor :   20</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7A14E3" w:rsidP="008F0133">
            <w:pPr>
              <w:pStyle w:val="Tabele"/>
              <w:widowControl w:val="0"/>
              <w:jc w:val="center"/>
              <w:rPr>
                <w:rFonts w:ascii="Garamond" w:hAnsi="Garamond"/>
                <w:sz w:val="24"/>
                <w:szCs w:val="24"/>
                <w:lang w:val="sq-AL"/>
              </w:rPr>
            </w:pPr>
            <w:r w:rsidRPr="00B9276D">
              <w:rPr>
                <w:rFonts w:ascii="Garamond" w:hAnsi="Garamond"/>
                <w:noProof/>
                <w:sz w:val="24"/>
                <w:szCs w:val="24"/>
                <w:lang w:val="en-US"/>
              </w:rPr>
              <w:drawing>
                <wp:inline distT="0" distB="0" distL="0" distR="0">
                  <wp:extent cx="342900" cy="1905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B9276D" w:rsidRDefault="008F0133" w:rsidP="008F0133">
            <w:pPr>
              <w:pStyle w:val="Tabele"/>
              <w:widowControl w:val="0"/>
              <w:rPr>
                <w:rFonts w:ascii="Garamond" w:hAnsi="Garamond"/>
                <w:sz w:val="24"/>
                <w:szCs w:val="24"/>
                <w:lang w:val="sq-AL"/>
              </w:rPr>
            </w:pPr>
          </w:p>
        </w:tc>
        <w:tc>
          <w:tcPr>
            <w:tcW w:w="714" w:type="dxa"/>
            <w:tcBorders>
              <w:left w:val="nil"/>
            </w:tcBorders>
          </w:tcPr>
          <w:p w:rsidR="008F0133" w:rsidRPr="00B9276D" w:rsidRDefault="008F0133" w:rsidP="008F0133">
            <w:pPr>
              <w:pStyle w:val="Tabele"/>
              <w:widowControl w:val="0"/>
              <w:rPr>
                <w:rFonts w:ascii="Garamond" w:hAnsi="Garamond"/>
                <w:sz w:val="24"/>
                <w:szCs w:val="24"/>
                <w:lang w:val="sq-AL"/>
              </w:rPr>
            </w:pPr>
          </w:p>
        </w:tc>
        <w:tc>
          <w:tcPr>
            <w:tcW w:w="3918" w:type="dxa"/>
          </w:tcPr>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Të dhënat e tatimpaguesit</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Tipi dhe vlera e qarkulluar</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për shkallë tatimore</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Numri i kalimatësit                           </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Numri i identifikimit të pajisjes fiskale</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Data, ora</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Numratori i kuponëve tatimorë</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Logo fiskale</w:t>
            </w:r>
          </w:p>
        </w:tc>
      </w:tr>
    </w:tbl>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b) Kupon tatimor për   “test”</w:t>
      </w:r>
    </w:p>
    <w:tbl>
      <w:tblPr>
        <w:tblW w:w="8993" w:type="dxa"/>
        <w:jc w:val="center"/>
        <w:tblLayout w:type="fixed"/>
        <w:tblLook w:val="0000" w:firstRow="0" w:lastRow="0" w:firstColumn="0" w:lastColumn="0" w:noHBand="0" w:noVBand="0"/>
      </w:tblPr>
      <w:tblGrid>
        <w:gridCol w:w="392"/>
        <w:gridCol w:w="3969"/>
        <w:gridCol w:w="714"/>
        <w:gridCol w:w="3918"/>
      </w:tblGrid>
      <w:tr w:rsidR="008F0133" w:rsidRPr="00B9276D" w:rsidTr="008F0133">
        <w:trPr>
          <w:jc w:val="center"/>
        </w:trPr>
        <w:tc>
          <w:tcPr>
            <w:tcW w:w="392" w:type="dxa"/>
          </w:tcPr>
          <w:p w:rsidR="008F0133" w:rsidRPr="00B9276D" w:rsidRDefault="008F0133" w:rsidP="008F0133">
            <w:pPr>
              <w:pStyle w:val="Tabele"/>
              <w:widowControl w:val="0"/>
              <w:rPr>
                <w:rFonts w:ascii="Garamond" w:hAnsi="Garamond"/>
                <w:sz w:val="24"/>
                <w:szCs w:val="24"/>
                <w:lang w:val="sq-AL"/>
              </w:rPr>
            </w:pPr>
          </w:p>
        </w:tc>
        <w:tc>
          <w:tcPr>
            <w:tcW w:w="3969" w:type="dxa"/>
            <w:tcBorders>
              <w:top w:val="single" w:sz="6" w:space="0" w:color="auto"/>
              <w:left w:val="single" w:sz="6" w:space="0" w:color="auto"/>
              <w:bottom w:val="single" w:sz="6" w:space="0" w:color="auto"/>
              <w:right w:val="single" w:sz="6" w:space="0" w:color="auto"/>
            </w:tcBorders>
          </w:tcPr>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Emri i tatimpaguesit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Adresa</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Numri NIPT-it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 ( logo grafike e tij)</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                          </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test</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10000 LT x 120,00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benzin                                120.000,00</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                                 120,000,00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test                                      120.000,00</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ME TVSH 20%             100.000,00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 20%                                     20.000,00</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kalimatës  nr:  2              </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 NR. XXXXXXXXXX</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19-05-2008                           Ora : 15:45</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Kuponi tatimor :   20</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7A14E3" w:rsidP="008F0133">
            <w:pPr>
              <w:pStyle w:val="Tabele"/>
              <w:widowControl w:val="0"/>
              <w:jc w:val="center"/>
              <w:rPr>
                <w:rFonts w:ascii="Garamond" w:hAnsi="Garamond"/>
                <w:sz w:val="24"/>
                <w:szCs w:val="24"/>
                <w:lang w:val="sq-AL"/>
              </w:rPr>
            </w:pPr>
            <w:r w:rsidRPr="00B9276D">
              <w:rPr>
                <w:rFonts w:ascii="Garamond" w:hAnsi="Garamond"/>
                <w:noProof/>
                <w:sz w:val="24"/>
                <w:szCs w:val="24"/>
                <w:lang w:val="en-US"/>
              </w:rPr>
              <w:drawing>
                <wp:inline distT="0" distB="0" distL="0" distR="0">
                  <wp:extent cx="342900" cy="1905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B9276D" w:rsidRDefault="008F0133" w:rsidP="008F0133">
            <w:pPr>
              <w:pStyle w:val="Tabele"/>
              <w:widowControl w:val="0"/>
              <w:rPr>
                <w:rFonts w:ascii="Garamond" w:hAnsi="Garamond"/>
                <w:sz w:val="24"/>
                <w:szCs w:val="24"/>
                <w:lang w:val="sq-AL"/>
              </w:rPr>
            </w:pPr>
          </w:p>
        </w:tc>
        <w:tc>
          <w:tcPr>
            <w:tcW w:w="714" w:type="dxa"/>
            <w:tcBorders>
              <w:left w:val="nil"/>
            </w:tcBorders>
          </w:tcPr>
          <w:p w:rsidR="008F0133" w:rsidRPr="00B9276D" w:rsidRDefault="008F0133" w:rsidP="008F0133">
            <w:pPr>
              <w:pStyle w:val="Tabele"/>
              <w:widowControl w:val="0"/>
              <w:rPr>
                <w:rFonts w:ascii="Garamond" w:hAnsi="Garamond"/>
                <w:sz w:val="24"/>
                <w:szCs w:val="24"/>
                <w:lang w:val="sq-AL"/>
              </w:rPr>
            </w:pPr>
          </w:p>
        </w:tc>
        <w:tc>
          <w:tcPr>
            <w:tcW w:w="3918" w:type="dxa"/>
          </w:tcPr>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Të dhënat e tatimpaguesit</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Tipi dhe vlera e qarkulluar</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për shkallë tatimore</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Numri i kalimatësit                           </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Numri i identifikimit të pajisjes fiskale</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Data, ora</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Numëratori i kuponëve tatimorë</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Logo fiskale</w:t>
            </w:r>
          </w:p>
        </w:tc>
      </w:tr>
    </w:tbl>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c) Kupon tatimor për   “Transferim”</w:t>
      </w:r>
    </w:p>
    <w:tbl>
      <w:tblPr>
        <w:tblW w:w="8993" w:type="dxa"/>
        <w:tblLayout w:type="fixed"/>
        <w:tblLook w:val="0000" w:firstRow="0" w:lastRow="0" w:firstColumn="0" w:lastColumn="0" w:noHBand="0" w:noVBand="0"/>
      </w:tblPr>
      <w:tblGrid>
        <w:gridCol w:w="392"/>
        <w:gridCol w:w="3969"/>
        <w:gridCol w:w="714"/>
        <w:gridCol w:w="3918"/>
      </w:tblGrid>
      <w:tr w:rsidR="008F0133" w:rsidRPr="00B9276D" w:rsidTr="008F0133">
        <w:tc>
          <w:tcPr>
            <w:tcW w:w="392" w:type="dxa"/>
          </w:tcPr>
          <w:p w:rsidR="008F0133" w:rsidRPr="00B9276D" w:rsidRDefault="008F0133" w:rsidP="008F0133">
            <w:pPr>
              <w:pStyle w:val="Tabele"/>
              <w:widowControl w:val="0"/>
              <w:rPr>
                <w:rFonts w:ascii="Garamond" w:hAnsi="Garamond"/>
                <w:sz w:val="24"/>
                <w:szCs w:val="24"/>
                <w:lang w:val="sq-AL"/>
              </w:rPr>
            </w:pPr>
          </w:p>
        </w:tc>
        <w:tc>
          <w:tcPr>
            <w:tcW w:w="3969" w:type="dxa"/>
            <w:tcBorders>
              <w:top w:val="single" w:sz="6" w:space="0" w:color="auto"/>
              <w:left w:val="single" w:sz="6" w:space="0" w:color="auto"/>
              <w:bottom w:val="single" w:sz="6" w:space="0" w:color="auto"/>
              <w:right w:val="single" w:sz="6" w:space="0" w:color="auto"/>
            </w:tcBorders>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Emri i tatimpaguesit</w:t>
            </w:r>
          </w:p>
          <w:p w:rsidR="008F0133" w:rsidRPr="00B9276D" w:rsidRDefault="008F0133" w:rsidP="008F0133">
            <w:pPr>
              <w:pStyle w:val="Tabele"/>
              <w:widowControl w:val="0"/>
              <w:tabs>
                <w:tab w:val="left" w:pos="1298"/>
              </w:tabs>
              <w:rPr>
                <w:rFonts w:ascii="Garamond" w:hAnsi="Garamond"/>
                <w:sz w:val="24"/>
                <w:szCs w:val="24"/>
                <w:lang w:val="sq-AL"/>
              </w:rPr>
            </w:pPr>
            <w:r w:rsidRPr="00B9276D">
              <w:rPr>
                <w:rFonts w:ascii="Garamond" w:hAnsi="Garamond"/>
                <w:sz w:val="24"/>
                <w:szCs w:val="24"/>
                <w:lang w:val="sq-AL"/>
              </w:rPr>
              <w:t>Adresa</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lastRenderedPageBreak/>
              <w:t>Numri NIPT-it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 (logo grafike e tij)</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TRANSFERIM</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10000 LT X 120,00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BENZIN                                     1.200.000,00</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                           1.200.000,00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TRANSFERIM                          1.200.000,00</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ME TVSH 20%             1.000.000,00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 20%                                     200.000,00</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Kalimatës  nr: 2</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 Nr. XXXXXXXXXX</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19-05-2008                           Ora : 15:45</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Kuponi tatimor :   20</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7A14E3" w:rsidP="008F0133">
            <w:pPr>
              <w:pStyle w:val="Tabele"/>
              <w:widowControl w:val="0"/>
              <w:jc w:val="center"/>
              <w:rPr>
                <w:rFonts w:ascii="Garamond" w:hAnsi="Garamond"/>
                <w:sz w:val="24"/>
                <w:szCs w:val="24"/>
                <w:lang w:val="sq-AL"/>
              </w:rPr>
            </w:pPr>
            <w:r w:rsidRPr="00B9276D">
              <w:rPr>
                <w:rFonts w:ascii="Garamond" w:hAnsi="Garamond"/>
                <w:noProof/>
                <w:sz w:val="24"/>
                <w:szCs w:val="24"/>
                <w:lang w:val="en-US"/>
              </w:rPr>
              <w:drawing>
                <wp:inline distT="0" distB="0" distL="0" distR="0">
                  <wp:extent cx="342900" cy="190500"/>
                  <wp:effectExtent l="0" t="0" r="0" b="0"/>
                  <wp:docPr id="1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B9276D" w:rsidRDefault="008F0133" w:rsidP="008F0133">
            <w:pPr>
              <w:pStyle w:val="Tabele"/>
              <w:widowControl w:val="0"/>
              <w:rPr>
                <w:rFonts w:ascii="Garamond" w:hAnsi="Garamond"/>
                <w:sz w:val="24"/>
                <w:szCs w:val="24"/>
                <w:lang w:val="sq-AL"/>
              </w:rPr>
            </w:pPr>
          </w:p>
        </w:tc>
        <w:tc>
          <w:tcPr>
            <w:tcW w:w="714" w:type="dxa"/>
            <w:tcBorders>
              <w:left w:val="nil"/>
            </w:tcBorders>
          </w:tcPr>
          <w:p w:rsidR="008F0133" w:rsidRPr="00B9276D" w:rsidRDefault="008F0133" w:rsidP="008F0133">
            <w:pPr>
              <w:pStyle w:val="Tabele"/>
              <w:widowControl w:val="0"/>
              <w:rPr>
                <w:rFonts w:ascii="Garamond" w:hAnsi="Garamond"/>
                <w:sz w:val="24"/>
                <w:szCs w:val="24"/>
                <w:lang w:val="sq-AL"/>
              </w:rPr>
            </w:pPr>
          </w:p>
        </w:tc>
        <w:tc>
          <w:tcPr>
            <w:tcW w:w="3918" w:type="dxa"/>
          </w:tcPr>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Të dhënat e tatimpaguesit</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TRANSFERIM</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Tipi dhe vlera e qarkulluar</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Vlera për shkallë tatimore</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Numri i kalimatësit                           </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Numri i identifikimit të pajisjes fiskale</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Data, ora</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Numëratori i kuponëve tatimorë</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Logo fiskale </w:t>
            </w:r>
          </w:p>
        </w:tc>
      </w:tr>
    </w:tbl>
    <w:p w:rsidR="008F0133" w:rsidRPr="00B9276D" w:rsidRDefault="008F0133" w:rsidP="008F0133">
      <w:pPr>
        <w:pStyle w:val="Paragrafi0"/>
        <w:ind w:firstLine="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13.1 Raporti tatimor ditor “Z” </w:t>
      </w:r>
    </w:p>
    <w:tbl>
      <w:tblPr>
        <w:tblW w:w="9322" w:type="dxa"/>
        <w:jc w:val="center"/>
        <w:tblLayout w:type="fixed"/>
        <w:tblLook w:val="0000" w:firstRow="0" w:lastRow="0" w:firstColumn="0" w:lastColumn="0" w:noHBand="0" w:noVBand="0"/>
      </w:tblPr>
      <w:tblGrid>
        <w:gridCol w:w="392"/>
        <w:gridCol w:w="3969"/>
        <w:gridCol w:w="850"/>
        <w:gridCol w:w="4111"/>
      </w:tblGrid>
      <w:tr w:rsidR="008F0133" w:rsidRPr="00B9276D" w:rsidTr="008F0133">
        <w:trPr>
          <w:jc w:val="center"/>
        </w:trPr>
        <w:tc>
          <w:tcPr>
            <w:tcW w:w="392" w:type="dxa"/>
          </w:tcPr>
          <w:p w:rsidR="008F0133" w:rsidRPr="00B9276D" w:rsidRDefault="008F0133" w:rsidP="008F0133">
            <w:pPr>
              <w:pStyle w:val="Tabele"/>
              <w:widowControl w:val="0"/>
              <w:rPr>
                <w:rFonts w:ascii="Garamond" w:hAnsi="Garamond"/>
                <w:sz w:val="24"/>
                <w:szCs w:val="24"/>
                <w:lang w:val="sq-AL"/>
              </w:rPr>
            </w:pPr>
          </w:p>
        </w:tc>
        <w:tc>
          <w:tcPr>
            <w:tcW w:w="3969" w:type="dxa"/>
            <w:tcBorders>
              <w:top w:val="single" w:sz="6" w:space="0" w:color="auto"/>
              <w:left w:val="single" w:sz="6" w:space="0" w:color="auto"/>
              <w:bottom w:val="single" w:sz="6" w:space="0" w:color="auto"/>
              <w:right w:val="single" w:sz="6" w:space="0" w:color="auto"/>
            </w:tcBorders>
          </w:tcPr>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Emri i tatimpaguesit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Adresa</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Numri NIPT-it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(logo grafike e tij)</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Raporti tatimor ditor Z</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 - - - - - - - - - - - - - - - - - - - - - - - -</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19.5.2008                               Ora : 15:45</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Kuponi tatimor :   21</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                                                         Z0020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Shitje normale</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Karburanti tipi 1                  1000000 LT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10 shitje                                          *120,00</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Numri i furnizimeve:                         20 </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Kuponë tatimorë:                               21</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Kuponë jotatimorë:                            63</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--------------shalla tatimore------------</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lastRenderedPageBreak/>
              <w:t xml:space="preserve">Shkalla e TVSH  B:  %20                </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 pa TVSH          * 100.000.000,00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  %20                          *20.000.000,00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 për shkallë  * 120.000.000,00</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Totale shitje normale  </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 pa TVSH          * 100.000.000,00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TVSH                                  *20.000.000,00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Totale për shkallë  </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                                           *120.000.000,00</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Transmetimi           JO</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 Nr. XXXXXXXXXX</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7A14E3" w:rsidP="008F0133">
            <w:pPr>
              <w:pStyle w:val="Tabele"/>
              <w:widowControl w:val="0"/>
              <w:jc w:val="center"/>
              <w:rPr>
                <w:rFonts w:ascii="Garamond" w:hAnsi="Garamond"/>
                <w:sz w:val="24"/>
                <w:szCs w:val="24"/>
                <w:lang w:val="sq-AL"/>
              </w:rPr>
            </w:pPr>
            <w:r w:rsidRPr="00B9276D">
              <w:rPr>
                <w:rFonts w:ascii="Garamond" w:hAnsi="Garamond"/>
                <w:noProof/>
                <w:sz w:val="24"/>
                <w:szCs w:val="24"/>
                <w:lang w:val="en-US"/>
              </w:rPr>
              <w:drawing>
                <wp:inline distT="0" distB="0" distL="0" distR="0">
                  <wp:extent cx="342900" cy="190500"/>
                  <wp:effectExtent l="0" t="0" r="0" b="0"/>
                  <wp:docPr id="2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190500"/>
                          </a:xfrm>
                          <a:prstGeom prst="rect">
                            <a:avLst/>
                          </a:prstGeom>
                          <a:noFill/>
                          <a:ln>
                            <a:noFill/>
                          </a:ln>
                        </pic:spPr>
                      </pic:pic>
                    </a:graphicData>
                  </a:graphic>
                </wp:inline>
              </w:drawing>
            </w:r>
          </w:p>
          <w:p w:rsidR="008F0133" w:rsidRPr="00B9276D" w:rsidRDefault="008F0133" w:rsidP="008F0133">
            <w:pPr>
              <w:pStyle w:val="Tabele"/>
              <w:widowControl w:val="0"/>
              <w:rPr>
                <w:rFonts w:ascii="Garamond" w:hAnsi="Garamond"/>
                <w:sz w:val="24"/>
                <w:szCs w:val="24"/>
                <w:lang w:val="sq-AL"/>
              </w:rPr>
            </w:pPr>
          </w:p>
        </w:tc>
        <w:tc>
          <w:tcPr>
            <w:tcW w:w="850" w:type="dxa"/>
            <w:tcBorders>
              <w:left w:val="nil"/>
            </w:tcBorders>
          </w:tcPr>
          <w:p w:rsidR="008F0133" w:rsidRPr="00B9276D" w:rsidRDefault="008F0133" w:rsidP="008F0133">
            <w:pPr>
              <w:pStyle w:val="Tabele"/>
              <w:widowControl w:val="0"/>
              <w:rPr>
                <w:rFonts w:ascii="Garamond" w:hAnsi="Garamond"/>
                <w:sz w:val="24"/>
                <w:szCs w:val="24"/>
                <w:lang w:val="sq-AL"/>
              </w:rPr>
            </w:pPr>
          </w:p>
        </w:tc>
        <w:tc>
          <w:tcPr>
            <w:tcW w:w="4111" w:type="dxa"/>
          </w:tcPr>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Të dhënat e tatimpaguesit</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Raporti tatimor ditor për shitjet e kryera në gjendje normale (pa defekte) </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Detaje mbi shitjet për secilin tip të karburantit</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Detaje mbi shitjet për shkallë tatimore</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Totalet</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Treguesi i transmetimit</w:t>
            </w: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 xml:space="preserve">Numri i identifikimit të pajisjes fiskale </w:t>
            </w: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p>
          <w:p w:rsidR="008F0133" w:rsidRPr="00B9276D" w:rsidRDefault="008F0133" w:rsidP="008F0133">
            <w:pPr>
              <w:pStyle w:val="Tabele"/>
              <w:widowControl w:val="0"/>
              <w:rPr>
                <w:rFonts w:ascii="Garamond" w:hAnsi="Garamond"/>
                <w:sz w:val="24"/>
                <w:szCs w:val="24"/>
                <w:lang w:val="sq-AL"/>
              </w:rPr>
            </w:pPr>
            <w:r w:rsidRPr="00B9276D">
              <w:rPr>
                <w:rFonts w:ascii="Garamond" w:hAnsi="Garamond"/>
                <w:sz w:val="24"/>
                <w:szCs w:val="24"/>
                <w:lang w:val="sq-AL"/>
              </w:rPr>
              <w:t>Logo fiskale</w:t>
            </w:r>
          </w:p>
        </w:tc>
      </w:tr>
    </w:tbl>
    <w:p w:rsidR="008F0133" w:rsidRPr="00B9276D" w:rsidRDefault="008F0133" w:rsidP="008F0133">
      <w:pPr>
        <w:pStyle w:val="Paragrafi0"/>
        <w:rPr>
          <w:rFonts w:ascii="Garamond" w:hAnsi="Garamond"/>
          <w:sz w:val="24"/>
          <w:szCs w:val="24"/>
          <w:lang w:val="sq-AL"/>
        </w:rPr>
      </w:pPr>
    </w:p>
    <w:p w:rsidR="008F0133" w:rsidRPr="00B9276D" w:rsidRDefault="008F0133" w:rsidP="00DC5F94">
      <w:pPr>
        <w:pStyle w:val="Paragrafi0"/>
        <w:rPr>
          <w:rFonts w:ascii="Garamond" w:hAnsi="Garamond"/>
          <w:i/>
          <w:sz w:val="24"/>
          <w:szCs w:val="24"/>
          <w:lang w:val="sq-AL"/>
        </w:rPr>
      </w:pPr>
      <w:r w:rsidRPr="00B9276D">
        <w:rPr>
          <w:rFonts w:ascii="Garamond" w:hAnsi="Garamond"/>
          <w:i/>
          <w:sz w:val="24"/>
          <w:szCs w:val="24"/>
          <w:lang w:val="sq-AL"/>
        </w:rPr>
        <w:t xml:space="preserve">13.2 </w:t>
      </w:r>
      <w:r w:rsidR="00DC5F94" w:rsidRPr="00B9276D">
        <w:rPr>
          <w:rFonts w:ascii="Garamond" w:hAnsi="Garamond"/>
          <w:i/>
          <w:sz w:val="24"/>
          <w:szCs w:val="24"/>
          <w:lang w:val="sq-AL"/>
        </w:rPr>
        <w:t>Shfuqizuar.</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13.3 Raportet e memories fiskale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Raportet periodike tatimore të lëshuara nga leximi i memories fiskale duhet të jenë të tipave: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a) Nga raporti tatimor ditor i parë Z  në raportin tatimor ditor Z të fundit.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b) Për dy raporte tatimore ditore Z.</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c) Ndërmjet dy raporteve tatimore ditore Z.</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d) Ndërmjet një intervali të datave.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e) Ndërmjet dy datave.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Raportet periodike janë objekt transmetimi manualisht nëse këto të fundit kërkohen nga administrata tatimore.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Raporti periodik i printuar përmban të gjitha të dhënat sipas tipit të përzgjedhjes dhe këto të dhëna janë të detajuara sipas formës së raportit tatimor ditor të prezantuar në shembullin e mësipërm.</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14. Printimi i të dhënave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Printimi i të dhënave duhet të kryhet në shiritin (letrën) e pajisjes elektronike fiskale, e cila ruan të dhënat së paku për 5 vjet dhe që ka këto karakteristika:</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Letra printuese e të dhënave duhet të ketë: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ab/>
        <w:t>- normën e bardhësisë 85 % (të matur nga ELEPONI-m-UNI-7623/86);</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ab/>
        <w:t>- shkallën e butësisë 30 ml/s (BENDSTEN-UNI-7626/I/II/86);</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ab/>
        <w:t>- letër bazë Ph&gt;7.</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15. Procedurat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15.1 Procedura e heqjes së memories fiskale për arsye të mbylljes së aktivitetit të shoqërisë apo personit fizik dhe zëvendësimi i saj me një memorie të re duke shfrytëzuar pajisjen ekzistuese (si hardware me një memorie të re) në emër të një shoqërie të re.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Në rastet kur një subjekt tatimpagues mbyll aktivitetin e tij në QKR dhe kërkon t’ia shesë pajisjen fiskale një subjekti tjetër, apo hap një subjekt të ri nëpërmjet procedurave të regjistrimit në QKR duke vazhduar të përdorë pajisjet e blera prej tij më parë për vazhdimin e aktivitetit të ri, ndiqet kjo procedurë: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Subjekti njofton organin tatimor me shkresë zyrtare se ka mbyllur aktivitetin e tij tregtar dhe ka bërë çregjistrimin e tij edhe në QKR dhe ia paraqet atë së bashku me kërkesën, shoqëruar me vendimin e mbylljes së aktivitetit në QKR, organit tatimor (drejtorisë tatimore rajonale) me kërkesën për ta përdorur atë (pajisjen fiskale) përsëri në një shoqëri të re.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Kjo kërkesë shoqërohet me të dhënat e formularit sipas modelit bashkëngjtur. Pas kësaj, ai, në komunikim me shoqërinë e autorizuar, bën zëvendësimin e memories së pajisjes fiskale të përdorur dhe fillon të deklarojë për llogari të shoqërisë së re me regjistrimet e memories së re të zëvendësuar të kësaj pajisjeje fiskale me një identifikim të ri të saj, shitjet (xhiroja) e së cilës fillon me zero.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Në rastet e mbylljes së një aktiviteti tregtar të tatimpaguesit dhe shitjes së pjesës së mbetur  si </w:t>
      </w:r>
      <w:r w:rsidRPr="00B9276D">
        <w:rPr>
          <w:rFonts w:ascii="Garamond" w:hAnsi="Garamond"/>
          <w:sz w:val="24"/>
          <w:szCs w:val="24"/>
          <w:lang w:val="sq-AL"/>
        </w:rPr>
        <w:lastRenderedPageBreak/>
        <w:t xml:space="preserve">hardware (pa memorien fiskale dhe pa QSHKE), dorëzon memorien fiskale te shoqëria e autorizuar, e cila e administron atë si më lart së bashku me të gjithë dokumentacionin tjetër të mbylljes së aktivitetit dhe pas këtij veprimi subjekti mund ta shesë pjesën e mbetur.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Vetëm shoqëria e autorizuar mund ta kompletojë këtë pajisje (pjesën e mbetur) me elementet e reja (QSHKE, memorie fiskale) dhe të kryejë procedurat e fiskalizimit. Shoqëria e autorizuar mban në një regjistër të veçantë të gjitha këto pajisje që ndryshojnë numrin e identifikimit.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15.2 Procedura e reflektimit të një (apo disa gabimeve ) të shtypura mbi pajisjen fiskale pa ndërgjegje nga ana e tatimpaguesit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Në rastet kur si rezultat i një gabimi të pavullnetshëm, nga ana e tatimpaguesit, është regjistruar një veprim shitjeje i parealizuar (gabim) dhe regjistrimi ka kaluar në memorien fiskale të pajisjes pa arkëtuar para nga ky veprim, procedura që do të ndiqet nga ana e tatimpaguesit do të jetë si më poshtë: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Tatimpaguesi do të bëjë prezent këtë gabim në organin tatimor (drejtorinë tatimore rajonale ku është i regjistruar) me një procesverbal (sipas modelit bashkëngjitur). Pas kësaj ai do të vazhdojë të raportojë shitjet, raportime të cilat do të vazhdojnë të regjistrojë në vazhdimësi edhe këtë gabim.</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Drejtoria e Përgjithshme e Tatimeve do të bëjë reflektimin e këtij gabimi në të dhënat e regjistruara në serverin e raportimeve të shitjeve në DPT duke e stornuar atë (nëpërmjet pasqyrimit në një kolonë të veçantë). Pas zbritjes së gabimit (stornimit), subjekti do të vazhdojë raportimin e shitjeve, të cilat do të mbartin në vazhdimësi gabimin, por nga stornimi i bërë nga DPT shifra e raportuar do të korrigjohet për të treguar xhiron reale.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Mosnjoftimi i gabimit në regjistrim është përgjegjësi e tatimpaguesit dhe konsiderohet shitje nga ana e tij.</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15.3 Procedurat e kthimit të një malli me defekt apo me kushte cilësore të papranueshme për klientin</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Procedura e kthimit të mallrave të shitura nëpërmjet pajisjeve fiskale për arsye garancie apo kushtesh të papranueshme cilësore do të jetë si më poshtë: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Kur klientë të ndryshëm bëjnë kthimin e mallrave të shitura nëpërmjet pajisjeve fiskale (me arkëtim nga arkëtarja të pagesave cash), këta të fundit do të bëjnë hyrje te shoqëria mallin e kthyer (në ambientin ku është shitur ai), kundrejt mbajtjes së një procesverbali (modeli bashkëngjitur) dhe do të tërheqin paratë e blerjes nga shoqëria me mandatpagesë.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Subjekti tatimpagues do të bëjë hyrje në magazinë mallin e kthyer. Klienti blerës pas këtij procesi mund të blejë një mall tjetër të ri, apo mund të mos blejë një të tillë.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Vlefta e regjistruar nga pajisja fiskale, e mallrave të kthyera nga klientët si më lart, duhet të stornohet në librin e shitjeve të shoqërisë dhe shoqëria duhet ta reflektojë atë storno në librin e shitjeve mujore dhe me një njoftim pranë drejtorisë tatimore rajonale  duhet të raportojë vlerën e mallrave të kthyera sipas modelit të njoftimit bashkëngjitur.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 Procedura e stornimit te vlerës së mallrave të kthyera, të cilat domosdoshmërish që të kthehen duhet të kenë bashkëngjitur edhe kuponin e shitjes, i cili i bashkëngjitet procesverbalit, reflektohet edhe në librin e shitjes (si stornim shitje).  </w:t>
      </w:r>
    </w:p>
    <w:p w:rsidR="00B9276D" w:rsidRPr="00B9276D" w:rsidRDefault="00B9276D" w:rsidP="00B9276D">
      <w:pPr>
        <w:pStyle w:val="Paragrafi0"/>
        <w:rPr>
          <w:rFonts w:ascii="Garamond" w:hAnsi="Garamond"/>
          <w:i/>
          <w:sz w:val="24"/>
          <w:szCs w:val="24"/>
          <w:lang w:val="sq-AL"/>
        </w:rPr>
      </w:pPr>
      <w:r w:rsidRPr="00B9276D">
        <w:rPr>
          <w:rFonts w:ascii="Garamond" w:hAnsi="Garamond"/>
          <w:i/>
          <w:sz w:val="24"/>
          <w:szCs w:val="24"/>
          <w:lang w:val="sq-AL"/>
        </w:rPr>
        <w:t>15.4 Procedura e shitjes dhe e lëvizjes së karburanteve nga Magazinat Doganore/Fiskale.</w:t>
      </w:r>
    </w:p>
    <w:p w:rsidR="00B9276D" w:rsidRPr="00B9276D" w:rsidRDefault="00B9276D" w:rsidP="00B9276D">
      <w:pPr>
        <w:pStyle w:val="Paragrafi0"/>
        <w:rPr>
          <w:rFonts w:ascii="Garamond" w:hAnsi="Garamond"/>
          <w:i/>
          <w:sz w:val="24"/>
          <w:szCs w:val="24"/>
          <w:lang w:val="sq-AL"/>
        </w:rPr>
      </w:pPr>
      <w:r w:rsidRPr="00B9276D">
        <w:rPr>
          <w:rFonts w:ascii="Garamond" w:hAnsi="Garamond"/>
          <w:i/>
          <w:sz w:val="24"/>
          <w:szCs w:val="24"/>
          <w:lang w:val="sq-AL"/>
        </w:rPr>
        <w:t xml:space="preserve">15.4.1 Procedura e tregtimit të karburanteve nga shoqëritë sh.a., te subjektet e tregtimit me pakicë (sh.p.k.) </w:t>
      </w:r>
    </w:p>
    <w:p w:rsidR="00B9276D" w:rsidRPr="00B9276D" w:rsidRDefault="00B9276D" w:rsidP="00B9276D">
      <w:pPr>
        <w:pStyle w:val="Paragrafi0"/>
        <w:rPr>
          <w:rFonts w:ascii="Garamond" w:hAnsi="Garamond"/>
          <w:i/>
          <w:sz w:val="24"/>
          <w:szCs w:val="24"/>
          <w:lang w:val="sq-AL"/>
        </w:rPr>
      </w:pPr>
      <w:r w:rsidRPr="00B9276D">
        <w:rPr>
          <w:rFonts w:ascii="Garamond" w:hAnsi="Garamond"/>
          <w:i/>
          <w:sz w:val="24"/>
          <w:szCs w:val="24"/>
          <w:lang w:val="sq-AL"/>
        </w:rPr>
        <w:t xml:space="preserve">Tregtimi i karburanteve nga Magazina Doganore/Fiskale në pikat e tregtimit me pakicë do të kryhet në çdo rast nëpërmjet lëshimit të faturës tatimore, e cila shoqëron sasinë e karburantit të shitur. Sasia e karburantit që del nga magazina evidentohet nëpërmjet kalimatësave, të cilët kontrollohen periodikisht nga DPM-ja. Në momentin e daljes nga Magazina Doganore/ Fiskale, sasia e karburantit të shitur, përveç faturës tatimore, shoqërohet detyrimisht edhe me kuponin tatimor, i cili lëshohet nga pajisja fiskale. Kuponi i bashkëngjitet faturës tatimore për çdo dalje të karburantit (shitje të tij) dhe e shoqëron faturën tatimore gjatë të gjithë lëvizjes (transportit) nga pika e daljes nga Magazina Doganore/Fiskale, pika e shitjes me shumicë, deri në vendin e shkarkimit të karburantit në depozitat e subjektit blerës. Ai mbahet i tillë i bashkëngjitur me faturën tatimore nga blerësi. </w:t>
      </w:r>
    </w:p>
    <w:p w:rsidR="00B9276D" w:rsidRPr="00B9276D" w:rsidRDefault="00B9276D" w:rsidP="00B9276D">
      <w:pPr>
        <w:pStyle w:val="Paragrafi0"/>
        <w:rPr>
          <w:rFonts w:ascii="Garamond" w:hAnsi="Garamond"/>
          <w:i/>
          <w:sz w:val="24"/>
          <w:szCs w:val="24"/>
          <w:lang w:val="sq-AL"/>
        </w:rPr>
      </w:pPr>
      <w:r w:rsidRPr="00B9276D">
        <w:rPr>
          <w:rFonts w:ascii="Garamond" w:hAnsi="Garamond"/>
          <w:i/>
          <w:sz w:val="24"/>
          <w:szCs w:val="24"/>
          <w:lang w:val="sq-AL"/>
        </w:rPr>
        <w:t xml:space="preserve">Kuponi tatimor, i cili do t'i bashkëngjitet faturës tatimore të shitjes, duhet të përmbajë detyrimisht të regjistruar të gjitha të dhënat e kërkuara nga ky udhëzim por domosdoshmërish të ketë referencën e faturës së lëshuar. </w:t>
      </w:r>
    </w:p>
    <w:p w:rsidR="00B9276D" w:rsidRPr="00B9276D" w:rsidRDefault="00B9276D" w:rsidP="00B9276D">
      <w:pPr>
        <w:pStyle w:val="Paragrafi0"/>
        <w:rPr>
          <w:rFonts w:ascii="Garamond" w:hAnsi="Garamond"/>
          <w:i/>
          <w:sz w:val="24"/>
          <w:szCs w:val="24"/>
          <w:lang w:val="sq-AL"/>
        </w:rPr>
      </w:pPr>
      <w:r w:rsidRPr="00B9276D">
        <w:rPr>
          <w:rFonts w:ascii="Garamond" w:hAnsi="Garamond"/>
          <w:i/>
          <w:sz w:val="24"/>
          <w:szCs w:val="24"/>
          <w:lang w:val="sq-AL"/>
        </w:rPr>
        <w:t xml:space="preserve">Subjektet e shitjes së karburantit nga Magazina Doganore/Fiskale (pika të shitjes me shumicë), janë të detyruara të raportojnë çdo ditë, me mbylljen e raportit tatimor ditor në pajisjen fiskale, në Drejtorinë e Përgjithshme të Tatimeve, në përputhje me këtë udhëzim. Doganieri kontrollon në daljen e magazinës nëse kuponi tatimor i është bashkëngjitur faturës tatimore dhe nuk lejon daljen e karburantit nga Magazina Doganore/Fiskale pa u lëshuar (prerë) kuponi tatimor nga pajisja fiskale e instaluar te kalimatësi. </w:t>
      </w:r>
    </w:p>
    <w:p w:rsidR="00B9276D" w:rsidRPr="00B9276D" w:rsidRDefault="00B9276D" w:rsidP="00B9276D">
      <w:pPr>
        <w:pStyle w:val="Paragrafi0"/>
        <w:rPr>
          <w:rFonts w:ascii="Garamond" w:hAnsi="Garamond"/>
          <w:i/>
          <w:sz w:val="24"/>
          <w:szCs w:val="24"/>
          <w:lang w:val="sq-AL"/>
        </w:rPr>
      </w:pPr>
      <w:r w:rsidRPr="00B9276D">
        <w:rPr>
          <w:rFonts w:ascii="Garamond" w:hAnsi="Garamond"/>
          <w:i/>
          <w:sz w:val="24"/>
          <w:szCs w:val="24"/>
          <w:lang w:val="sq-AL"/>
        </w:rPr>
        <w:t xml:space="preserve">Subjektet transportuese të karburantit, pas daljes nga Magazina Doganore/Fiskale, qofshin këto thjesht subjekte transportuese, në pronësi të subjektit blerës apo shitës, apo vetëtransportuese, detyrohen të mbajnë të bashkëngjitur me faturën </w:t>
      </w:r>
      <w:r w:rsidRPr="00B9276D">
        <w:rPr>
          <w:rFonts w:ascii="Garamond" w:hAnsi="Garamond"/>
          <w:i/>
          <w:sz w:val="24"/>
          <w:szCs w:val="24"/>
          <w:lang w:val="sq-AL"/>
        </w:rPr>
        <w:lastRenderedPageBreak/>
        <w:t xml:space="preserve">tatimore edhe kuponin tatimor që i përket blerjes së karburantit që po transportohet. Mosparaqitja gjatë kontrollit e dokumentacionit sa më sipër (faturë dhe kupon tatimor) penalizohet si moslëshim fature, bazuar në dispozitat e ligjit nr. 9920, datë 19.5.2008 “Për procedurat tatimore në Republikën e Shqipërisë”, i ndryshuar. </w:t>
      </w:r>
    </w:p>
    <w:p w:rsidR="00B9276D" w:rsidRPr="00B9276D" w:rsidRDefault="00B9276D" w:rsidP="00B9276D">
      <w:pPr>
        <w:pStyle w:val="Paragrafi0"/>
        <w:rPr>
          <w:rFonts w:ascii="Garamond" w:hAnsi="Garamond"/>
          <w:i/>
          <w:sz w:val="24"/>
          <w:szCs w:val="24"/>
          <w:lang w:val="sq-AL"/>
        </w:rPr>
      </w:pPr>
      <w:r w:rsidRPr="00B9276D">
        <w:rPr>
          <w:rFonts w:ascii="Garamond" w:hAnsi="Garamond"/>
          <w:i/>
          <w:sz w:val="24"/>
          <w:szCs w:val="24"/>
          <w:lang w:val="sq-AL"/>
        </w:rPr>
        <w:t xml:space="preserve">Çdo lëvizje e karburantit pa lëshimin e kuponit tatimor krahas faturës tatimore, ngarkon me përgjegjësi ligjore dhe penalitete tatimore subjektin shitës me shumicë. Ky veprim ngarkon me përgjegjësi administrative, punonjësin e shërbimit doganor në vendin e daljes së karburantit nga Magazina Doganore/Fiskale, nëse ai nuk kontrollon lëshimin e kuponit tatimor. </w:t>
      </w:r>
    </w:p>
    <w:p w:rsidR="00B9276D" w:rsidRPr="00B9276D" w:rsidRDefault="00B9276D" w:rsidP="00B9276D">
      <w:pPr>
        <w:pStyle w:val="Paragrafi0"/>
        <w:rPr>
          <w:rFonts w:ascii="Garamond" w:hAnsi="Garamond"/>
          <w:i/>
          <w:sz w:val="24"/>
          <w:szCs w:val="24"/>
          <w:lang w:val="sq-AL"/>
        </w:rPr>
      </w:pPr>
      <w:r w:rsidRPr="00B9276D">
        <w:rPr>
          <w:rFonts w:ascii="Garamond" w:hAnsi="Garamond"/>
          <w:i/>
          <w:sz w:val="24"/>
          <w:szCs w:val="24"/>
          <w:lang w:val="sq-AL"/>
        </w:rPr>
        <w:t xml:space="preserve">Drejtoria e Përgjithshme e Tatimeve dhe Drejtoria e Përgjithshme e Doganave, nëpërmjet strukturave të tyre, kryejnë kontrolle të vazhdueshme e të përbashkëta për zbatimin me korrektësi të këtij udhëzimi. </w:t>
      </w:r>
    </w:p>
    <w:p w:rsidR="00B9276D" w:rsidRPr="00B9276D" w:rsidRDefault="00B9276D" w:rsidP="00B9276D">
      <w:pPr>
        <w:pStyle w:val="Paragrafi0"/>
        <w:rPr>
          <w:rFonts w:ascii="Garamond" w:hAnsi="Garamond"/>
          <w:i/>
          <w:sz w:val="24"/>
          <w:szCs w:val="24"/>
          <w:lang w:val="sq-AL"/>
        </w:rPr>
      </w:pPr>
      <w:r w:rsidRPr="00B9276D">
        <w:rPr>
          <w:rFonts w:ascii="Garamond" w:hAnsi="Garamond"/>
          <w:i/>
          <w:sz w:val="24"/>
          <w:szCs w:val="24"/>
          <w:lang w:val="sq-AL"/>
        </w:rPr>
        <w:t>15.4.2 Procedura e tregtimit  të karburanteve nga Magazina Fiskale e prodhuesit, te Magazina Fiskale e  Blerësit.</w:t>
      </w:r>
    </w:p>
    <w:p w:rsidR="00B9276D" w:rsidRPr="00B9276D" w:rsidRDefault="00B9276D" w:rsidP="00B9276D">
      <w:pPr>
        <w:pStyle w:val="Paragrafi0"/>
        <w:rPr>
          <w:rFonts w:ascii="Garamond" w:hAnsi="Garamond"/>
          <w:i/>
          <w:sz w:val="24"/>
          <w:szCs w:val="24"/>
          <w:lang w:val="sq-AL"/>
        </w:rPr>
      </w:pPr>
      <w:r w:rsidRPr="00B9276D">
        <w:rPr>
          <w:rFonts w:ascii="Garamond" w:hAnsi="Garamond"/>
          <w:i/>
          <w:sz w:val="24"/>
          <w:szCs w:val="24"/>
          <w:lang w:val="sq-AL"/>
        </w:rPr>
        <w:t>Në rastin kur karburantet lëvizin nga Magazina Fiskale e Prodhuesit, te Magazina Fiskale e Blerësit, ky i fundit pajiset nga shitësi me faturë tatimore dhe kupon tatimor të gjeneruar nga pajisja fiskale. Blerësi shkarkon sasinë e karburantit të blerë në magazinën e tij fiskale dhe me pas evidenton me faturë dhe kupon tatimor çdo shitje për të tretë.</w:t>
      </w:r>
    </w:p>
    <w:p w:rsidR="00B9276D" w:rsidRPr="00B9276D" w:rsidRDefault="00B9276D" w:rsidP="00B9276D">
      <w:pPr>
        <w:pStyle w:val="Paragrafi0"/>
        <w:rPr>
          <w:rFonts w:ascii="Garamond" w:hAnsi="Garamond"/>
          <w:i/>
          <w:sz w:val="24"/>
          <w:szCs w:val="24"/>
          <w:lang w:val="sq-AL"/>
        </w:rPr>
      </w:pPr>
      <w:r w:rsidRPr="00B9276D">
        <w:rPr>
          <w:rFonts w:ascii="Garamond" w:hAnsi="Garamond"/>
          <w:i/>
          <w:sz w:val="24"/>
          <w:szCs w:val="24"/>
          <w:lang w:val="sq-AL"/>
        </w:rPr>
        <w:t xml:space="preserve">15.4.3 Procedura e lëvizjes së karburanteve nga Magazina Doganore e shoqërive të tregtimit me shumicë (sh.a.) te Magazinat Fiskale  pronë e tyre. </w:t>
      </w:r>
    </w:p>
    <w:p w:rsidR="00B9276D" w:rsidRPr="00B9276D" w:rsidRDefault="00B9276D" w:rsidP="00B9276D">
      <w:pPr>
        <w:pStyle w:val="Paragrafi0"/>
        <w:rPr>
          <w:rFonts w:ascii="Garamond" w:hAnsi="Garamond"/>
          <w:i/>
          <w:sz w:val="24"/>
          <w:szCs w:val="24"/>
          <w:lang w:val="sq-AL"/>
        </w:rPr>
      </w:pPr>
      <w:r w:rsidRPr="00B9276D">
        <w:rPr>
          <w:rFonts w:ascii="Garamond" w:hAnsi="Garamond"/>
          <w:i/>
          <w:sz w:val="24"/>
          <w:szCs w:val="24"/>
          <w:lang w:val="sq-AL"/>
        </w:rPr>
        <w:t xml:space="preserve">Karburanti del nga magazina doganore me fature shoqërimi sipas standardit të miratuar nga DPT-ja, së cilës i bashkëngjitet detyrimisht kuponi tatimor i pajisjes fiskale për sasinë e nxjerrë nga kalimatësi, por domosdoshmërish duhet të ketë referencën e faturës së shoqërimit të lëshuar. Me hyrjen e karburantit në magazinën e shoqërisë, fatura e shoqërimit, së bashku me kuponin tatimor i bashkëngjitet fletëhyrjes së magazinës së shoqërisë. Kjo lëvizje nuk konsiderohet shitje nga ana e shoqërisë së tregtimit me shumicë (sh.a.) pasi ajo është një lëvizje e brendshme e saj dhe për këtë arsye vlera e kuponit tatimor që shoqëroi faturën e shoqërimit nuk do të raportohet si shitje në raportin ditor të shitjeve të shoqërisë (pra nga shitjet gjithsej ky kupon do të zbritet). </w:t>
      </w:r>
    </w:p>
    <w:p w:rsidR="00B9276D" w:rsidRPr="00B9276D" w:rsidRDefault="00B9276D" w:rsidP="00B9276D">
      <w:pPr>
        <w:pStyle w:val="Paragrafi0"/>
        <w:rPr>
          <w:rFonts w:ascii="Garamond" w:hAnsi="Garamond"/>
          <w:i/>
          <w:sz w:val="24"/>
          <w:szCs w:val="24"/>
          <w:lang w:val="sq-AL"/>
        </w:rPr>
      </w:pPr>
      <w:r w:rsidRPr="00B9276D">
        <w:rPr>
          <w:rFonts w:ascii="Garamond" w:hAnsi="Garamond"/>
          <w:i/>
          <w:sz w:val="24"/>
          <w:szCs w:val="24"/>
          <w:lang w:val="sq-AL"/>
        </w:rPr>
        <w:t xml:space="preserve">Edhe në këtë rast, zbatohen të njëjtat penalitete sikurse në rastin e mësipërm të tregtimit të karburanteve nga magazinat doganore te pikat e tregtimit me pakicë në rastet e shkeljeve të procedurës së pajisjes me dokumentacionin e kërkuar, për vetë shoqërinë, transportuesin dhe punonjësin e shërbimit doganor. </w:t>
      </w:r>
    </w:p>
    <w:p w:rsidR="00B9276D" w:rsidRPr="00B9276D" w:rsidRDefault="00B9276D" w:rsidP="00B9276D">
      <w:pPr>
        <w:pStyle w:val="Paragrafi0"/>
        <w:rPr>
          <w:rFonts w:ascii="Garamond" w:hAnsi="Garamond"/>
          <w:i/>
          <w:sz w:val="24"/>
          <w:szCs w:val="24"/>
          <w:lang w:val="sq-AL"/>
        </w:rPr>
      </w:pPr>
      <w:r w:rsidRPr="00B9276D">
        <w:rPr>
          <w:rFonts w:ascii="Garamond" w:hAnsi="Garamond"/>
          <w:i/>
          <w:sz w:val="24"/>
          <w:szCs w:val="24"/>
          <w:lang w:val="sq-AL"/>
        </w:rPr>
        <w:t>15.5  Procedura e importimit të karburanteve nga shoqëritë (sh.a.) nëpërmjet transportit me mjete tokësore (autobote), zhdoganimi i të cilave bëhet nëpërmjet pikave të kalimit kufitar tokësor .</w:t>
      </w:r>
    </w:p>
    <w:p w:rsidR="00B9276D" w:rsidRPr="00B9276D" w:rsidRDefault="00B9276D" w:rsidP="00B9276D">
      <w:pPr>
        <w:pStyle w:val="Paragrafi0"/>
        <w:rPr>
          <w:rFonts w:ascii="Garamond" w:hAnsi="Garamond"/>
          <w:i/>
          <w:sz w:val="24"/>
          <w:szCs w:val="24"/>
          <w:lang w:val="sq-AL"/>
        </w:rPr>
      </w:pPr>
      <w:r w:rsidRPr="00B9276D">
        <w:rPr>
          <w:rFonts w:ascii="Garamond" w:hAnsi="Garamond"/>
          <w:i/>
          <w:sz w:val="24"/>
          <w:szCs w:val="24"/>
          <w:lang w:val="sq-AL"/>
        </w:rPr>
        <w:t xml:space="preserve">15.5.1. Në këto raste, informacioni mbi  sasinë  e karburantit të zhdoganuar gjenerohet nga të dhënat që transferohen periodikisht cdo 24 orë nga Administrata Doganore. Në rastet kur subjekti importues e shkarkon karburantin në magazinën e vet fiskale, çdo dalje e mëvonshme shoqërohet me kuponin e pajisjes fiskale  dhe me faturën tatimore apo dokumentin shoqërues sipas rastit, kur dalja  nga magazina fiskale është shitje për të tretë, apo subjekti e çon karburantin në pikën e vet të tregtimit me pakicë. </w:t>
      </w:r>
    </w:p>
    <w:p w:rsidR="00B9276D" w:rsidRPr="00B9276D" w:rsidRDefault="00B9276D" w:rsidP="00B9276D">
      <w:pPr>
        <w:pStyle w:val="Paragrafi0"/>
        <w:rPr>
          <w:rFonts w:ascii="Garamond" w:hAnsi="Garamond"/>
          <w:i/>
          <w:sz w:val="24"/>
          <w:szCs w:val="24"/>
          <w:lang w:val="sq-AL"/>
        </w:rPr>
      </w:pPr>
      <w:r w:rsidRPr="00B9276D">
        <w:rPr>
          <w:rFonts w:ascii="Garamond" w:hAnsi="Garamond"/>
          <w:i/>
          <w:sz w:val="24"/>
          <w:szCs w:val="24"/>
          <w:lang w:val="sq-AL"/>
        </w:rPr>
        <w:t xml:space="preserve">Në rastet kur subjekti importues nuk e shkarkon karburantin e importuar në magazinën e tij fiskale, por e shet direkt te subjekte të tregtimit me pakicë, për sasinë e shitur lëshon faturë tatimore, e cila përmban të njëjtën sasi karburanti të shitur, sikurse është pasqyruar në dokumentacionin e importit. Në rastet kur kryhen disa shitje, shuma e tyre duhet të korrespondojë me të dhënat e sasisë së importuar.  </w:t>
      </w:r>
    </w:p>
    <w:p w:rsidR="00B9276D" w:rsidRPr="00B9276D" w:rsidRDefault="00B9276D" w:rsidP="00B9276D">
      <w:pPr>
        <w:pStyle w:val="Paragrafi0"/>
        <w:rPr>
          <w:rFonts w:ascii="Garamond" w:hAnsi="Garamond"/>
          <w:i/>
          <w:sz w:val="24"/>
          <w:szCs w:val="24"/>
          <w:lang w:val="sq-AL"/>
        </w:rPr>
      </w:pPr>
      <w:r w:rsidRPr="00B9276D">
        <w:rPr>
          <w:rFonts w:ascii="Garamond" w:hAnsi="Garamond"/>
          <w:i/>
          <w:sz w:val="24"/>
          <w:szCs w:val="24"/>
          <w:lang w:val="sq-AL"/>
        </w:rPr>
        <w:t xml:space="preserve">Për çdo shitje sipas kësaj skeme, në sistemin e raportimit online të DPT-së, krijohen llogari të siguruara me “emër përdoruesi”, “fjalë sekrete” dhe “firme elektronike”. Shitësi kryen procedurën e deklarimit në serverin online për çdo shitje të sasisë së karburantit në pikat e tregtimit me pakicë sh.p.k., si dhe pajiset nga DPT-ja me një dokument zëvendësues të kuponit tatimor. </w:t>
      </w:r>
    </w:p>
    <w:p w:rsidR="00B9276D" w:rsidRPr="00B9276D" w:rsidRDefault="00B9276D" w:rsidP="00B9276D">
      <w:pPr>
        <w:pStyle w:val="Paragrafi0"/>
        <w:rPr>
          <w:rFonts w:ascii="Garamond" w:hAnsi="Garamond"/>
          <w:i/>
          <w:sz w:val="24"/>
          <w:szCs w:val="24"/>
          <w:lang w:val="sq-AL"/>
        </w:rPr>
      </w:pPr>
      <w:r w:rsidRPr="00B9276D">
        <w:rPr>
          <w:rFonts w:ascii="Garamond" w:hAnsi="Garamond"/>
          <w:i/>
          <w:sz w:val="24"/>
          <w:szCs w:val="24"/>
          <w:lang w:val="sq-AL"/>
        </w:rPr>
        <w:t xml:space="preserve">Autoriteti përgjegjës tatimor, në bashkëpunim me atë doganor, mbikëqyr periodikisht sasitë e deklaruara në shitje nga shoqëritë SH.A. në drejtim të shoqërive SH.P.K., duke bërë kontrolle të dedikuara të inventarit dhe të sasive të shitura me pakicë nga shoqëritë SH.P.K. </w:t>
      </w:r>
    </w:p>
    <w:p w:rsidR="00B9276D" w:rsidRPr="00B9276D" w:rsidRDefault="00B9276D" w:rsidP="00B9276D">
      <w:pPr>
        <w:pStyle w:val="Paragrafi0"/>
        <w:rPr>
          <w:rFonts w:ascii="Garamond" w:hAnsi="Garamond"/>
          <w:i/>
          <w:sz w:val="24"/>
          <w:szCs w:val="24"/>
          <w:lang w:val="sq-AL"/>
        </w:rPr>
      </w:pPr>
      <w:r w:rsidRPr="00B9276D">
        <w:rPr>
          <w:rFonts w:ascii="Garamond" w:hAnsi="Garamond"/>
          <w:i/>
          <w:sz w:val="24"/>
          <w:szCs w:val="24"/>
          <w:lang w:val="sq-AL"/>
        </w:rPr>
        <w:t>15.5.2. Procedura e tregtimit nëpërmjet rishitësit të karburanteve nga magazina fiskale e prodhuesit, te pika e shitjes me pakicë (sh.p.k.) e blerësit.</w:t>
      </w:r>
    </w:p>
    <w:p w:rsidR="00B9276D" w:rsidRPr="00B9276D" w:rsidRDefault="00B9276D" w:rsidP="00B9276D">
      <w:pPr>
        <w:pStyle w:val="Paragrafi0"/>
        <w:rPr>
          <w:rFonts w:ascii="Garamond" w:hAnsi="Garamond"/>
          <w:i/>
          <w:sz w:val="24"/>
          <w:szCs w:val="24"/>
          <w:lang w:val="sq-AL"/>
        </w:rPr>
      </w:pPr>
      <w:r w:rsidRPr="00B9276D">
        <w:rPr>
          <w:rFonts w:ascii="Garamond" w:hAnsi="Garamond"/>
          <w:i/>
          <w:sz w:val="24"/>
          <w:szCs w:val="24"/>
          <w:lang w:val="sq-AL"/>
        </w:rPr>
        <w:t xml:space="preserve">Në rastin kur karburanti blihet nga kompania SH.A. që është rishitëse, dhe lëviz nga magazina fiskale e prodhuesit (shitësit) te pika e shitjes me pakicë (sh.p.k.) e karburanteve (blerësit fundorë), por lëvizja e mallrave nëpërmjet transportit nuk kryhet në drejtim të personit të tatueshëm blerës-rishitës, por në drejtim të një personi të tretë (blerësi fundor), rishitësi blerës do të pajiset në magazinën tatimore të prodhuesit me faturë tatimore dhe kupon tatimor të gjeneruar nga pajisja fiskale e prodhuesit. </w:t>
      </w:r>
    </w:p>
    <w:p w:rsidR="00B9276D" w:rsidRPr="00B9276D" w:rsidRDefault="00B9276D" w:rsidP="00B9276D">
      <w:pPr>
        <w:pStyle w:val="Paragrafi0"/>
        <w:rPr>
          <w:rFonts w:ascii="Garamond" w:hAnsi="Garamond"/>
          <w:i/>
          <w:sz w:val="24"/>
          <w:szCs w:val="24"/>
          <w:lang w:val="sq-AL"/>
        </w:rPr>
      </w:pPr>
      <w:r w:rsidRPr="00B9276D">
        <w:rPr>
          <w:rFonts w:ascii="Garamond" w:hAnsi="Garamond"/>
          <w:i/>
          <w:sz w:val="24"/>
          <w:szCs w:val="24"/>
          <w:lang w:val="sq-AL"/>
        </w:rPr>
        <w:t xml:space="preserve">Kompania rishitëse SH.A., për sasinë e shitur te blerësi fundor, lëshon faturë tatimore, e cila përmban të njëjtën sasi karburanti të shitur, sikurse është pasqyruar në dokumentacionin e lëshuar nga prodhuesi (fatura dhe kuponi tatimor). Në rastet kur kryhen disa shitje, shuma e tyre duhet të korrespondojë me të dhënat e sasisë së blerë te prodhuesi sipas faturës dhe kuponit të lëshuar nga ai.  </w:t>
      </w:r>
    </w:p>
    <w:p w:rsidR="00B9276D" w:rsidRPr="00B9276D" w:rsidRDefault="00B9276D" w:rsidP="00B9276D">
      <w:pPr>
        <w:pStyle w:val="Paragrafi0"/>
        <w:rPr>
          <w:rFonts w:ascii="Garamond" w:hAnsi="Garamond"/>
          <w:i/>
          <w:sz w:val="24"/>
          <w:szCs w:val="24"/>
          <w:lang w:val="sq-AL"/>
        </w:rPr>
      </w:pPr>
      <w:r w:rsidRPr="00B9276D">
        <w:rPr>
          <w:rFonts w:ascii="Garamond" w:hAnsi="Garamond"/>
          <w:i/>
          <w:sz w:val="24"/>
          <w:szCs w:val="24"/>
          <w:lang w:val="sq-AL"/>
        </w:rPr>
        <w:t xml:space="preserve">Për çdo rishitës sipas kësaj skeme, në sistemin e raportimit online të DPT-së, krijohen llogari të siguruara me “emër përdoruesi”, “fjalë sekrete” dhe “firmë elektronike”. Rishitësi kryen procedurën e deklarimit në serverin online për </w:t>
      </w:r>
      <w:r w:rsidRPr="00B9276D">
        <w:rPr>
          <w:rFonts w:ascii="Garamond" w:hAnsi="Garamond"/>
          <w:i/>
          <w:sz w:val="24"/>
          <w:szCs w:val="24"/>
          <w:lang w:val="sq-AL"/>
        </w:rPr>
        <w:lastRenderedPageBreak/>
        <w:t xml:space="preserve">çdo rishitje të sasisë së karburantit në pikat e tregtimit me pakicë sh.p.k., si dhe pajisen me një dokument zëvendësues të kuponit tatimor. </w:t>
      </w:r>
    </w:p>
    <w:p w:rsidR="008F0133" w:rsidRPr="00B9276D" w:rsidRDefault="00B9276D" w:rsidP="00B9276D">
      <w:pPr>
        <w:pStyle w:val="Paragrafi0"/>
        <w:rPr>
          <w:rFonts w:ascii="Garamond" w:hAnsi="Garamond"/>
          <w:i/>
          <w:sz w:val="24"/>
          <w:szCs w:val="24"/>
          <w:lang w:val="sq-AL"/>
        </w:rPr>
      </w:pPr>
      <w:r w:rsidRPr="00B9276D">
        <w:rPr>
          <w:rFonts w:ascii="Garamond" w:hAnsi="Garamond"/>
          <w:i/>
          <w:sz w:val="24"/>
          <w:szCs w:val="24"/>
          <w:lang w:val="sq-AL"/>
        </w:rPr>
        <w:t>Autoriteti përgjegjës tatimor, mbikëqyr periodikisht sasitë e deklaruara në shitje nga prodhuesi i karburanteve për shoqëritë SH.A., si dhe shitjet e këtyre të fundit në drejtim të shoqërive SH.P.K., duke bërë kontrolle të dedikuara të inventarit dhe të sasive të shitura me pakicë nga shoqëritë SH.P.K.</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15.6 Procedura e trajtimit të lëvizjes së karburanteve nga një rezervuar i shoqërisë tek një tjetër (pa ndryshim të pronësisë)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Në rastet kur për nevoja lëvizjeje të produkteve të karburanteve të ndryshme pronë e një subjekti tatimpagues nga një rezervuar në një tjetër brenda shoqërisë, apo për nevoja provash, meqenëse pajisjet fiskale janë projektuar të mos lejojnë nxjerrjen e mallit (karburantit ) pa kupon tatimor, kjo dalje e tij nga rezervuarët do të konsiderohet shitje (përderisa do të shoqërohet me kupon tatimor), por do të ndiqet kjo procedure pune: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Së bashku me nxjerrjen e sasisë së karburantit i cili shoqërohet me nxjerrjen e kuponit tatimor, shoqëria poseduese e karburantit do të presë një faturë tatimore (me TVSH), do ta bashkëngjisë atë me kuponin tatimor përkatës dhe do ta regjistrojë si shitje në librin e shitjeve të shoqërisë, duke evidentuar në faturë destinacionin e vendndodhjes së depozitës ku ajo po e adreson këtë sasi karburanti.</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Pas zbrazjes së kësaj sasie karburanti në depozitën tjetër (pronë e shoqërisë), do të bëhet regjistrimi në blerje me faturën e blerjes (me TVSH) me të njëjtin çmim dhe sasi. Ky veprim do të rezultojë pa efekte për shoqërinë.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Problemi i reflektimit të këtij veprimi në shitjet e karburantit nga ana e shoqërisë nëpërmjet pajisjes fiskale të pompës në nxjerrjen e karburantit kërkon të stornohet nga subjekti i cili tashmë e ka regjistruar një veprim të tillë si shitje. Kjo bëhet duke vënë në dijeni organin tatimor me njoftim (modeli bashkëngjitur) për sasinë e nxjerrë për këtë qëllim nga ana e shoqërisë. Sapo veprimi i mësipërm është kryer, subjekti regjistron në librin e shitjeve sasinë e nxjerrë prej tij edhe në librin e blerjeve, po këtë sasi të bërë hyrje në librin e blerjeve. Nga ky veprim efekti për shoqërinë mbetet zero (janë reflektuar në shitje dhe në blerje të njëjtat karburante në sasi e në vlerë). Pas kësaj, subjekti stornon (zbret) vetëm vlerën që ka regjistruar pajisja fiskale në kohën e nxjerrjes së kësaj sasie karburanti, e cila në fakt nuk është shitur. Këtë stornim ai nuk e reflekton në librin e shitjeve por vetë në deklarimet e shitjeve nëpërmjet pajisjeve fiskale duke njoftuar organin tatimor për të kryer rregullimet e shitjeve nëpërmjet pajisjeve fiskale në serverin e DPT-së e cila e reflekton këtë veprim.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15.7 Procedura e shitjes së karburantit me tollona nga shoqëritë e licencuara të karburanteve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Shitja me tollona e karburantit, nga distributorët e shitjes me pakicë (nga shoqëritë e licencuara në këtë lloj aktiviteti biznesi), do të ndjekë këtë procedurë: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Tollonat e shpërndara institucioneve të ndryshme apo shoqërive tregtare, të cilat kanë lidhur një kontratë me shoqërinë e shitjes së karburanteve do të jepen së bashku me lëshimin e faturës tatimore që ato përfaqësojnë.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Tollonat e shpërndara nga shoqëritë e karburanteve do të mblidhen nga secila pikë shitje e karburanteve nga punonjësi i pikës dhe do t’i bashkëngjiten kuponit të nxjerrë në momentin e furnizimit i cili evidenton: “shitje me tollona”.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Çmimet e llojeve të produkteve të karburanteve në momentin e furnizimit (nxjerrjes nga rezervuari dhe lëshimit të kuponit tatimor të pompës) nuk do të ndryshojnë nga ato të shitjeve ditore.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Vlera e faturës për dhënien e tollonave të lëshuara nga shoqëria e tregtimit të karburanteve do arkëtohet vetëm nëpërmjet kalimit nga sistemi bankar. Kjo shumë do të raportohet në FDP-në e muajit të lëshimit të faturës.</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Vlera ditore e kuponëve të shoqëruar me tollonat përkatës, do të stornohet nga shitjet ditore gjithsej nëpërmjet pompës tek libri raporteve ditore, kjo pasi ato janë pjesë e raportuar më parë nëpërmjet faturës tatimore të lëshuar në momentin e furnizimit me tollona.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15.8 Procedura e shitjeve me automate (</w:t>
      </w:r>
      <w:r w:rsidRPr="00B9276D">
        <w:rPr>
          <w:rFonts w:ascii="Garamond" w:hAnsi="Garamond"/>
          <w:i/>
          <w:sz w:val="24"/>
          <w:szCs w:val="24"/>
          <w:lang w:val="sq-AL"/>
        </w:rPr>
        <w:t>vending machine</w:t>
      </w:r>
      <w:r w:rsidRPr="00B9276D">
        <w:rPr>
          <w:rFonts w:ascii="Garamond" w:hAnsi="Garamond"/>
          <w:sz w:val="24"/>
          <w:szCs w:val="24"/>
          <w:lang w:val="sq-AL"/>
        </w:rPr>
        <w: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Lëndët e para, të cilat dalin nga magazina e shoqërisë tuaj për furnizimin e makinetave (</w:t>
      </w:r>
      <w:r w:rsidRPr="00B9276D">
        <w:rPr>
          <w:rFonts w:ascii="Garamond" w:hAnsi="Garamond"/>
          <w:i/>
          <w:sz w:val="24"/>
          <w:szCs w:val="24"/>
          <w:lang w:val="sq-AL"/>
        </w:rPr>
        <w:t>vending machine</w:t>
      </w:r>
      <w:r w:rsidRPr="00B9276D">
        <w:rPr>
          <w:rFonts w:ascii="Garamond" w:hAnsi="Garamond"/>
          <w:sz w:val="24"/>
          <w:szCs w:val="24"/>
          <w:lang w:val="sq-AL"/>
        </w:rPr>
        <w:t>) duhet të lëvizin me faturë shoqëruese tatimore të shpërndarë nga drejtoria rajonale tatimore ku është regjistruar shoqëria juaj me çmimet e magazinës nga e cilat ato do të dalin dhe me përcaktimin e qartë të destinacionit për të cilin po lëvizin për furnizim.</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Në rastet e sasive të kthyera (për arsye të ndryshme ) bëhet hyrje e lëndëve të para në magazinën e shoqërisë po me çmimin e daljes së tyre nga magazina duke evidentuar sasinë e kthyer e cila bëhet përsëri hyrje në magazinë.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Në momentin e furnizimit të makinetës (</w:t>
      </w:r>
      <w:r w:rsidRPr="00B9276D">
        <w:rPr>
          <w:rFonts w:ascii="Garamond" w:hAnsi="Garamond"/>
          <w:i/>
          <w:sz w:val="24"/>
          <w:szCs w:val="24"/>
          <w:lang w:val="sq-AL"/>
        </w:rPr>
        <w:t>vending machine</w:t>
      </w:r>
      <w:r w:rsidRPr="00B9276D">
        <w:rPr>
          <w:rFonts w:ascii="Garamond" w:hAnsi="Garamond"/>
          <w:sz w:val="24"/>
          <w:szCs w:val="24"/>
          <w:lang w:val="sq-AL"/>
        </w:rPr>
        <w:t xml:space="preserve">) për sasinë e furnizuar të mallit të specifikuar e të adresuar për secilën makinetë (për të cilën arkëtohen para </w:t>
      </w:r>
      <w:r w:rsidRPr="00B9276D">
        <w:rPr>
          <w:rFonts w:ascii="Garamond" w:hAnsi="Garamond"/>
          <w:i/>
          <w:sz w:val="24"/>
          <w:szCs w:val="24"/>
          <w:lang w:val="sq-AL"/>
        </w:rPr>
        <w:t>cash</w:t>
      </w:r>
      <w:r w:rsidRPr="00B9276D">
        <w:rPr>
          <w:rFonts w:ascii="Garamond" w:hAnsi="Garamond"/>
          <w:sz w:val="24"/>
          <w:szCs w:val="24"/>
          <w:lang w:val="sq-AL"/>
        </w:rPr>
        <w:t xml:space="preserve"> pritet një kupon tatimor </w:t>
      </w:r>
      <w:r w:rsidRPr="00B9276D">
        <w:rPr>
          <w:rFonts w:ascii="Garamond" w:hAnsi="Garamond"/>
          <w:sz w:val="24"/>
          <w:szCs w:val="24"/>
          <w:lang w:val="sq-AL"/>
        </w:rPr>
        <w:lastRenderedPageBreak/>
        <w:t xml:space="preserve">nëpërmjet kasës regjistruese të lëvizshme e cila mbahet në makinën transportuese me çmimet e reklamuara në makinetë për çdo artikull që makineta jep furnizim të produktit (furnizon), për të cilën arkëtohet kundravlefta në para </w:t>
      </w:r>
      <w:r w:rsidRPr="00B9276D">
        <w:rPr>
          <w:rFonts w:ascii="Garamond" w:hAnsi="Garamond"/>
          <w:i/>
          <w:sz w:val="24"/>
          <w:szCs w:val="24"/>
          <w:lang w:val="sq-AL"/>
        </w:rPr>
        <w:t>cash</w:t>
      </w:r>
      <w:r w:rsidRPr="00B9276D">
        <w:rPr>
          <w:rFonts w:ascii="Garamond" w:hAnsi="Garamond"/>
          <w:sz w:val="24"/>
          <w:szCs w:val="24"/>
          <w:lang w:val="sq-AL"/>
        </w:rPr>
        <w:t>. Kështu veprohet për çdo rast furnizimi në çdo makinetë.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Në këtë mënyrë, pajisja fiskale ka evidentuar të gjitha arkëtimet e kryera që i përkasin një furnizimi të nevojshëm nga konsumi i llojeve të artikujve për të cilat janë arkëtuar para </w:t>
      </w:r>
      <w:r w:rsidRPr="00B9276D">
        <w:rPr>
          <w:rFonts w:ascii="Garamond" w:hAnsi="Garamond"/>
          <w:i/>
          <w:sz w:val="24"/>
          <w:szCs w:val="24"/>
          <w:lang w:val="sq-AL"/>
        </w:rPr>
        <w:t>cash</w:t>
      </w:r>
      <w:r w:rsidRPr="00B9276D">
        <w:rPr>
          <w:rFonts w:ascii="Garamond" w:hAnsi="Garamond"/>
          <w:sz w:val="24"/>
          <w:szCs w:val="24"/>
          <w:lang w:val="sq-AL"/>
        </w:rPr>
        <w:t xml:space="preserve"> nga përdoruesit (klientët blerës).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Në lidhje me NIPT-et e makinetave kërkohet që secila kontratë e lidhur me një institucion të caktuar (nëpërmjet kontratës në të cilën janë evidentuar numri, lloji, numri serial i makinetës dhe vendosja e saj) hapet një NIPT sekondar. Një NIPT i tillë sekondar hapet për çdo kontratë me institucionin ku është rënë dakord të vendosen makinetat.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15.9  Procedurat e raportimit të shitjeve ditore nëpërmjet pajisjeve fiskale të shoqërisë apo të personit fizik</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Në përfundim të orarit të punës çdo tatimpagues, pasi ka mbyllur shitjet ditore, duhet t’i raportojë ato </w:t>
      </w:r>
      <w:r w:rsidRPr="00B9276D">
        <w:rPr>
          <w:rFonts w:ascii="Garamond" w:hAnsi="Garamond"/>
          <w:i/>
          <w:sz w:val="24"/>
          <w:szCs w:val="24"/>
          <w:lang w:val="sq-AL"/>
        </w:rPr>
        <w:t>on-line</w:t>
      </w:r>
      <w:r w:rsidRPr="00B9276D">
        <w:rPr>
          <w:rFonts w:ascii="Garamond" w:hAnsi="Garamond"/>
          <w:sz w:val="24"/>
          <w:szCs w:val="24"/>
          <w:lang w:val="sq-AL"/>
        </w:rPr>
        <w:t xml:space="preserve"> në serverin e DPT-së, por ky raportim nuk duhet të kalojë orarin më të fundit të pranueshëm ora 24.00, pas të cilit fillon një datë e re.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Fillimi i raportimit të shitjeve ditore pas disa ditë ndërprerjesh për arsye të ndryshme kryhet ditën e parë të fillimit të përdorimit të pajisjes fiskale.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16. Moslejimi i përdorimit të  printerave jofiskale në pikën e shitjes</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Tatimpaguesit të cilët detyrohen sipas legjislacionit fiskal të përdorin pajisjet fiskale iu ndalohet të mbajnë dhe përdorin në pikën e shitjes printera të tjerë jofiskalë për qëllime lëshimi kuponësh. Për raste kur nga ana e inspektorit tatimor do të konstatohen se tatimpaguesi mban edhe printer jo fiskal në pikën e shitjes, nëpërmjet të cilit mund të nxjerrë  kupon për shitje, apo evidentohet se nxjerr krahas kuponit tatimor edhe kupon jotatimor, ndaj atij tatimpaguesi zbatohen penalitetet e përcaktuara në ligjin nr.9920, datë 19.5.2008 “Për procedurat tatimore në Republikën e Shqipërisë” neni 122, pika 1, germa “c”.</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17. Pajisjet shtesë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Një pajisje fiskale mund të ketë pajisje shtesë, të tilla si: bar-kod, skaner, peshore, terminal për pagesën, nëpërmjet kartave të kreditit, dhe një printer. Lidhja e pajisjeve shtesë mund të realizohet ekskluzivisht nëpërmjet një ndërfaqeje (ndërlidhje) kontrolli të pajisjes fiskale.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Terminal të integruar apo të jashtëm për pagesën me kartë krediti duhet të:</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a) jetë në përputhje me standardin ISO (8583, 9564, etj.)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b) standardet EMË 3.1.1</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c) specifikimin VISA ICCC për terminalet (VISA ICC Terminal Specification V.1.2.3.)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d) kërkesat minimale të “EUROPAY” (EUROPAY minimal terminal requirements 2.1.)</w:t>
      </w:r>
    </w:p>
    <w:p w:rsidR="008F0133" w:rsidRPr="00B9276D" w:rsidRDefault="008F0133" w:rsidP="008F0133">
      <w:pPr>
        <w:pStyle w:val="Paragrafi0"/>
        <w:rPr>
          <w:rFonts w:ascii="Garamond" w:hAnsi="Garamond"/>
          <w:sz w:val="24"/>
          <w:szCs w:val="24"/>
          <w:lang w:val="sq-AL"/>
        </w:rPr>
      </w:pPr>
      <w:bookmarkStart w:id="26" w:name="_Toc216178662"/>
      <w:r w:rsidRPr="00B9276D">
        <w:rPr>
          <w:rFonts w:ascii="Garamond" w:hAnsi="Garamond"/>
          <w:sz w:val="24"/>
          <w:szCs w:val="24"/>
          <w:lang w:val="sq-AL"/>
        </w:rPr>
        <w:t>18. Administrimi i procesit dhe dokumentacionit të pajisjeve fiskale nga drejtoritë rajonale tatimore</w:t>
      </w:r>
      <w:bookmarkEnd w:id="26"/>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18.1 Administrata tatimore është organi përgjegjës për menaxhimin dhe kontrollin e procesit të instalimit dhe përdorimit të pajisjeve fiskale, për qëllimet e matjes së volumit të shitjes së mallrave e shërbimeve të realizuara nga tatimpaguesit.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18.2 Drejtoria e Përgjithshme e Tatimeve dhe drejtoritë rajonale tatimore janë koordinatore dhe kontrolluese të ecurisë së procesit të implementimit të pajisjeve me memorie fiskale dhe administrojnë procesin e implementimit në përputhje me vendimin e Këshillit të Ministrave nr.781, datë 14.11.2007 “Për karakteristikat teknike të pajisjeve fiskale, sistemit të integruar të kompjuterizuar për transferimet periodike, automatike të deklarimeve financiare, sistemit të komunikimit, për procedurën e dokumentacionit për miratimin e tyre dhe për kriteret për pajisjen, me autorizim, të shoqërive të autorizuara  për ofrimin e pajisjeve fiskale”, të ndryshuar.</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18.3 Drejtoria e Përgjithshme e Tatimeve dhe drejtoritë rajonale nën vartësinë e saj, krijojnë strukturat e nevojshme për administrimin dhe kontrollin e implementimit të procesit për instalimin e pajisjeve fiskale. Në Drejtorinë e Përgjithshme të Tatimeve krijohet sektori i pajisjeve fiskale brenda Drejtorisë së Teknologjisë dhe Informacionit, e cila menaxhon procesin e krijimit dhe funksionimit të sistemit të integruar për transferimin periodik, automatik të deklarimeve financiare. Në drejtoritë rajonale tatimore ngrihen njësitë e administrimit të dosjeve të pajisjeve fiskale për çdo tatimpagues përdorues.</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18.4 Strukturat e ngritura pranë Drejtorisë së Përgjithshme të Tatimeve dhe drejtorive rajonale për administrimin e procesit, mbajnë të sistemuar gjithë dokumentacionin që i përket procesit të implementimit të pajisjeve fiskale në dosjet përkatëse të çdo tatimpaguesi. Ato bëjnë kujdes për mbështetjen e tatimpaguesve me të gjithë dokumentacionin e kërkuar në kohë dhe ofrojnë ndaj tatimpaguesve mbështetjen e nevojshme ligjore dhe procedurale për realizimin me sukses të procesit.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lastRenderedPageBreak/>
        <w:t>18.5 Organet tatimore organizojnë në mënyrë të programuar punën për implementimin e pajisjeve fiskale në vartësi të prioriteteve të Qeverisë bazuar në vendimet e Këshillit të Ministrave dhe realizojnë një proces transparent, të drejtë e të barabartë kontrolli dhe verifikimi, për të gjithë tatimpaguesit, në instalimin, përdorimin dhe kontrollin e pajisjeve fiskale.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Drejtoria e Përgjithshme e Tatimeve i krijon çdo njësie të qeverisjes vendore, bashkie apo komune, mundësinë e aksesit në të dhënat e deklarimeve financiare të pajisjes fiskale për bizneset të cilat janë në administrim nga organet e qeverisjes vendore (biznes i vogël) sipas juridiksionit respektiv, pas paraqitjes së kërkesës me shkrim nga ana e tyre”.</w:t>
      </w:r>
    </w:p>
    <w:p w:rsidR="008F0133" w:rsidRPr="00B9276D" w:rsidRDefault="008F0133" w:rsidP="008F0133">
      <w:pPr>
        <w:pStyle w:val="Paragrafi0"/>
        <w:tabs>
          <w:tab w:val="left" w:pos="1198"/>
        </w:tabs>
        <w:rPr>
          <w:rFonts w:ascii="Garamond" w:hAnsi="Garamond"/>
          <w:sz w:val="24"/>
          <w:szCs w:val="24"/>
          <w:lang w:val="sq-AL"/>
        </w:rPr>
      </w:pPr>
      <w:r w:rsidRPr="00B9276D">
        <w:rPr>
          <w:rFonts w:ascii="Garamond" w:hAnsi="Garamond"/>
          <w:sz w:val="24"/>
          <w:szCs w:val="24"/>
          <w:lang w:val="sq-AL"/>
        </w:rPr>
        <w:t>18.6 Inspektorët tatimorë, të ngarkuar me detyrën për administrimin dhe kontrollin e përdorimit të pajisjeve fiskale, në punën e tyre mbështesin plotësimin e kërkesave ligjore, akteve nënligjore dhe kërkesave të rregulloreve për këtë qëllim. Ata krijojnë kushtet normale që tatimpaguesit të kryejnë pa pengesa për ndërprerje aktivitetin e biznesit.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18.7 Inspektorët tatimorë trajnohen në mënyrë të vazhdueshme për njohjen sa më mirë të kërkesave të vendimit të Këshillit të Ministrave nr.781, datë 14.11.2007, të ndryshuar, akteve të tjera nënligjore si dhe të kërkesave të këtij udhëzimi.</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18.8 Inspektorët tatimorë në punën e vazhdueshme për implementimin e sistemit të pajisjeve fiskale dhe funksionimit normal të tyre, krijojnë një bazë të dhënash që shërben për njohjen e situatës në terren, duke fokusuar vëmendjen në mënjanimin e rrezikut të shmangies ndaj realizimit të detyrës.</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18.9 Inspektorët tatimorë bëjnë përpjekje për njohjen e mirë të të gjithë dokumentacionit të miratuar, dokumentacion i cili i bashkëngjitet këtij udhëzimi, dhe kërkojnë zbatimin rigoroz të procedurave për regjistrimin fillestar të pajisjeve fiskale, kontrollin e plotësimit të dokumentacionit, arkivimin e tij në dosjen e tatimpaguesit etj. Inspektorët tatimorë të ngarkuar me këtë detyrë kontrollojnë procesin e përdorimit korrekt të pajisjeve fiskale dhe mbajnë qëndrim ligjor ku vërejnë shkelje ndaj moslëshimit të kuponit tatimor nëpërmjet pajisjeve fiskale.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18.10 Inspektorët tatimorë ndihmojnë në kapërcimin e vështirësive që iu krijohen tatimpaguesve në rastet kur pajisjet fiskale nuk funksionojnë dhe mbështesin tatimpaguesit nëpërmjet ndërhyrjes se tyre jo vetëm për eliminimin sa më parë të defekteve të pajisjeve fiskale, por edhe për mbështetjen me dokumentacionin e përcaktuar në këto raste. Ata kontrollojnë me shpejtësi e saktësi plotësimin nga tatimpaguesit të formularëve përkatës dhe kërkojnë vazhdimin pa ndërprerje të procesit të lëshimit të faturave nga tatimpaguesit duke kryer në vend kontrolle, por duke bashkëpunuar edhe me subjektet furnizuese të pajisjeve fiskale për mënjanimin sa me parë të defekteve.</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18.11 Organet tatimore marrin masa të vazhdueshme për trajnimin e tatimpaguesve për njohjen sa më mirë të pajisjeve fiskale, të legjislacionit detyrues për përdorimin e tyre, por edhe për masat që zbatohen në rastet e ndërprerjes së funksionit të pajisjeve fiskale për shkaqe të ndryshme. Ato punojnë në frymën e bashkëpunimit me tatimpaguesit për të shmangur keqkuptimet dhe për kuptimin e zbatimin korrekt të kërkesave ligjore.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18.12 Organet tatimore mbajnë në mënyrë të vazhdueshme kontakte me shoqëritë e licencuara nga Ministri i Financave për furnizimin e tatimpaguesve me pajisje fiskale dhe ndërhyjnë kurdoherë kur vërejnë neglizhenca nga ana e këtyre të fundit, neglizhenca të cilat dëmtojnë procesin dhe devijojnë nga detyrimet kontraktuale që kanë këto shoqëri, detyrime të cilat janë pjesë e licencimit.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18.13 Organi tatimor kontrollon furnizimin e tatimpaguesve me pajisje fiskale që ai të jetë sipas karakteristikave teknike të përcaktuara në VKM, në raste të veçanta kërkon  bashkëpunim me Drejtorinë e Përgjithshme të Metrologjisë për këtë qëllim.</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18.14 Fiskalizimi i pajisjeve fiskale kryhet në ambientet e shoqërive të licencuara (me përjashtim të pikave të karburanteve, për të cilat fiskalizimi kryhet në ambientet e pikës së karburanit) pas nënshkrimit të kontratës nga tatimpaguesit me këto shoqëri, pasi të jetë plotësuar saktë formulari për furnizimin me pajisje, kontrolli i saktësisë së të dhënave të plotësuara të formularit dhe vetëm pas këtij kontrolli kryhet fiskalizimi i pajisjes fiskale nëpërmjet nënshkrimit të formularit nga inspektori tatimor, shoqëria e licencuar dhe tatimpaguesi duke administruar edhe kopje të kontratës së lidhur ndërmjet tyre. Shoqëritë e autorizuara, përveç kopjeve në letër të dokumentacionit përkatës, duhet t’i dërgojnë të dhënat e formularëve të përdorur edhe në format elektronik. Të dhënat elektronike dërgohen në Drejtorinë e Përgjithshme të Tatime. Drejtoria e Përgjithshme e Tatimeve është përgjegjëse për mirëmbajtjen e formularëve që do të përdoren në procesin e implementimit të pajisjeve fiskale në Republikën e Shqipërisë dhe është e detyruar që të gjithë formularët (së bashku me sqarimet për plotësimin e tyre) t’i publikojë në format elektronik në faqen e saj të internetit.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18.15 Inspektori tatimor i ngarkuar me kontrollin e pajisjeve fiskale dhe lëshimin e kuponëve </w:t>
      </w:r>
      <w:r w:rsidRPr="00B9276D">
        <w:rPr>
          <w:rFonts w:ascii="Garamond" w:hAnsi="Garamond"/>
          <w:sz w:val="24"/>
          <w:szCs w:val="24"/>
          <w:lang w:val="sq-AL"/>
        </w:rPr>
        <w:lastRenderedPageBreak/>
        <w:t>tatimorë kërkon që në ambientet ku funksionon pajisja fiskale të evidentohet e shkruar qartë për klientet detyrimi i tyre për tërheqjen e kuponit tatimor dhe ndëshkimi i tyre sipas ligjit për mostërheqje të kuponit.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18.16 Inspektorët tatimorë kryejnë rregullisht kontrolle për lëshimin e kuponëve tatimorë dhe mbajnë procesverbale kur konstatojnë shkelje duke vendosur në vend gjobën sipas përcaktimeve ligjore, për tatimpaguesit dhe për klientët shkelës të ligjit.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18.17 Organi tatimor sensibilizon opinionin publik në lidhje me domosdoshmërinë e marrjes së kuponit tatimor dhe masat ndëshkimore edhe për ta, në rastet e mosmarrjes së faturës.  Organet tatimore emetojnë dhe shpërndajnë falas broshura e fletëpalosje për këtë qëllim, si dhe organizojnë biseda me grupe të komunitetit të biznesit, në televizion e masmedia. Ata propagandojnë raste të shkeljeve dhe masat ndëshkimore të marra ndaj tatimpaguesve të ndryshëm, sikurse evidentojnë edhe rastet pozitive të zbatimit të kësaj reforme.</w:t>
      </w:r>
    </w:p>
    <w:p w:rsidR="008F0133" w:rsidRPr="00B9276D" w:rsidRDefault="008F0133" w:rsidP="008F0133">
      <w:pPr>
        <w:pStyle w:val="Paragrafi0"/>
        <w:rPr>
          <w:rFonts w:ascii="Garamond" w:hAnsi="Garamond"/>
          <w:sz w:val="24"/>
          <w:szCs w:val="24"/>
          <w:lang w:val="sq-AL"/>
        </w:rPr>
      </w:pPr>
      <w:bookmarkStart w:id="27" w:name="_Toc216178663"/>
      <w:r w:rsidRPr="00B9276D">
        <w:rPr>
          <w:rFonts w:ascii="Garamond" w:hAnsi="Garamond"/>
          <w:sz w:val="24"/>
          <w:szCs w:val="24"/>
          <w:lang w:val="sq-AL"/>
        </w:rPr>
        <w:t>19. Përdorimi i dëftesave tatimore në rastet e mosfunksionimit të përkohshëm të pajisjeve fiskale</w:t>
      </w:r>
      <w:bookmarkEnd w:id="27"/>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 xml:space="preserve">Në rastet e mosfunksionimit të përkohshëm të pajisjeve fiskale, të parashikuara në vendimin e Këshillit të Ministrave, tatimpaguesit janë të detyruar të përdorin dëftesën tatimore për çdo shitje me pakicë që realizojnë. Blloku me  dëftesa tatimore do të furnizohet nga drejtoritë rajonale tatimore dhe do të jetë me numër seria (modeli bashkëngjitur udhëzimit). </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Mbas riparimit të pajisjes fiskale, tatimpaguesi  fillon menjëherë përdorimin e saj.</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Drejtoria e Përgjithshme e Tatimeve përcakton procedurat dhe dokumentacionin që do të mbajnë sektorë të veçantë të biznesit për përdorimin e pajisjeve fiskale duke marrë parasysh specifikat që përfaqësojnë këta sektorë. Për këtë, Drejtoria e Përgjithshme e Tatimeve publikon procedurat  për këto raste në faqen e saj të internetit.</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Bashkëngjitur këtij udhëzimi modelet e dëftesës tatimore, procesverbali i kthimit të mallrave, modeli i raportit ditor.</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Me hyrjen në fuqi të këtij udhëzimi, udhëzimi nr.39, datë 9.12.2008, udhëzimi nr.38, datë 1.9.2009 dhe udhëzimi nr.43, datë 30.10.2009, shfuqizohen.</w:t>
      </w:r>
    </w:p>
    <w:p w:rsidR="008F0133" w:rsidRPr="00B9276D" w:rsidRDefault="008F0133" w:rsidP="008F0133">
      <w:pPr>
        <w:pStyle w:val="Paragrafi0"/>
        <w:rPr>
          <w:rFonts w:ascii="Garamond" w:hAnsi="Garamond"/>
          <w:sz w:val="24"/>
          <w:szCs w:val="24"/>
          <w:lang w:val="sq-AL"/>
        </w:rPr>
      </w:pPr>
      <w:r w:rsidRPr="00B9276D">
        <w:rPr>
          <w:rFonts w:ascii="Garamond" w:hAnsi="Garamond"/>
          <w:sz w:val="24"/>
          <w:szCs w:val="24"/>
          <w:lang w:val="sq-AL"/>
        </w:rPr>
        <w:t>Ky udhëzim hyn në fuqi menjëherë.</w:t>
      </w: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Autoriteti"/>
        <w:rPr>
          <w:rFonts w:ascii="Garamond" w:hAnsi="Garamond"/>
          <w:sz w:val="24"/>
          <w:szCs w:val="24"/>
        </w:rPr>
      </w:pPr>
      <w:r w:rsidRPr="00B9276D">
        <w:rPr>
          <w:rFonts w:ascii="Garamond" w:hAnsi="Garamond"/>
          <w:sz w:val="24"/>
          <w:szCs w:val="24"/>
          <w:lang w:val="sq-AL"/>
        </w:rPr>
        <w:t xml:space="preserve"> </w:t>
      </w:r>
      <w:r w:rsidRPr="00B9276D">
        <w:rPr>
          <w:rFonts w:ascii="Garamond" w:hAnsi="Garamond"/>
          <w:sz w:val="24"/>
          <w:szCs w:val="24"/>
        </w:rPr>
        <w:t>Ministri i Financave</w:t>
      </w:r>
    </w:p>
    <w:p w:rsidR="008F0133" w:rsidRPr="00B9276D" w:rsidRDefault="008F0133" w:rsidP="008F0133">
      <w:pPr>
        <w:pStyle w:val="AutoritetiEmer"/>
        <w:rPr>
          <w:rFonts w:ascii="Garamond" w:hAnsi="Garamond"/>
          <w:sz w:val="24"/>
          <w:szCs w:val="24"/>
          <w:lang w:val="sq-AL"/>
        </w:rPr>
      </w:pPr>
      <w:r w:rsidRPr="00B9276D">
        <w:rPr>
          <w:rFonts w:ascii="Garamond" w:hAnsi="Garamond"/>
          <w:sz w:val="24"/>
          <w:szCs w:val="24"/>
          <w:lang w:val="sq-AL"/>
        </w:rPr>
        <w:t>Ridvan Bode</w:t>
      </w:r>
    </w:p>
    <w:p w:rsidR="008F0133" w:rsidRPr="00B9276D" w:rsidRDefault="008F0133" w:rsidP="008F0133">
      <w:pPr>
        <w:pStyle w:val="Paragrafi0"/>
        <w:rPr>
          <w:rFonts w:ascii="Garamond" w:hAnsi="Garamond"/>
          <w:sz w:val="24"/>
          <w:szCs w:val="24"/>
          <w:lang w:val="sq-AL"/>
        </w:rPr>
      </w:pPr>
    </w:p>
    <w:p w:rsidR="008F0133" w:rsidRPr="00B9276D" w:rsidRDefault="008F0133" w:rsidP="008F0133">
      <w:pPr>
        <w:pStyle w:val="Paragrafi0"/>
        <w:rPr>
          <w:rFonts w:ascii="Garamond" w:hAnsi="Garamond"/>
          <w:sz w:val="24"/>
          <w:szCs w:val="24"/>
          <w:lang w:val="sq-AL"/>
        </w:rPr>
      </w:pPr>
    </w:p>
    <w:p w:rsidR="008F0133" w:rsidRPr="00B9276D" w:rsidRDefault="007A14E3" w:rsidP="008F0133">
      <w:pPr>
        <w:pStyle w:val="Paragrafi0"/>
        <w:ind w:firstLine="0"/>
        <w:jc w:val="center"/>
        <w:rPr>
          <w:rFonts w:ascii="Garamond" w:hAnsi="Garamond"/>
          <w:sz w:val="24"/>
          <w:szCs w:val="24"/>
          <w:lang w:val="sq-AL"/>
        </w:rPr>
      </w:pPr>
      <w:r w:rsidRPr="00B9276D">
        <w:rPr>
          <w:rFonts w:ascii="Garamond" w:hAnsi="Garamond"/>
          <w:noProof/>
          <w:sz w:val="24"/>
          <w:szCs w:val="24"/>
        </w:rPr>
        <w:lastRenderedPageBreak/>
        <w:drawing>
          <wp:inline distT="0" distB="0" distL="0" distR="0">
            <wp:extent cx="5257800" cy="8343900"/>
            <wp:effectExtent l="0" t="0" r="0" b="0"/>
            <wp:docPr id="21" name="Picture 21" descr="fot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oto-1"/>
                    <pic:cNvPicPr>
                      <a:picLocks noChangeAspect="1" noChangeArrowheads="1"/>
                    </pic:cNvPicPr>
                  </pic:nvPicPr>
                  <pic:blipFill>
                    <a:blip r:embed="rId12" cstate="print">
                      <a:extLst>
                        <a:ext uri="{28A0092B-C50C-407E-A947-70E740481C1C}">
                          <a14:useLocalDpi xmlns:a14="http://schemas.microsoft.com/office/drawing/2010/main" val="0"/>
                        </a:ext>
                      </a:extLst>
                    </a:blip>
                    <a:srcRect l="8372" t="7275" r="5167" b="5522"/>
                    <a:stretch>
                      <a:fillRect/>
                    </a:stretch>
                  </pic:blipFill>
                  <pic:spPr bwMode="auto">
                    <a:xfrm>
                      <a:off x="0" y="0"/>
                      <a:ext cx="5257800" cy="8343900"/>
                    </a:xfrm>
                    <a:prstGeom prst="rect">
                      <a:avLst/>
                    </a:prstGeom>
                    <a:noFill/>
                    <a:ln>
                      <a:noFill/>
                    </a:ln>
                  </pic:spPr>
                </pic:pic>
              </a:graphicData>
            </a:graphic>
          </wp:inline>
        </w:drawing>
      </w:r>
    </w:p>
    <w:p w:rsidR="008F0133" w:rsidRPr="00B9276D" w:rsidRDefault="008F0133" w:rsidP="008F0133">
      <w:pPr>
        <w:pStyle w:val="Paragrafi0"/>
        <w:ind w:firstLine="0"/>
        <w:jc w:val="center"/>
        <w:rPr>
          <w:rFonts w:ascii="Garamond" w:hAnsi="Garamond"/>
          <w:sz w:val="24"/>
          <w:szCs w:val="24"/>
          <w:lang w:val="sq-AL"/>
        </w:rPr>
      </w:pPr>
    </w:p>
    <w:p w:rsidR="008F0133" w:rsidRPr="00B9276D" w:rsidRDefault="007A14E3" w:rsidP="008F0133">
      <w:pPr>
        <w:pStyle w:val="Paragrafi0"/>
        <w:ind w:firstLine="0"/>
        <w:jc w:val="center"/>
        <w:rPr>
          <w:rFonts w:ascii="Garamond" w:hAnsi="Garamond"/>
          <w:sz w:val="24"/>
          <w:szCs w:val="24"/>
          <w:lang w:val="sq-AL"/>
        </w:rPr>
      </w:pPr>
      <w:r w:rsidRPr="00B9276D">
        <w:rPr>
          <w:rFonts w:ascii="Garamond" w:hAnsi="Garamond"/>
          <w:noProof/>
          <w:sz w:val="24"/>
          <w:szCs w:val="24"/>
        </w:rPr>
        <w:lastRenderedPageBreak/>
        <w:drawing>
          <wp:inline distT="0" distB="0" distL="0" distR="0">
            <wp:extent cx="5807710" cy="8686800"/>
            <wp:effectExtent l="0" t="0" r="2540" b="0"/>
            <wp:docPr id="23" name="Picture 2" descr="fot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2"/>
                    <pic:cNvPicPr>
                      <a:picLocks noChangeAspect="1" noChangeArrowheads="1"/>
                    </pic:cNvPicPr>
                  </pic:nvPicPr>
                  <pic:blipFill>
                    <a:blip r:embed="rId13" cstate="print">
                      <a:extLst>
                        <a:ext uri="{28A0092B-C50C-407E-A947-70E740481C1C}">
                          <a14:useLocalDpi xmlns:a14="http://schemas.microsoft.com/office/drawing/2010/main" val="0"/>
                        </a:ext>
                      </a:extLst>
                    </a:blip>
                    <a:srcRect l="4688" t="8939" b="2608"/>
                    <a:stretch>
                      <a:fillRect/>
                    </a:stretch>
                  </pic:blipFill>
                  <pic:spPr bwMode="auto">
                    <a:xfrm>
                      <a:off x="0" y="0"/>
                      <a:ext cx="5807710" cy="8686800"/>
                    </a:xfrm>
                    <a:prstGeom prst="rect">
                      <a:avLst/>
                    </a:prstGeom>
                    <a:noFill/>
                    <a:ln>
                      <a:noFill/>
                    </a:ln>
                  </pic:spPr>
                </pic:pic>
              </a:graphicData>
            </a:graphic>
          </wp:inline>
        </w:drawing>
      </w:r>
    </w:p>
    <w:p w:rsidR="008F0133" w:rsidRPr="00B9276D" w:rsidRDefault="008F0133" w:rsidP="008F0133">
      <w:pPr>
        <w:pStyle w:val="Paragrafi0"/>
        <w:ind w:firstLine="0"/>
        <w:jc w:val="center"/>
        <w:rPr>
          <w:rFonts w:ascii="Garamond" w:hAnsi="Garamond"/>
          <w:sz w:val="24"/>
          <w:szCs w:val="24"/>
          <w:lang w:val="sq-AL"/>
        </w:rPr>
      </w:pPr>
    </w:p>
    <w:p w:rsidR="008F0133" w:rsidRPr="00B9276D" w:rsidRDefault="007A14E3" w:rsidP="008F0133">
      <w:pPr>
        <w:pStyle w:val="Paragrafi0"/>
        <w:ind w:firstLine="0"/>
        <w:jc w:val="center"/>
        <w:rPr>
          <w:rFonts w:ascii="Garamond" w:hAnsi="Garamond"/>
          <w:sz w:val="24"/>
          <w:szCs w:val="24"/>
          <w:lang w:val="sq-AL"/>
        </w:rPr>
      </w:pPr>
      <w:r w:rsidRPr="00B9276D">
        <w:rPr>
          <w:rFonts w:ascii="Garamond" w:hAnsi="Garamond"/>
          <w:noProof/>
          <w:sz w:val="24"/>
          <w:szCs w:val="24"/>
        </w:rPr>
        <w:lastRenderedPageBreak/>
        <w:drawing>
          <wp:inline distT="0" distB="0" distL="0" distR="0">
            <wp:extent cx="5483860" cy="7886700"/>
            <wp:effectExtent l="0" t="0" r="2540" b="0"/>
            <wp:docPr id="22" name="Picture 3" descr="fot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to-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83860" cy="7886700"/>
                    </a:xfrm>
                    <a:prstGeom prst="rect">
                      <a:avLst/>
                    </a:prstGeom>
                    <a:noFill/>
                    <a:ln>
                      <a:noFill/>
                    </a:ln>
                  </pic:spPr>
                </pic:pic>
              </a:graphicData>
            </a:graphic>
          </wp:inline>
        </w:drawing>
      </w:r>
    </w:p>
    <w:p w:rsidR="008F0133" w:rsidRPr="00B9276D" w:rsidRDefault="008F0133" w:rsidP="008F0133">
      <w:pPr>
        <w:pStyle w:val="Paragrafi0"/>
        <w:ind w:firstLine="0"/>
        <w:jc w:val="center"/>
        <w:rPr>
          <w:rFonts w:ascii="Garamond" w:hAnsi="Garamond"/>
          <w:sz w:val="24"/>
          <w:szCs w:val="24"/>
          <w:lang w:val="sq-AL"/>
        </w:rPr>
      </w:pPr>
    </w:p>
    <w:p w:rsidR="008F0133" w:rsidRPr="00B9276D" w:rsidRDefault="008F0133" w:rsidP="008F0133">
      <w:pPr>
        <w:pStyle w:val="Paragrafi0"/>
        <w:ind w:firstLine="0"/>
        <w:jc w:val="center"/>
        <w:rPr>
          <w:rFonts w:ascii="Garamond" w:hAnsi="Garamond"/>
          <w:sz w:val="24"/>
          <w:szCs w:val="24"/>
          <w:lang w:val="sq-AL"/>
        </w:rPr>
      </w:pPr>
    </w:p>
    <w:p w:rsidR="008F0133" w:rsidRPr="00B9276D" w:rsidRDefault="007A14E3" w:rsidP="008F0133">
      <w:pPr>
        <w:pStyle w:val="Paragrafi0"/>
        <w:ind w:firstLine="0"/>
        <w:jc w:val="center"/>
        <w:rPr>
          <w:rFonts w:ascii="Garamond" w:hAnsi="Garamond"/>
          <w:sz w:val="24"/>
          <w:szCs w:val="24"/>
          <w:lang w:val="sq-AL"/>
        </w:rPr>
      </w:pPr>
      <w:r w:rsidRPr="00B9276D">
        <w:rPr>
          <w:rFonts w:ascii="Garamond" w:hAnsi="Garamond"/>
          <w:noProof/>
          <w:sz w:val="24"/>
          <w:szCs w:val="24"/>
        </w:rPr>
        <w:lastRenderedPageBreak/>
        <w:drawing>
          <wp:inline distT="0" distB="0" distL="0" distR="0">
            <wp:extent cx="5600700" cy="8458200"/>
            <wp:effectExtent l="0" t="0" r="0" b="0"/>
            <wp:docPr id="24" name="Picture 24" descr="foto-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oto-4"/>
                    <pic:cNvPicPr>
                      <a:picLocks noChangeAspect="1" noChangeArrowheads="1"/>
                    </pic:cNvPicPr>
                  </pic:nvPicPr>
                  <pic:blipFill>
                    <a:blip r:embed="rId15" cstate="print">
                      <a:extLst>
                        <a:ext uri="{28A0092B-C50C-407E-A947-70E740481C1C}">
                          <a14:useLocalDpi xmlns:a14="http://schemas.microsoft.com/office/drawing/2010/main" val="0"/>
                        </a:ext>
                      </a:extLst>
                    </a:blip>
                    <a:srcRect r="2710" b="3146"/>
                    <a:stretch>
                      <a:fillRect/>
                    </a:stretch>
                  </pic:blipFill>
                  <pic:spPr bwMode="auto">
                    <a:xfrm>
                      <a:off x="0" y="0"/>
                      <a:ext cx="5600700" cy="8458200"/>
                    </a:xfrm>
                    <a:prstGeom prst="rect">
                      <a:avLst/>
                    </a:prstGeom>
                    <a:noFill/>
                    <a:ln>
                      <a:noFill/>
                    </a:ln>
                  </pic:spPr>
                </pic:pic>
              </a:graphicData>
            </a:graphic>
          </wp:inline>
        </w:drawing>
      </w:r>
    </w:p>
    <w:p w:rsidR="00B9276D" w:rsidRPr="00B9276D" w:rsidRDefault="00B9276D" w:rsidP="00B9276D">
      <w:pPr>
        <w:pStyle w:val="Paragrafi0"/>
        <w:rPr>
          <w:rFonts w:ascii="Garamond" w:hAnsi="Garamond"/>
          <w:sz w:val="24"/>
          <w:szCs w:val="24"/>
          <w:lang w:val="sq-AL"/>
        </w:rPr>
      </w:pPr>
    </w:p>
    <w:p w:rsidR="00B9276D" w:rsidRPr="00B9276D" w:rsidRDefault="00B9276D" w:rsidP="00B9276D">
      <w:pPr>
        <w:pStyle w:val="Paragrafi0"/>
        <w:rPr>
          <w:rFonts w:ascii="Garamond" w:hAnsi="Garamond"/>
          <w:sz w:val="24"/>
          <w:szCs w:val="24"/>
          <w:lang w:val="sq-AL"/>
        </w:rPr>
      </w:pPr>
    </w:p>
    <w:p w:rsidR="00B9276D" w:rsidRPr="00B9276D" w:rsidRDefault="00B9276D" w:rsidP="00B9276D">
      <w:pPr>
        <w:pStyle w:val="Paragrafi0"/>
        <w:rPr>
          <w:rFonts w:ascii="Garamond" w:hAnsi="Garamond"/>
          <w:sz w:val="24"/>
          <w:szCs w:val="24"/>
          <w:lang w:val="sq-AL"/>
        </w:rPr>
      </w:pPr>
    </w:p>
    <w:p w:rsidR="00B9276D" w:rsidRPr="00B9276D" w:rsidRDefault="00B9276D" w:rsidP="00B9276D">
      <w:pPr>
        <w:pStyle w:val="Paragrafi0"/>
        <w:rPr>
          <w:rFonts w:ascii="Garamond" w:hAnsi="Garamond"/>
          <w:sz w:val="24"/>
          <w:szCs w:val="24"/>
          <w:lang w:val="sq-AL"/>
        </w:rPr>
      </w:pPr>
    </w:p>
    <w:p w:rsidR="00B9276D" w:rsidRPr="00B9276D" w:rsidRDefault="00B9276D" w:rsidP="00B9276D">
      <w:pPr>
        <w:pStyle w:val="Paragrafi0"/>
        <w:rPr>
          <w:rFonts w:ascii="Garamond" w:hAnsi="Garamond"/>
          <w:sz w:val="24"/>
          <w:szCs w:val="24"/>
          <w:lang w:val="sq-AL"/>
        </w:rPr>
      </w:pPr>
    </w:p>
    <w:p w:rsidR="00B9276D" w:rsidRPr="00B9276D" w:rsidRDefault="00B9276D" w:rsidP="00B9276D">
      <w:pPr>
        <w:pStyle w:val="Paragrafi0"/>
        <w:rPr>
          <w:rFonts w:ascii="Garamond" w:hAnsi="Garamond"/>
          <w:sz w:val="24"/>
          <w:szCs w:val="24"/>
          <w:lang w:val="sq-AL"/>
        </w:rPr>
      </w:pPr>
    </w:p>
    <w:p w:rsidR="00B9276D" w:rsidRPr="00B9276D" w:rsidRDefault="00B9276D" w:rsidP="00B9276D">
      <w:pPr>
        <w:pStyle w:val="Paragrafi0"/>
        <w:rPr>
          <w:rFonts w:ascii="Garamond" w:hAnsi="Garamond"/>
          <w:sz w:val="24"/>
          <w:szCs w:val="24"/>
          <w:lang w:val="sq-AL"/>
        </w:rPr>
      </w:pPr>
    </w:p>
    <w:p w:rsidR="00B9276D" w:rsidRPr="00B9276D" w:rsidRDefault="00B9276D" w:rsidP="00B9276D">
      <w:pPr>
        <w:pStyle w:val="Paragrafi0"/>
        <w:rPr>
          <w:rFonts w:ascii="Garamond" w:hAnsi="Garamond"/>
          <w:sz w:val="24"/>
          <w:szCs w:val="24"/>
          <w:lang w:val="sq-AL"/>
        </w:rPr>
      </w:pPr>
    </w:p>
    <w:p w:rsidR="00B9276D" w:rsidRPr="00B9276D" w:rsidRDefault="00B9276D" w:rsidP="00B9276D">
      <w:pPr>
        <w:pStyle w:val="Paragrafi0"/>
        <w:jc w:val="center"/>
        <w:rPr>
          <w:rFonts w:ascii="Garamond" w:hAnsi="Garamond"/>
          <w:i/>
          <w:sz w:val="24"/>
          <w:szCs w:val="24"/>
          <w:lang w:val="sq-AL"/>
        </w:rPr>
      </w:pPr>
      <w:r w:rsidRPr="00B9276D">
        <w:rPr>
          <w:rFonts w:ascii="Garamond" w:hAnsi="Garamond"/>
          <w:i/>
          <w:sz w:val="24"/>
          <w:szCs w:val="24"/>
          <w:lang w:val="sq-AL"/>
        </w:rPr>
        <w:t>(Shtuar me udhëzimin nr. 11, datë 13.3.2017)</w:t>
      </w:r>
    </w:p>
    <w:p w:rsidR="00B9276D" w:rsidRPr="00B9276D" w:rsidRDefault="00B9276D" w:rsidP="00B9276D">
      <w:pPr>
        <w:pStyle w:val="Paragrafi0"/>
        <w:rPr>
          <w:rFonts w:ascii="Garamond" w:hAnsi="Garamond"/>
          <w:sz w:val="24"/>
          <w:szCs w:val="24"/>
          <w:lang w:val="sq-AL"/>
        </w:rPr>
      </w:pPr>
      <w:r w:rsidRPr="00B9276D">
        <w:rPr>
          <w:rFonts w:ascii="Garamond" w:hAnsi="Garamond"/>
          <w:noProof/>
          <w:sz w:val="24"/>
          <w:szCs w:val="24"/>
        </w:rPr>
        <w:drawing>
          <wp:inline distT="0" distB="0" distL="0" distR="0" wp14:anchorId="6B7143FA" wp14:editId="7349C4E1">
            <wp:extent cx="5873750" cy="7686043"/>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l="1348" r="2670" b="1992"/>
                    <a:stretch>
                      <a:fillRect/>
                    </a:stretch>
                  </pic:blipFill>
                  <pic:spPr bwMode="auto">
                    <a:xfrm>
                      <a:off x="0" y="0"/>
                      <a:ext cx="5873750" cy="7686043"/>
                    </a:xfrm>
                    <a:prstGeom prst="rect">
                      <a:avLst/>
                    </a:prstGeom>
                    <a:noFill/>
                    <a:ln w="9525">
                      <a:noFill/>
                      <a:miter lim="800000"/>
                      <a:headEnd/>
                      <a:tailEnd/>
                    </a:ln>
                  </pic:spPr>
                </pic:pic>
              </a:graphicData>
            </a:graphic>
          </wp:inline>
        </w:drawing>
      </w:r>
    </w:p>
    <w:p w:rsidR="00B9276D" w:rsidRPr="00B9276D" w:rsidRDefault="00B9276D" w:rsidP="00B9276D">
      <w:pPr>
        <w:pStyle w:val="Paragrafi0"/>
        <w:jc w:val="center"/>
        <w:rPr>
          <w:rFonts w:ascii="Garamond" w:hAnsi="Garamond"/>
          <w:b/>
          <w:sz w:val="24"/>
          <w:szCs w:val="24"/>
          <w:lang w:val="sq-AL"/>
        </w:rPr>
      </w:pPr>
    </w:p>
    <w:p w:rsidR="00B9276D" w:rsidRPr="00B9276D" w:rsidRDefault="00B9276D" w:rsidP="00B9276D">
      <w:pPr>
        <w:pStyle w:val="Paragrafi0"/>
        <w:jc w:val="center"/>
        <w:rPr>
          <w:rFonts w:ascii="Garamond" w:hAnsi="Garamond"/>
          <w:b/>
          <w:sz w:val="24"/>
          <w:szCs w:val="24"/>
          <w:lang w:val="sq-AL"/>
        </w:rPr>
      </w:pPr>
    </w:p>
    <w:p w:rsidR="00B9276D" w:rsidRPr="00B9276D" w:rsidRDefault="00B9276D" w:rsidP="00B9276D">
      <w:pPr>
        <w:pStyle w:val="Paragrafi0"/>
        <w:jc w:val="center"/>
        <w:rPr>
          <w:rFonts w:ascii="Garamond" w:hAnsi="Garamond"/>
          <w:b/>
          <w:sz w:val="24"/>
          <w:szCs w:val="24"/>
          <w:lang w:val="sq-AL"/>
        </w:rPr>
      </w:pPr>
    </w:p>
    <w:p w:rsidR="00B9276D" w:rsidRPr="00B9276D" w:rsidRDefault="00B9276D" w:rsidP="00B9276D">
      <w:pPr>
        <w:pStyle w:val="Paragrafi0"/>
        <w:jc w:val="center"/>
        <w:rPr>
          <w:rFonts w:ascii="Garamond" w:hAnsi="Garamond"/>
          <w:b/>
          <w:sz w:val="24"/>
          <w:szCs w:val="24"/>
          <w:lang w:val="sq-AL"/>
        </w:rPr>
      </w:pPr>
    </w:p>
    <w:p w:rsidR="00B9276D" w:rsidRPr="00B9276D" w:rsidRDefault="00B9276D" w:rsidP="00B9276D">
      <w:pPr>
        <w:pStyle w:val="Paragrafi0"/>
        <w:jc w:val="center"/>
        <w:rPr>
          <w:rFonts w:ascii="Garamond" w:hAnsi="Garamond"/>
          <w:b/>
          <w:sz w:val="24"/>
          <w:szCs w:val="24"/>
          <w:lang w:val="sq-AL"/>
        </w:rPr>
      </w:pPr>
    </w:p>
    <w:p w:rsidR="00B9276D" w:rsidRPr="00B9276D" w:rsidRDefault="00B9276D" w:rsidP="00B9276D">
      <w:pPr>
        <w:pStyle w:val="Paragrafi0"/>
        <w:jc w:val="center"/>
        <w:rPr>
          <w:rFonts w:ascii="Garamond" w:hAnsi="Garamond"/>
          <w:b/>
          <w:sz w:val="24"/>
          <w:szCs w:val="24"/>
          <w:lang w:val="sq-AL"/>
        </w:rPr>
        <w:sectPr w:rsidR="00B9276D" w:rsidRPr="00B9276D" w:rsidSect="00B9276D">
          <w:pgSz w:w="11907" w:h="16840" w:code="9"/>
          <w:pgMar w:top="720" w:right="1134" w:bottom="720" w:left="1134" w:header="851" w:footer="851" w:gutter="0"/>
          <w:cols w:space="454"/>
          <w:docGrid w:linePitch="360"/>
        </w:sectPr>
      </w:pPr>
    </w:p>
    <w:p w:rsidR="00B9276D" w:rsidRPr="00B9276D" w:rsidRDefault="00B9276D" w:rsidP="00B9276D">
      <w:pPr>
        <w:rPr>
          <w:rFonts w:ascii="Garamond" w:hAnsi="Garamond"/>
        </w:rPr>
      </w:pPr>
    </w:p>
    <w:bookmarkEnd w:id="0"/>
    <w:p w:rsidR="00016606" w:rsidRPr="00B9276D" w:rsidRDefault="00016606">
      <w:pPr>
        <w:rPr>
          <w:rFonts w:ascii="Garamond" w:hAnsi="Garamond"/>
        </w:rPr>
      </w:pPr>
    </w:p>
    <w:sectPr w:rsidR="00016606" w:rsidRPr="00B9276D" w:rsidSect="008F0133">
      <w:footerReference w:type="even" r:id="rId17"/>
      <w:footerReference w:type="default" r:id="rId18"/>
      <w:pgSz w:w="11907" w:h="16840" w:code="9"/>
      <w:pgMar w:top="1701" w:right="1701" w:bottom="1701" w:left="1701" w:header="1304" w:footer="1134" w:gutter="0"/>
      <w:pgNumType w:start="190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1ECF" w:rsidRDefault="00111ECF">
      <w:r>
        <w:separator/>
      </w:r>
    </w:p>
  </w:endnote>
  <w:endnote w:type="continuationSeparator" w:id="0">
    <w:p w:rsidR="00111ECF" w:rsidRDefault="00111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Raavi">
    <w:altName w:val="Cambria Math"/>
    <w:panose1 w:val="02000500000000000000"/>
    <w:charset w:val="01"/>
    <w:family w:val="roman"/>
    <w:notTrueType/>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2B9B" w:rsidRDefault="00502B9B" w:rsidP="008F013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502B9B" w:rsidRDefault="00502B9B" w:rsidP="008F0133">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2B9B" w:rsidRDefault="00502B9B" w:rsidP="008F013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B9276D">
      <w:rPr>
        <w:rStyle w:val="PageNumber"/>
        <w:noProof/>
      </w:rPr>
      <w:t>1905</w:t>
    </w:r>
    <w:r>
      <w:rPr>
        <w:rStyle w:val="PageNumber"/>
      </w:rPr>
      <w:fldChar w:fldCharType="end"/>
    </w:r>
  </w:p>
  <w:p w:rsidR="00502B9B" w:rsidRDefault="00502B9B" w:rsidP="008F0133">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1ECF" w:rsidRDefault="00111ECF">
      <w:r>
        <w:separator/>
      </w:r>
    </w:p>
  </w:footnote>
  <w:footnote w:type="continuationSeparator" w:id="0">
    <w:p w:rsidR="00111ECF" w:rsidRDefault="00111EC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15:restartNumberingAfterBreak="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133"/>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4934"/>
    <w:rsid w:val="00095971"/>
    <w:rsid w:val="00096DE7"/>
    <w:rsid w:val="00096F6A"/>
    <w:rsid w:val="00097D2E"/>
    <w:rsid w:val="000A03EC"/>
    <w:rsid w:val="000A05B0"/>
    <w:rsid w:val="000A065D"/>
    <w:rsid w:val="000A0C31"/>
    <w:rsid w:val="000A0C5D"/>
    <w:rsid w:val="000A0CC4"/>
    <w:rsid w:val="000A0EEA"/>
    <w:rsid w:val="000A0F7C"/>
    <w:rsid w:val="000A3A39"/>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114"/>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1ECF"/>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9BE"/>
    <w:rsid w:val="00130B50"/>
    <w:rsid w:val="00130BE4"/>
    <w:rsid w:val="001311F5"/>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98C"/>
    <w:rsid w:val="0015074C"/>
    <w:rsid w:val="00150A3A"/>
    <w:rsid w:val="00150AE0"/>
    <w:rsid w:val="00151189"/>
    <w:rsid w:val="001518AD"/>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4DA9"/>
    <w:rsid w:val="00165F15"/>
    <w:rsid w:val="001661C2"/>
    <w:rsid w:val="001661C9"/>
    <w:rsid w:val="001664E1"/>
    <w:rsid w:val="001703F3"/>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5D6C"/>
    <w:rsid w:val="001F6031"/>
    <w:rsid w:val="001F6DBB"/>
    <w:rsid w:val="001F6E8C"/>
    <w:rsid w:val="001F6EA4"/>
    <w:rsid w:val="001F6EB1"/>
    <w:rsid w:val="001F700D"/>
    <w:rsid w:val="001F7370"/>
    <w:rsid w:val="001F759D"/>
    <w:rsid w:val="001F7F96"/>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4EEC"/>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8C4"/>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4C32"/>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AAA"/>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ADA"/>
    <w:rsid w:val="003504D9"/>
    <w:rsid w:val="00350D50"/>
    <w:rsid w:val="00351767"/>
    <w:rsid w:val="00352A23"/>
    <w:rsid w:val="00353D77"/>
    <w:rsid w:val="00354BE6"/>
    <w:rsid w:val="00354C70"/>
    <w:rsid w:val="00354CF6"/>
    <w:rsid w:val="00355406"/>
    <w:rsid w:val="003564BE"/>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9AB"/>
    <w:rsid w:val="003E48D2"/>
    <w:rsid w:val="003E4BB4"/>
    <w:rsid w:val="003E511C"/>
    <w:rsid w:val="003E5737"/>
    <w:rsid w:val="003E586C"/>
    <w:rsid w:val="003E5A3C"/>
    <w:rsid w:val="003E5CE5"/>
    <w:rsid w:val="003E63D6"/>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D9E"/>
    <w:rsid w:val="004A4DAD"/>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0E33"/>
    <w:rsid w:val="00502300"/>
    <w:rsid w:val="00502621"/>
    <w:rsid w:val="00502B9B"/>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65A"/>
    <w:rsid w:val="00515FEF"/>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1A2"/>
    <w:rsid w:val="005E10DC"/>
    <w:rsid w:val="005E12E8"/>
    <w:rsid w:val="005E1300"/>
    <w:rsid w:val="005E1F42"/>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4A0"/>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10C"/>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296"/>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1860"/>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14E3"/>
    <w:rsid w:val="007A278B"/>
    <w:rsid w:val="007A2CB0"/>
    <w:rsid w:val="007A2F8A"/>
    <w:rsid w:val="007A3532"/>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23C"/>
    <w:rsid w:val="008C331E"/>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BBF"/>
    <w:rsid w:val="008E7DC0"/>
    <w:rsid w:val="008F0133"/>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2ED0"/>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85B"/>
    <w:rsid w:val="00965048"/>
    <w:rsid w:val="009656A8"/>
    <w:rsid w:val="009669EF"/>
    <w:rsid w:val="009677C9"/>
    <w:rsid w:val="00967951"/>
    <w:rsid w:val="00967B70"/>
    <w:rsid w:val="009704C6"/>
    <w:rsid w:val="00970750"/>
    <w:rsid w:val="00970BA4"/>
    <w:rsid w:val="00970CB4"/>
    <w:rsid w:val="00970DF8"/>
    <w:rsid w:val="009710C4"/>
    <w:rsid w:val="00971A8A"/>
    <w:rsid w:val="00971B20"/>
    <w:rsid w:val="0097217B"/>
    <w:rsid w:val="00972937"/>
    <w:rsid w:val="00972C18"/>
    <w:rsid w:val="00973347"/>
    <w:rsid w:val="00973656"/>
    <w:rsid w:val="00973EC5"/>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194"/>
    <w:rsid w:val="009B731C"/>
    <w:rsid w:val="009B7B52"/>
    <w:rsid w:val="009C0EF4"/>
    <w:rsid w:val="009C1B6D"/>
    <w:rsid w:val="009C1C7A"/>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FE7"/>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DC8"/>
    <w:rsid w:val="00AB6ED0"/>
    <w:rsid w:val="00AC0878"/>
    <w:rsid w:val="00AC0EA9"/>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14B"/>
    <w:rsid w:val="00AD4511"/>
    <w:rsid w:val="00AD49C1"/>
    <w:rsid w:val="00AD53EF"/>
    <w:rsid w:val="00AD5C74"/>
    <w:rsid w:val="00AD64E0"/>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825"/>
    <w:rsid w:val="00AF5982"/>
    <w:rsid w:val="00AF615D"/>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264E"/>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5B97"/>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76D"/>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9F5"/>
    <w:rsid w:val="00BB3C5A"/>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235"/>
    <w:rsid w:val="00CA1E67"/>
    <w:rsid w:val="00CA1E81"/>
    <w:rsid w:val="00CA2258"/>
    <w:rsid w:val="00CA2433"/>
    <w:rsid w:val="00CA2565"/>
    <w:rsid w:val="00CA3522"/>
    <w:rsid w:val="00CA3946"/>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054"/>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A6F"/>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5F94"/>
    <w:rsid w:val="00DC70E0"/>
    <w:rsid w:val="00DC728C"/>
    <w:rsid w:val="00DC752A"/>
    <w:rsid w:val="00DC7635"/>
    <w:rsid w:val="00DD02C9"/>
    <w:rsid w:val="00DD0751"/>
    <w:rsid w:val="00DD0A92"/>
    <w:rsid w:val="00DD17A7"/>
    <w:rsid w:val="00DD2628"/>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465"/>
    <w:rsid w:val="00E41938"/>
    <w:rsid w:val="00E419C2"/>
    <w:rsid w:val="00E42908"/>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F97"/>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3315"/>
    <w:rsid w:val="00EC3710"/>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0153"/>
    <w:rsid w:val="00F022A2"/>
    <w:rsid w:val="00F0294E"/>
    <w:rsid w:val="00F02C33"/>
    <w:rsid w:val="00F03785"/>
    <w:rsid w:val="00F03B5E"/>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AD044F40-38FC-482B-890C-ACEB15EE5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0133"/>
    <w:rPr>
      <w:sz w:val="24"/>
      <w:szCs w:val="24"/>
      <w:lang w:val="sq-AL" w:eastAsia="it-IT"/>
    </w:rPr>
  </w:style>
  <w:style w:type="paragraph" w:styleId="Heading1">
    <w:name w:val="heading 1"/>
    <w:basedOn w:val="Normal"/>
    <w:next w:val="Normal"/>
    <w:link w:val="Heading1Char"/>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8F0133"/>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8F0133"/>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8F0133"/>
    <w:pPr>
      <w:keepNext/>
      <w:tabs>
        <w:tab w:val="num" w:pos="0"/>
      </w:tabs>
      <w:spacing w:before="240" w:after="60"/>
      <w:ind w:left="864" w:hanging="864"/>
      <w:outlineLvl w:val="3"/>
    </w:pPr>
    <w:rPr>
      <w:rFonts w:ascii="Calibri" w:hAnsi="Calibri"/>
      <w:b/>
      <w:bCs/>
      <w:sz w:val="28"/>
      <w:szCs w:val="28"/>
    </w:rPr>
  </w:style>
  <w:style w:type="paragraph" w:styleId="Heading5">
    <w:name w:val="heading 5"/>
    <w:basedOn w:val="Normal"/>
    <w:next w:val="Normal"/>
    <w:link w:val="Heading5Char"/>
    <w:qFormat/>
    <w:rsid w:val="008F0133"/>
    <w:pPr>
      <w:tabs>
        <w:tab w:val="num" w:pos="0"/>
      </w:tabs>
      <w:spacing w:before="240" w:after="60"/>
      <w:ind w:left="1008" w:hanging="1008"/>
      <w:outlineLvl w:val="4"/>
    </w:pPr>
    <w:rPr>
      <w:rFonts w:ascii="Calibri" w:hAnsi="Calibri"/>
      <w:b/>
      <w:bCs/>
      <w:i/>
      <w:iCs/>
      <w:sz w:val="26"/>
      <w:szCs w:val="26"/>
    </w:rPr>
  </w:style>
  <w:style w:type="paragraph" w:styleId="Heading6">
    <w:name w:val="heading 6"/>
    <w:basedOn w:val="Normal"/>
    <w:next w:val="Normal"/>
    <w:link w:val="Heading6Char"/>
    <w:qFormat/>
    <w:rsid w:val="008F0133"/>
    <w:pPr>
      <w:tabs>
        <w:tab w:val="num" w:pos="0"/>
      </w:tabs>
      <w:spacing w:before="240" w:after="60"/>
      <w:ind w:left="1152" w:hanging="1152"/>
      <w:outlineLvl w:val="5"/>
    </w:pPr>
    <w:rPr>
      <w:rFonts w:ascii="Calibri" w:hAnsi="Calibri"/>
      <w:b/>
      <w:bCs/>
      <w:sz w:val="22"/>
      <w:szCs w:val="22"/>
    </w:rPr>
  </w:style>
  <w:style w:type="paragraph" w:styleId="Heading7">
    <w:name w:val="heading 7"/>
    <w:basedOn w:val="Normal"/>
    <w:next w:val="Normal"/>
    <w:link w:val="Heading7Char"/>
    <w:qFormat/>
    <w:rsid w:val="008F0133"/>
    <w:pPr>
      <w:tabs>
        <w:tab w:val="num" w:pos="0"/>
      </w:tabs>
      <w:spacing w:before="240" w:after="60"/>
      <w:ind w:left="1296" w:hanging="1296"/>
      <w:outlineLvl w:val="6"/>
    </w:pPr>
    <w:rPr>
      <w:rFonts w:ascii="Calibri" w:hAnsi="Calibri"/>
    </w:rPr>
  </w:style>
  <w:style w:type="paragraph" w:styleId="Heading8">
    <w:name w:val="heading 8"/>
    <w:basedOn w:val="Normal"/>
    <w:next w:val="Normal"/>
    <w:link w:val="Heading8Char"/>
    <w:qFormat/>
    <w:rsid w:val="008F0133"/>
    <w:pPr>
      <w:tabs>
        <w:tab w:val="num" w:pos="0"/>
      </w:tabs>
      <w:spacing w:before="240" w:after="60"/>
      <w:ind w:left="1440" w:hanging="1440"/>
      <w:outlineLvl w:val="7"/>
    </w:pPr>
    <w:rPr>
      <w:rFonts w:ascii="Calibri" w:hAnsi="Calibri"/>
      <w:i/>
      <w:iCs/>
    </w:rPr>
  </w:style>
  <w:style w:type="paragraph" w:styleId="Heading9">
    <w:name w:val="heading 9"/>
    <w:basedOn w:val="Normal"/>
    <w:next w:val="Normal"/>
    <w:link w:val="Heading9Char"/>
    <w:qFormat/>
    <w:rsid w:val="008F0133"/>
    <w:pPr>
      <w:tabs>
        <w:tab w:val="num" w:pos="0"/>
      </w:tabs>
      <w:spacing w:before="240" w:after="60"/>
      <w:ind w:left="1584" w:hanging="1584"/>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392BE0"/>
    <w:pPr>
      <w:spacing w:after="160" w:line="240" w:lineRule="exact"/>
    </w:pPr>
    <w:rPr>
      <w:rFonts w:ascii="Tahoma" w:eastAsia="MS Mincho" w:hAnsi="Tahoma"/>
      <w:sz w:val="20"/>
      <w:szCs w:val="20"/>
      <w:lang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eastAsia="tr-TR"/>
    </w:rPr>
  </w:style>
  <w:style w:type="paragraph" w:customStyle="1" w:styleId="CM5">
    <w:name w:val="CM5"/>
    <w:basedOn w:val="Normal"/>
    <w:next w:val="Normal"/>
    <w:rsid w:val="00392BE0"/>
    <w:pPr>
      <w:widowControl w:val="0"/>
      <w:autoSpaceDE w:val="0"/>
      <w:autoSpaceDN w:val="0"/>
      <w:adjustRightInd w:val="0"/>
    </w:pPr>
    <w:rPr>
      <w:rFonts w:eastAsia="MS Mincho"/>
      <w:lang w:eastAsia="tr-TR"/>
    </w:rPr>
  </w:style>
  <w:style w:type="paragraph" w:customStyle="1" w:styleId="CM6">
    <w:name w:val="CM6"/>
    <w:basedOn w:val="Normal"/>
    <w:next w:val="Normal"/>
    <w:rsid w:val="00392BE0"/>
    <w:pPr>
      <w:widowControl w:val="0"/>
      <w:autoSpaceDE w:val="0"/>
      <w:autoSpaceDN w:val="0"/>
      <w:adjustRightInd w:val="0"/>
    </w:pPr>
    <w:rPr>
      <w:rFonts w:eastAsia="MS Mincho"/>
      <w:lang w:eastAsia="tr-TR"/>
    </w:rPr>
  </w:style>
  <w:style w:type="paragraph" w:customStyle="1" w:styleId="CM7">
    <w:name w:val="CM7"/>
    <w:basedOn w:val="Normal"/>
    <w:next w:val="Normal"/>
    <w:rsid w:val="00392BE0"/>
    <w:pPr>
      <w:widowControl w:val="0"/>
      <w:autoSpaceDE w:val="0"/>
      <w:autoSpaceDN w:val="0"/>
      <w:adjustRightInd w:val="0"/>
    </w:pPr>
    <w:rPr>
      <w:rFonts w:eastAsia="MS Mincho"/>
      <w:lang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eastAsia="tr-TR"/>
    </w:rPr>
  </w:style>
  <w:style w:type="paragraph" w:customStyle="1" w:styleId="Paragrafi0">
    <w:name w:val="Paragrafi"/>
    <w:link w:val="ParagrafiChar"/>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link w:val="BodyTextChar"/>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Heading1Char">
    <w:name w:val="Heading 1 Char"/>
    <w:basedOn w:val="DefaultParagraphFont"/>
    <w:link w:val="Heading1"/>
    <w:locked/>
    <w:rsid w:val="008F0133"/>
    <w:rPr>
      <w:rFonts w:ascii="Arial" w:hAnsi="Arial" w:cs="Arial"/>
      <w:b/>
      <w:bCs/>
      <w:kern w:val="32"/>
      <w:sz w:val="32"/>
      <w:szCs w:val="32"/>
      <w:lang w:val="en-US" w:eastAsia="en-US" w:bidi="ar-SA"/>
    </w:rPr>
  </w:style>
  <w:style w:type="character" w:customStyle="1" w:styleId="Heading2Char">
    <w:name w:val="Heading 2 Char"/>
    <w:basedOn w:val="DefaultParagraphFont"/>
    <w:link w:val="Heading2"/>
    <w:locked/>
    <w:rsid w:val="008F0133"/>
    <w:rPr>
      <w:rFonts w:ascii="Cambria" w:hAnsi="Cambria"/>
      <w:b/>
      <w:bCs/>
      <w:i/>
      <w:iCs/>
      <w:sz w:val="28"/>
      <w:szCs w:val="28"/>
      <w:lang w:val="sq-AL" w:eastAsia="it-IT" w:bidi="ar-SA"/>
    </w:rPr>
  </w:style>
  <w:style w:type="character" w:customStyle="1" w:styleId="Heading3Char">
    <w:name w:val="Heading 3 Char"/>
    <w:basedOn w:val="DefaultParagraphFont"/>
    <w:link w:val="Heading3"/>
    <w:locked/>
    <w:rsid w:val="008F0133"/>
    <w:rPr>
      <w:rFonts w:ascii="Cambria" w:hAnsi="Cambria"/>
      <w:b/>
      <w:bCs/>
      <w:sz w:val="26"/>
      <w:szCs w:val="26"/>
      <w:lang w:val="sq-AL" w:eastAsia="it-IT" w:bidi="ar-SA"/>
    </w:rPr>
  </w:style>
  <w:style w:type="character" w:customStyle="1" w:styleId="Heading4Char">
    <w:name w:val="Heading 4 Char"/>
    <w:basedOn w:val="DefaultParagraphFont"/>
    <w:link w:val="Heading4"/>
    <w:locked/>
    <w:rsid w:val="008F0133"/>
    <w:rPr>
      <w:rFonts w:ascii="Calibri" w:hAnsi="Calibri"/>
      <w:b/>
      <w:bCs/>
      <w:sz w:val="28"/>
      <w:szCs w:val="28"/>
      <w:lang w:val="sq-AL" w:eastAsia="it-IT" w:bidi="ar-SA"/>
    </w:rPr>
  </w:style>
  <w:style w:type="character" w:customStyle="1" w:styleId="Heading5Char">
    <w:name w:val="Heading 5 Char"/>
    <w:basedOn w:val="DefaultParagraphFont"/>
    <w:link w:val="Heading5"/>
    <w:locked/>
    <w:rsid w:val="008F0133"/>
    <w:rPr>
      <w:rFonts w:ascii="Calibri" w:hAnsi="Calibri"/>
      <w:b/>
      <w:bCs/>
      <w:i/>
      <w:iCs/>
      <w:sz w:val="26"/>
      <w:szCs w:val="26"/>
      <w:lang w:val="sq-AL" w:eastAsia="it-IT" w:bidi="ar-SA"/>
    </w:rPr>
  </w:style>
  <w:style w:type="character" w:customStyle="1" w:styleId="Heading6Char">
    <w:name w:val="Heading 6 Char"/>
    <w:basedOn w:val="DefaultParagraphFont"/>
    <w:link w:val="Heading6"/>
    <w:locked/>
    <w:rsid w:val="008F0133"/>
    <w:rPr>
      <w:rFonts w:ascii="Calibri" w:hAnsi="Calibri"/>
      <w:b/>
      <w:bCs/>
      <w:sz w:val="22"/>
      <w:szCs w:val="22"/>
      <w:lang w:val="sq-AL" w:eastAsia="it-IT" w:bidi="ar-SA"/>
    </w:rPr>
  </w:style>
  <w:style w:type="character" w:customStyle="1" w:styleId="Heading7Char">
    <w:name w:val="Heading 7 Char"/>
    <w:basedOn w:val="DefaultParagraphFont"/>
    <w:link w:val="Heading7"/>
    <w:locked/>
    <w:rsid w:val="008F0133"/>
    <w:rPr>
      <w:rFonts w:ascii="Calibri" w:hAnsi="Calibri"/>
      <w:sz w:val="24"/>
      <w:szCs w:val="24"/>
      <w:lang w:val="sq-AL" w:eastAsia="it-IT" w:bidi="ar-SA"/>
    </w:rPr>
  </w:style>
  <w:style w:type="character" w:customStyle="1" w:styleId="Heading8Char">
    <w:name w:val="Heading 8 Char"/>
    <w:basedOn w:val="DefaultParagraphFont"/>
    <w:link w:val="Heading8"/>
    <w:locked/>
    <w:rsid w:val="008F0133"/>
    <w:rPr>
      <w:rFonts w:ascii="Calibri" w:hAnsi="Calibri"/>
      <w:i/>
      <w:iCs/>
      <w:sz w:val="24"/>
      <w:szCs w:val="24"/>
      <w:lang w:val="sq-AL" w:eastAsia="it-IT" w:bidi="ar-SA"/>
    </w:rPr>
  </w:style>
  <w:style w:type="character" w:customStyle="1" w:styleId="Heading9Char">
    <w:name w:val="Heading 9 Char"/>
    <w:basedOn w:val="DefaultParagraphFont"/>
    <w:link w:val="Heading9"/>
    <w:locked/>
    <w:rsid w:val="008F0133"/>
    <w:rPr>
      <w:rFonts w:ascii="Cambria" w:hAnsi="Cambria"/>
      <w:sz w:val="22"/>
      <w:szCs w:val="22"/>
      <w:lang w:val="sq-AL" w:eastAsia="it-IT" w:bidi="ar-SA"/>
    </w:rPr>
  </w:style>
  <w:style w:type="character" w:customStyle="1" w:styleId="BodyTextChar">
    <w:name w:val="Body Text Char"/>
    <w:basedOn w:val="DefaultParagraphFont"/>
    <w:link w:val="BodyText"/>
    <w:locked/>
    <w:rsid w:val="008F0133"/>
    <w:rPr>
      <w:sz w:val="24"/>
      <w:szCs w:val="24"/>
      <w:lang w:val="en-US" w:eastAsia="en-US" w:bidi="ar-SA"/>
    </w:rPr>
  </w:style>
  <w:style w:type="paragraph" w:styleId="Footer">
    <w:name w:val="footer"/>
    <w:basedOn w:val="Normal"/>
    <w:link w:val="FooterChar"/>
    <w:rsid w:val="008F0133"/>
    <w:pPr>
      <w:tabs>
        <w:tab w:val="center" w:pos="4819"/>
        <w:tab w:val="right" w:pos="9638"/>
      </w:tabs>
    </w:pPr>
  </w:style>
  <w:style w:type="character" w:customStyle="1" w:styleId="FooterChar">
    <w:name w:val="Footer Char"/>
    <w:basedOn w:val="DefaultParagraphFont"/>
    <w:link w:val="Footer"/>
    <w:locked/>
    <w:rsid w:val="008F0133"/>
    <w:rPr>
      <w:sz w:val="24"/>
      <w:szCs w:val="24"/>
      <w:lang w:val="sq-AL" w:eastAsia="it-IT" w:bidi="ar-SA"/>
    </w:rPr>
  </w:style>
  <w:style w:type="paragraph" w:styleId="BodyText2">
    <w:name w:val="Body Text 2"/>
    <w:basedOn w:val="Normal"/>
    <w:link w:val="BodyText2Char"/>
    <w:rsid w:val="008F0133"/>
    <w:pPr>
      <w:jc w:val="both"/>
    </w:pPr>
    <w:rPr>
      <w:b/>
      <w:bCs/>
      <w:lang w:val="it-IT"/>
    </w:rPr>
  </w:style>
  <w:style w:type="character" w:customStyle="1" w:styleId="BodyText2Char">
    <w:name w:val="Body Text 2 Char"/>
    <w:basedOn w:val="DefaultParagraphFont"/>
    <w:link w:val="BodyText2"/>
    <w:locked/>
    <w:rsid w:val="008F0133"/>
    <w:rPr>
      <w:b/>
      <w:bCs/>
      <w:sz w:val="24"/>
      <w:szCs w:val="24"/>
      <w:lang w:val="it-IT" w:eastAsia="it-IT" w:bidi="ar-SA"/>
    </w:rPr>
  </w:style>
  <w:style w:type="paragraph" w:customStyle="1" w:styleId="kuponi2">
    <w:name w:val="kuponi 2"/>
    <w:basedOn w:val="PlainText"/>
    <w:link w:val="kuponi2Carattere"/>
    <w:rsid w:val="008F0133"/>
    <w:pPr>
      <w:framePr w:hSpace="141" w:wrap="around" w:vAnchor="text" w:hAnchor="margin" w:xAlign="center" w:y="272"/>
    </w:pPr>
    <w:rPr>
      <w:rFonts w:ascii="Tahoma" w:eastAsia="MS Mincho" w:hAnsi="Tahoma" w:cs="Tahoma"/>
      <w:color w:val="000000"/>
      <w:sz w:val="16"/>
      <w:szCs w:val="16"/>
    </w:rPr>
  </w:style>
  <w:style w:type="paragraph" w:styleId="PlainText">
    <w:name w:val="Plain Text"/>
    <w:basedOn w:val="Normal"/>
    <w:link w:val="PlainTextChar"/>
    <w:rsid w:val="008F0133"/>
    <w:rPr>
      <w:rFonts w:ascii="Courier New" w:hAnsi="Courier New" w:cs="Courier New"/>
      <w:sz w:val="20"/>
      <w:szCs w:val="20"/>
    </w:rPr>
  </w:style>
  <w:style w:type="character" w:customStyle="1" w:styleId="PlainTextChar">
    <w:name w:val="Plain Text Char"/>
    <w:basedOn w:val="DefaultParagraphFont"/>
    <w:link w:val="PlainText"/>
    <w:locked/>
    <w:rsid w:val="008F0133"/>
    <w:rPr>
      <w:rFonts w:ascii="Courier New" w:hAnsi="Courier New" w:cs="Courier New"/>
      <w:lang w:val="sq-AL" w:eastAsia="it-IT" w:bidi="ar-SA"/>
    </w:rPr>
  </w:style>
  <w:style w:type="character" w:customStyle="1" w:styleId="kuponi2Carattere">
    <w:name w:val="kuponi 2 Carattere"/>
    <w:basedOn w:val="DefaultParagraphFont"/>
    <w:link w:val="kuponi2"/>
    <w:locked/>
    <w:rsid w:val="008F0133"/>
    <w:rPr>
      <w:rFonts w:ascii="Tahoma" w:eastAsia="MS Mincho" w:hAnsi="Tahoma" w:cs="Tahoma"/>
      <w:color w:val="000000"/>
      <w:sz w:val="16"/>
      <w:szCs w:val="16"/>
      <w:lang w:val="sq-AL" w:eastAsia="it-IT" w:bidi="ar-SA"/>
    </w:rPr>
  </w:style>
  <w:style w:type="paragraph" w:styleId="BodyText3">
    <w:name w:val="Body Text 3"/>
    <w:basedOn w:val="Normal"/>
    <w:link w:val="BodyText3Char"/>
    <w:rsid w:val="008F0133"/>
    <w:pPr>
      <w:spacing w:after="120"/>
    </w:pPr>
    <w:rPr>
      <w:sz w:val="16"/>
      <w:szCs w:val="16"/>
    </w:rPr>
  </w:style>
  <w:style w:type="character" w:customStyle="1" w:styleId="BodyText3Char">
    <w:name w:val="Body Text 3 Char"/>
    <w:basedOn w:val="DefaultParagraphFont"/>
    <w:link w:val="BodyText3"/>
    <w:locked/>
    <w:rsid w:val="008F0133"/>
    <w:rPr>
      <w:sz w:val="16"/>
      <w:szCs w:val="16"/>
      <w:lang w:val="sq-AL" w:eastAsia="it-IT" w:bidi="ar-SA"/>
    </w:rPr>
  </w:style>
  <w:style w:type="paragraph" w:styleId="Header">
    <w:name w:val="header"/>
    <w:basedOn w:val="Normal"/>
    <w:link w:val="HeaderChar"/>
    <w:rsid w:val="008F0133"/>
    <w:pPr>
      <w:tabs>
        <w:tab w:val="center" w:pos="4536"/>
        <w:tab w:val="right" w:pos="9072"/>
      </w:tabs>
    </w:pPr>
    <w:rPr>
      <w:sz w:val="20"/>
      <w:szCs w:val="20"/>
      <w:lang w:val="en-GB" w:eastAsia="en-US"/>
    </w:rPr>
  </w:style>
  <w:style w:type="character" w:customStyle="1" w:styleId="HeaderChar">
    <w:name w:val="Header Char"/>
    <w:basedOn w:val="DefaultParagraphFont"/>
    <w:link w:val="Header"/>
    <w:locked/>
    <w:rsid w:val="008F0133"/>
    <w:rPr>
      <w:lang w:val="en-GB" w:eastAsia="en-US" w:bidi="ar-SA"/>
    </w:rPr>
  </w:style>
  <w:style w:type="paragraph" w:styleId="Title">
    <w:name w:val="Title"/>
    <w:basedOn w:val="Normal"/>
    <w:link w:val="TitleChar"/>
    <w:qFormat/>
    <w:rsid w:val="008F0133"/>
    <w:pPr>
      <w:jc w:val="center"/>
    </w:pPr>
    <w:rPr>
      <w:rFonts w:ascii="Arial" w:hAnsi="Arial" w:cs="Arial"/>
      <w:b/>
      <w:bCs/>
      <w:sz w:val="32"/>
      <w:lang w:val="en-US" w:eastAsia="en-US"/>
    </w:rPr>
  </w:style>
  <w:style w:type="character" w:customStyle="1" w:styleId="TitleChar">
    <w:name w:val="Title Char"/>
    <w:basedOn w:val="DefaultParagraphFont"/>
    <w:link w:val="Title"/>
    <w:locked/>
    <w:rsid w:val="008F0133"/>
    <w:rPr>
      <w:rFonts w:ascii="Arial" w:hAnsi="Arial" w:cs="Arial"/>
      <w:b/>
      <w:bCs/>
      <w:sz w:val="32"/>
      <w:szCs w:val="24"/>
      <w:lang w:val="en-US" w:eastAsia="en-US" w:bidi="ar-SA"/>
    </w:rPr>
  </w:style>
  <w:style w:type="paragraph" w:styleId="BodyTextIndent">
    <w:name w:val="Body Text Indent"/>
    <w:basedOn w:val="Normal"/>
    <w:link w:val="BodyTextIndentChar"/>
    <w:rsid w:val="008F0133"/>
    <w:pPr>
      <w:ind w:left="567"/>
    </w:pPr>
    <w:rPr>
      <w:rFonts w:ascii="Arial" w:hAnsi="Arial" w:cs="Arial"/>
      <w:sz w:val="20"/>
      <w:szCs w:val="20"/>
      <w:lang w:val="en-GB" w:eastAsia="en-US"/>
    </w:rPr>
  </w:style>
  <w:style w:type="character" w:customStyle="1" w:styleId="BodyTextIndentChar">
    <w:name w:val="Body Text Indent Char"/>
    <w:basedOn w:val="DefaultParagraphFont"/>
    <w:link w:val="BodyTextIndent"/>
    <w:locked/>
    <w:rsid w:val="008F0133"/>
    <w:rPr>
      <w:rFonts w:ascii="Arial" w:hAnsi="Arial" w:cs="Arial"/>
      <w:lang w:val="en-GB" w:eastAsia="en-US" w:bidi="ar-SA"/>
    </w:rPr>
  </w:style>
  <w:style w:type="paragraph" w:styleId="BodyTextIndent2">
    <w:name w:val="Body Text Indent 2"/>
    <w:basedOn w:val="Normal"/>
    <w:link w:val="BodyTextIndent2Char"/>
    <w:rsid w:val="008F0133"/>
    <w:pPr>
      <w:ind w:left="567"/>
    </w:pPr>
    <w:rPr>
      <w:rFonts w:ascii="Arial" w:hAnsi="Arial"/>
      <w:sz w:val="20"/>
      <w:szCs w:val="20"/>
      <w:lang w:val="en-US" w:eastAsia="en-US"/>
    </w:rPr>
  </w:style>
  <w:style w:type="character" w:customStyle="1" w:styleId="BodyTextIndent2Char">
    <w:name w:val="Body Text Indent 2 Char"/>
    <w:basedOn w:val="DefaultParagraphFont"/>
    <w:link w:val="BodyTextIndent2"/>
    <w:locked/>
    <w:rsid w:val="008F0133"/>
    <w:rPr>
      <w:rFonts w:ascii="Arial" w:hAnsi="Arial"/>
      <w:lang w:val="en-US" w:eastAsia="en-US" w:bidi="ar-SA"/>
    </w:rPr>
  </w:style>
  <w:style w:type="paragraph" w:styleId="BalloonText">
    <w:name w:val="Balloon Text"/>
    <w:basedOn w:val="Normal"/>
    <w:link w:val="BalloonTextChar"/>
    <w:semiHidden/>
    <w:unhideWhenUsed/>
    <w:rsid w:val="008F0133"/>
    <w:rPr>
      <w:rFonts w:ascii="Tahoma" w:hAnsi="Tahoma" w:cs="Tahoma"/>
      <w:sz w:val="16"/>
      <w:szCs w:val="16"/>
    </w:rPr>
  </w:style>
  <w:style w:type="character" w:customStyle="1" w:styleId="BalloonTextChar">
    <w:name w:val="Balloon Text Char"/>
    <w:basedOn w:val="DefaultParagraphFont"/>
    <w:link w:val="BalloonText"/>
    <w:semiHidden/>
    <w:locked/>
    <w:rsid w:val="008F0133"/>
    <w:rPr>
      <w:rFonts w:ascii="Tahoma" w:hAnsi="Tahoma" w:cs="Tahoma"/>
      <w:sz w:val="16"/>
      <w:szCs w:val="16"/>
      <w:lang w:val="sq-AL" w:eastAsia="it-IT" w:bidi="ar-SA"/>
    </w:rPr>
  </w:style>
  <w:style w:type="character" w:styleId="PageNumber">
    <w:name w:val="page number"/>
    <w:basedOn w:val="DefaultParagraphFont"/>
    <w:rsid w:val="008F0133"/>
  </w:style>
  <w:style w:type="character" w:customStyle="1" w:styleId="ParagrafiChar">
    <w:name w:val="Paragrafi Char"/>
    <w:basedOn w:val="DefaultParagraphFont"/>
    <w:link w:val="Paragrafi0"/>
    <w:locked/>
    <w:rsid w:val="00502B9B"/>
    <w:rPr>
      <w:rFonts w:ascii="CG Times" w:eastAsia="MS Mincho"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14257</Words>
  <Characters>81269</Characters>
  <Application>Microsoft Office Word</Application>
  <DocSecurity>0</DocSecurity>
  <Lines>677</Lines>
  <Paragraphs>190</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95336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Sara Mborja</cp:lastModifiedBy>
  <cp:revision>3</cp:revision>
  <dcterms:created xsi:type="dcterms:W3CDTF">2025-12-15T10:43:00Z</dcterms:created>
  <dcterms:modified xsi:type="dcterms:W3CDTF">2025-12-15T10:43:00Z</dcterms:modified>
</cp:coreProperties>
</file>