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DF2" w:rsidRPr="000D6AC8" w:rsidRDefault="00551DF2" w:rsidP="00551DF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D6AC8">
        <w:rPr>
          <w:sz w:val="21"/>
          <w:szCs w:val="21"/>
          <w:lang w:val="sq-AL"/>
        </w:rPr>
        <w:t>Udhëzim</w:t>
      </w:r>
    </w:p>
    <w:p w:rsidR="00551DF2" w:rsidRPr="000D6AC8" w:rsidRDefault="00551DF2" w:rsidP="00551DF2">
      <w:pPr>
        <w:pStyle w:val="NumriData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Nr.122, datë 26.1.2011</w:t>
      </w:r>
    </w:p>
    <w:p w:rsidR="00551DF2" w:rsidRPr="00073A7D" w:rsidRDefault="00551DF2" w:rsidP="00551DF2">
      <w:pPr>
        <w:pStyle w:val="Paragrafi"/>
        <w:rPr>
          <w:rFonts w:cs="Arial"/>
          <w:sz w:val="14"/>
          <w:szCs w:val="14"/>
          <w:lang w:val="sq-AL"/>
        </w:rPr>
      </w:pPr>
    </w:p>
    <w:p w:rsidR="00551DF2" w:rsidRPr="000D6AC8" w:rsidRDefault="00551DF2" w:rsidP="00551DF2">
      <w:pPr>
        <w:pStyle w:val="Titull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Për pë</w:t>
      </w:r>
      <w:r>
        <w:rPr>
          <w:sz w:val="21"/>
          <w:szCs w:val="21"/>
          <w:lang w:val="sq-AL"/>
        </w:rPr>
        <w:t>R</w:t>
      </w:r>
      <w:r w:rsidRPr="000D6AC8">
        <w:rPr>
          <w:sz w:val="21"/>
          <w:szCs w:val="21"/>
          <w:lang w:val="sq-AL"/>
        </w:rPr>
        <w:t>ca</w:t>
      </w:r>
      <w:r>
        <w:rPr>
          <w:sz w:val="21"/>
          <w:szCs w:val="21"/>
          <w:lang w:val="sq-AL"/>
        </w:rPr>
        <w:t>ktimin e tarifave të shërbimit N</w:t>
      </w:r>
      <w:r w:rsidRPr="000D6AC8">
        <w:rPr>
          <w:sz w:val="21"/>
          <w:szCs w:val="21"/>
          <w:lang w:val="sq-AL"/>
        </w:rPr>
        <w:t>ë autoritetin portual durrës</w:t>
      </w:r>
    </w:p>
    <w:p w:rsidR="00551DF2" w:rsidRPr="00073A7D" w:rsidRDefault="00551DF2" w:rsidP="00551DF2">
      <w:pPr>
        <w:pStyle w:val="Paragrafi"/>
        <w:rPr>
          <w:rFonts w:cs="Arial"/>
          <w:sz w:val="16"/>
          <w:szCs w:val="16"/>
          <w:lang w:val="sq-AL"/>
        </w:rPr>
      </w:pPr>
    </w:p>
    <w:p w:rsidR="00551DF2" w:rsidRPr="000D6AC8" w:rsidRDefault="00551DF2" w:rsidP="00551DF2">
      <w:pPr>
        <w:pStyle w:val="BazLigjPropozues"/>
        <w:rPr>
          <w:rFonts w:cs="Arial"/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102</w:t>
      </w:r>
      <w:r w:rsidRPr="000D6AC8">
        <w:rPr>
          <w:sz w:val="21"/>
          <w:szCs w:val="21"/>
          <w:lang w:val="sq-AL"/>
        </w:rPr>
        <w:t xml:space="preserve"> pika 4 të Kushtetutës, nenit 84 të ligj</w:t>
      </w:r>
      <w:r>
        <w:rPr>
          <w:sz w:val="21"/>
          <w:szCs w:val="21"/>
          <w:lang w:val="sq-AL"/>
        </w:rPr>
        <w:t>it nr.9251, datë 8.7.2004 “Kodi</w:t>
      </w:r>
      <w:r w:rsidRPr="000D6AC8">
        <w:rPr>
          <w:sz w:val="21"/>
          <w:szCs w:val="21"/>
          <w:lang w:val="sq-AL"/>
        </w:rPr>
        <w:t xml:space="preserve"> Detar i Republikës së Shqipërisë”, Ministri i Financave dhe Ministri i Punëve Publike dhe Transportit, me propozim të Këshillit Drejtues të Autoritetit Portual Durrës, me vendimin nr.36, datë 22.12.2010,</w:t>
      </w:r>
    </w:p>
    <w:p w:rsidR="00551DF2" w:rsidRPr="000D6AC8" w:rsidRDefault="00551DF2" w:rsidP="00551DF2">
      <w:pPr>
        <w:pStyle w:val="Paragrafi"/>
        <w:rPr>
          <w:rFonts w:cs="Arial"/>
          <w:sz w:val="21"/>
          <w:szCs w:val="21"/>
          <w:lang w:val="sq-AL"/>
        </w:rPr>
      </w:pPr>
    </w:p>
    <w:p w:rsidR="00551DF2" w:rsidRPr="000D6AC8" w:rsidRDefault="00551DF2" w:rsidP="00551DF2">
      <w:pPr>
        <w:pStyle w:val="VENDOS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Udhëzojnë:</w:t>
      </w:r>
    </w:p>
    <w:p w:rsidR="00551DF2" w:rsidRPr="000D6AC8" w:rsidRDefault="00551DF2" w:rsidP="00551DF2">
      <w:pPr>
        <w:pStyle w:val="Paragrafi"/>
        <w:rPr>
          <w:rFonts w:cs="Arial"/>
          <w:sz w:val="21"/>
          <w:szCs w:val="21"/>
          <w:lang w:val="sq-AL"/>
        </w:rPr>
      </w:pPr>
    </w:p>
    <w:p w:rsidR="00551DF2" w:rsidRPr="000D6AC8" w:rsidRDefault="00551DF2" w:rsidP="00551DF2">
      <w:pPr>
        <w:pStyle w:val="Paragraf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1. Tarifat për shërbimet në Autoritetin Portual Durrës caktohen sipas lidhjes</w:t>
      </w:r>
      <w:r>
        <w:rPr>
          <w:sz w:val="21"/>
          <w:szCs w:val="21"/>
          <w:lang w:val="sq-AL"/>
        </w:rPr>
        <w:t xml:space="preserve"> që i bashkëlidhet këtij udhëzimi</w:t>
      </w:r>
      <w:r w:rsidRPr="000D6AC8">
        <w:rPr>
          <w:sz w:val="21"/>
          <w:szCs w:val="21"/>
          <w:lang w:val="sq-AL"/>
        </w:rPr>
        <w:t xml:space="preserve"> dhe është pjesë përbërëse e tij. Niveli i tarifës për shërbimet është shprehur pa TVSH.</w:t>
      </w:r>
    </w:p>
    <w:p w:rsidR="00551DF2" w:rsidRPr="000D6AC8" w:rsidRDefault="00551DF2" w:rsidP="00551DF2">
      <w:pPr>
        <w:pStyle w:val="Paragraf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2. Institucioni përgjegjës për vjeljen e tarifave është Autoriteti Portual Durrës ose subjekte të autorizuara prej tij.</w:t>
      </w:r>
    </w:p>
    <w:p w:rsidR="00551DF2" w:rsidRPr="000D6AC8" w:rsidRDefault="00551DF2" w:rsidP="00551DF2">
      <w:pPr>
        <w:pStyle w:val="Paragraf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Ky udhëzim hyn në fuqi në datën 20.2.2011 dhe botohet në Fletoren Zyrtare në numrin më të parë të radhës.</w:t>
      </w:r>
    </w:p>
    <w:p w:rsidR="00551DF2" w:rsidRPr="000D6AC8" w:rsidRDefault="00551DF2" w:rsidP="00551DF2">
      <w:pPr>
        <w:pStyle w:val="Paragrafi"/>
        <w:rPr>
          <w:sz w:val="21"/>
          <w:szCs w:val="21"/>
          <w:lang w:val="sq-AL"/>
        </w:rPr>
      </w:pPr>
      <w:r w:rsidRPr="000D6AC8">
        <w:rPr>
          <w:sz w:val="21"/>
          <w:szCs w:val="21"/>
          <w:lang w:val="sq-AL"/>
        </w:rPr>
        <w:t>Udhëzimi nr.442/2, datë 12.3.2010 shfuqizohet.</w:t>
      </w:r>
    </w:p>
    <w:p w:rsidR="00551DF2" w:rsidRPr="00073A7D" w:rsidRDefault="00551DF2" w:rsidP="00551DF2">
      <w:pPr>
        <w:pStyle w:val="Paragrafi"/>
        <w:rPr>
          <w:rFonts w:cs="Arial"/>
          <w:sz w:val="16"/>
          <w:szCs w:val="16"/>
          <w:lang w:val="sq-AL"/>
        </w:rPr>
      </w:pPr>
    </w:p>
    <w:p w:rsidR="00551DF2" w:rsidRPr="000D6AC8" w:rsidRDefault="00A61808" w:rsidP="00551DF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MINISTRI I FINANCAVE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="00551DF2">
        <w:rPr>
          <w:rFonts w:cs="Arial"/>
          <w:sz w:val="21"/>
          <w:szCs w:val="21"/>
          <w:lang w:val="sq-AL"/>
        </w:rPr>
        <w:tab/>
      </w:r>
      <w:r w:rsidR="00551DF2" w:rsidRPr="000D6AC8">
        <w:rPr>
          <w:sz w:val="21"/>
          <w:szCs w:val="21"/>
          <w:lang w:val="sq-AL"/>
        </w:rPr>
        <w:t>MINISTRI I PUNËVE PUBLIKE</w:t>
      </w:r>
    </w:p>
    <w:p w:rsidR="00551DF2" w:rsidRPr="000D6AC8" w:rsidRDefault="00551DF2" w:rsidP="00551DF2">
      <w:pPr>
        <w:pStyle w:val="Paragrafi"/>
        <w:rPr>
          <w:sz w:val="21"/>
          <w:szCs w:val="21"/>
          <w:lang w:val="sq-AL"/>
        </w:rPr>
      </w:pPr>
      <w:r>
        <w:rPr>
          <w:b/>
          <w:bCs/>
          <w:sz w:val="21"/>
          <w:szCs w:val="21"/>
          <w:lang w:val="sq-AL"/>
        </w:rPr>
        <w:t xml:space="preserve">         </w:t>
      </w:r>
      <w:r w:rsidRPr="000D6AC8">
        <w:rPr>
          <w:b/>
          <w:bCs/>
          <w:sz w:val="21"/>
          <w:szCs w:val="21"/>
          <w:lang w:val="sq-AL"/>
        </w:rPr>
        <w:t>Ridvan Bode</w:t>
      </w:r>
      <w:r w:rsidR="00A61808">
        <w:rPr>
          <w:sz w:val="21"/>
          <w:szCs w:val="21"/>
          <w:lang w:val="sq-AL"/>
        </w:rPr>
        <w:t xml:space="preserve">     </w:t>
      </w:r>
      <w:r w:rsidR="00A61808">
        <w:rPr>
          <w:sz w:val="21"/>
          <w:szCs w:val="21"/>
          <w:lang w:val="sq-AL"/>
        </w:rPr>
        <w:tab/>
      </w:r>
      <w:r w:rsidR="00A61808">
        <w:rPr>
          <w:sz w:val="21"/>
          <w:szCs w:val="21"/>
          <w:lang w:val="sq-AL"/>
        </w:rPr>
        <w:tab/>
      </w:r>
      <w:r w:rsidR="00A61808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0D6AC8">
        <w:rPr>
          <w:sz w:val="21"/>
          <w:szCs w:val="21"/>
          <w:lang w:val="sq-AL"/>
        </w:rPr>
        <w:t>DHE TRANSPORTIT</w:t>
      </w:r>
    </w:p>
    <w:p w:rsidR="00551DF2" w:rsidRPr="000D6AC8" w:rsidRDefault="00551DF2" w:rsidP="00551DF2">
      <w:pPr>
        <w:pStyle w:val="Paragrafi"/>
        <w:ind w:left="720"/>
        <w:rPr>
          <w:rFonts w:cs="Arial"/>
          <w:sz w:val="21"/>
          <w:szCs w:val="21"/>
          <w:lang w:val="sq-AL"/>
        </w:rPr>
      </w:pPr>
      <w:r w:rsidRPr="000D6AC8">
        <w:rPr>
          <w:rFonts w:cs="Arial"/>
          <w:b/>
          <w:bCs/>
          <w:sz w:val="21"/>
          <w:szCs w:val="21"/>
          <w:lang w:val="sq-AL"/>
        </w:rPr>
        <w:tab/>
      </w:r>
      <w:r w:rsidR="00A61808">
        <w:rPr>
          <w:rFonts w:cs="Arial"/>
          <w:sz w:val="21"/>
          <w:szCs w:val="21"/>
          <w:lang w:val="sq-AL"/>
        </w:rPr>
        <w:tab/>
      </w:r>
      <w:r w:rsidR="00A61808">
        <w:rPr>
          <w:rFonts w:cs="Arial"/>
          <w:sz w:val="21"/>
          <w:szCs w:val="21"/>
          <w:lang w:val="sq-AL"/>
        </w:rPr>
        <w:tab/>
      </w:r>
      <w:r w:rsidR="00A61808">
        <w:rPr>
          <w:rFonts w:cs="Arial"/>
          <w:sz w:val="21"/>
          <w:szCs w:val="21"/>
          <w:lang w:val="sq-AL"/>
        </w:rPr>
        <w:tab/>
        <w:t xml:space="preserve">              </w:t>
      </w:r>
      <w:r>
        <w:rPr>
          <w:sz w:val="21"/>
          <w:szCs w:val="21"/>
          <w:lang w:val="sq-AL"/>
        </w:rPr>
        <w:t xml:space="preserve">    </w:t>
      </w:r>
      <w:r w:rsidRPr="000D6AC8">
        <w:rPr>
          <w:b/>
          <w:bCs/>
          <w:sz w:val="21"/>
          <w:szCs w:val="21"/>
          <w:lang w:val="sq-AL"/>
        </w:rPr>
        <w:t>Sokol Olldashi</w:t>
      </w:r>
    </w:p>
    <w:sectPr w:rsidR="00551DF2" w:rsidRPr="000D6A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1DF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51DF2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511AA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61808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5BE30E-862B-46D7-847A-275579D4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551DF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