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F42" w:rsidRPr="00F479A3" w:rsidRDefault="00FA5F42" w:rsidP="00FA5F42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F479A3">
        <w:rPr>
          <w:sz w:val="21"/>
          <w:szCs w:val="21"/>
          <w:lang w:val="sq-AL"/>
        </w:rPr>
        <w:t>Udhëzim</w:t>
      </w:r>
    </w:p>
    <w:p w:rsidR="00FA5F42" w:rsidRPr="00F479A3" w:rsidRDefault="00FA5F42" w:rsidP="00FA5F42">
      <w:pPr>
        <w:pStyle w:val="NumriData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Nr.24, datë 7.11.2011</w:t>
      </w:r>
    </w:p>
    <w:p w:rsidR="00FA5F42" w:rsidRPr="00F479A3" w:rsidRDefault="00FA5F42" w:rsidP="00FA5F42">
      <w:pPr>
        <w:pStyle w:val="Paragrafi"/>
        <w:rPr>
          <w:sz w:val="15"/>
          <w:szCs w:val="15"/>
          <w:lang w:val="sq-AL"/>
        </w:rPr>
      </w:pPr>
    </w:p>
    <w:p w:rsidR="00FA5F42" w:rsidRPr="00F479A3" w:rsidRDefault="00FA5F42" w:rsidP="00FA5F42">
      <w:pPr>
        <w:pStyle w:val="Titull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Për disa shtesa e ndryshime në udhëzimin nr.5, datë 30.6.2006 “Për tatimin mbi të ardhurat”, tË ndryshuar</w:t>
      </w:r>
    </w:p>
    <w:p w:rsidR="00FA5F42" w:rsidRPr="00F479A3" w:rsidRDefault="00FA5F42" w:rsidP="00FA5F42">
      <w:pPr>
        <w:pStyle w:val="Paragrafi"/>
        <w:rPr>
          <w:sz w:val="13"/>
          <w:szCs w:val="13"/>
          <w:lang w:val="sq-AL"/>
        </w:rPr>
      </w:pPr>
    </w:p>
    <w:p w:rsidR="00FA5F42" w:rsidRPr="00F479A3" w:rsidRDefault="00FA5F42" w:rsidP="00FA5F4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mbështetje të nenit 102 pika 4 të Kushtetutës së Republikës së Shqipërisë, si dhe në zbatim të nenit 40 të ligjit nr.8438, datë 28.12.1998 “Për tatimin mbi të ardhurat”, të ndryshuar, Ministri i Financave</w:t>
      </w:r>
    </w:p>
    <w:p w:rsidR="00FA5F42" w:rsidRPr="00F479A3" w:rsidRDefault="00FA5F42" w:rsidP="00FA5F42">
      <w:pPr>
        <w:pStyle w:val="Paragrafi"/>
        <w:rPr>
          <w:sz w:val="13"/>
          <w:szCs w:val="13"/>
          <w:lang w:val="sq-AL"/>
        </w:rPr>
      </w:pPr>
    </w:p>
    <w:p w:rsidR="00FA5F42" w:rsidRPr="00F479A3" w:rsidRDefault="00FA5F42" w:rsidP="00FA5F42">
      <w:pPr>
        <w:pStyle w:val="VENDOS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Udhëzon:</w:t>
      </w:r>
    </w:p>
    <w:p w:rsidR="00FA5F42" w:rsidRPr="00F479A3" w:rsidRDefault="00FA5F42" w:rsidP="00FA5F42">
      <w:pPr>
        <w:pStyle w:val="Paragrafi"/>
        <w:rPr>
          <w:sz w:val="13"/>
          <w:szCs w:val="13"/>
          <w:lang w:val="sq-AL"/>
        </w:rPr>
      </w:pPr>
    </w:p>
    <w:p w:rsidR="00FA5F42" w:rsidRPr="00F479A3" w:rsidRDefault="00FA5F42" w:rsidP="00FA5F4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udhëzimin nr.5, datë 30.6.2006 “Për tatimin mbi të ardhurat”, të ndryshuar, bëhen shtesat dhe ndryshimet e mëposhtme:</w:t>
      </w:r>
    </w:p>
    <w:p w:rsidR="00FA5F42" w:rsidRPr="00F479A3" w:rsidRDefault="00FA5F42" w:rsidP="00FA5F4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1. Në pikën 2.3.10, fjalia e fundit “Drejtoria rajonale e tatimeve njofton QKR-në për lëshimin e këtij vërtetimi”, zëvendësohet me paragrafin me këtë përmbajtje:</w:t>
      </w:r>
    </w:p>
    <w:p w:rsidR="00FA5F42" w:rsidRPr="00F479A3" w:rsidRDefault="00FA5F42" w:rsidP="00FA5F4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“Këtë vërtetim, individi ia bashkëlidh kërkesës për aplikim në QKR për zmadhim kapitali në formë monetare. Mungesa e tij e bën aplikimin të pavlefshëm dhe QKR-ja nuk procedon për regjistrimin e zmadhimit të kapitalit në formë monetare.”.</w:t>
      </w:r>
    </w:p>
    <w:p w:rsidR="00FA5F42" w:rsidRPr="00F479A3" w:rsidRDefault="00FA5F42" w:rsidP="00FA5F4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2. Pika 3.13.2 riformulohet me përmbajtje, si më poshtë:</w:t>
      </w:r>
    </w:p>
    <w:p w:rsidR="00FA5F42" w:rsidRPr="00F479A3" w:rsidRDefault="00FA5F42" w:rsidP="00FA5F4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“3.13.2 Në rastin kur tatimpaguesi, në çdo kohë, gjatë periudhës tatimore, vërteton para organeve tatimore se tatimi mbi fitimin për këtë periudhë tatimore do të jetë, në mënyrë domethënëse, më i ulët se tatimi mbi fitimin në periudhën paraardhëse ose periudhën e dytë paraardhëse, atëherë organet tatimore pranojnë zvogëlimin e parapagimeve të kësteve të tatim-fitimit të paracaktuara nga organi tatimor.</w:t>
      </w:r>
    </w:p>
    <w:p w:rsidR="00FA5F42" w:rsidRPr="00F479A3" w:rsidRDefault="00FA5F42" w:rsidP="00FA5F4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Me dorëzimin e deklaratës vjetore të tatimit mbi fitimin, në rast se detyrimi tatimor për tatimin mbi fitimin tejkalon shumën e parapagimit të tatim-fitimit në më shumë se 10 për qind, tatimpaguesi duhet të paguajë interes, në masën 5% mbi diferencën ndërmjet detyrimit real vjetor sipas deklaratës së tatim-fitimit vjetor dhe shumës së tatim-fitimit të parapaguar gjatë vitit.</w:t>
      </w:r>
    </w:p>
    <w:p w:rsidR="00FA5F42" w:rsidRPr="00F479A3" w:rsidRDefault="00FA5F42" w:rsidP="00FA5F4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Shembull.</w:t>
      </w:r>
    </w:p>
    <w:p w:rsidR="00FA5F42" w:rsidRPr="00F479A3" w:rsidRDefault="00FA5F42" w:rsidP="00FA5F4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Parapagimi i tatimit mbi fitimin për vitin në vazhdim, bazuar në dy vitet paraardhëse, është për shumën 2,000,000 lekë, i ndarë sa më poshtë:</w:t>
      </w:r>
    </w:p>
    <w:p w:rsidR="00FA5F42" w:rsidRPr="00F479A3" w:rsidRDefault="00FA5F42" w:rsidP="00FA5F4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Këstet e llogaritura për muajt janar-prill 400,000 lekë (4 muaj x 100,000);</w:t>
      </w:r>
    </w:p>
    <w:p w:rsidR="00FA5F42" w:rsidRPr="00F479A3" w:rsidRDefault="00FA5F42" w:rsidP="00FA5F4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Këstet e llogaritura për muajt maj-dhjetor 1,600,000 lekë (8 x 200,000).</w:t>
      </w:r>
    </w:p>
    <w:p w:rsidR="00FA5F42" w:rsidRPr="00F479A3" w:rsidRDefault="00FA5F42" w:rsidP="00FA5F4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Tatimpaguesi, bazuar në argumentet e dhëna, ka ulur në zero këstet e muajit nëntor-dhjetor për shumën 2 x 200,000=400,000 lekë. Pra parapagimi total i tatim-fitimit për vitin në vazhdim ndryshon nga 2,000,000 lekë në 1,600,000 lekë.</w:t>
      </w:r>
    </w:p>
    <w:p w:rsidR="00FA5F42" w:rsidRPr="00F479A3" w:rsidRDefault="00FA5F42" w:rsidP="00FA5F4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Nëse sipas deklaratës vjetore të tatimit mbi fitimin, tatimpaguesi ka deklaruar tatimin mbi fitimin në shumën 2,100,000 lekë, pra për më shumë se 10% (2,100,000/1,600,000), kundrejt parapagimit të tatimit mbi fitimin të derdhur, duhet të paguhet interes në </w:t>
      </w:r>
      <w:r>
        <w:rPr>
          <w:sz w:val="21"/>
          <w:szCs w:val="21"/>
          <w:lang w:val="sq-AL"/>
        </w:rPr>
        <w:t>masën 5% mbi diferencën 500,000</w:t>
      </w:r>
      <w:r w:rsidRPr="00F479A3">
        <w:rPr>
          <w:sz w:val="21"/>
          <w:szCs w:val="21"/>
          <w:lang w:val="sq-AL"/>
        </w:rPr>
        <w:t xml:space="preserve"> lekë (2,100,000-1,600,000 lekë), pra duhet të paguajë shumën 25,000 lekë.</w:t>
      </w:r>
    </w:p>
    <w:p w:rsidR="00FA5F42" w:rsidRPr="00F479A3" w:rsidRDefault="00FA5F42" w:rsidP="00FA5F4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Ky interes duhet të deklarohet në rubrikën 26 (dënime/interesa për vonesa) të formularit të deklaratës vjetore të tatim-fitimit).</w:t>
      </w:r>
    </w:p>
    <w:p w:rsidR="00FA5F42" w:rsidRPr="00F479A3" w:rsidRDefault="00FA5F42" w:rsidP="00FA5F42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Ky udhëzim hyn në fuqi menjëherë dhe botohet në Fletoren Zyrtare.</w:t>
      </w:r>
    </w:p>
    <w:p w:rsidR="00FA5F42" w:rsidRPr="00F479A3" w:rsidRDefault="00FA5F42" w:rsidP="00FA5F42">
      <w:pPr>
        <w:pStyle w:val="Paragrafi"/>
        <w:rPr>
          <w:sz w:val="15"/>
          <w:szCs w:val="15"/>
          <w:lang w:val="sq-AL"/>
        </w:rPr>
      </w:pPr>
    </w:p>
    <w:p w:rsidR="00FA5F42" w:rsidRPr="00F479A3" w:rsidRDefault="00FA5F42" w:rsidP="00FA5F42">
      <w:pPr>
        <w:pStyle w:val="Autoritet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Ministri i financave</w:t>
      </w:r>
    </w:p>
    <w:p w:rsidR="00477590" w:rsidRPr="00FA5F42" w:rsidRDefault="00FA5F42" w:rsidP="00FA5F42">
      <w:pPr>
        <w:pStyle w:val="AutoritetiEmer"/>
        <w:rPr>
          <w:sz w:val="21"/>
          <w:szCs w:val="21"/>
          <w:lang w:val="sq-AL"/>
        </w:rPr>
      </w:pPr>
      <w:r w:rsidRPr="00F479A3">
        <w:rPr>
          <w:lang w:val="sq-AL"/>
        </w:rPr>
        <w:t>Ridvan Bode</w:t>
      </w:r>
    </w:p>
    <w:sectPr w:rsidR="00477590" w:rsidRPr="00FA5F4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5F42"/>
    <w:rsid w:val="000277EF"/>
    <w:rsid w:val="000C2ABA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549B9"/>
    <w:rsid w:val="00AD7F1E"/>
    <w:rsid w:val="00B24908"/>
    <w:rsid w:val="00B80BE6"/>
    <w:rsid w:val="00D5435B"/>
    <w:rsid w:val="00FA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002EF7-39C2-4903-932D-335CB2BCF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FA5F4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A5F4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FA5F4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FA5F42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2019-03-19T14:51:00Z</dcterms:created>
  <dcterms:modified xsi:type="dcterms:W3CDTF">2019-03-19T14:51:00Z</dcterms:modified>
</cp:coreProperties>
</file>