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2E9" w:rsidRPr="00F7367A" w:rsidRDefault="008512E9" w:rsidP="008512E9">
      <w:pPr>
        <w:pStyle w:val="Akti"/>
        <w:rPr>
          <w:lang w:val="sq-AL"/>
        </w:rPr>
      </w:pPr>
      <w:r w:rsidRPr="00F7367A">
        <w:rPr>
          <w:lang w:val="sq-AL"/>
        </w:rPr>
        <w:t>Udhëzim</w:t>
      </w:r>
    </w:p>
    <w:p w:rsidR="008512E9" w:rsidRPr="00F7367A" w:rsidRDefault="008512E9" w:rsidP="008512E9">
      <w:pPr>
        <w:pStyle w:val="Akti"/>
        <w:rPr>
          <w:lang w:val="sq-AL"/>
        </w:rPr>
      </w:pPr>
      <w:r w:rsidRPr="00F7367A">
        <w:rPr>
          <w:caps w:val="0"/>
          <w:lang w:val="sq-AL"/>
        </w:rPr>
        <w:t>Nr</w:t>
      </w:r>
      <w:r w:rsidRPr="00F7367A">
        <w:rPr>
          <w:lang w:val="sq-AL"/>
        </w:rPr>
        <w:t xml:space="preserve">. 6/2, </w:t>
      </w:r>
      <w:r w:rsidRPr="00F7367A">
        <w:rPr>
          <w:caps w:val="0"/>
          <w:lang w:val="sq-AL"/>
        </w:rPr>
        <w:t>datë</w:t>
      </w:r>
      <w:r w:rsidRPr="00F7367A">
        <w:rPr>
          <w:lang w:val="sq-AL"/>
        </w:rPr>
        <w:t xml:space="preserve"> 3.4.2014</w:t>
      </w:r>
    </w:p>
    <w:p w:rsidR="008512E9" w:rsidRPr="00C84102" w:rsidRDefault="008512E9" w:rsidP="008512E9">
      <w:pPr>
        <w:pStyle w:val="Akti"/>
        <w:rPr>
          <w:sz w:val="14"/>
          <w:lang w:val="sq-AL"/>
        </w:rPr>
      </w:pPr>
    </w:p>
    <w:p w:rsidR="008512E9" w:rsidRPr="00F7367A" w:rsidRDefault="008512E9" w:rsidP="008512E9">
      <w:pPr>
        <w:pStyle w:val="Akti"/>
        <w:rPr>
          <w:lang w:val="sq-AL"/>
        </w:rPr>
      </w:pPr>
      <w:r w:rsidRPr="00F7367A">
        <w:rPr>
          <w:lang w:val="sq-AL"/>
        </w:rPr>
        <w:t xml:space="preserve">Për një ndryshim në udhëzimin nr. 17, datë 13.5.2008 “Për tatimin mbi vlerën e shtuar”, </w:t>
      </w:r>
      <w:r>
        <w:rPr>
          <w:lang w:val="sq-AL"/>
        </w:rPr>
        <w:t>të</w:t>
      </w:r>
      <w:r w:rsidRPr="00F7367A">
        <w:rPr>
          <w:lang w:val="sq-AL"/>
        </w:rPr>
        <w:t xml:space="preserve"> ndryshuar”</w:t>
      </w:r>
    </w:p>
    <w:p w:rsidR="008512E9" w:rsidRPr="00C84102" w:rsidRDefault="008512E9" w:rsidP="008512E9">
      <w:pPr>
        <w:pStyle w:val="Akti"/>
        <w:rPr>
          <w:sz w:val="14"/>
          <w:lang w:val="sq-AL"/>
        </w:rPr>
      </w:pPr>
    </w:p>
    <w:p w:rsidR="008512E9" w:rsidRPr="00F7367A" w:rsidRDefault="008512E9" w:rsidP="008512E9">
      <w:pPr>
        <w:pStyle w:val="Paragrafi"/>
        <w:rPr>
          <w:lang w:val="sq-AL"/>
        </w:rPr>
      </w:pPr>
      <w:r w:rsidRPr="00F7367A">
        <w:rPr>
          <w:lang w:val="sq-AL"/>
        </w:rPr>
        <w:t xml:space="preserve">Në mbështetje të nenit 102 pika 4 të Kushtetutës së Republikës së Shqipërisë, si dhe në zbatim të ligjit nr. 7928, datë 27.4.1995 “Për tatimin mbi vlerën e shtuar”, </w:t>
      </w:r>
      <w:r>
        <w:rPr>
          <w:lang w:val="sq-AL"/>
        </w:rPr>
        <w:t>të</w:t>
      </w:r>
      <w:r w:rsidRPr="00F7367A">
        <w:rPr>
          <w:lang w:val="sq-AL"/>
        </w:rPr>
        <w:t xml:space="preserve"> ndryshuar, ministri i Financave</w:t>
      </w:r>
    </w:p>
    <w:p w:rsidR="008512E9" w:rsidRPr="00C84102" w:rsidRDefault="008512E9" w:rsidP="008512E9">
      <w:pPr>
        <w:pStyle w:val="Paragrafi"/>
        <w:rPr>
          <w:sz w:val="14"/>
          <w:lang w:val="sq-AL"/>
        </w:rPr>
      </w:pPr>
    </w:p>
    <w:p w:rsidR="008512E9" w:rsidRPr="00F7367A" w:rsidRDefault="008512E9" w:rsidP="008512E9">
      <w:pPr>
        <w:pStyle w:val="VENDOSI"/>
        <w:rPr>
          <w:lang w:val="sq-AL"/>
        </w:rPr>
      </w:pPr>
      <w:r w:rsidRPr="00F7367A">
        <w:rPr>
          <w:lang w:val="sq-AL"/>
        </w:rPr>
        <w:t>Udhëzon:</w:t>
      </w:r>
    </w:p>
    <w:p w:rsidR="008512E9" w:rsidRPr="00C84102" w:rsidRDefault="008512E9" w:rsidP="008512E9">
      <w:pPr>
        <w:pStyle w:val="Paragrafi"/>
        <w:rPr>
          <w:sz w:val="14"/>
          <w:lang w:val="sq-AL"/>
        </w:rPr>
      </w:pPr>
    </w:p>
    <w:p w:rsidR="008512E9" w:rsidRPr="00F7367A" w:rsidRDefault="008512E9" w:rsidP="008512E9">
      <w:pPr>
        <w:pStyle w:val="Paragrafi"/>
        <w:rPr>
          <w:lang w:val="sq-AL"/>
        </w:rPr>
      </w:pPr>
      <w:r w:rsidRPr="00F7367A">
        <w:rPr>
          <w:lang w:val="sq-AL"/>
        </w:rPr>
        <w:t xml:space="preserve">Në udhëzimin nr. 17, datë 13.5.2008 “Për </w:t>
      </w:r>
      <w:proofErr w:type="spellStart"/>
      <w:r w:rsidRPr="00F7367A">
        <w:rPr>
          <w:lang w:val="sq-AL"/>
        </w:rPr>
        <w:t>TVSH</w:t>
      </w:r>
      <w:proofErr w:type="spellEnd"/>
      <w:r w:rsidRPr="00F7367A">
        <w:rPr>
          <w:lang w:val="sq-AL"/>
        </w:rPr>
        <w:t>-në</w:t>
      </w:r>
      <w:r>
        <w:rPr>
          <w:lang w:val="sq-AL"/>
        </w:rPr>
        <w:t>”</w:t>
      </w:r>
      <w:r w:rsidRPr="00F7367A">
        <w:rPr>
          <w:lang w:val="sq-AL"/>
        </w:rPr>
        <w:t>, bëhet ndryshimi i mëposhtëm</w:t>
      </w:r>
      <w:r>
        <w:rPr>
          <w:lang w:val="sq-AL"/>
        </w:rPr>
        <w:t>:</w:t>
      </w:r>
    </w:p>
    <w:p w:rsidR="008512E9" w:rsidRPr="00F7367A" w:rsidRDefault="008512E9" w:rsidP="008512E9">
      <w:pPr>
        <w:pStyle w:val="Paragrafi"/>
        <w:rPr>
          <w:lang w:val="sq-AL"/>
        </w:rPr>
      </w:pPr>
      <w:r w:rsidRPr="00F7367A">
        <w:rPr>
          <w:lang w:val="sq-AL"/>
        </w:rPr>
        <w:t>Në pikën 8.8.2.1, paragrafi i parë ndryshon me këtë përmbajtje:</w:t>
      </w:r>
    </w:p>
    <w:p w:rsidR="008512E9" w:rsidRPr="00F7367A" w:rsidRDefault="008512E9" w:rsidP="008512E9">
      <w:pPr>
        <w:pStyle w:val="Paragrafi"/>
        <w:rPr>
          <w:lang w:val="sq-AL"/>
        </w:rPr>
      </w:pPr>
      <w:r w:rsidRPr="00F7367A">
        <w:rPr>
          <w:lang w:val="sq-AL"/>
        </w:rPr>
        <w:t xml:space="preserve">“Për barnat e importuara dhe të prodhuara në vend, të pajisura me pullën e kontrollit me çmimin me </w:t>
      </w:r>
      <w:proofErr w:type="spellStart"/>
      <w:r w:rsidRPr="00F7367A">
        <w:rPr>
          <w:lang w:val="sq-AL"/>
        </w:rPr>
        <w:t>TVSH</w:t>
      </w:r>
      <w:proofErr w:type="spellEnd"/>
      <w:r w:rsidRPr="00F7367A">
        <w:rPr>
          <w:lang w:val="sq-AL"/>
        </w:rPr>
        <w:t xml:space="preserve"> 10%</w:t>
      </w:r>
      <w:r>
        <w:rPr>
          <w:lang w:val="sq-AL"/>
        </w:rPr>
        <w:t>,</w:t>
      </w:r>
      <w:r w:rsidRPr="00F7367A">
        <w:rPr>
          <w:lang w:val="sq-AL"/>
        </w:rPr>
        <w:t xml:space="preserve"> me qëllim për t’u tregtuar (shitur)</w:t>
      </w:r>
      <w:bookmarkStart w:id="0" w:name="_GoBack"/>
      <w:bookmarkEnd w:id="0"/>
      <w:r w:rsidRPr="00F7367A">
        <w:rPr>
          <w:lang w:val="sq-AL"/>
        </w:rPr>
        <w:t xml:space="preserve"> që rezultojnë gjendje në subjektet farmaceutike deri në datën 31 mars 2014, do të aplikohet </w:t>
      </w:r>
      <w:proofErr w:type="spellStart"/>
      <w:r w:rsidRPr="00F7367A">
        <w:rPr>
          <w:lang w:val="sq-AL"/>
        </w:rPr>
        <w:t>TVSH</w:t>
      </w:r>
      <w:proofErr w:type="spellEnd"/>
      <w:r w:rsidRPr="00F7367A">
        <w:rPr>
          <w:lang w:val="sq-AL"/>
        </w:rPr>
        <w:t xml:space="preserve">-ja në masën zero </w:t>
      </w:r>
      <w:proofErr w:type="spellStart"/>
      <w:r w:rsidRPr="00F7367A">
        <w:rPr>
          <w:lang w:val="sq-AL"/>
        </w:rPr>
        <w:t>përqind</w:t>
      </w:r>
      <w:proofErr w:type="spellEnd"/>
      <w:r w:rsidRPr="00F7367A">
        <w:rPr>
          <w:lang w:val="sq-AL"/>
        </w:rPr>
        <w:t xml:space="preserve">, në shitje, pavarësisht nga masa e </w:t>
      </w:r>
      <w:proofErr w:type="spellStart"/>
      <w:r w:rsidRPr="00F7367A">
        <w:rPr>
          <w:lang w:val="sq-AL"/>
        </w:rPr>
        <w:t>TVSH</w:t>
      </w:r>
      <w:proofErr w:type="spellEnd"/>
      <w:r w:rsidRPr="00F7367A">
        <w:rPr>
          <w:lang w:val="sq-AL"/>
        </w:rPr>
        <w:t>-së që është e shënuar në pullë.”</w:t>
      </w:r>
      <w:r>
        <w:rPr>
          <w:lang w:val="sq-AL"/>
        </w:rPr>
        <w:t>.</w:t>
      </w:r>
    </w:p>
    <w:p w:rsidR="008512E9" w:rsidRPr="00F7367A" w:rsidRDefault="008512E9" w:rsidP="008512E9">
      <w:pPr>
        <w:pStyle w:val="Paragrafi"/>
        <w:rPr>
          <w:lang w:val="sq-AL"/>
        </w:rPr>
      </w:pPr>
      <w:r w:rsidRPr="00F7367A">
        <w:rPr>
          <w:lang w:val="sq-AL"/>
        </w:rPr>
        <w:t>Ky udhëzim hyn në fuqi me botimin në Fletoren Zyrtare.</w:t>
      </w:r>
    </w:p>
    <w:p w:rsidR="008512E9" w:rsidRPr="00C84102" w:rsidRDefault="008512E9" w:rsidP="008512E9">
      <w:pPr>
        <w:pStyle w:val="Autoriteti"/>
        <w:rPr>
          <w:sz w:val="6"/>
          <w:lang w:val="sq-AL"/>
        </w:rPr>
      </w:pPr>
    </w:p>
    <w:p w:rsidR="008512E9" w:rsidRPr="00F7367A" w:rsidRDefault="008512E9" w:rsidP="008512E9">
      <w:pPr>
        <w:pStyle w:val="Autoriteti"/>
        <w:rPr>
          <w:lang w:val="sq-AL"/>
        </w:rPr>
      </w:pPr>
      <w:r w:rsidRPr="00F7367A">
        <w:rPr>
          <w:lang w:val="sq-AL"/>
        </w:rPr>
        <w:t>Ministri i Financave</w:t>
      </w:r>
    </w:p>
    <w:p w:rsidR="008512E9" w:rsidRPr="00F7367A" w:rsidRDefault="008512E9" w:rsidP="008512E9">
      <w:pPr>
        <w:pStyle w:val="AutoritetiEmer"/>
        <w:rPr>
          <w:lang w:val="sq-AL"/>
        </w:rPr>
      </w:pPr>
      <w:r w:rsidRPr="00F7367A">
        <w:rPr>
          <w:lang w:val="sq-AL"/>
        </w:rPr>
        <w:t xml:space="preserve">Shkëlqim </w:t>
      </w:r>
      <w:proofErr w:type="spellStart"/>
      <w:r w:rsidRPr="00F7367A">
        <w:rPr>
          <w:lang w:val="sq-AL"/>
        </w:rPr>
        <w:t>Cani</w:t>
      </w:r>
      <w:proofErr w:type="spellEnd"/>
    </w:p>
    <w:p w:rsidR="008512E9" w:rsidRPr="00F7367A" w:rsidRDefault="008512E9" w:rsidP="008512E9">
      <w:pPr>
        <w:pStyle w:val="Akti"/>
        <w:rPr>
          <w:lang w:val="sq-AL"/>
        </w:rPr>
      </w:pPr>
    </w:p>
    <w:p w:rsidR="00000000" w:rsidRDefault="008512E9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8512E9"/>
    <w:rsid w:val="00851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512E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512E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512E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8512E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8512E9"/>
    <w:rPr>
      <w:rFonts w:ascii="CG Times" w:eastAsia="MS Mincho" w:hAnsi="CG Times" w:cs="CG Times"/>
      <w:sz w:val="21"/>
    </w:rPr>
  </w:style>
  <w:style w:type="paragraph" w:customStyle="1" w:styleId="VENDOSI">
    <w:name w:val="VENDOSI"/>
    <w:next w:val="Normal"/>
    <w:link w:val="VENDOSIChar"/>
    <w:rsid w:val="008512E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8512E9"/>
    <w:rPr>
      <w:rFonts w:ascii="CG Times" w:eastAsia="MS Mincho" w:hAnsi="CG Times" w:cs="CG Times"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8512E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8512E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512E9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Company>Grizli777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2014-08-04T13:03:00Z</dcterms:created>
  <dcterms:modified xsi:type="dcterms:W3CDTF">2014-08-04T13:03:00Z</dcterms:modified>
</cp:coreProperties>
</file>