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AE9" w:rsidRPr="00BC653F" w:rsidRDefault="00BA6AE9" w:rsidP="00BA6AE9">
      <w:pPr>
        <w:pStyle w:val="Akti"/>
        <w:rPr>
          <w:lang w:val="sq-AL"/>
        </w:rPr>
      </w:pPr>
      <w:r w:rsidRPr="00BC653F">
        <w:rPr>
          <w:lang w:val="sq-AL"/>
        </w:rPr>
        <w:t>Udhëzim</w:t>
      </w:r>
    </w:p>
    <w:p w:rsidR="00BA6AE9" w:rsidRPr="00BC653F" w:rsidRDefault="00BA6AE9" w:rsidP="00BA6AE9">
      <w:pPr>
        <w:pStyle w:val="NumriData"/>
        <w:rPr>
          <w:lang w:val="sq-AL"/>
        </w:rPr>
      </w:pPr>
      <w:r w:rsidRPr="00BC653F">
        <w:rPr>
          <w:lang w:val="sq-AL"/>
        </w:rPr>
        <w:t>Nr. 19, datë 3.11.2014</w:t>
      </w:r>
    </w:p>
    <w:p w:rsidR="00BA6AE9" w:rsidRPr="00637C28" w:rsidRDefault="00BA6AE9" w:rsidP="00BA6AE9">
      <w:pPr>
        <w:pStyle w:val="Paragrafi"/>
        <w:rPr>
          <w:sz w:val="14"/>
          <w:lang w:val="sq-AL"/>
        </w:rPr>
      </w:pPr>
    </w:p>
    <w:p w:rsidR="00BA6AE9" w:rsidRPr="00BC653F" w:rsidRDefault="00BA6AE9" w:rsidP="00BA6AE9">
      <w:pPr>
        <w:pStyle w:val="Titulli"/>
        <w:rPr>
          <w:lang w:val="sq-AL"/>
        </w:rPr>
      </w:pPr>
      <w:r w:rsidRPr="00BC653F">
        <w:rPr>
          <w:lang w:val="sq-AL"/>
        </w:rPr>
        <w:t xml:space="preserve">PËR </w:t>
      </w:r>
      <w:r>
        <w:rPr>
          <w:lang w:val="sq-AL"/>
        </w:rPr>
        <w:t>zbatimin</w:t>
      </w:r>
      <w:r w:rsidRPr="00BC653F">
        <w:rPr>
          <w:lang w:val="sq-AL"/>
        </w:rPr>
        <w:t xml:space="preserve"> E REGJIMIT TË VEÇANTË </w:t>
      </w:r>
      <w:r>
        <w:rPr>
          <w:lang w:val="sq-AL"/>
        </w:rPr>
        <w:t>Të</w:t>
      </w:r>
      <w:r w:rsidRPr="00BC653F">
        <w:rPr>
          <w:lang w:val="sq-AL"/>
        </w:rPr>
        <w:t>SKEMËS SË KOMPENSIMIT TË PRODHUESVE BUJQËSORË</w:t>
      </w:r>
      <w:r w:rsidR="00973AAD">
        <w:rPr>
          <w:lang w:val="sq-AL"/>
        </w:rPr>
        <w:t xml:space="preserve"> </w:t>
      </w:r>
      <w:r w:rsidRPr="00BC653F">
        <w:rPr>
          <w:lang w:val="sq-AL"/>
        </w:rPr>
        <w:t>PËR QËLLIME</w:t>
      </w:r>
      <w:r>
        <w:rPr>
          <w:lang w:val="sq-AL"/>
        </w:rPr>
        <w:t xml:space="preserve"> TË TATIMIT MBI VLERËN E SHTUAR</w:t>
      </w:r>
    </w:p>
    <w:p w:rsidR="00BA6AE9" w:rsidRPr="00637C28" w:rsidRDefault="00BA6AE9" w:rsidP="00BA6AE9">
      <w:pPr>
        <w:pStyle w:val="Paragrafi"/>
        <w:rPr>
          <w:sz w:val="14"/>
          <w:lang w:val="sq-AL"/>
        </w:rPr>
      </w:pPr>
    </w:p>
    <w:p w:rsidR="00BA6AE9" w:rsidRPr="00724E61" w:rsidRDefault="00BA6AE9" w:rsidP="00BA6AE9">
      <w:pPr>
        <w:pStyle w:val="Paragrafi"/>
        <w:rPr>
          <w:spacing w:val="-4"/>
          <w:lang w:val="sq-AL"/>
        </w:rPr>
      </w:pPr>
      <w:r w:rsidRPr="00724E61">
        <w:rPr>
          <w:spacing w:val="-4"/>
          <w:lang w:val="sq-AL"/>
        </w:rPr>
        <w:t>Në mbështetje të nenit 102, pika 4</w:t>
      </w:r>
      <w:r>
        <w:rPr>
          <w:spacing w:val="-4"/>
          <w:lang w:val="sq-AL"/>
        </w:rPr>
        <w:t>, të Kushtetutës së Republikës së</w:t>
      </w:r>
      <w:r w:rsidRPr="00724E61">
        <w:rPr>
          <w:spacing w:val="-4"/>
          <w:lang w:val="sq-AL"/>
        </w:rPr>
        <w:t xml:space="preserve"> Shqipërisë, në zbatim të nenit 159, paragrafi 2 të ligjit nr. 92/2014, datë 24.7.2014 “Për tatimin mbi vlerën e shtuar në Republikën e Shqipërisë”, ministri i Financave</w:t>
      </w:r>
    </w:p>
    <w:p w:rsidR="00BA6AE9" w:rsidRPr="00BC653F" w:rsidRDefault="00BA6AE9" w:rsidP="00BA6AE9">
      <w:pPr>
        <w:pStyle w:val="Paragrafi"/>
        <w:rPr>
          <w:sz w:val="14"/>
          <w:lang w:val="sq-AL"/>
        </w:rPr>
      </w:pPr>
    </w:p>
    <w:p w:rsidR="00BA6AE9" w:rsidRPr="00BC653F" w:rsidRDefault="00BA6AE9" w:rsidP="00BA6AE9">
      <w:pPr>
        <w:pStyle w:val="Titull-Titull"/>
        <w:rPr>
          <w:lang w:val="sq-AL"/>
        </w:rPr>
      </w:pPr>
      <w:r w:rsidRPr="00BC653F">
        <w:rPr>
          <w:lang w:val="sq-AL"/>
        </w:rPr>
        <w:t>UDHËZON:</w:t>
      </w:r>
    </w:p>
    <w:p w:rsidR="00BA6AE9" w:rsidRPr="00BC653F"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1</w:t>
      </w:r>
    </w:p>
    <w:p w:rsidR="00BA6AE9" w:rsidRPr="00BC653F" w:rsidRDefault="00BA6AE9" w:rsidP="00BA6AE9">
      <w:pPr>
        <w:pStyle w:val="NeniTitull"/>
        <w:rPr>
          <w:lang w:val="sq-AL"/>
        </w:rPr>
      </w:pPr>
      <w:r w:rsidRPr="00BC653F">
        <w:rPr>
          <w:lang w:val="sq-AL"/>
        </w:rPr>
        <w:t>Qëllimi</w:t>
      </w:r>
    </w:p>
    <w:p w:rsidR="00BA6AE9" w:rsidRPr="00637C28"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 xml:space="preserve">Ky udhëzim ka për qëllim të përcaktojë rregullat dhe procedurat mbi zbatimin e seksionit 4, të kreut XI, të </w:t>
      </w:r>
      <w:r>
        <w:rPr>
          <w:lang w:val="sq-AL"/>
        </w:rPr>
        <w:t>ligjit 92/2014, datë 24.</w:t>
      </w:r>
      <w:r w:rsidRPr="00BC653F">
        <w:rPr>
          <w:lang w:val="sq-AL"/>
        </w:rPr>
        <w:t xml:space="preserve">7.2014 “Për tatimin mbi vlerën e </w:t>
      </w:r>
      <w:r>
        <w:rPr>
          <w:lang w:val="sq-AL"/>
        </w:rPr>
        <w:t>s</w:t>
      </w:r>
      <w:r w:rsidRPr="00BC653F">
        <w:rPr>
          <w:lang w:val="sq-AL"/>
        </w:rPr>
        <w:t xml:space="preserve">htuar në Republikën e Shqipërisë” për skemën e kompensimit të prodhuesve bujqësore, të cilët në vijim në këtë udhëzim do të referohen me termin “fermer”. </w:t>
      </w:r>
    </w:p>
    <w:p w:rsidR="00BA6AE9" w:rsidRPr="00637C28"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2</w:t>
      </w:r>
    </w:p>
    <w:p w:rsidR="00BA6AE9" w:rsidRPr="00BC653F" w:rsidRDefault="00BA6AE9" w:rsidP="00BA6AE9">
      <w:pPr>
        <w:pStyle w:val="NeniTitull"/>
        <w:rPr>
          <w:lang w:val="sq-AL"/>
        </w:rPr>
      </w:pPr>
      <w:r w:rsidRPr="00BC653F">
        <w:rPr>
          <w:lang w:val="sq-AL"/>
        </w:rPr>
        <w:t>Objekti i skemës së kompensimit</w:t>
      </w:r>
    </w:p>
    <w:p w:rsidR="00BA6AE9" w:rsidRPr="00637C28"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1. Janë objekt dhe i nënshtrohen skemës së kompensimit, fermerët që zhvillojnë aktivitetin e vet në kuadrin e një sipërmarrjeje bujqësore, si veprimtari për prodhimin e produkteve bujqë</w:t>
      </w:r>
      <w:r>
        <w:rPr>
          <w:lang w:val="sq-AL"/>
        </w:rPr>
        <w:t>-</w:t>
      </w:r>
      <w:r w:rsidRPr="00BC653F">
        <w:rPr>
          <w:lang w:val="sq-AL"/>
        </w:rPr>
        <w:t>sore</w:t>
      </w:r>
      <w:r>
        <w:rPr>
          <w:lang w:val="sq-AL"/>
        </w:rPr>
        <w:t>,</w:t>
      </w:r>
      <w:r w:rsidRPr="00BC653F">
        <w:rPr>
          <w:lang w:val="sq-AL"/>
        </w:rPr>
        <w:t xml:space="preserve"> bimore ose shtazore</w:t>
      </w:r>
      <w:r>
        <w:rPr>
          <w:lang w:val="sq-AL"/>
        </w:rPr>
        <w:t>,</w:t>
      </w:r>
      <w:r w:rsidRPr="00BC653F">
        <w:rPr>
          <w:lang w:val="sq-AL"/>
        </w:rPr>
        <w:t xml:space="preserve"> në kuadrin e aktivi</w:t>
      </w:r>
      <w:r>
        <w:rPr>
          <w:lang w:val="sq-AL"/>
        </w:rPr>
        <w:t>-</w:t>
      </w:r>
      <w:r w:rsidRPr="00BC653F">
        <w:rPr>
          <w:lang w:val="sq-AL"/>
        </w:rPr>
        <w:t xml:space="preserve">teteve të përcaktuara dhe të listuara sipas pikës 2 të këtij neni. </w:t>
      </w:r>
    </w:p>
    <w:p w:rsidR="00BA6AE9" w:rsidRPr="00BC653F" w:rsidRDefault="00BA6AE9" w:rsidP="00BA6AE9">
      <w:pPr>
        <w:pStyle w:val="Paragrafi"/>
        <w:rPr>
          <w:lang w:val="sq-AL"/>
        </w:rPr>
      </w:pPr>
      <w:r w:rsidRPr="00BC653F">
        <w:rPr>
          <w:lang w:val="sq-AL"/>
        </w:rPr>
        <w:t xml:space="preserve">2. Bazuar në pikën 2 të nenit 146 të ligjit, skema e kompensimit do të </w:t>
      </w:r>
      <w:r>
        <w:rPr>
          <w:lang w:val="sq-AL"/>
        </w:rPr>
        <w:t>zbatohet</w:t>
      </w:r>
      <w:r w:rsidRPr="00BC653F">
        <w:rPr>
          <w:lang w:val="sq-AL"/>
        </w:rPr>
        <w:t xml:space="preserve"> për produktet bujqësore të prodhuara në kuadër të aktiviteteve prodhuese bujqësore referuar listës në </w:t>
      </w:r>
      <w:r>
        <w:rPr>
          <w:lang w:val="sq-AL"/>
        </w:rPr>
        <w:t>a</w:t>
      </w:r>
      <w:r w:rsidRPr="00BC653F">
        <w:rPr>
          <w:lang w:val="sq-AL"/>
        </w:rPr>
        <w:t xml:space="preserve">neksin III të </w:t>
      </w:r>
      <w:r>
        <w:rPr>
          <w:lang w:val="sq-AL"/>
        </w:rPr>
        <w:t>li</w:t>
      </w:r>
      <w:r w:rsidRPr="00BC653F">
        <w:rPr>
          <w:lang w:val="sq-AL"/>
        </w:rPr>
        <w:t>gjit, të listuara si më poshtë:</w:t>
      </w:r>
    </w:p>
    <w:p w:rsidR="00BA6AE9" w:rsidRPr="00BC653F" w:rsidRDefault="00BA6AE9" w:rsidP="00BA6AE9">
      <w:pPr>
        <w:pStyle w:val="Paragrafi"/>
        <w:rPr>
          <w:lang w:val="sq-AL"/>
        </w:rPr>
      </w:pPr>
      <w:r w:rsidRPr="00BC653F">
        <w:rPr>
          <w:lang w:val="sq-AL"/>
        </w:rPr>
        <w:t>Lista e aktiviteteve prodhuese bujqësore</w:t>
      </w:r>
    </w:p>
    <w:p w:rsidR="00BA6AE9" w:rsidRDefault="00BA6AE9" w:rsidP="00BA6AE9">
      <w:pPr>
        <w:pStyle w:val="Paragrafi"/>
        <w:ind w:firstLine="0"/>
        <w:rPr>
          <w:lang w:val="sq-AL"/>
        </w:rPr>
      </w:pPr>
      <w:r>
        <w:rPr>
          <w:lang w:val="sq-AL"/>
        </w:rPr>
        <w:t xml:space="preserve">1. </w:t>
      </w:r>
      <w:r w:rsidRPr="00BC653F">
        <w:rPr>
          <w:lang w:val="sq-AL"/>
        </w:rPr>
        <w:t xml:space="preserve">Kultura bujqësore: </w:t>
      </w:r>
    </w:p>
    <w:p w:rsidR="00BA6AE9" w:rsidRDefault="00BA6AE9" w:rsidP="00BA6AE9">
      <w:pPr>
        <w:pStyle w:val="Paragrafi"/>
        <w:rPr>
          <w:spacing w:val="-4"/>
          <w:lang w:val="sq-AL"/>
        </w:rPr>
      </w:pPr>
    </w:p>
    <w:p w:rsidR="00BA6AE9" w:rsidRPr="00637C28" w:rsidRDefault="00BA6AE9" w:rsidP="00BA6AE9">
      <w:pPr>
        <w:pStyle w:val="Paragrafi"/>
        <w:rPr>
          <w:spacing w:val="-4"/>
          <w:lang w:val="sq-AL"/>
        </w:rPr>
      </w:pPr>
      <w:r w:rsidRPr="00637C28">
        <w:rPr>
          <w:spacing w:val="-4"/>
          <w:lang w:val="sq-AL"/>
        </w:rPr>
        <w:t xml:space="preserve">a) bujqësia e përgjithshme, përfshirë vreshtarinë; </w:t>
      </w:r>
    </w:p>
    <w:p w:rsidR="00BA6AE9" w:rsidRPr="00637C28" w:rsidRDefault="00BA6AE9" w:rsidP="00BA6AE9">
      <w:pPr>
        <w:pStyle w:val="Paragrafi"/>
        <w:rPr>
          <w:spacing w:val="-4"/>
          <w:lang w:val="sq-AL"/>
        </w:rPr>
      </w:pPr>
      <w:r w:rsidRPr="00637C28">
        <w:rPr>
          <w:spacing w:val="-4"/>
          <w:lang w:val="sq-AL"/>
        </w:rPr>
        <w:t xml:space="preserve">b) pemëtaria (përfshirë olivokulturën) dhe hortikultura (perimet, lulet dhe bimët zbukuruese), edhe në serra; </w:t>
      </w:r>
    </w:p>
    <w:p w:rsidR="00BA6AE9" w:rsidRPr="00637C28" w:rsidRDefault="00BA6AE9" w:rsidP="00BA6AE9">
      <w:pPr>
        <w:pStyle w:val="Paragrafi"/>
        <w:rPr>
          <w:spacing w:val="-4"/>
          <w:lang w:val="sq-AL"/>
        </w:rPr>
      </w:pPr>
      <w:r w:rsidRPr="00637C28">
        <w:rPr>
          <w:spacing w:val="-4"/>
          <w:lang w:val="sq-AL"/>
        </w:rPr>
        <w:t xml:space="preserve">c) prodhimi i kërpudhave dhe i erëzave, i farërave dhe filizave; </w:t>
      </w:r>
    </w:p>
    <w:p w:rsidR="00BA6AE9" w:rsidRPr="00BC653F" w:rsidRDefault="00BA6AE9" w:rsidP="00BA6AE9">
      <w:pPr>
        <w:pStyle w:val="Paragrafi"/>
        <w:rPr>
          <w:lang w:val="sq-AL"/>
        </w:rPr>
      </w:pPr>
      <w:r w:rsidRPr="00BC653F">
        <w:rPr>
          <w:lang w:val="sq-AL"/>
        </w:rPr>
        <w:t xml:space="preserve">ç) prodhimi i fidanëve. </w:t>
      </w:r>
    </w:p>
    <w:p w:rsidR="00BA6AE9" w:rsidRPr="00BC653F" w:rsidRDefault="00BA6AE9" w:rsidP="00BA6AE9">
      <w:pPr>
        <w:pStyle w:val="Paragrafi"/>
        <w:rPr>
          <w:lang w:val="sq-AL"/>
        </w:rPr>
      </w:pPr>
      <w:r w:rsidRPr="00BC653F">
        <w:rPr>
          <w:lang w:val="sq-AL"/>
        </w:rPr>
        <w:lastRenderedPageBreak/>
        <w:t xml:space="preserve">2. Blegtoria: </w:t>
      </w:r>
    </w:p>
    <w:p w:rsidR="00BA6AE9" w:rsidRPr="00BC653F" w:rsidRDefault="00BA6AE9" w:rsidP="00BA6AE9">
      <w:pPr>
        <w:pStyle w:val="Paragrafi"/>
        <w:rPr>
          <w:lang w:val="sq-AL"/>
        </w:rPr>
      </w:pPr>
      <w:r w:rsidRPr="00BC653F">
        <w:rPr>
          <w:lang w:val="sq-AL"/>
        </w:rPr>
        <w:t xml:space="preserve">a) mbarështimi i kafshëve; </w:t>
      </w:r>
    </w:p>
    <w:p w:rsidR="00BA6AE9" w:rsidRPr="00BC653F" w:rsidRDefault="00BA6AE9" w:rsidP="00BA6AE9">
      <w:pPr>
        <w:pStyle w:val="Paragrafi"/>
        <w:rPr>
          <w:lang w:val="sq-AL"/>
        </w:rPr>
      </w:pPr>
      <w:r w:rsidRPr="00BC653F">
        <w:rPr>
          <w:lang w:val="sq-AL"/>
        </w:rPr>
        <w:t xml:space="preserve">b) mbarështimi i shpendëve; </w:t>
      </w:r>
    </w:p>
    <w:p w:rsidR="00BA6AE9" w:rsidRPr="00BC653F" w:rsidRDefault="00BA6AE9" w:rsidP="00BA6AE9">
      <w:pPr>
        <w:pStyle w:val="Paragrafi"/>
        <w:rPr>
          <w:lang w:val="sq-AL"/>
        </w:rPr>
      </w:pPr>
      <w:r w:rsidRPr="00BC653F">
        <w:rPr>
          <w:lang w:val="sq-AL"/>
        </w:rPr>
        <w:t xml:space="preserve">c) mbarështimi i lepujve; </w:t>
      </w:r>
    </w:p>
    <w:p w:rsidR="00BA6AE9" w:rsidRPr="00BC653F" w:rsidRDefault="00BA6AE9" w:rsidP="00BA6AE9">
      <w:pPr>
        <w:pStyle w:val="Paragrafi"/>
        <w:rPr>
          <w:lang w:val="sq-AL"/>
        </w:rPr>
      </w:pPr>
      <w:r w:rsidRPr="00BC653F">
        <w:rPr>
          <w:lang w:val="sq-AL"/>
        </w:rPr>
        <w:t xml:space="preserve">ç) mbarështimi i bletëve; </w:t>
      </w:r>
    </w:p>
    <w:p w:rsidR="00BA6AE9" w:rsidRPr="00BC653F" w:rsidRDefault="00BA6AE9" w:rsidP="00BA6AE9">
      <w:pPr>
        <w:pStyle w:val="Paragrafi"/>
        <w:rPr>
          <w:lang w:val="sq-AL"/>
        </w:rPr>
      </w:pPr>
      <w:r w:rsidRPr="00BC653F">
        <w:rPr>
          <w:lang w:val="sq-AL"/>
        </w:rPr>
        <w:t xml:space="preserve">d) mbarështimi i krimbit të mëndafshit; </w:t>
      </w:r>
    </w:p>
    <w:p w:rsidR="00BA6AE9" w:rsidRPr="00BC653F" w:rsidRDefault="00BA6AE9" w:rsidP="00BA6AE9">
      <w:pPr>
        <w:pStyle w:val="Paragrafi"/>
        <w:rPr>
          <w:lang w:val="sq-AL"/>
        </w:rPr>
      </w:pPr>
      <w:r w:rsidRPr="00BC653F">
        <w:rPr>
          <w:lang w:val="sq-AL"/>
        </w:rPr>
        <w:t xml:space="preserve">dh) mbarështimi i kërmillit. </w:t>
      </w:r>
    </w:p>
    <w:p w:rsidR="00BA6AE9" w:rsidRPr="00BC653F" w:rsidRDefault="00BA6AE9" w:rsidP="00BA6AE9">
      <w:pPr>
        <w:pStyle w:val="Paragrafi"/>
        <w:rPr>
          <w:lang w:val="sq-AL"/>
        </w:rPr>
      </w:pPr>
      <w:r>
        <w:rPr>
          <w:lang w:val="sq-AL"/>
        </w:rPr>
        <w:t>3. Termat e përdoruar në këtë udhëzim janë të njëjtë</w:t>
      </w:r>
      <w:r w:rsidRPr="00BC653F">
        <w:rPr>
          <w:lang w:val="sq-AL"/>
        </w:rPr>
        <w:t xml:space="preserve"> me termat </w:t>
      </w:r>
      <w:r>
        <w:rPr>
          <w:lang w:val="sq-AL"/>
        </w:rPr>
        <w:t>e përkufizuar</w:t>
      </w:r>
      <w:r w:rsidRPr="00BC653F">
        <w:rPr>
          <w:lang w:val="sq-AL"/>
        </w:rPr>
        <w:t xml:space="preserve"> në nenin 145 të </w:t>
      </w:r>
      <w:r>
        <w:rPr>
          <w:lang w:val="sq-AL"/>
        </w:rPr>
        <w:t>l</w:t>
      </w:r>
      <w:r w:rsidRPr="00BC653F">
        <w:rPr>
          <w:lang w:val="sq-AL"/>
        </w:rPr>
        <w:t xml:space="preserve">igjit. </w:t>
      </w:r>
    </w:p>
    <w:p w:rsidR="00BA6AE9" w:rsidRPr="00724E61" w:rsidRDefault="00BA6AE9" w:rsidP="00BA6AE9">
      <w:pPr>
        <w:pStyle w:val="Paragrafi"/>
        <w:rPr>
          <w:sz w:val="4"/>
          <w:lang w:val="sq-AL"/>
        </w:rPr>
      </w:pPr>
    </w:p>
    <w:p w:rsidR="00BA6AE9" w:rsidRPr="00BC653F" w:rsidRDefault="00BA6AE9" w:rsidP="00BA6AE9">
      <w:pPr>
        <w:pStyle w:val="NeniNr"/>
        <w:rPr>
          <w:lang w:val="sq-AL"/>
        </w:rPr>
      </w:pPr>
      <w:r w:rsidRPr="00BC653F">
        <w:rPr>
          <w:lang w:val="sq-AL"/>
        </w:rPr>
        <w:t>Neni 3</w:t>
      </w:r>
    </w:p>
    <w:p w:rsidR="00BA6AE9" w:rsidRPr="00BC653F" w:rsidRDefault="00BA6AE9" w:rsidP="00BA6AE9">
      <w:pPr>
        <w:pStyle w:val="NeniTitull"/>
        <w:rPr>
          <w:lang w:val="sq-AL"/>
        </w:rPr>
      </w:pPr>
      <w:r w:rsidRPr="00BC653F">
        <w:rPr>
          <w:lang w:val="sq-AL"/>
        </w:rPr>
        <w:t>Kushte të përgjithshme</w:t>
      </w:r>
    </w:p>
    <w:p w:rsidR="00BA6AE9" w:rsidRPr="00637C28" w:rsidRDefault="00BA6AE9" w:rsidP="00BA6AE9">
      <w:pPr>
        <w:pStyle w:val="Paragrafi"/>
        <w:rPr>
          <w:sz w:val="14"/>
          <w:lang w:val="sq-AL"/>
        </w:rPr>
      </w:pPr>
    </w:p>
    <w:p w:rsidR="00BA6AE9" w:rsidRPr="00724E61" w:rsidRDefault="00BA6AE9" w:rsidP="00BA6AE9">
      <w:pPr>
        <w:pStyle w:val="Paragrafi"/>
        <w:rPr>
          <w:spacing w:val="-4"/>
          <w:lang w:val="sq-AL"/>
        </w:rPr>
      </w:pPr>
      <w:r w:rsidRPr="00724E61">
        <w:rPr>
          <w:spacing w:val="-4"/>
          <w:lang w:val="sq-AL"/>
        </w:rPr>
        <w:t>1. Fermerët, në kuadër të veprimtarisë së tyre prodhuese, furnizojnë me produkte bujqësore një person të tatueshëm, i cili nuk është objekt i zbatimit të kësaj skemë kompensimi.</w:t>
      </w:r>
    </w:p>
    <w:p w:rsidR="00BA6AE9" w:rsidRPr="00724E61" w:rsidRDefault="00BA6AE9" w:rsidP="00BA6AE9">
      <w:pPr>
        <w:pStyle w:val="Paragrafi"/>
        <w:rPr>
          <w:spacing w:val="-4"/>
          <w:lang w:val="sq-AL"/>
        </w:rPr>
      </w:pPr>
      <w:r w:rsidRPr="00724E61">
        <w:rPr>
          <w:spacing w:val="-4"/>
          <w:lang w:val="sq-AL"/>
        </w:rPr>
        <w:t xml:space="preserve">2. Fermerët që i nënshtrohen kësaj skeme, konsiderohen ajo kategori e prodhuesve bujqësore të cilët nuk i nënshtrohen regjimit normal të TVSH-së për arsye se aplikimi i regjimit normal të TVSH-së krijon vështirësi administrative. </w:t>
      </w:r>
    </w:p>
    <w:p w:rsidR="00BA6AE9" w:rsidRPr="00724E61" w:rsidRDefault="00BA6AE9" w:rsidP="00BA6AE9">
      <w:pPr>
        <w:pStyle w:val="Paragrafi"/>
        <w:rPr>
          <w:spacing w:val="-4"/>
          <w:lang w:val="sq-AL"/>
        </w:rPr>
      </w:pPr>
      <w:r w:rsidRPr="00724E61">
        <w:rPr>
          <w:spacing w:val="-4"/>
          <w:lang w:val="sq-AL"/>
        </w:rPr>
        <w:t>3. Çdo fermer që i nënshtrohet këtij regjimi, në mënyrë të vullnetshme mund të zgjedhë t’i nënshtrohet regjimit normal të TVSH-së, duke iu nënshtruar çdo të drejte dhe detyrimi për regjistrim, deklarim, llogaritje dhe pagesë të TVSH-së sipas përcaktimeve ligjore.</w:t>
      </w:r>
    </w:p>
    <w:p w:rsidR="00BA6AE9" w:rsidRPr="00724E61" w:rsidRDefault="00BA6AE9" w:rsidP="00BA6AE9">
      <w:pPr>
        <w:pStyle w:val="Paragrafi"/>
        <w:rPr>
          <w:spacing w:val="-4"/>
          <w:lang w:val="sq-AL"/>
        </w:rPr>
      </w:pPr>
      <w:r w:rsidRPr="00724E61">
        <w:rPr>
          <w:spacing w:val="-4"/>
          <w:lang w:val="sq-AL"/>
        </w:rPr>
        <w:t>4. Çdo fermer që furnizon (shet) produktet e tij bujqësore sipas këtij regjimi, qarkullimi vjetor i të cilit është mbi kufirin minimal të regjistrimit për TVSH-në, është i detyruar t’i nënshtrohet regjimit normal të TVSH-së duke iu nënshtruar çdo të drejte dhe detyrimi për regjistrim, deklarim, llogaritje dhe pagesë të TVSH-së sipas përcaktimeve ligjore.</w:t>
      </w:r>
    </w:p>
    <w:p w:rsidR="00BA6AE9" w:rsidRPr="00BC653F" w:rsidRDefault="00BA6AE9" w:rsidP="00BA6AE9">
      <w:pPr>
        <w:pStyle w:val="Paragrafi"/>
        <w:rPr>
          <w:lang w:val="sq-AL"/>
        </w:rPr>
      </w:pPr>
      <w:r w:rsidRPr="00724E61">
        <w:rPr>
          <w:spacing w:val="-4"/>
          <w:lang w:val="sq-AL"/>
        </w:rPr>
        <w:t>5. Fermeri</w:t>
      </w:r>
      <w:r>
        <w:rPr>
          <w:spacing w:val="-4"/>
          <w:lang w:val="sq-AL"/>
        </w:rPr>
        <w:t>,</w:t>
      </w:r>
      <w:r w:rsidRPr="00724E61">
        <w:rPr>
          <w:spacing w:val="-4"/>
          <w:lang w:val="sq-AL"/>
        </w:rPr>
        <w:t xml:space="preserve"> i cili për që</w:t>
      </w:r>
      <w:r>
        <w:rPr>
          <w:spacing w:val="-4"/>
          <w:lang w:val="sq-AL"/>
        </w:rPr>
        <w:t>llime të pikës 3 dhe 4 më sipër</w:t>
      </w:r>
      <w:r w:rsidRPr="00724E61">
        <w:rPr>
          <w:spacing w:val="-4"/>
          <w:lang w:val="sq-AL"/>
        </w:rPr>
        <w:t xml:space="preserve">  i nënshtrohet regjimit normal të TVSH-së, dorëzon në drejtorinë rajonale tatimore certifikatën e NIPT-it me të cilën është pajisur për të përfituar ngaskema e kompensimit si fermer, duke u çregjistruar nga kjo s</w:t>
      </w:r>
      <w:r>
        <w:rPr>
          <w:spacing w:val="-4"/>
          <w:lang w:val="sq-AL"/>
        </w:rPr>
        <w:t>kemë</w:t>
      </w:r>
      <w:r>
        <w:rPr>
          <w:lang w:val="sq-AL"/>
        </w:rPr>
        <w:t xml:space="preserve"> kompensimi.</w:t>
      </w:r>
    </w:p>
    <w:p w:rsidR="00BA6AE9" w:rsidRPr="00637C28"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4</w:t>
      </w:r>
    </w:p>
    <w:p w:rsidR="00BA6AE9" w:rsidRPr="00BC653F" w:rsidRDefault="00BA6AE9" w:rsidP="00BA6AE9">
      <w:pPr>
        <w:pStyle w:val="NeniTitull"/>
        <w:rPr>
          <w:lang w:val="sq-AL"/>
        </w:rPr>
      </w:pPr>
      <w:r w:rsidRPr="00BC653F">
        <w:rPr>
          <w:lang w:val="sq-AL"/>
        </w:rPr>
        <w:t>Kushtet për të përfituar nga skema e kompensimit</w:t>
      </w:r>
    </w:p>
    <w:p w:rsidR="00BA6AE9" w:rsidRPr="00637C28"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1. Fermeri përfiton të drejtën e kompensimit përsa koh</w:t>
      </w:r>
      <w:r>
        <w:rPr>
          <w:lang w:val="sq-AL"/>
        </w:rPr>
        <w:t>ë</w:t>
      </w:r>
      <w:r w:rsidRPr="00BC653F">
        <w:rPr>
          <w:lang w:val="sq-AL"/>
        </w:rPr>
        <w:t xml:space="preserve"> qarkullimi vjetor i tyre</w:t>
      </w:r>
      <w:r>
        <w:rPr>
          <w:lang w:val="sq-AL"/>
        </w:rPr>
        <w:t>,</w:t>
      </w:r>
      <w:r w:rsidRPr="00BC653F">
        <w:rPr>
          <w:lang w:val="sq-AL"/>
        </w:rPr>
        <w:t xml:space="preserve"> bazuar në shitjet e kryera për produktet bujqësore kundrejt personave të tatueshëm që nuk përfitojnë nga </w:t>
      </w:r>
      <w:r w:rsidRPr="00BC653F">
        <w:rPr>
          <w:lang w:val="sq-AL"/>
        </w:rPr>
        <w:lastRenderedPageBreak/>
        <w:t xml:space="preserve">skema e kompensimit, sipas vlerës totale të furnizimit të shënuar në faturë, nuk tejkalon kufirin minimal të përcaktuar të regjistrimit për TVSH-në.  </w:t>
      </w:r>
    </w:p>
    <w:p w:rsidR="00BA6AE9" w:rsidRPr="00BC653F" w:rsidRDefault="00BA6AE9" w:rsidP="00BA6AE9">
      <w:pPr>
        <w:pStyle w:val="Paragrafi"/>
        <w:rPr>
          <w:lang w:val="sq-AL"/>
        </w:rPr>
      </w:pPr>
      <w:r w:rsidRPr="00BC653F">
        <w:rPr>
          <w:lang w:val="sq-AL"/>
        </w:rPr>
        <w:t xml:space="preserve">2. Fermerët që i nënshtrohen këtij regjimi, janë përfitues të skemës së kompensimit nëse furnizojnë mallra me prejardhje nga puna e tyre e kryer për aktivitetet prodhuese bujqësore të përcaktuara sipas këtij udhëzimi. </w:t>
      </w:r>
    </w:p>
    <w:p w:rsidR="00BA6AE9" w:rsidRPr="00BC653F" w:rsidRDefault="00BA6AE9" w:rsidP="00BA6AE9">
      <w:pPr>
        <w:pStyle w:val="Paragrafi"/>
        <w:rPr>
          <w:lang w:val="sq-AL"/>
        </w:rPr>
      </w:pPr>
      <w:r w:rsidRPr="00BC653F">
        <w:rPr>
          <w:lang w:val="sq-AL"/>
        </w:rPr>
        <w:t>3. Fermerët që janë objekt i skemës së kompensimit</w:t>
      </w:r>
      <w:r>
        <w:rPr>
          <w:lang w:val="sq-AL"/>
        </w:rPr>
        <w:t>,</w:t>
      </w:r>
      <w:r w:rsidRPr="00BC653F">
        <w:rPr>
          <w:lang w:val="sq-AL"/>
        </w:rPr>
        <w:t xml:space="preserve"> duhet të pajisen me një numër identifikimi (NIPT), lëshuar nga drejtoria rajonale tatimore ku ushtron aktivitetin fermeri për të përfituar nga kjo skemë, pa iu nënshtruar detyrimit për deklarim.  </w:t>
      </w:r>
    </w:p>
    <w:p w:rsidR="00BA6AE9" w:rsidRPr="00637C28" w:rsidRDefault="00BA6AE9" w:rsidP="00BA6AE9">
      <w:pPr>
        <w:pStyle w:val="NeniNr"/>
        <w:rPr>
          <w:sz w:val="14"/>
          <w:lang w:val="sq-AL"/>
        </w:rPr>
      </w:pPr>
    </w:p>
    <w:p w:rsidR="00BA6AE9" w:rsidRPr="00BC653F" w:rsidRDefault="00BA6AE9" w:rsidP="00BA6AE9">
      <w:pPr>
        <w:pStyle w:val="NeniNr"/>
        <w:rPr>
          <w:lang w:val="sq-AL"/>
        </w:rPr>
      </w:pPr>
      <w:r w:rsidRPr="00BC653F">
        <w:rPr>
          <w:lang w:val="sq-AL"/>
        </w:rPr>
        <w:t>Neni 5</w:t>
      </w:r>
    </w:p>
    <w:p w:rsidR="00BA6AE9" w:rsidRPr="00BC653F" w:rsidRDefault="00BA6AE9" w:rsidP="00BA6AE9">
      <w:pPr>
        <w:pStyle w:val="NeniTitull"/>
        <w:rPr>
          <w:lang w:val="sq-AL"/>
        </w:rPr>
      </w:pPr>
      <w:r w:rsidRPr="00BC653F">
        <w:rPr>
          <w:lang w:val="sq-AL"/>
        </w:rPr>
        <w:t xml:space="preserve">Pajisja me NIPT e </w:t>
      </w:r>
      <w:r>
        <w:rPr>
          <w:lang w:val="sq-AL"/>
        </w:rPr>
        <w:t>f</w:t>
      </w:r>
      <w:r w:rsidRPr="00BC653F">
        <w:rPr>
          <w:lang w:val="sq-AL"/>
        </w:rPr>
        <w:t xml:space="preserve">ermerit </w:t>
      </w:r>
    </w:p>
    <w:p w:rsidR="00BA6AE9" w:rsidRPr="00637C28" w:rsidRDefault="00BA6AE9" w:rsidP="00BA6AE9">
      <w:pPr>
        <w:pStyle w:val="Paragrafi"/>
        <w:rPr>
          <w:sz w:val="16"/>
          <w:lang w:val="sq-AL"/>
        </w:rPr>
      </w:pPr>
    </w:p>
    <w:p w:rsidR="00BA6AE9" w:rsidRPr="00724E61" w:rsidRDefault="00BA6AE9" w:rsidP="00BA6AE9">
      <w:pPr>
        <w:pStyle w:val="Paragrafi"/>
        <w:rPr>
          <w:spacing w:val="-4"/>
          <w:lang w:val="sq-AL"/>
        </w:rPr>
      </w:pPr>
      <w:r w:rsidRPr="00BC653F">
        <w:rPr>
          <w:lang w:val="sq-AL"/>
        </w:rPr>
        <w:t>1. Aplikimi për t</w:t>
      </w:r>
      <w:r>
        <w:rPr>
          <w:lang w:val="sq-AL"/>
        </w:rPr>
        <w:t>’</w:t>
      </w:r>
      <w:r w:rsidRPr="00BC653F">
        <w:rPr>
          <w:lang w:val="sq-AL"/>
        </w:rPr>
        <w:t xml:space="preserve">u pajisur me NIPT bëhet nga </w:t>
      </w:r>
      <w:r w:rsidRPr="00724E61">
        <w:rPr>
          <w:spacing w:val="-4"/>
          <w:lang w:val="sq-AL"/>
        </w:rPr>
        <w:t>vetë fermeri.</w:t>
      </w:r>
    </w:p>
    <w:p w:rsidR="00BA6AE9" w:rsidRPr="00724E61" w:rsidRDefault="00BA6AE9" w:rsidP="00BA6AE9">
      <w:pPr>
        <w:pStyle w:val="Paragrafi"/>
        <w:rPr>
          <w:spacing w:val="-4"/>
          <w:lang w:val="sq-AL"/>
        </w:rPr>
      </w:pPr>
      <w:r w:rsidRPr="00724E61">
        <w:rPr>
          <w:spacing w:val="-4"/>
          <w:lang w:val="sq-AL"/>
        </w:rPr>
        <w:t>2. Për t’u pajisur me certifikatën e NIPT-it, individi-fermer paraqitet në Drejtorinë e Regjistrimit dhe Shërbimit të Tatimpaguesve në Drejtorinë Rajonale Tatimore të juridiksionit sipas ndarjes, organizimit administrativ, duke paraqitur  dokumentacionin si më poshtë:</w:t>
      </w:r>
    </w:p>
    <w:p w:rsidR="00BA6AE9" w:rsidRPr="00724E61" w:rsidRDefault="00BA6AE9" w:rsidP="00BA6AE9">
      <w:pPr>
        <w:pStyle w:val="Paragrafi"/>
        <w:rPr>
          <w:spacing w:val="-4"/>
          <w:lang w:val="sq-AL"/>
        </w:rPr>
      </w:pPr>
      <w:r w:rsidRPr="00724E61">
        <w:rPr>
          <w:spacing w:val="-4"/>
          <w:lang w:val="sq-AL"/>
        </w:rPr>
        <w:t xml:space="preserve">- Aplikimin për regjistrim sipas formularit përkatës të plotësuar me të gjitha të dhënat e detyrueshme të kërkuara, nënshkruar nga kërkuesi. </w:t>
      </w:r>
    </w:p>
    <w:p w:rsidR="00BA6AE9" w:rsidRPr="00724E61" w:rsidRDefault="00BA6AE9" w:rsidP="00BA6AE9">
      <w:pPr>
        <w:pStyle w:val="Paragrafi"/>
        <w:rPr>
          <w:spacing w:val="-4"/>
          <w:lang w:val="sq-AL"/>
        </w:rPr>
      </w:pPr>
      <w:r w:rsidRPr="00724E61">
        <w:rPr>
          <w:spacing w:val="-4"/>
          <w:lang w:val="sq-AL"/>
        </w:rPr>
        <w:t xml:space="preserve">- Dokumentin origjinal të identifikimit </w:t>
      </w:r>
      <w:r>
        <w:rPr>
          <w:spacing w:val="-4"/>
          <w:lang w:val="sq-AL"/>
        </w:rPr>
        <w:t>(letërnjoftimit)/</w:t>
      </w:r>
      <w:r w:rsidRPr="00724E61">
        <w:rPr>
          <w:spacing w:val="-4"/>
          <w:lang w:val="sq-AL"/>
        </w:rPr>
        <w:t>ose kopje të noterizuar të këtij dokumenti, i cili i bashkëngjitet aplikimit për regjistrim.</w:t>
      </w:r>
    </w:p>
    <w:p w:rsidR="00BA6AE9" w:rsidRPr="00724E61" w:rsidRDefault="00BA6AE9" w:rsidP="00BA6AE9">
      <w:pPr>
        <w:pStyle w:val="Paragrafi"/>
        <w:rPr>
          <w:spacing w:val="-4"/>
          <w:lang w:val="sq-AL"/>
        </w:rPr>
      </w:pPr>
      <w:r>
        <w:rPr>
          <w:spacing w:val="-4"/>
          <w:lang w:val="sq-AL"/>
        </w:rPr>
        <w:t xml:space="preserve">- </w:t>
      </w:r>
      <w:r w:rsidRPr="00724E61">
        <w:rPr>
          <w:spacing w:val="-4"/>
          <w:lang w:val="sq-AL"/>
        </w:rPr>
        <w:t>Vërtetimin origjinal sipas formatit bashkë</w:t>
      </w:r>
      <w:r>
        <w:rPr>
          <w:spacing w:val="-4"/>
          <w:lang w:val="sq-AL"/>
        </w:rPr>
        <w:t>-</w:t>
      </w:r>
      <w:r w:rsidRPr="00724E61">
        <w:rPr>
          <w:spacing w:val="-4"/>
          <w:lang w:val="sq-AL"/>
        </w:rPr>
        <w:t>ngjitur këtij udhëzimi, lëshuar për fermerin prej drejtorisë rajonale të Bujqësisë, Zhvillimit Rural dhe Administrimit të Ujërave, në bazë të të cilit vërtetohet aktiviteti prodhues bujqësor i fermerit.</w:t>
      </w:r>
    </w:p>
    <w:p w:rsidR="00BA6AE9" w:rsidRPr="00724E61" w:rsidRDefault="00BA6AE9" w:rsidP="00BA6AE9">
      <w:pPr>
        <w:pStyle w:val="Paragrafi"/>
        <w:rPr>
          <w:spacing w:val="-4"/>
          <w:lang w:val="sq-AL"/>
        </w:rPr>
      </w:pPr>
      <w:r w:rsidRPr="00BC653F">
        <w:rPr>
          <w:lang w:val="sq-AL"/>
        </w:rPr>
        <w:t xml:space="preserve">3. Dokumentet shoqëruese të aplikimit duhet të dorëzohen në origjinal ose kopje të njësuara me origjinalin, të jenë në gjuhën shqipe, nuk duhet të përmbajnë korrigjime ose fshirje dhe </w:t>
      </w:r>
      <w:r w:rsidRPr="00724E61">
        <w:rPr>
          <w:spacing w:val="-4"/>
          <w:lang w:val="sq-AL"/>
        </w:rPr>
        <w:t>përmbajtja e tyre duhet të duket qartë, të jetë e lexueshme dhe të lejojë marrjen e imazhit elektronik të dokumentit.</w:t>
      </w:r>
    </w:p>
    <w:p w:rsidR="00BA6AE9" w:rsidRPr="00724E61" w:rsidRDefault="00BA6AE9" w:rsidP="00BA6AE9">
      <w:pPr>
        <w:pStyle w:val="Paragrafi"/>
        <w:rPr>
          <w:spacing w:val="-4"/>
          <w:lang w:val="sq-AL"/>
        </w:rPr>
      </w:pPr>
      <w:r w:rsidRPr="00724E61">
        <w:rPr>
          <w:spacing w:val="-4"/>
          <w:lang w:val="sq-AL"/>
        </w:rPr>
        <w:t>4. Për pajisjen me NIPT të fermerit, janë të detyrueshme këto të dhëna:</w:t>
      </w:r>
    </w:p>
    <w:p w:rsidR="00BA6AE9" w:rsidRPr="00724E61" w:rsidRDefault="00BA6AE9" w:rsidP="00BA6AE9">
      <w:pPr>
        <w:pStyle w:val="Paragrafi"/>
        <w:rPr>
          <w:spacing w:val="-4"/>
          <w:lang w:val="sq-AL"/>
        </w:rPr>
      </w:pPr>
      <w:r w:rsidRPr="00724E61">
        <w:rPr>
          <w:spacing w:val="-4"/>
          <w:lang w:val="sq-AL"/>
        </w:rPr>
        <w:t>a) të dhënat e identifikimit të fermerit;</w:t>
      </w:r>
    </w:p>
    <w:p w:rsidR="00BA6AE9" w:rsidRPr="00724E61" w:rsidRDefault="00BA6AE9" w:rsidP="00BA6AE9">
      <w:pPr>
        <w:pStyle w:val="Paragrafi"/>
        <w:rPr>
          <w:spacing w:val="-4"/>
          <w:lang w:val="sq-AL"/>
        </w:rPr>
      </w:pPr>
      <w:r w:rsidRPr="00724E61">
        <w:rPr>
          <w:spacing w:val="-4"/>
          <w:lang w:val="sq-AL"/>
        </w:rPr>
        <w:t>b) adresa e banimit, kontakte të personit;</w:t>
      </w:r>
    </w:p>
    <w:p w:rsidR="00BA6AE9" w:rsidRPr="00724E61" w:rsidRDefault="00BA6AE9" w:rsidP="00BA6AE9">
      <w:pPr>
        <w:pStyle w:val="Paragrafi"/>
        <w:rPr>
          <w:spacing w:val="-4"/>
          <w:lang w:val="sq-AL"/>
        </w:rPr>
      </w:pPr>
      <w:r w:rsidRPr="00724E61">
        <w:rPr>
          <w:spacing w:val="-4"/>
          <w:lang w:val="sq-AL"/>
        </w:rPr>
        <w:t xml:space="preserve">b) vendi i ushtrimit të veprimtarisë prodhuese </w:t>
      </w:r>
      <w:r w:rsidRPr="00724E61">
        <w:rPr>
          <w:spacing w:val="-4"/>
          <w:lang w:val="sq-AL"/>
        </w:rPr>
        <w:lastRenderedPageBreak/>
        <w:t>bujqësore;</w:t>
      </w:r>
      <w:bookmarkStart w:id="0" w:name="_GoBack"/>
      <w:bookmarkEnd w:id="0"/>
    </w:p>
    <w:p w:rsidR="00BA6AE9" w:rsidRPr="00724E61" w:rsidRDefault="00BA6AE9" w:rsidP="00BA6AE9">
      <w:pPr>
        <w:pStyle w:val="Paragrafi"/>
        <w:rPr>
          <w:spacing w:val="-4"/>
          <w:lang w:val="sq-AL"/>
        </w:rPr>
      </w:pPr>
      <w:r>
        <w:rPr>
          <w:spacing w:val="-4"/>
          <w:lang w:val="sq-AL"/>
        </w:rPr>
        <w:t>c) fusha/</w:t>
      </w:r>
      <w:r w:rsidRPr="00724E61">
        <w:rPr>
          <w:spacing w:val="-4"/>
          <w:lang w:val="sq-AL"/>
        </w:rPr>
        <w:t>(at) e veprimtarisë prodhuese bujqë</w:t>
      </w:r>
      <w:r>
        <w:rPr>
          <w:spacing w:val="-4"/>
          <w:lang w:val="sq-AL"/>
        </w:rPr>
        <w:t>-</w:t>
      </w:r>
      <w:r w:rsidRPr="00724E61">
        <w:rPr>
          <w:spacing w:val="-4"/>
          <w:lang w:val="sq-AL"/>
        </w:rPr>
        <w:t>sore, në qoftë se është e përcaktuar, ose nëse fermeri kryen disa veprimtari prodhuese bujqësore</w:t>
      </w:r>
      <w:r>
        <w:rPr>
          <w:spacing w:val="-4"/>
          <w:lang w:val="sq-AL"/>
        </w:rPr>
        <w:t>,</w:t>
      </w:r>
      <w:r w:rsidRPr="00724E61">
        <w:rPr>
          <w:spacing w:val="-4"/>
          <w:lang w:val="sq-AL"/>
        </w:rPr>
        <w:t xml:space="preserve"> atëherë specifikohen disa duke filluar nga ajo që mban peshën kryesore;</w:t>
      </w:r>
    </w:p>
    <w:p w:rsidR="00BA6AE9" w:rsidRPr="00724E61" w:rsidRDefault="00BA6AE9" w:rsidP="00BA6AE9">
      <w:pPr>
        <w:pStyle w:val="Paragrafi"/>
        <w:rPr>
          <w:spacing w:val="-4"/>
          <w:lang w:val="sq-AL"/>
        </w:rPr>
      </w:pPr>
      <w:r w:rsidRPr="00724E61">
        <w:rPr>
          <w:spacing w:val="-4"/>
          <w:lang w:val="sq-AL"/>
        </w:rPr>
        <w:t>ç) specimeni i nënshkrimit (firmës) të individit- fermer.</w:t>
      </w:r>
    </w:p>
    <w:p w:rsidR="00BA6AE9" w:rsidRPr="00724E61" w:rsidRDefault="00BA6AE9" w:rsidP="00BA6AE9">
      <w:pPr>
        <w:pStyle w:val="Paragrafi"/>
        <w:rPr>
          <w:spacing w:val="-4"/>
          <w:lang w:val="sq-AL"/>
        </w:rPr>
      </w:pPr>
      <w:r w:rsidRPr="00724E61">
        <w:rPr>
          <w:spacing w:val="-4"/>
          <w:lang w:val="sq-AL"/>
        </w:rPr>
        <w:t>5. Drejtoria rajonale tatimore merr në shqyrtim aplikimet për pajisjen me NIPT të fermerëve sipas radhës së paraqitjes së tyre. Drejtoria e regjistrimit dhe shërbimit të tatimpaguesit në drejtorinë rajonale tatimore përkatëse asiston aplikantin fermer në plotësimin e aplikimit dhe ndërkohë verifikon:</w:t>
      </w:r>
    </w:p>
    <w:p w:rsidR="00BA6AE9" w:rsidRPr="00724E61" w:rsidRDefault="00BA6AE9" w:rsidP="00BA6AE9">
      <w:pPr>
        <w:pStyle w:val="Paragrafi"/>
        <w:rPr>
          <w:spacing w:val="-4"/>
          <w:lang w:val="sq-AL"/>
        </w:rPr>
      </w:pPr>
      <w:r w:rsidRPr="00724E61">
        <w:rPr>
          <w:spacing w:val="-4"/>
          <w:lang w:val="sq-AL"/>
        </w:rPr>
        <w:t>a) identitetin e nënshkruesit dhe faktin nëse është person i autorizuar për të bërë regjistrimin;</w:t>
      </w:r>
    </w:p>
    <w:p w:rsidR="00BA6AE9" w:rsidRPr="00724E61" w:rsidRDefault="00BA6AE9" w:rsidP="00BA6AE9">
      <w:pPr>
        <w:pStyle w:val="Paragrafi"/>
        <w:rPr>
          <w:spacing w:val="-4"/>
          <w:lang w:val="sq-AL"/>
        </w:rPr>
      </w:pPr>
      <w:r w:rsidRPr="00724E61">
        <w:rPr>
          <w:spacing w:val="-4"/>
          <w:lang w:val="sq-AL"/>
        </w:rPr>
        <w:t xml:space="preserve">b) plotësimin e të gjitha të dhënave të detyrueshme të kërkuara, si dhe dokumentet shoqëruese; </w:t>
      </w:r>
    </w:p>
    <w:p w:rsidR="00BA6AE9" w:rsidRPr="00724E61" w:rsidRDefault="00BA6AE9" w:rsidP="00BA6AE9">
      <w:pPr>
        <w:pStyle w:val="Paragrafi"/>
        <w:rPr>
          <w:spacing w:val="-4"/>
          <w:lang w:val="sq-AL"/>
        </w:rPr>
      </w:pPr>
      <w:r w:rsidRPr="00724E61">
        <w:rPr>
          <w:spacing w:val="-4"/>
          <w:lang w:val="sq-AL"/>
        </w:rPr>
        <w:t xml:space="preserve">c) paraqitjen në formën e kërkuar të dokumentacionit shoqërues, që vërteton të dhënat që regjistrohen; </w:t>
      </w:r>
    </w:p>
    <w:p w:rsidR="00BA6AE9" w:rsidRPr="00724E61" w:rsidRDefault="00BA6AE9" w:rsidP="00BA6AE9">
      <w:pPr>
        <w:pStyle w:val="Paragrafi"/>
        <w:rPr>
          <w:spacing w:val="-4"/>
          <w:lang w:val="sq-AL"/>
        </w:rPr>
      </w:pPr>
      <w:r w:rsidRPr="00724E61">
        <w:rPr>
          <w:spacing w:val="-4"/>
          <w:lang w:val="sq-AL"/>
        </w:rPr>
        <w:t>d) faktin nëse të dhënat e shprehura në formularin e regjistrimit përputhen me të dhënat që përmbajnë dokumentet e kërkuara, që shoqërojnë formularin;</w:t>
      </w:r>
    </w:p>
    <w:p w:rsidR="00BA6AE9" w:rsidRPr="00724E61" w:rsidRDefault="00BA6AE9" w:rsidP="00BA6AE9">
      <w:pPr>
        <w:pStyle w:val="Paragrafi"/>
        <w:rPr>
          <w:spacing w:val="-4"/>
          <w:lang w:val="sq-AL"/>
        </w:rPr>
      </w:pPr>
      <w:r w:rsidRPr="00724E61">
        <w:rPr>
          <w:spacing w:val="-4"/>
          <w:lang w:val="sq-AL"/>
        </w:rPr>
        <w:t>e) faktin nëse dokumentacioni i paraqitur nuk përmban korrigjime ose fshirje, apo është i palexueshëm.</w:t>
      </w:r>
    </w:p>
    <w:p w:rsidR="00BA6AE9" w:rsidRPr="00724E61" w:rsidRDefault="00BA6AE9" w:rsidP="00BA6AE9">
      <w:pPr>
        <w:pStyle w:val="Paragrafi"/>
        <w:rPr>
          <w:spacing w:val="-4"/>
          <w:lang w:val="sq-AL"/>
        </w:rPr>
      </w:pPr>
      <w:r w:rsidRPr="00724E61">
        <w:rPr>
          <w:spacing w:val="-4"/>
          <w:lang w:val="sq-AL"/>
        </w:rPr>
        <w:t>6. Drejtoria rajonale tatimore, pasi kryen verifikimet përkatëse dhe vëren përmbushjen korrekte të kushteve për regjistrim, kryen regjistrimin e fermerit në regjistrin tatimor duke evidentuar dukshëm në faqen e regjistrimit faktin që i regjistruari është “fermer” dhe lëshon certifikatën e regjistrimit (NIPT-in) brenda një afati prej dy ditësh nga data e paraqitjes së aplikimit. Emërtimi në certifikatë shkruan:“Fermeri A.B.” ku AB është emri dhe mbiemri i fermerit.</w:t>
      </w:r>
    </w:p>
    <w:p w:rsidR="00BA6AE9" w:rsidRPr="00724E61" w:rsidRDefault="00BA6AE9" w:rsidP="00BA6AE9">
      <w:pPr>
        <w:pStyle w:val="Paragrafi"/>
        <w:rPr>
          <w:spacing w:val="-4"/>
          <w:lang w:val="sq-AL"/>
        </w:rPr>
      </w:pPr>
      <w:r w:rsidRPr="00724E61">
        <w:rPr>
          <w:spacing w:val="-4"/>
          <w:lang w:val="sq-AL"/>
        </w:rPr>
        <w:t>7. Ky regjistrim dhe certifikata e NIPT-it lëshuar fermerit është e vlefshme vetëm për qëllime të përfitimit nga skema e kompensimit të prodhuesve bujqësorë sipas këtij ligji. Çdo përdorim i NIPT-it të lëshuar fermerit nga ana e tij apo nga persona të tjerë për qëllime të tjera të ndryshme nga ajo e përcaktuar në këtë udhëzim është në kundërshtim me qëllimin e përdorimit të tij.</w:t>
      </w:r>
    </w:p>
    <w:p w:rsidR="00BA6AE9" w:rsidRPr="00724E61"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lastRenderedPageBreak/>
        <w:t>Neni 6</w:t>
      </w:r>
    </w:p>
    <w:p w:rsidR="00BA6AE9" w:rsidRPr="00BC653F" w:rsidRDefault="00BA6AE9" w:rsidP="00BA6AE9">
      <w:pPr>
        <w:pStyle w:val="NeniTitull"/>
        <w:rPr>
          <w:lang w:val="sq-AL"/>
        </w:rPr>
      </w:pPr>
      <w:r w:rsidRPr="00BC653F">
        <w:rPr>
          <w:lang w:val="sq-AL"/>
        </w:rPr>
        <w:t>Ndryshimet në regjistrim të fermerit</w:t>
      </w:r>
    </w:p>
    <w:p w:rsidR="00BA6AE9" w:rsidRPr="00724E61" w:rsidRDefault="00BA6AE9" w:rsidP="00BA6AE9">
      <w:pPr>
        <w:pStyle w:val="Paragrafi"/>
        <w:rPr>
          <w:sz w:val="14"/>
          <w:lang w:val="sq-AL"/>
        </w:rPr>
      </w:pPr>
    </w:p>
    <w:p w:rsidR="00BA6AE9" w:rsidRPr="00724E61" w:rsidRDefault="00BA6AE9" w:rsidP="00BA6AE9">
      <w:pPr>
        <w:pStyle w:val="Paragrafi"/>
        <w:rPr>
          <w:spacing w:val="-4"/>
          <w:lang w:val="sq-AL"/>
        </w:rPr>
      </w:pPr>
      <w:r w:rsidRPr="00724E61">
        <w:rPr>
          <w:spacing w:val="-4"/>
          <w:lang w:val="sq-AL"/>
        </w:rPr>
        <w:t xml:space="preserve">Nëse gjatë ushtrimit të veprimtarisë prodhuese të fermerit ka ndryshime në të dhënat e regjistruara apo </w:t>
      </w:r>
      <w:r>
        <w:rPr>
          <w:spacing w:val="-4"/>
          <w:lang w:val="sq-AL"/>
        </w:rPr>
        <w:t xml:space="preserve">të </w:t>
      </w:r>
      <w:r w:rsidRPr="00724E61">
        <w:rPr>
          <w:spacing w:val="-4"/>
          <w:lang w:val="sq-AL"/>
        </w:rPr>
        <w:t>deklaruara në momentin e regjistrimit të tij, si p.sh. të dhënat e identifikimit, vendit të ushtrimit të veprimtarisë prodhuese bujqësore për shkak të tjetërsimit të tokës bujqësore apo</w:t>
      </w:r>
      <w:r>
        <w:rPr>
          <w:spacing w:val="-4"/>
          <w:lang w:val="sq-AL"/>
        </w:rPr>
        <w:t xml:space="preserve"> çdo</w:t>
      </w:r>
      <w:r w:rsidRPr="00724E61">
        <w:rPr>
          <w:spacing w:val="-4"/>
          <w:lang w:val="sq-AL"/>
        </w:rPr>
        <w:t>ndryshim tjetër, në të dhënat e deklaruara në momentin e regjistrimit etj., atëherë fermeri ose personi i autorizuar prej tij është i detyruar t’i deklarojë këto ndryshime në drejtorinë rajonale tatimore ku është pajisur me certifikatën e NIPT-it.</w:t>
      </w:r>
    </w:p>
    <w:p w:rsidR="00BA6AE9" w:rsidRPr="00724E61" w:rsidRDefault="00BA6AE9" w:rsidP="00BA6AE9">
      <w:pPr>
        <w:pStyle w:val="Paragrafi"/>
        <w:rPr>
          <w:spacing w:val="-4"/>
          <w:lang w:val="sq-AL"/>
        </w:rPr>
      </w:pPr>
      <w:r w:rsidRPr="00724E61">
        <w:rPr>
          <w:spacing w:val="-4"/>
          <w:lang w:val="sq-AL"/>
        </w:rPr>
        <w:t>Drejtoria rajonale tatimore reflekton ndryshimet përkatëse në regjistrin tatimor përkatës.</w:t>
      </w:r>
    </w:p>
    <w:p w:rsidR="00BA6AE9" w:rsidRPr="00724E61"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7</w:t>
      </w:r>
    </w:p>
    <w:p w:rsidR="00BA6AE9" w:rsidRPr="00BC653F" w:rsidRDefault="00BA6AE9" w:rsidP="00BA6AE9">
      <w:pPr>
        <w:pStyle w:val="NeniTitull"/>
        <w:rPr>
          <w:lang w:val="sq-AL"/>
        </w:rPr>
      </w:pPr>
      <w:r w:rsidRPr="00BC653F">
        <w:rPr>
          <w:lang w:val="sq-AL"/>
        </w:rPr>
        <w:t>Çregjistrimi i fermerit</w:t>
      </w:r>
    </w:p>
    <w:p w:rsidR="00BA6AE9" w:rsidRPr="00724E61"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 xml:space="preserve">1. Fermeri çregjistrohet në mënyrë vullnetare nëpërmjet aplikimit për çregjistrim, sipas formularit të miratuar për këtë qëllim duke dorëzuar  në të njëjtën kohë </w:t>
      </w:r>
      <w:r>
        <w:rPr>
          <w:lang w:val="sq-AL"/>
        </w:rPr>
        <w:t>certifikat</w:t>
      </w:r>
      <w:r w:rsidRPr="00BC653F">
        <w:rPr>
          <w:lang w:val="sq-AL"/>
        </w:rPr>
        <w:t xml:space="preserve">ën e NIPT-it në drejtorinë rajonale tatimore në të cilën kjo </w:t>
      </w:r>
      <w:r>
        <w:rPr>
          <w:lang w:val="sq-AL"/>
        </w:rPr>
        <w:t>certifikat</w:t>
      </w:r>
      <w:r w:rsidRPr="00BC653F">
        <w:rPr>
          <w:lang w:val="sq-AL"/>
        </w:rPr>
        <w:t xml:space="preserve">ë është lëshuar. Drejtoria rajonale tatimore evidenton në regjistrin tatimor datën e dorëzimit të NIPT-it prej fermerit duke e bërë të pavlefshëm këtë NIPT.  Në rast vdekjeje të fermerit, çregjistrimi kryhet me kërkesë të çdo personi të interesuar dhe me depozitimin e dokumenteve përkatëse që vërtetojnë që personi është ka vdekur ose është shpallur </w:t>
      </w:r>
      <w:r>
        <w:rPr>
          <w:lang w:val="sq-AL"/>
        </w:rPr>
        <w:t>i vdekur me vendim gjykate, duke</w:t>
      </w:r>
      <w:r w:rsidRPr="00BC653F">
        <w:rPr>
          <w:lang w:val="sq-AL"/>
        </w:rPr>
        <w:t xml:space="preserve"> dorëzuar në të njëjtën kohë </w:t>
      </w:r>
      <w:r>
        <w:rPr>
          <w:lang w:val="sq-AL"/>
        </w:rPr>
        <w:t>certifikat</w:t>
      </w:r>
      <w:r w:rsidRPr="00BC653F">
        <w:rPr>
          <w:lang w:val="sq-AL"/>
        </w:rPr>
        <w:t>ën e NIPT</w:t>
      </w:r>
      <w:r>
        <w:rPr>
          <w:lang w:val="sq-AL"/>
        </w:rPr>
        <w:t>-</w:t>
      </w:r>
      <w:r w:rsidRPr="00BC653F">
        <w:rPr>
          <w:lang w:val="sq-AL"/>
        </w:rPr>
        <w:t>it e cila është lëshuar në emrin e tij</w:t>
      </w:r>
      <w:r>
        <w:rPr>
          <w:lang w:val="sq-AL"/>
        </w:rPr>
        <w:t>.</w:t>
      </w:r>
    </w:p>
    <w:p w:rsidR="00BA6AE9" w:rsidRPr="00BC653F" w:rsidRDefault="00BA6AE9" w:rsidP="00BA6AE9">
      <w:pPr>
        <w:pStyle w:val="Paragrafi"/>
        <w:rPr>
          <w:lang w:val="sq-AL"/>
        </w:rPr>
      </w:pPr>
      <w:r w:rsidRPr="00BC653F">
        <w:rPr>
          <w:lang w:val="sq-AL"/>
        </w:rPr>
        <w:t xml:space="preserve">2. Çregjistrimi i fermerit dhe dorëzimi i </w:t>
      </w:r>
      <w:r>
        <w:rPr>
          <w:lang w:val="sq-AL"/>
        </w:rPr>
        <w:t>certifikat</w:t>
      </w:r>
      <w:r w:rsidRPr="00BC653F">
        <w:rPr>
          <w:lang w:val="sq-AL"/>
        </w:rPr>
        <w:t>ës s</w:t>
      </w:r>
      <w:r>
        <w:rPr>
          <w:lang w:val="sq-AL"/>
        </w:rPr>
        <w:t>ë</w:t>
      </w:r>
      <w:r w:rsidRPr="00BC653F">
        <w:rPr>
          <w:lang w:val="sq-AL"/>
        </w:rPr>
        <w:t xml:space="preserve"> NIPTI-it në drejtorinë rajonale tatimore</w:t>
      </w:r>
      <w:r>
        <w:rPr>
          <w:lang w:val="sq-AL"/>
        </w:rPr>
        <w:t>,</w:t>
      </w:r>
      <w:r w:rsidRPr="00BC653F">
        <w:rPr>
          <w:lang w:val="sq-AL"/>
        </w:rPr>
        <w:t>përveç se bëhet për qëllime deklarimi, është i domosdoshëm për të shmangur keqpërdorimin e NIPT-it, pasi bën të pavlefshme çdo faturë tatimore në të cilën ky NIPT është shënuar, të lëshuar pas datës së çregjistrimit të fermerit. Personi i tatueshëm që ka përfituar zbritjen e TVSH-së së shënuar në faturën e lëshuar në emrin dhe për llogari të fermerit të çregjistruar, pas datës që çregjistrimi i tij ka hyrë në fuqi, nuk i lejohet të zbresë TVSH-në përkatëse dhe ndërkohë nëse e ka zbritur atë TVSH në shkelje të procedurës</w:t>
      </w:r>
      <w:r>
        <w:rPr>
          <w:lang w:val="sq-AL"/>
        </w:rPr>
        <w:t>,</w:t>
      </w:r>
      <w:r w:rsidRPr="00BC653F">
        <w:rPr>
          <w:lang w:val="sq-AL"/>
        </w:rPr>
        <w:t xml:space="preserve"> i kërkohet të paguajë 100% TVSH-në e zbritur padrejtësisht.</w:t>
      </w:r>
    </w:p>
    <w:p w:rsidR="00BA6AE9" w:rsidRPr="00724E61"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lastRenderedPageBreak/>
        <w:t>Neni 8</w:t>
      </w:r>
    </w:p>
    <w:p w:rsidR="00BA6AE9" w:rsidRPr="00BC653F" w:rsidRDefault="00BA6AE9" w:rsidP="00BA6AE9">
      <w:pPr>
        <w:pStyle w:val="NeniTitull"/>
        <w:rPr>
          <w:lang w:val="sq-AL"/>
        </w:rPr>
      </w:pPr>
      <w:r w:rsidRPr="00BC653F">
        <w:rPr>
          <w:lang w:val="sq-AL"/>
        </w:rPr>
        <w:t xml:space="preserve">Mënyra e </w:t>
      </w:r>
      <w:r>
        <w:rPr>
          <w:lang w:val="sq-AL"/>
        </w:rPr>
        <w:t>zbatimit</w:t>
      </w:r>
      <w:r w:rsidRPr="00BC653F">
        <w:rPr>
          <w:lang w:val="sq-AL"/>
        </w:rPr>
        <w:t xml:space="preserve"> të skemës së kompensimit</w:t>
      </w:r>
    </w:p>
    <w:p w:rsidR="00BA6AE9" w:rsidRPr="00724E61"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1. Blerësi i produkteve bujqësore sipas këtij udhëzimi është person i tatueshëm i regjistruar për TVSH-në dhe i nënshtrohet regjimit normal të TVSH-së. Blerësi, person i tatueshëm</w:t>
      </w:r>
      <w:r>
        <w:rPr>
          <w:lang w:val="sq-AL"/>
        </w:rPr>
        <w:t>,</w:t>
      </w:r>
      <w:r w:rsidRPr="00BC653F">
        <w:rPr>
          <w:lang w:val="sq-AL"/>
        </w:rPr>
        <w:t xml:space="preserve"> për çdo furnizim të produkteve bujqësore</w:t>
      </w:r>
      <w:r>
        <w:rPr>
          <w:lang w:val="sq-AL"/>
        </w:rPr>
        <w:t>,</w:t>
      </w:r>
      <w:r w:rsidRPr="00BC653F">
        <w:rPr>
          <w:lang w:val="sq-AL"/>
        </w:rPr>
        <w:t xml:space="preserve"> të marrë prej fermerit</w:t>
      </w:r>
      <w:r>
        <w:rPr>
          <w:lang w:val="sq-AL"/>
        </w:rPr>
        <w:t>,</w:t>
      </w:r>
      <w:r w:rsidRPr="00BC653F">
        <w:rPr>
          <w:lang w:val="sq-AL"/>
        </w:rPr>
        <w:t xml:space="preserve"> në përputhje me këtë udhëzim</w:t>
      </w:r>
      <w:r>
        <w:rPr>
          <w:lang w:val="sq-AL"/>
        </w:rPr>
        <w:t>,</w:t>
      </w:r>
      <w:r w:rsidRPr="00BC653F">
        <w:rPr>
          <w:lang w:val="sq-AL"/>
        </w:rPr>
        <w:t xml:space="preserve"> lëshon një faturë tatimore me TVSH sipas formatit të miratuar të faturave nga organi tatimor, në të cilën evidenton si shitës, shitësin fermer (prodhues bujqësor), NIPT-in e fermerit dhe të dhënat e tjera të kërkuara sipas faturës. </w:t>
      </w:r>
    </w:p>
    <w:p w:rsidR="00BA6AE9" w:rsidRPr="00BC653F" w:rsidRDefault="00BA6AE9" w:rsidP="00BA6AE9">
      <w:pPr>
        <w:pStyle w:val="Paragrafi"/>
        <w:rPr>
          <w:lang w:val="sq-AL"/>
        </w:rPr>
      </w:pPr>
      <w:r w:rsidRPr="00BC653F">
        <w:rPr>
          <w:lang w:val="sq-AL"/>
        </w:rPr>
        <w:t>2. Vlera totale e faturës përfaqëson vlerën e furnizimit të paguar nga blerësi për llogari të shitësit fermer, përfshirë normën e kompensimit e cila është 20%. TVSH-ja e shënuar në faturë prej 20% përbën normën e kompensimit të fermerit. Kompensimi i akorduar i paguhet fermerit nga blerësi, person i tatueshëm, përkundrejt furnizimeve të kryera.  Norma e kompensimit aplikohet mbi çmimin pa TVSH të mallrave, të përcaktuara sipas këtij udhëzimi.</w:t>
      </w:r>
    </w:p>
    <w:p w:rsidR="00BA6AE9" w:rsidRPr="00BC653F" w:rsidRDefault="00BA6AE9" w:rsidP="00BA6AE9">
      <w:pPr>
        <w:pStyle w:val="Paragrafi"/>
        <w:rPr>
          <w:lang w:val="sq-AL"/>
        </w:rPr>
      </w:pPr>
      <w:r w:rsidRPr="00BC653F">
        <w:rPr>
          <w:lang w:val="sq-AL"/>
        </w:rPr>
        <w:t xml:space="preserve">3. Kompensimi ka për qëllim të mbulojë TVSH-në e paguar prej fermerëve në çmimin e blerjes së mallrave e shërbimeve, që ata kanë blerë për nevoja të kryerjes së aktivitetit të tyre prodhues bujqësor. </w:t>
      </w:r>
    </w:p>
    <w:p w:rsidR="00BA6AE9" w:rsidRPr="00BC653F" w:rsidRDefault="00BA6AE9" w:rsidP="00BA6AE9">
      <w:pPr>
        <w:pStyle w:val="Paragrafi"/>
        <w:rPr>
          <w:lang w:val="sq-AL"/>
        </w:rPr>
      </w:pPr>
      <w:r w:rsidRPr="00BC653F">
        <w:rPr>
          <w:lang w:val="sq-AL"/>
        </w:rPr>
        <w:t>4. Çdo blerës i produkteve të fermerit që aplikon skemën e kompensimit</w:t>
      </w:r>
      <w:r>
        <w:rPr>
          <w:lang w:val="sq-AL"/>
        </w:rPr>
        <w:t>,</w:t>
      </w:r>
      <w:r w:rsidRPr="00BC653F">
        <w:rPr>
          <w:lang w:val="sq-AL"/>
        </w:rPr>
        <w:t xml:space="preserve"> duhet të njoftojë drejtorinë rajonale tatimore përkatëse që është aplikues i skemës së kompensimit të fermerit përpara se të fillojë aplikimin e saj, duke e shoqëruar njoftimin me një akt marrëveshje midis palëve (blerësit të produkteve të fermerit, person i tatueshëm dhe fermerit), sipas modelit të </w:t>
      </w:r>
      <w:r>
        <w:rPr>
          <w:lang w:val="sq-AL"/>
        </w:rPr>
        <w:t>aktmarrëveshjes bashkëngjit</w:t>
      </w:r>
      <w:r w:rsidRPr="00BC653F">
        <w:rPr>
          <w:lang w:val="sq-AL"/>
        </w:rPr>
        <w:t>ur këtij udhëzimi, ku palët bien dakord midis tyre të kryejnë transaksione për produktet bujqësore, si shitës dhe blerës. Për çdo marrëveshje shtesë me një fermer të ri që blerësi person i tatueshëm hyn në transaksione duhet të njoftojë drejtorinë rajonale tatimore përkatëse. Mosnjoftimi në kohë dhe mosaplikim</w:t>
      </w:r>
      <w:r>
        <w:rPr>
          <w:lang w:val="sq-AL"/>
        </w:rPr>
        <w:t>i korrekt sipas kësaj procedure</w:t>
      </w:r>
      <w:r w:rsidRPr="00BC653F">
        <w:rPr>
          <w:lang w:val="sq-AL"/>
        </w:rPr>
        <w:t xml:space="preserve"> i heq blerësit të drejtën e zbritjes së TVSH-së si normë e kompensimit të shënuar në faturën e lëshuar në emër të fermerit</w:t>
      </w:r>
      <w:r>
        <w:rPr>
          <w:lang w:val="sq-AL"/>
        </w:rPr>
        <w:t>,</w:t>
      </w:r>
      <w:r w:rsidRPr="00BC653F">
        <w:rPr>
          <w:lang w:val="sq-AL"/>
        </w:rPr>
        <w:t xml:space="preserve"> marrëveshja me të cilin nuk i është dërguar (njoftuar) organit tatimor.</w:t>
      </w:r>
    </w:p>
    <w:p w:rsidR="00BA6AE9" w:rsidRPr="00BC653F" w:rsidRDefault="00BA6AE9" w:rsidP="00BA6AE9">
      <w:pPr>
        <w:pStyle w:val="Paragrafi"/>
        <w:rPr>
          <w:lang w:val="sq-AL"/>
        </w:rPr>
      </w:pPr>
      <w:r w:rsidRPr="00BC653F">
        <w:rPr>
          <w:lang w:val="sq-AL"/>
        </w:rPr>
        <w:lastRenderedPageBreak/>
        <w:t xml:space="preserve">Drejtoria rajonale tatimore përkatëse mban një regjistër të veçantë duke evidentuar çdo person të tatueshëm që ka njoftuar se kryen blerje nga fermerë në kuadër të skemës së kompensimit të fermerit. </w:t>
      </w:r>
    </w:p>
    <w:p w:rsidR="00BA6AE9" w:rsidRPr="00724E61"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9</w:t>
      </w:r>
    </w:p>
    <w:p w:rsidR="00BA6AE9" w:rsidRPr="00BC653F" w:rsidRDefault="00BA6AE9" w:rsidP="00BA6AE9">
      <w:pPr>
        <w:pStyle w:val="NeniTitull"/>
        <w:rPr>
          <w:lang w:val="sq-AL"/>
        </w:rPr>
      </w:pPr>
      <w:r w:rsidRPr="00BC653F">
        <w:rPr>
          <w:lang w:val="sq-AL"/>
        </w:rPr>
        <w:t>E drejta e zbritjes së TVSH-së së kompensuar</w:t>
      </w:r>
    </w:p>
    <w:p w:rsidR="00BA6AE9" w:rsidRPr="00724E61"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 xml:space="preserve">1. Kompensimi, që personi i tatueshëm blerës i ka paguar shitësit prodhues bujqësor, është TVSH e zbritshme për personin e tatueshëm blerës dhe deklarohet në periudhën tatimore kur është lëshuar fatura sipas datës së faturës. Fatura duhet të përmbajë dhe të plotësohet me të gjitha të dhënat e kërkuara sipas rubrikave që ajo përmban. Blerësi person i tatueshëm në çdo faturë të lëshuar shkruan “Vetëfaturim i TVSH-së sipas regjimit për kompensim të fermerit”. </w:t>
      </w:r>
    </w:p>
    <w:p w:rsidR="00BA6AE9" w:rsidRPr="00BC653F" w:rsidRDefault="00BA6AE9" w:rsidP="00BA6AE9">
      <w:pPr>
        <w:pStyle w:val="Paragrafi"/>
        <w:rPr>
          <w:lang w:val="sq-AL"/>
        </w:rPr>
      </w:pPr>
      <w:r w:rsidRPr="00BC653F">
        <w:rPr>
          <w:lang w:val="sq-AL"/>
        </w:rPr>
        <w:t xml:space="preserve">2. E drejta e zbritjes së TVSH-së së paguar fermerit, nga blerësi person i tatueshëm lind dhe ushtrohet sipas përcaktimeve të ligjit. </w:t>
      </w:r>
    </w:p>
    <w:p w:rsidR="00BA6AE9" w:rsidRPr="00BC653F" w:rsidRDefault="00BA6AE9" w:rsidP="00BA6AE9">
      <w:pPr>
        <w:pStyle w:val="Paragrafi"/>
        <w:rPr>
          <w:lang w:val="sq-AL"/>
        </w:rPr>
      </w:pPr>
      <w:r w:rsidRPr="00BC653F">
        <w:rPr>
          <w:lang w:val="sq-AL"/>
        </w:rPr>
        <w:t xml:space="preserve">3. Nëse fatura nuk përmban të dhënat e plota dhe të sakta, si dhe nuk përmban shënimin “Vetëfaturim i TVSH-së sipas regjimit për kompensim të fermerit”, personi i tatueshëm </w:t>
      </w:r>
      <w:r>
        <w:rPr>
          <w:lang w:val="sq-AL"/>
        </w:rPr>
        <w:t>blerës</w:t>
      </w:r>
      <w:r w:rsidRPr="00BC653F">
        <w:rPr>
          <w:lang w:val="sq-AL"/>
        </w:rPr>
        <w:t xml:space="preserve"> nuk ka të drejtë të kreditojë kompensimin e paraqitur në të dhe detyrohet të paguajë dënimin, </w:t>
      </w:r>
      <w:r>
        <w:rPr>
          <w:lang w:val="sq-AL"/>
        </w:rPr>
        <w:t xml:space="preserve">sipas nenit 128, </w:t>
      </w:r>
      <w:r w:rsidRPr="00BC653F">
        <w:rPr>
          <w:lang w:val="sq-AL"/>
        </w:rPr>
        <w:t xml:space="preserve">për faturë tatimore të parregullt në përputhje me </w:t>
      </w:r>
      <w:r>
        <w:rPr>
          <w:lang w:val="sq-AL"/>
        </w:rPr>
        <w:t>l</w:t>
      </w:r>
      <w:r w:rsidRPr="00BC653F">
        <w:rPr>
          <w:lang w:val="sq-AL"/>
        </w:rPr>
        <w:t>igjin n</w:t>
      </w:r>
      <w:r>
        <w:rPr>
          <w:lang w:val="sq-AL"/>
        </w:rPr>
        <w:t>ë</w:t>
      </w:r>
      <w:r w:rsidRPr="00BC653F">
        <w:rPr>
          <w:lang w:val="sq-AL"/>
        </w:rPr>
        <w:t xml:space="preserve"> fuqi “Për procedurat tatimore në Republikën e Shqipërisë”.</w:t>
      </w:r>
    </w:p>
    <w:p w:rsidR="00BA6AE9" w:rsidRPr="00BC653F" w:rsidRDefault="00BA6AE9" w:rsidP="00BA6AE9">
      <w:pPr>
        <w:pStyle w:val="Paragrafi"/>
        <w:rPr>
          <w:lang w:val="sq-AL"/>
        </w:rPr>
      </w:pPr>
      <w:r w:rsidRPr="00BC653F">
        <w:rPr>
          <w:lang w:val="sq-AL"/>
        </w:rPr>
        <w:t>4. Blerësit nuk i njihet si e zbritshme TVSH</w:t>
      </w:r>
      <w:r>
        <w:rPr>
          <w:lang w:val="sq-AL"/>
        </w:rPr>
        <w:t>-ja</w:t>
      </w:r>
      <w:r w:rsidRPr="00BC653F">
        <w:rPr>
          <w:lang w:val="sq-AL"/>
        </w:rPr>
        <w:t xml:space="preserve"> e kompensuar sipas kësaj skeme për produktet e blera nga fermerët të cilat dëmtohen, prishen, duke u bërë të papërdorshme prej tij. </w:t>
      </w:r>
    </w:p>
    <w:p w:rsidR="00BA6AE9" w:rsidRPr="00724E61" w:rsidRDefault="00BA6AE9" w:rsidP="00BA6AE9">
      <w:pPr>
        <w:pStyle w:val="Paragrafi"/>
        <w:rPr>
          <w:sz w:val="14"/>
          <w:lang w:val="sq-AL"/>
        </w:rPr>
      </w:pPr>
    </w:p>
    <w:p w:rsidR="00BA6AE9" w:rsidRPr="00BC653F" w:rsidRDefault="00BA6AE9" w:rsidP="00BA6AE9">
      <w:pPr>
        <w:pStyle w:val="NeniNr"/>
        <w:rPr>
          <w:lang w:val="sq-AL"/>
        </w:rPr>
      </w:pPr>
      <w:r w:rsidRPr="00BC653F">
        <w:rPr>
          <w:lang w:val="sq-AL"/>
        </w:rPr>
        <w:t>Neni 10</w:t>
      </w:r>
    </w:p>
    <w:p w:rsidR="00BA6AE9" w:rsidRPr="00BC653F" w:rsidRDefault="00BA6AE9" w:rsidP="00BA6AE9">
      <w:pPr>
        <w:pStyle w:val="NeniTitull"/>
        <w:rPr>
          <w:lang w:val="sq-AL"/>
        </w:rPr>
      </w:pPr>
      <w:r w:rsidRPr="00BC653F">
        <w:rPr>
          <w:lang w:val="sq-AL"/>
        </w:rPr>
        <w:t>Fatura tatimore dhe norma e kompensimit</w:t>
      </w:r>
    </w:p>
    <w:p w:rsidR="00BA6AE9" w:rsidRPr="00724E61"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1. Fatura tatimore e shitjes</w:t>
      </w:r>
      <w:r>
        <w:rPr>
          <w:lang w:val="sq-AL"/>
        </w:rPr>
        <w:t>,</w:t>
      </w:r>
      <w:r w:rsidRPr="00BC653F">
        <w:rPr>
          <w:lang w:val="sq-AL"/>
        </w:rPr>
        <w:t xml:space="preserve"> e lëshuar nga personi i tatueshëm për prodhuesin bujqësor (fermerin)</w:t>
      </w:r>
      <w:r>
        <w:rPr>
          <w:lang w:val="sq-AL"/>
        </w:rPr>
        <w:t>,</w:t>
      </w:r>
      <w:r w:rsidRPr="00BC653F">
        <w:rPr>
          <w:lang w:val="sq-AL"/>
        </w:rPr>
        <w:t xml:space="preserve"> duhet detyrimisht të përmbajë të shënuara të dhënat e mëposhtme:</w:t>
      </w:r>
    </w:p>
    <w:p w:rsidR="00BA6AE9" w:rsidRPr="00BC653F" w:rsidRDefault="00BA6AE9" w:rsidP="00BA6AE9">
      <w:pPr>
        <w:pStyle w:val="Paragrafi"/>
        <w:rPr>
          <w:lang w:val="sq-AL"/>
        </w:rPr>
      </w:pPr>
      <w:r w:rsidRPr="00BC653F">
        <w:rPr>
          <w:lang w:val="sq-AL"/>
        </w:rPr>
        <w:t>-Nr</w:t>
      </w:r>
      <w:r>
        <w:rPr>
          <w:lang w:val="sq-AL"/>
        </w:rPr>
        <w:t>.</w:t>
      </w:r>
      <w:r w:rsidRPr="00BC653F">
        <w:rPr>
          <w:lang w:val="sq-AL"/>
        </w:rPr>
        <w:t xml:space="preserve"> serial të faturës; </w:t>
      </w:r>
    </w:p>
    <w:p w:rsidR="00BA6AE9" w:rsidRPr="00BC653F" w:rsidRDefault="00BA6AE9" w:rsidP="00BA6AE9">
      <w:pPr>
        <w:pStyle w:val="Paragrafi"/>
        <w:rPr>
          <w:lang w:val="sq-AL"/>
        </w:rPr>
      </w:pPr>
      <w:r w:rsidRPr="00BC653F">
        <w:rPr>
          <w:lang w:val="sq-AL"/>
        </w:rPr>
        <w:t>-Datën e lëshimit të faturës;</w:t>
      </w:r>
    </w:p>
    <w:p w:rsidR="00BA6AE9" w:rsidRPr="00BC653F" w:rsidRDefault="00BA6AE9" w:rsidP="00BA6AE9">
      <w:pPr>
        <w:pStyle w:val="Paragrafi"/>
        <w:rPr>
          <w:lang w:val="sq-AL"/>
        </w:rPr>
      </w:pPr>
      <w:r w:rsidRPr="00BC653F">
        <w:rPr>
          <w:lang w:val="sq-AL"/>
        </w:rPr>
        <w:t>-Kohën e furnizimit</w:t>
      </w:r>
      <w:r>
        <w:rPr>
          <w:lang w:val="sq-AL"/>
        </w:rPr>
        <w:t>;</w:t>
      </w:r>
    </w:p>
    <w:p w:rsidR="00BA6AE9" w:rsidRPr="00BC653F" w:rsidRDefault="00BA6AE9" w:rsidP="00BA6AE9">
      <w:pPr>
        <w:pStyle w:val="Paragrafi"/>
        <w:rPr>
          <w:lang w:val="sq-AL"/>
        </w:rPr>
      </w:pPr>
      <w:r w:rsidRPr="00BC653F">
        <w:rPr>
          <w:lang w:val="sq-AL"/>
        </w:rPr>
        <w:t xml:space="preserve">-Numrin rendor që mundëson identifikimin e faturës; </w:t>
      </w:r>
    </w:p>
    <w:p w:rsidR="00BA6AE9" w:rsidRPr="00BC653F" w:rsidRDefault="00BA6AE9" w:rsidP="00BA6AE9">
      <w:pPr>
        <w:pStyle w:val="Paragrafi"/>
        <w:rPr>
          <w:lang w:val="sq-AL"/>
        </w:rPr>
      </w:pPr>
      <w:r w:rsidRPr="00BC653F">
        <w:rPr>
          <w:lang w:val="sq-AL"/>
        </w:rPr>
        <w:t>-Të dhënat e fermerit si emrin e fermerit sipas regjistrimit të tij;</w:t>
      </w:r>
    </w:p>
    <w:p w:rsidR="00BA6AE9" w:rsidRPr="00BC653F" w:rsidRDefault="00BA6AE9" w:rsidP="00BA6AE9">
      <w:pPr>
        <w:pStyle w:val="Paragrafi"/>
        <w:rPr>
          <w:lang w:val="sq-AL"/>
        </w:rPr>
      </w:pPr>
      <w:r w:rsidRPr="00BC653F">
        <w:rPr>
          <w:lang w:val="sq-AL"/>
        </w:rPr>
        <w:t xml:space="preserve">-Adresën ku fermeri e ka veprimtarinë </w:t>
      </w:r>
      <w:r w:rsidRPr="00BC653F">
        <w:rPr>
          <w:lang w:val="sq-AL"/>
        </w:rPr>
        <w:lastRenderedPageBreak/>
        <w:t>prodhuese;</w:t>
      </w:r>
    </w:p>
    <w:p w:rsidR="00BA6AE9" w:rsidRPr="00BC653F" w:rsidRDefault="00BA6AE9" w:rsidP="00BA6AE9">
      <w:pPr>
        <w:pStyle w:val="Paragrafi"/>
        <w:rPr>
          <w:lang w:val="sq-AL"/>
        </w:rPr>
      </w:pPr>
      <w:r w:rsidRPr="00BC653F">
        <w:rPr>
          <w:lang w:val="sq-AL"/>
        </w:rPr>
        <w:t>-NIPT-in e fermerit;</w:t>
      </w:r>
    </w:p>
    <w:p w:rsidR="00BA6AE9" w:rsidRPr="00BC653F" w:rsidRDefault="00BA6AE9" w:rsidP="00BA6AE9">
      <w:pPr>
        <w:pStyle w:val="Paragrafi"/>
        <w:rPr>
          <w:lang w:val="sq-AL"/>
        </w:rPr>
      </w:pPr>
      <w:r w:rsidRPr="00BC653F">
        <w:rPr>
          <w:lang w:val="sq-AL"/>
        </w:rPr>
        <w:t>-Të dhënat e blerësit, personit të tatueshëm, emrin, adresën e plotë të personit të tatueshëm;</w:t>
      </w:r>
    </w:p>
    <w:p w:rsidR="00BA6AE9" w:rsidRPr="00BC653F" w:rsidRDefault="00BA6AE9" w:rsidP="00BA6AE9">
      <w:pPr>
        <w:pStyle w:val="Paragrafi"/>
        <w:rPr>
          <w:lang w:val="sq-AL"/>
        </w:rPr>
      </w:pPr>
      <w:r w:rsidRPr="00BC653F">
        <w:rPr>
          <w:lang w:val="sq-AL"/>
        </w:rPr>
        <w:t>-NIPT</w:t>
      </w:r>
      <w:r>
        <w:rPr>
          <w:lang w:val="sq-AL"/>
        </w:rPr>
        <w:t>-</w:t>
      </w:r>
      <w:r w:rsidRPr="00BC653F">
        <w:rPr>
          <w:lang w:val="sq-AL"/>
        </w:rPr>
        <w:t>in etj.</w:t>
      </w:r>
      <w:r>
        <w:rPr>
          <w:lang w:val="sq-AL"/>
        </w:rPr>
        <w:t>;</w:t>
      </w:r>
    </w:p>
    <w:p w:rsidR="00BA6AE9" w:rsidRPr="00BC653F" w:rsidRDefault="00BA6AE9" w:rsidP="00BA6AE9">
      <w:pPr>
        <w:pStyle w:val="Paragrafi"/>
        <w:rPr>
          <w:lang w:val="sq-AL"/>
        </w:rPr>
      </w:pPr>
      <w:r w:rsidRPr="00BC653F">
        <w:rPr>
          <w:lang w:val="sq-AL"/>
        </w:rPr>
        <w:t>-Përshkrimin, sasinë dhe njësinë matëse të mallrave;</w:t>
      </w:r>
    </w:p>
    <w:p w:rsidR="00BA6AE9" w:rsidRPr="00BC653F" w:rsidRDefault="00BA6AE9" w:rsidP="00BA6AE9">
      <w:pPr>
        <w:pStyle w:val="Paragrafi"/>
        <w:rPr>
          <w:lang w:val="sq-AL"/>
        </w:rPr>
      </w:pPr>
      <w:r w:rsidRPr="00BC653F">
        <w:rPr>
          <w:lang w:val="sq-AL"/>
        </w:rPr>
        <w:t>-Vlerën e mallrave të blera pa TVSH;</w:t>
      </w:r>
    </w:p>
    <w:p w:rsidR="00BA6AE9" w:rsidRPr="00BC653F" w:rsidRDefault="00BA6AE9" w:rsidP="00BA6AE9">
      <w:pPr>
        <w:pStyle w:val="Paragrafi"/>
        <w:rPr>
          <w:lang w:val="sq-AL"/>
        </w:rPr>
      </w:pPr>
      <w:r w:rsidRPr="00BC653F">
        <w:rPr>
          <w:lang w:val="sq-AL"/>
        </w:rPr>
        <w:t>-Shumën e kompensimit (TVSH-së së lloga</w:t>
      </w:r>
      <w:r>
        <w:rPr>
          <w:lang w:val="sq-AL"/>
        </w:rPr>
        <w:t>-</w:t>
      </w:r>
      <w:r w:rsidRPr="00BC653F">
        <w:rPr>
          <w:lang w:val="sq-AL"/>
        </w:rPr>
        <w:t>ritur dhe shumën totale për pagesë</w:t>
      </w:r>
      <w:r>
        <w:rPr>
          <w:lang w:val="sq-AL"/>
        </w:rPr>
        <w:t>,</w:t>
      </w:r>
      <w:r w:rsidRPr="00BC653F">
        <w:rPr>
          <w:lang w:val="sq-AL"/>
        </w:rPr>
        <w:t xml:space="preserve"> përfshirë TVSH-në; </w:t>
      </w:r>
    </w:p>
    <w:p w:rsidR="00BA6AE9" w:rsidRPr="00BC653F" w:rsidRDefault="00BA6AE9" w:rsidP="00BA6AE9">
      <w:pPr>
        <w:pStyle w:val="Paragrafi"/>
        <w:rPr>
          <w:lang w:val="sq-AL"/>
        </w:rPr>
      </w:pPr>
      <w:r w:rsidRPr="00BC653F">
        <w:rPr>
          <w:lang w:val="sq-AL"/>
        </w:rPr>
        <w:t xml:space="preserve">Fatura duhet të jetë e nënshkruar nga palët, shitësi dhe blerësi. </w:t>
      </w:r>
    </w:p>
    <w:p w:rsidR="00BA6AE9" w:rsidRPr="00BC653F" w:rsidRDefault="00BA6AE9" w:rsidP="00BA6AE9">
      <w:pPr>
        <w:pStyle w:val="Paragrafi"/>
        <w:rPr>
          <w:lang w:val="sq-AL"/>
        </w:rPr>
      </w:pPr>
      <w:r w:rsidRPr="00BC653F">
        <w:rPr>
          <w:lang w:val="sq-AL"/>
        </w:rPr>
        <w:t>2. Në rastin kur blerësi personi i tatueshëm paraqitet në adresën e fermerit dhe transporton mallrat me mjetet e tij nga adresa e fermerit në adresën ku blerësi kryen veprimtarinë ekonomike, atëherë fatura tatimore i lëshohet fermerit nga blerësi në momentin që malli bëhet i disponueshëm prej blerësit, dhe fatura shoqëron mallin në adresën e blerësit. Në këtë rast në faturë shënohen edhe të dhënat e transportuesit.</w:t>
      </w:r>
    </w:p>
    <w:p w:rsidR="00BA6AE9" w:rsidRPr="00BC653F" w:rsidRDefault="00BA6AE9" w:rsidP="00BA6AE9">
      <w:pPr>
        <w:pStyle w:val="Paragrafi"/>
        <w:rPr>
          <w:lang w:val="sq-AL"/>
        </w:rPr>
      </w:pPr>
      <w:r w:rsidRPr="00BC653F">
        <w:rPr>
          <w:lang w:val="sq-AL"/>
        </w:rPr>
        <w:t>3. Fermeri i pajisur me NIPT, nuk duhet të pajiset me blloqe të faturave tatimore me TVSH nga drejtoritë rajonale tatimore, pasi fatura në emër të fermerit lëshohet nga blerësi prej faturave tatimore të tij.</w:t>
      </w:r>
    </w:p>
    <w:p w:rsidR="00BA6AE9" w:rsidRPr="00BC653F" w:rsidRDefault="00BA6AE9" w:rsidP="00BA6AE9">
      <w:pPr>
        <w:pStyle w:val="Paragrafi"/>
        <w:rPr>
          <w:lang w:val="sq-AL"/>
        </w:rPr>
      </w:pPr>
      <w:r w:rsidRPr="00BC653F">
        <w:rPr>
          <w:lang w:val="sq-AL"/>
        </w:rPr>
        <w:t>4. Blerësi i produkteve bujqësore plotëson faturën me të dhënat e kërkuara dhe në rolin e blerësit e mban vetë faturën origjinale, e cila i jep të drejtën e zbritjes së TVSH-së së shënuar në faturë. Shitësi fermer pajiset me kopjen e dytë të faturës tatimore me TVSH, faturë e cila ruhet prej tij si dokument që vërteton furnizimin (shitjen) e kryer.</w:t>
      </w:r>
    </w:p>
    <w:p w:rsidR="00BA6AE9" w:rsidRPr="00724E61" w:rsidRDefault="00BA6AE9" w:rsidP="00BA6AE9">
      <w:pPr>
        <w:pStyle w:val="NeniNr"/>
        <w:rPr>
          <w:sz w:val="14"/>
          <w:lang w:val="sq-AL"/>
        </w:rPr>
      </w:pPr>
    </w:p>
    <w:p w:rsidR="00BA6AE9" w:rsidRPr="00BC653F" w:rsidRDefault="00BA6AE9" w:rsidP="00BA6AE9">
      <w:pPr>
        <w:pStyle w:val="NeniNr"/>
        <w:rPr>
          <w:lang w:val="sq-AL"/>
        </w:rPr>
      </w:pPr>
      <w:r w:rsidRPr="00BC653F">
        <w:rPr>
          <w:lang w:val="sq-AL"/>
        </w:rPr>
        <w:t>Neni 11</w:t>
      </w:r>
    </w:p>
    <w:p w:rsidR="00BA6AE9" w:rsidRPr="00BC653F" w:rsidRDefault="00BA6AE9" w:rsidP="00BA6AE9">
      <w:pPr>
        <w:pStyle w:val="NeniTitull"/>
        <w:rPr>
          <w:lang w:val="sq-AL"/>
        </w:rPr>
      </w:pPr>
      <w:r w:rsidRPr="00BC653F">
        <w:rPr>
          <w:lang w:val="sq-AL"/>
        </w:rPr>
        <w:t>Deklarimi</w:t>
      </w:r>
    </w:p>
    <w:p w:rsidR="00BA6AE9" w:rsidRPr="00724E61"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1. Për çdo blerje nga fermerët sipas kësaj skeme, personi i tatueshëm blerës faturën e blerjes për mallin e blerë nga fermerët e regjistron në kutitë përkatëse të librit të blerjes me</w:t>
      </w:r>
      <w:r>
        <w:rPr>
          <w:lang w:val="sq-AL"/>
        </w:rPr>
        <w:t xml:space="preserve"> përcaktimin “Vlera e tatueshme/</w:t>
      </w:r>
      <w:r w:rsidRPr="00BC653F">
        <w:rPr>
          <w:lang w:val="sq-AL"/>
        </w:rPr>
        <w:t xml:space="preserve">nga fermerë vendas” dhe në një kuti të veçantë, regjistrohet vlera që i korrespondon normës së kompensimit si produkt i vlerës së tatueshme të mallit me përqindjen e kompensimit, e cila sipas këtij ligji është 20%. Këto vlera regjistrohen nga personi i tatueshëm për çdo muaj në </w:t>
      </w:r>
      <w:r>
        <w:rPr>
          <w:lang w:val="sq-AL"/>
        </w:rPr>
        <w:t>d</w:t>
      </w:r>
      <w:r w:rsidRPr="00BC653F">
        <w:rPr>
          <w:lang w:val="sq-AL"/>
        </w:rPr>
        <w:t xml:space="preserve">eklaratën “Për tatimin mbi vlerën e shtuar” të periudhës </w:t>
      </w:r>
      <w:r w:rsidRPr="00BC653F">
        <w:rPr>
          <w:lang w:val="sq-AL"/>
        </w:rPr>
        <w:lastRenderedPageBreak/>
        <w:t>përkatëse dhe deklarohen në muajin pasardhës të periudhës tatimore së cilës i përket deklarimi.</w:t>
      </w:r>
    </w:p>
    <w:p w:rsidR="00BA6AE9" w:rsidRPr="00BC653F" w:rsidRDefault="00BA6AE9" w:rsidP="00BA6AE9">
      <w:pPr>
        <w:pStyle w:val="Paragrafi"/>
        <w:rPr>
          <w:lang w:val="sq-AL"/>
        </w:rPr>
      </w:pPr>
      <w:r w:rsidRPr="00BC653F">
        <w:rPr>
          <w:lang w:val="sq-AL"/>
        </w:rPr>
        <w:t>2. Për qëllime të llogaritjes së normës së kompensimit në masën 20%, kjo normë do të aplikohet për furnizimet e kryera prej fermerëve</w:t>
      </w:r>
      <w:r>
        <w:rPr>
          <w:lang w:val="sq-AL"/>
        </w:rPr>
        <w:t xml:space="preserve"> pas pajisjes së tyre me certifikatën e NIPTIT-it, në përputhje me procedurën e përcaktuar në këtë udhëzim</w:t>
      </w:r>
      <w:r w:rsidRPr="00BC653F">
        <w:rPr>
          <w:lang w:val="sq-AL"/>
        </w:rPr>
        <w:t xml:space="preserve">.  </w:t>
      </w:r>
    </w:p>
    <w:p w:rsidR="00BA6AE9" w:rsidRPr="00BC653F" w:rsidRDefault="00BA6AE9" w:rsidP="00BA6AE9">
      <w:pPr>
        <w:pStyle w:val="Paragrafi"/>
        <w:rPr>
          <w:sz w:val="14"/>
          <w:lang w:val="sq-AL"/>
        </w:rPr>
      </w:pPr>
    </w:p>
    <w:p w:rsidR="00BA6AE9" w:rsidRPr="00BC653F" w:rsidRDefault="00BA6AE9" w:rsidP="00BA6AE9">
      <w:pPr>
        <w:pStyle w:val="Paragrafi"/>
        <w:rPr>
          <w:lang w:val="sq-AL"/>
        </w:rPr>
      </w:pPr>
      <w:r>
        <w:rPr>
          <w:lang w:val="sq-AL"/>
        </w:rPr>
        <w:t>Shembull</w:t>
      </w:r>
    </w:p>
    <w:p w:rsidR="00BA6AE9" w:rsidRPr="00BC653F" w:rsidRDefault="00BA6AE9" w:rsidP="00BA6AE9">
      <w:pPr>
        <w:pStyle w:val="Paragrafi"/>
        <w:rPr>
          <w:lang w:val="sq-AL"/>
        </w:rPr>
      </w:pPr>
      <w:r w:rsidRPr="00BC653F">
        <w:rPr>
          <w:lang w:val="sq-AL"/>
        </w:rPr>
        <w:t>Një fermer vreshtar i identifikuar si individi A</w:t>
      </w:r>
      <w:r>
        <w:rPr>
          <w:lang w:val="sq-AL"/>
        </w:rPr>
        <w:t>.</w:t>
      </w:r>
      <w:r w:rsidRPr="00BC653F">
        <w:rPr>
          <w:lang w:val="sq-AL"/>
        </w:rPr>
        <w:t>B</w:t>
      </w:r>
      <w:r>
        <w:rPr>
          <w:lang w:val="sq-AL"/>
        </w:rPr>
        <w:t>.</w:t>
      </w:r>
      <w:r w:rsidRPr="00BC653F">
        <w:rPr>
          <w:lang w:val="sq-AL"/>
        </w:rPr>
        <w:t>, që kryen veprimtarinë si prodhues bujqësor në vreshtari duke kultivuar (prodhuar) rrush, i shet rrushin shoqërisë X, një përpunuesi dhe prodhuesi verërash i regjistruar si person i tatueshëm për TVSH-në. Vlera e mallit të shitur nga fermeri A</w:t>
      </w:r>
      <w:r>
        <w:rPr>
          <w:lang w:val="sq-AL"/>
        </w:rPr>
        <w:t>.</w:t>
      </w:r>
      <w:r w:rsidRPr="00BC653F">
        <w:rPr>
          <w:lang w:val="sq-AL"/>
        </w:rPr>
        <w:t>B</w:t>
      </w:r>
      <w:r>
        <w:rPr>
          <w:lang w:val="sq-AL"/>
        </w:rPr>
        <w:t>.</w:t>
      </w:r>
      <w:r w:rsidRPr="00BC653F">
        <w:rPr>
          <w:lang w:val="sq-AL"/>
        </w:rPr>
        <w:t xml:space="preserve"> për shoqërinë X është 30.000 lekë. Pra shoqëria X i detyrohet fermerit A</w:t>
      </w:r>
      <w:r>
        <w:rPr>
          <w:lang w:val="sq-AL"/>
        </w:rPr>
        <w:t>.</w:t>
      </w:r>
      <w:r w:rsidRPr="00BC653F">
        <w:rPr>
          <w:lang w:val="sq-AL"/>
        </w:rPr>
        <w:t>B</w:t>
      </w:r>
      <w:r>
        <w:rPr>
          <w:lang w:val="sq-AL"/>
        </w:rPr>
        <w:t>.</w:t>
      </w:r>
      <w:r w:rsidRPr="00BC653F">
        <w:rPr>
          <w:lang w:val="sq-AL"/>
        </w:rPr>
        <w:t xml:space="preserve"> për vlerën 30.000 lekë. </w:t>
      </w:r>
    </w:p>
    <w:p w:rsidR="00BA6AE9" w:rsidRPr="00724E61" w:rsidRDefault="00BA6AE9" w:rsidP="00BA6AE9">
      <w:pPr>
        <w:pStyle w:val="Paragrafi"/>
        <w:rPr>
          <w:sz w:val="12"/>
          <w:lang w:val="sq-AL"/>
        </w:rPr>
      </w:pPr>
    </w:p>
    <w:p w:rsidR="00BA6AE9" w:rsidRPr="00BC653F" w:rsidRDefault="00BA6AE9" w:rsidP="00BA6AE9">
      <w:pPr>
        <w:pStyle w:val="Paragrafi"/>
        <w:rPr>
          <w:lang w:val="sq-AL"/>
        </w:rPr>
      </w:pPr>
      <w:r w:rsidRPr="00BC653F">
        <w:rPr>
          <w:lang w:val="sq-AL"/>
        </w:rPr>
        <w:t xml:space="preserve">Detyrimet e fermerit </w:t>
      </w:r>
    </w:p>
    <w:p w:rsidR="00BA6AE9" w:rsidRPr="00BC653F" w:rsidRDefault="00BA6AE9" w:rsidP="00BA6AE9">
      <w:pPr>
        <w:pStyle w:val="Paragrafi"/>
        <w:rPr>
          <w:lang w:val="sq-AL"/>
        </w:rPr>
      </w:pPr>
      <w:r w:rsidRPr="00BC653F">
        <w:rPr>
          <w:lang w:val="sq-AL"/>
        </w:rPr>
        <w:t>Fermeri A</w:t>
      </w:r>
      <w:r>
        <w:rPr>
          <w:lang w:val="sq-AL"/>
        </w:rPr>
        <w:t>.</w:t>
      </w:r>
      <w:r w:rsidRPr="00BC653F">
        <w:rPr>
          <w:lang w:val="sq-AL"/>
        </w:rPr>
        <w:t>B</w:t>
      </w:r>
      <w:r>
        <w:rPr>
          <w:lang w:val="sq-AL"/>
        </w:rPr>
        <w:t>.</w:t>
      </w:r>
      <w:r w:rsidRPr="00BC653F">
        <w:rPr>
          <w:lang w:val="sq-AL"/>
        </w:rPr>
        <w:t xml:space="preserve"> për të përfituar nga skema e kompensimit duhet të regjistrohet në drejtorinë rajonale tatimore për t’u pajisur me NIPT brenda </w:t>
      </w:r>
      <w:r>
        <w:rPr>
          <w:lang w:val="sq-AL"/>
        </w:rPr>
        <w:t>dy</w:t>
      </w:r>
      <w:r w:rsidRPr="00BC653F">
        <w:rPr>
          <w:lang w:val="sq-AL"/>
        </w:rPr>
        <w:t xml:space="preserve"> ditë</w:t>
      </w:r>
      <w:r>
        <w:rPr>
          <w:lang w:val="sq-AL"/>
        </w:rPr>
        <w:t>sh</w:t>
      </w:r>
      <w:r w:rsidRPr="00BC653F">
        <w:rPr>
          <w:lang w:val="sq-AL"/>
        </w:rPr>
        <w:t xml:space="preserve"> pune. Drejtoria rajonale tatimore pajis me certifi</w:t>
      </w:r>
      <w:r>
        <w:rPr>
          <w:lang w:val="sq-AL"/>
        </w:rPr>
        <w:t>k</w:t>
      </w:r>
      <w:r w:rsidRPr="00BC653F">
        <w:rPr>
          <w:lang w:val="sq-AL"/>
        </w:rPr>
        <w:t>atë NIPT-i fermerin, duke shënuar si emër “Fermeri A</w:t>
      </w:r>
      <w:r>
        <w:rPr>
          <w:lang w:val="sq-AL"/>
        </w:rPr>
        <w:t>.</w:t>
      </w:r>
      <w:r w:rsidRPr="00BC653F">
        <w:rPr>
          <w:lang w:val="sq-AL"/>
        </w:rPr>
        <w:t>B</w:t>
      </w:r>
      <w:r>
        <w:rPr>
          <w:lang w:val="sq-AL"/>
        </w:rPr>
        <w:t>.</w:t>
      </w:r>
      <w:r w:rsidRPr="00BC653F">
        <w:rPr>
          <w:lang w:val="sq-AL"/>
        </w:rPr>
        <w:t xml:space="preserve">” dhe NIPT-in që gjeneron sistemi.     </w:t>
      </w:r>
    </w:p>
    <w:p w:rsidR="00BA6AE9" w:rsidRPr="00BC653F" w:rsidRDefault="00BA6AE9" w:rsidP="00BA6AE9">
      <w:pPr>
        <w:pStyle w:val="Paragrafi"/>
        <w:rPr>
          <w:lang w:val="sq-AL"/>
        </w:rPr>
      </w:pPr>
      <w:r w:rsidRPr="00BC653F">
        <w:rPr>
          <w:lang w:val="sq-AL"/>
        </w:rPr>
        <w:t>Detyrimet e personit të tatueshëm</w:t>
      </w:r>
    </w:p>
    <w:p w:rsidR="00BA6AE9" w:rsidRPr="00BC653F" w:rsidRDefault="00BA6AE9" w:rsidP="00BA6AE9">
      <w:pPr>
        <w:pStyle w:val="Paragrafi"/>
        <w:rPr>
          <w:lang w:val="sq-AL"/>
        </w:rPr>
      </w:pPr>
      <w:r w:rsidRPr="00BC653F">
        <w:rPr>
          <w:lang w:val="sq-AL"/>
        </w:rPr>
        <w:t>Ndërkohë përpunuesi i rrushit</w:t>
      </w:r>
      <w:r>
        <w:rPr>
          <w:lang w:val="sq-AL"/>
        </w:rPr>
        <w:t>,</w:t>
      </w:r>
      <w:r w:rsidRPr="00BC653F">
        <w:rPr>
          <w:lang w:val="sq-AL"/>
        </w:rPr>
        <w:t xml:space="preserve"> shoqëria X</w:t>
      </w:r>
      <w:r>
        <w:rPr>
          <w:lang w:val="sq-AL"/>
        </w:rPr>
        <w:t>,</w:t>
      </w:r>
      <w:r w:rsidRPr="00BC653F">
        <w:rPr>
          <w:lang w:val="sq-AL"/>
        </w:rPr>
        <w:t xml:space="preserve"> përpara se të lëshojë faturën e parë në emër të fermerit</w:t>
      </w:r>
      <w:r>
        <w:rPr>
          <w:lang w:val="sq-AL"/>
        </w:rPr>
        <w:t>,</w:t>
      </w:r>
      <w:r w:rsidRPr="00BC653F">
        <w:rPr>
          <w:lang w:val="sq-AL"/>
        </w:rPr>
        <w:t xml:space="preserve"> duhet të njoftojë drejtorinë rajonale tatimore përkatëse që është aplikues i skemës së kompensimit të fermerit duke i </w:t>
      </w:r>
      <w:r>
        <w:rPr>
          <w:lang w:val="sq-AL"/>
        </w:rPr>
        <w:t>bashkëngjit</w:t>
      </w:r>
      <w:r w:rsidRPr="00BC653F">
        <w:rPr>
          <w:lang w:val="sq-AL"/>
        </w:rPr>
        <w:t xml:space="preserve">ur dhe </w:t>
      </w:r>
      <w:r>
        <w:rPr>
          <w:lang w:val="sq-AL"/>
        </w:rPr>
        <w:t>marrëveshjen</w:t>
      </w:r>
      <w:r w:rsidRPr="00BC653F">
        <w:rPr>
          <w:lang w:val="sq-AL"/>
        </w:rPr>
        <w:t xml:space="preserve"> me fermerin. </w:t>
      </w:r>
    </w:p>
    <w:p w:rsidR="00BA6AE9" w:rsidRPr="00BC653F" w:rsidRDefault="00BA6AE9" w:rsidP="00BA6AE9">
      <w:pPr>
        <w:pStyle w:val="Paragrafi"/>
        <w:rPr>
          <w:lang w:val="sq-AL"/>
        </w:rPr>
      </w:pPr>
      <w:r w:rsidRPr="00BC653F">
        <w:rPr>
          <w:lang w:val="sq-AL"/>
        </w:rPr>
        <w:t>Personi i tatueshëm</w:t>
      </w:r>
      <w:r>
        <w:rPr>
          <w:lang w:val="sq-AL"/>
        </w:rPr>
        <w:t>,</w:t>
      </w:r>
      <w:r w:rsidRPr="00BC653F">
        <w:rPr>
          <w:lang w:val="sq-AL"/>
        </w:rPr>
        <w:t xml:space="preserve"> në momentin që ka marrë furnizimin prej fermerit</w:t>
      </w:r>
      <w:r>
        <w:rPr>
          <w:lang w:val="sq-AL"/>
        </w:rPr>
        <w:t>,</w:t>
      </w:r>
      <w:r w:rsidRPr="00BC653F">
        <w:rPr>
          <w:lang w:val="sq-AL"/>
        </w:rPr>
        <w:t xml:space="preserve"> përpilon faturën tatimore të shitjes me TVSH. Në të dhënat identifikuese personi përgjegjës i blerësit që plotëson faturën në të dhënat e shitësit shënon emrin e fermerit sipas regjistrimit përkatës “Fermeri A</w:t>
      </w:r>
      <w:r>
        <w:rPr>
          <w:lang w:val="sq-AL"/>
        </w:rPr>
        <w:t>.</w:t>
      </w:r>
      <w:r w:rsidRPr="00BC653F">
        <w:rPr>
          <w:lang w:val="sq-AL"/>
        </w:rPr>
        <w:t>B</w:t>
      </w:r>
      <w:r>
        <w:rPr>
          <w:lang w:val="sq-AL"/>
        </w:rPr>
        <w:t>.</w:t>
      </w:r>
      <w:r w:rsidRPr="00BC653F">
        <w:rPr>
          <w:lang w:val="sq-AL"/>
        </w:rPr>
        <w:t>”’; NIPT: L………….N dhe të gjitha të dhënat e kërkuara sipas formatit të faturës.</w:t>
      </w:r>
    </w:p>
    <w:p w:rsidR="00BA6AE9" w:rsidRDefault="00BA6AE9" w:rsidP="00BA6AE9">
      <w:pPr>
        <w:pStyle w:val="Paragrafi"/>
        <w:rPr>
          <w:lang w:val="sq-AL"/>
        </w:rPr>
      </w:pPr>
    </w:p>
    <w:p w:rsidR="00BA6AE9" w:rsidRPr="00724E61" w:rsidRDefault="00BA6AE9" w:rsidP="00BA6AE9">
      <w:pPr>
        <w:pStyle w:val="Paragrafi"/>
        <w:rPr>
          <w:spacing w:val="-4"/>
          <w:lang w:val="sq-AL"/>
        </w:rPr>
      </w:pPr>
      <w:r w:rsidRPr="00724E61">
        <w:rPr>
          <w:spacing w:val="-4"/>
          <w:lang w:val="sq-AL"/>
        </w:rPr>
        <w:t>Përsa i përket furnizimit në rubrikën përkatëse të faturës shënohen përkatësisht të dhënat e kërkuara mbi përshkrimin e mallit, njësinë dhe sasinë, çmimin për njësi, etj.</w:t>
      </w:r>
    </w:p>
    <w:p w:rsidR="00BA6AE9" w:rsidRPr="00724E61" w:rsidRDefault="00BA6AE9" w:rsidP="00BA6AE9">
      <w:pPr>
        <w:pStyle w:val="Paragrafi"/>
        <w:rPr>
          <w:spacing w:val="-4"/>
          <w:lang w:val="sq-AL"/>
        </w:rPr>
      </w:pPr>
      <w:r w:rsidRPr="00724E61">
        <w:rPr>
          <w:spacing w:val="-4"/>
          <w:lang w:val="sq-AL"/>
        </w:rPr>
        <w:t xml:space="preserve">Sipas shembullit ku vlera e furnizimit është 30.000 lekë, pra kjo është vlera që blerësi person i </w:t>
      </w:r>
      <w:r w:rsidRPr="00724E61">
        <w:rPr>
          <w:spacing w:val="-4"/>
          <w:lang w:val="sq-AL"/>
        </w:rPr>
        <w:lastRenderedPageBreak/>
        <w:t xml:space="preserve">tatueshëm do t’i paguajë shitësit fermer, në faturë në vlerën e tatueshme do të shënohet vlera 25.000 lekë, në kutinë e TVSH-së do të llogaritet norma e kompensimit 20% e vlerës së tatueshme pra 25.000 lekë x 20% = 5.000 lekë dhe vlera totale e furnizimit 30.000 lekë. </w:t>
      </w:r>
    </w:p>
    <w:p w:rsidR="00BA6AE9" w:rsidRPr="00724E61" w:rsidRDefault="00BA6AE9" w:rsidP="00BA6AE9">
      <w:pPr>
        <w:pStyle w:val="Paragrafi"/>
        <w:rPr>
          <w:spacing w:val="-4"/>
          <w:lang w:val="sq-AL"/>
        </w:rPr>
      </w:pPr>
      <w:r w:rsidRPr="00724E61">
        <w:rPr>
          <w:spacing w:val="-4"/>
          <w:lang w:val="sq-AL"/>
        </w:rPr>
        <w:t>Në faturë duhet të shkruhet dukshëm “Vetëfaturim i TVSH-së sipas regjimit për kompensim të fermerit”. Nëse fatura nuk ka këtë shënim, personit të tatueshëm X nuk i lejohet të zbresë TVSH-në e faturës.</w:t>
      </w:r>
    </w:p>
    <w:p w:rsidR="00BA6AE9" w:rsidRPr="00724E61" w:rsidRDefault="00BA6AE9" w:rsidP="00BA6AE9">
      <w:pPr>
        <w:pStyle w:val="Paragrafi"/>
        <w:rPr>
          <w:spacing w:val="-4"/>
          <w:lang w:val="sq-AL"/>
        </w:rPr>
      </w:pPr>
      <w:r w:rsidRPr="00724E61">
        <w:rPr>
          <w:spacing w:val="-4"/>
          <w:lang w:val="sq-AL"/>
        </w:rPr>
        <w:t>Fatura origjinale do të mbahet nga blerësi i produkteve dhe fermerit i jepet kopja e dytë e faturës. Kjo faturë nga personi i tatueshëm blerës regjistrohet në librin e blerjes në rubrikat përkatëse “Blerje nga fermerë</w:t>
      </w:r>
      <w:r>
        <w:rPr>
          <w:spacing w:val="-4"/>
          <w:lang w:val="sq-AL"/>
        </w:rPr>
        <w:t>”, ilustruar si në librin bashkë</w:t>
      </w:r>
      <w:r w:rsidRPr="00724E61">
        <w:rPr>
          <w:spacing w:val="-4"/>
          <w:lang w:val="sq-AL"/>
        </w:rPr>
        <w:t>ngjitur.</w:t>
      </w:r>
    </w:p>
    <w:p w:rsidR="00BA6AE9" w:rsidRPr="00724E61" w:rsidRDefault="00BA6AE9" w:rsidP="00BA6AE9">
      <w:pPr>
        <w:pStyle w:val="NeniNr"/>
        <w:rPr>
          <w:spacing w:val="-4"/>
          <w:sz w:val="6"/>
          <w:lang w:val="sq-AL"/>
        </w:rPr>
      </w:pPr>
    </w:p>
    <w:p w:rsidR="00BA6AE9" w:rsidRPr="00724E61" w:rsidRDefault="00BA6AE9" w:rsidP="00BA6AE9">
      <w:pPr>
        <w:pStyle w:val="NeniNr"/>
        <w:rPr>
          <w:spacing w:val="-4"/>
          <w:lang w:val="sq-AL"/>
        </w:rPr>
      </w:pPr>
      <w:r w:rsidRPr="00724E61">
        <w:rPr>
          <w:spacing w:val="-4"/>
          <w:lang w:val="sq-AL"/>
        </w:rPr>
        <w:t>Neni 12</w:t>
      </w:r>
    </w:p>
    <w:p w:rsidR="00BA6AE9" w:rsidRPr="00724E61" w:rsidRDefault="00BA6AE9" w:rsidP="00BA6AE9">
      <w:pPr>
        <w:pStyle w:val="NeniTitull"/>
        <w:rPr>
          <w:spacing w:val="-4"/>
          <w:lang w:val="sq-AL"/>
        </w:rPr>
      </w:pPr>
      <w:r w:rsidRPr="00724E61">
        <w:rPr>
          <w:spacing w:val="-4"/>
          <w:lang w:val="sq-AL"/>
        </w:rPr>
        <w:t>Hyrja në fuqi</w:t>
      </w:r>
    </w:p>
    <w:p w:rsidR="00BA6AE9" w:rsidRPr="00724E61" w:rsidRDefault="00BA6AE9" w:rsidP="00BA6AE9">
      <w:pPr>
        <w:pStyle w:val="Paragrafi"/>
        <w:rPr>
          <w:spacing w:val="-4"/>
          <w:sz w:val="12"/>
          <w:lang w:val="sq-AL"/>
        </w:rPr>
      </w:pPr>
    </w:p>
    <w:p w:rsidR="00BA6AE9" w:rsidRPr="00724E61" w:rsidRDefault="00BA6AE9" w:rsidP="00BA6AE9">
      <w:pPr>
        <w:pStyle w:val="Paragrafi"/>
        <w:rPr>
          <w:spacing w:val="-4"/>
          <w:lang w:val="sq-AL"/>
        </w:rPr>
      </w:pPr>
      <w:r w:rsidRPr="00724E61">
        <w:rPr>
          <w:spacing w:val="-4"/>
          <w:lang w:val="sq-AL"/>
        </w:rPr>
        <w:t xml:space="preserve">Ky udhëzim hyn në fuqi menjëherë dhe botohet në Fletoren Zyrtare. </w:t>
      </w:r>
    </w:p>
    <w:p w:rsidR="00BA6AE9" w:rsidRPr="00724E61" w:rsidRDefault="00BA6AE9" w:rsidP="00BA6AE9">
      <w:pPr>
        <w:pStyle w:val="Autoriteti"/>
        <w:rPr>
          <w:sz w:val="14"/>
          <w:lang w:val="sq-AL"/>
        </w:rPr>
      </w:pPr>
    </w:p>
    <w:p w:rsidR="00BA6AE9" w:rsidRPr="00BC653F" w:rsidRDefault="00BA6AE9" w:rsidP="00BA6AE9">
      <w:pPr>
        <w:pStyle w:val="Autoriteti"/>
        <w:rPr>
          <w:lang w:val="sq-AL"/>
        </w:rPr>
      </w:pPr>
      <w:r w:rsidRPr="00BC653F">
        <w:rPr>
          <w:lang w:val="sq-AL"/>
        </w:rPr>
        <w:t>Ministri i Financave</w:t>
      </w:r>
    </w:p>
    <w:p w:rsidR="00BA6AE9" w:rsidRPr="00BC653F" w:rsidRDefault="00BA6AE9" w:rsidP="00BA6AE9">
      <w:pPr>
        <w:pStyle w:val="AutoritetiEmer"/>
        <w:rPr>
          <w:lang w:val="sq-AL"/>
        </w:rPr>
      </w:pPr>
      <w:r w:rsidRPr="00BC653F">
        <w:rPr>
          <w:lang w:val="sq-AL"/>
        </w:rPr>
        <w:t>Shkëlqim Cani</w:t>
      </w:r>
    </w:p>
    <w:p w:rsidR="00BA6AE9" w:rsidRPr="00BC653F" w:rsidRDefault="00BA6AE9" w:rsidP="00BA6AE9">
      <w:pPr>
        <w:spacing w:after="0" w:line="240" w:lineRule="auto"/>
        <w:ind w:firstLine="0"/>
        <w:rPr>
          <w:lang w:val="sq-AL"/>
        </w:rPr>
      </w:pPr>
    </w:p>
    <w:p w:rsidR="00BA6AE9" w:rsidRDefault="00BA6AE9" w:rsidP="00BA6AE9">
      <w:pPr>
        <w:pStyle w:val="Paragrafi"/>
        <w:rPr>
          <w:lang w:val="sq-AL"/>
        </w:rPr>
      </w:pPr>
    </w:p>
    <w:p w:rsidR="00BA6AE9" w:rsidRDefault="00BA6AE9" w:rsidP="00BA6AE9">
      <w:pPr>
        <w:pStyle w:val="Paragrafi"/>
        <w:rPr>
          <w:lang w:val="sq-AL"/>
        </w:rPr>
        <w:sectPr w:rsidR="00BA6AE9" w:rsidSect="00BA6AE9">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8619"/>
          <w:cols w:num="2" w:space="454"/>
          <w:docGrid w:linePitch="360"/>
        </w:sectPr>
      </w:pPr>
    </w:p>
    <w:p w:rsidR="00BA6AE9" w:rsidRDefault="00BA6AE9" w:rsidP="00BA6AE9">
      <w:pPr>
        <w:pStyle w:val="Paragrafi"/>
        <w:ind w:firstLine="0"/>
        <w:rPr>
          <w:lang w:val="sq-AL"/>
        </w:rPr>
      </w:pPr>
    </w:p>
    <w:p w:rsidR="00BA6AE9" w:rsidRPr="00BC653F" w:rsidRDefault="00BA6AE9" w:rsidP="00BA6AE9">
      <w:pPr>
        <w:pStyle w:val="Paragrafi"/>
        <w:ind w:firstLine="0"/>
        <w:jc w:val="center"/>
        <w:rPr>
          <w:lang w:val="sq-AL"/>
        </w:rPr>
      </w:pPr>
      <w:r>
        <w:rPr>
          <w:noProof/>
        </w:rPr>
        <w:drawing>
          <wp:inline distT="0" distB="0" distL="0" distR="0">
            <wp:extent cx="6528252" cy="40935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49897" cy="4107107"/>
                    </a:xfrm>
                    <a:prstGeom prst="rect">
                      <a:avLst/>
                    </a:prstGeom>
                    <a:noFill/>
                  </pic:spPr>
                </pic:pic>
              </a:graphicData>
            </a:graphic>
          </wp:inline>
        </w:drawing>
      </w:r>
    </w:p>
    <w:p w:rsidR="00BA6AE9" w:rsidRDefault="00BA6AE9" w:rsidP="00BA6AE9">
      <w:pPr>
        <w:pStyle w:val="Titull-Titull"/>
        <w:rPr>
          <w:lang w:val="sq-AL"/>
        </w:rPr>
      </w:pPr>
      <w:bookmarkStart w:id="1" w:name="_Toc292405273"/>
      <w:bookmarkStart w:id="2" w:name="_Toc292533565"/>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Default="00BA6AE9" w:rsidP="00BA6AE9">
      <w:pPr>
        <w:pStyle w:val="Titull-Titull"/>
        <w:rPr>
          <w:lang w:val="sq-AL"/>
        </w:rPr>
      </w:pPr>
    </w:p>
    <w:p w:rsidR="00BA6AE9" w:rsidRPr="00BC653F" w:rsidRDefault="00BA6AE9" w:rsidP="00BA6AE9">
      <w:pPr>
        <w:pStyle w:val="Titull-Titull"/>
        <w:rPr>
          <w:lang w:val="sq-AL"/>
        </w:rPr>
      </w:pPr>
      <w:r>
        <w:rPr>
          <w:lang w:val="sq-AL"/>
        </w:rPr>
        <w:t>AKT</w:t>
      </w:r>
      <w:r w:rsidRPr="00BC653F">
        <w:rPr>
          <w:lang w:val="sq-AL"/>
        </w:rPr>
        <w:t xml:space="preserve">MARRËVESHJE </w:t>
      </w:r>
      <w:bookmarkEnd w:id="1"/>
      <w:bookmarkEnd w:id="2"/>
    </w:p>
    <w:p w:rsidR="00BA6AE9" w:rsidRPr="00336F0D" w:rsidRDefault="00BA6AE9" w:rsidP="00BA6AE9">
      <w:pPr>
        <w:pStyle w:val="Paragrafi"/>
        <w:rPr>
          <w:sz w:val="8"/>
          <w:lang w:val="sq-AL"/>
        </w:rPr>
      </w:pPr>
    </w:p>
    <w:p w:rsidR="00BA6AE9" w:rsidRPr="00BC653F" w:rsidRDefault="00BA6AE9" w:rsidP="00BA6AE9">
      <w:pPr>
        <w:pStyle w:val="Paragrafi"/>
        <w:rPr>
          <w:lang w:val="sq-AL"/>
        </w:rPr>
      </w:pPr>
      <w:r w:rsidRPr="00BC653F">
        <w:rPr>
          <w:lang w:val="sq-AL"/>
        </w:rPr>
        <w:t>Midis</w:t>
      </w:r>
    </w:p>
    <w:p w:rsidR="00BA6AE9" w:rsidRPr="00A4598D"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Personit t</w:t>
      </w:r>
      <w:r>
        <w:rPr>
          <w:lang w:val="sq-AL"/>
        </w:rPr>
        <w:t>ëtatueshëm</w:t>
      </w:r>
      <w:r w:rsidRPr="00BC653F">
        <w:rPr>
          <w:lang w:val="sq-AL"/>
        </w:rPr>
        <w:tab/>
      </w:r>
      <w:r w:rsidRPr="00BC653F">
        <w:rPr>
          <w:lang w:val="sq-AL"/>
        </w:rPr>
        <w:tab/>
      </w:r>
      <w:r w:rsidRPr="00BC653F">
        <w:rPr>
          <w:lang w:val="sq-AL"/>
        </w:rPr>
        <w:tab/>
      </w:r>
      <w:r w:rsidRPr="00BC653F">
        <w:rPr>
          <w:lang w:val="sq-AL"/>
        </w:rPr>
        <w:tab/>
      </w:r>
      <w:r w:rsidRPr="00BC653F">
        <w:rPr>
          <w:lang w:val="sq-AL"/>
        </w:rPr>
        <w:tab/>
        <w:t>Fermerit</w:t>
      </w:r>
    </w:p>
    <w:p w:rsidR="00BA6AE9" w:rsidRPr="00BC653F" w:rsidRDefault="00BA6AE9" w:rsidP="00BA6AE9">
      <w:pPr>
        <w:pStyle w:val="Paragrafi"/>
        <w:rPr>
          <w:lang w:val="sq-AL"/>
        </w:rPr>
      </w:pPr>
      <w:r w:rsidRPr="00BC653F">
        <w:rPr>
          <w:lang w:val="sq-AL"/>
        </w:rPr>
        <w:t xml:space="preserve">    (Emri i subjektit)</w:t>
      </w:r>
      <w:r w:rsidRPr="00BC653F">
        <w:rPr>
          <w:lang w:val="sq-AL"/>
        </w:rPr>
        <w:tab/>
      </w:r>
      <w:r w:rsidRPr="00BC653F">
        <w:rPr>
          <w:lang w:val="sq-AL"/>
        </w:rPr>
        <w:tab/>
      </w:r>
      <w:r w:rsidRPr="00BC653F">
        <w:rPr>
          <w:lang w:val="sq-AL"/>
        </w:rPr>
        <w:tab/>
      </w:r>
      <w:r w:rsidRPr="00BC653F">
        <w:rPr>
          <w:lang w:val="sq-AL"/>
        </w:rPr>
        <w:tab/>
      </w:r>
      <w:r>
        <w:rPr>
          <w:lang w:val="sq-AL"/>
        </w:rPr>
        <w:tab/>
      </w:r>
      <w:r w:rsidRPr="00BC653F">
        <w:rPr>
          <w:lang w:val="sq-AL"/>
        </w:rPr>
        <w:t>(Emri/mbiemri i fermerit)</w:t>
      </w:r>
    </w:p>
    <w:p w:rsidR="00BA6AE9" w:rsidRPr="00BC653F" w:rsidRDefault="00BA6AE9" w:rsidP="00BA6AE9">
      <w:pPr>
        <w:pStyle w:val="Paragrafi"/>
        <w:rPr>
          <w:lang w:val="sq-AL"/>
        </w:rPr>
      </w:pPr>
      <w:r w:rsidRPr="00BC653F">
        <w:rPr>
          <w:lang w:val="sq-AL"/>
        </w:rPr>
        <w:t>_____________________</w:t>
      </w:r>
      <w:r w:rsidRPr="00BC653F">
        <w:rPr>
          <w:lang w:val="sq-AL"/>
        </w:rPr>
        <w:tab/>
      </w:r>
      <w:r w:rsidRPr="00BC653F">
        <w:rPr>
          <w:lang w:val="sq-AL"/>
        </w:rPr>
        <w:tab/>
      </w:r>
      <w:r w:rsidRPr="00BC653F">
        <w:rPr>
          <w:lang w:val="sq-AL"/>
        </w:rPr>
        <w:tab/>
      </w:r>
      <w:r>
        <w:rPr>
          <w:lang w:val="sq-AL"/>
        </w:rPr>
        <w:tab/>
      </w:r>
      <w:r w:rsidRPr="00BC653F">
        <w:rPr>
          <w:lang w:val="sq-AL"/>
        </w:rPr>
        <w:t>______________________</w:t>
      </w:r>
    </w:p>
    <w:p w:rsidR="00BA6AE9" w:rsidRPr="00BC653F" w:rsidRDefault="00BA6AE9" w:rsidP="00BA6AE9">
      <w:pPr>
        <w:pStyle w:val="Paragrafi"/>
        <w:rPr>
          <w:sz w:val="16"/>
          <w:lang w:val="sq-AL"/>
        </w:rPr>
      </w:pPr>
    </w:p>
    <w:p w:rsidR="00BA6AE9" w:rsidRPr="00BC653F" w:rsidRDefault="00BA6AE9" w:rsidP="00BA6AE9">
      <w:pPr>
        <w:pStyle w:val="Paragrafi"/>
        <w:rPr>
          <w:lang w:val="sq-AL"/>
        </w:rPr>
      </w:pPr>
      <w:r w:rsidRPr="00BC653F">
        <w:rPr>
          <w:lang w:val="sq-AL"/>
        </w:rPr>
        <w:t>Kjo marrëveshje lidhet më  datë  _____/ _____/______.</w:t>
      </w:r>
    </w:p>
    <w:p w:rsidR="00BA6AE9" w:rsidRPr="00BC653F" w:rsidRDefault="00BA6AE9" w:rsidP="00BA6AE9">
      <w:pPr>
        <w:pStyle w:val="Paragrafi"/>
        <w:rPr>
          <w:lang w:val="sq-AL"/>
        </w:rPr>
      </w:pPr>
      <w:r w:rsidRPr="00BC653F">
        <w:rPr>
          <w:lang w:val="sq-AL"/>
        </w:rPr>
        <w:t>Ndërmjet:</w:t>
      </w:r>
    </w:p>
    <w:p w:rsidR="00BA6AE9" w:rsidRPr="00BC653F" w:rsidRDefault="00BA6AE9" w:rsidP="00BA6AE9">
      <w:pPr>
        <w:pStyle w:val="Paragrafi"/>
        <w:rPr>
          <w:lang w:val="sq-AL"/>
        </w:rPr>
      </w:pPr>
      <w:r w:rsidRPr="00BC653F">
        <w:rPr>
          <w:lang w:val="sq-AL"/>
        </w:rPr>
        <w:t>Personit t</w:t>
      </w:r>
      <w:r>
        <w:rPr>
          <w:lang w:val="sq-AL"/>
        </w:rPr>
        <w:t>ëtatueshëm</w:t>
      </w:r>
      <w:r w:rsidRPr="00BC653F">
        <w:rPr>
          <w:lang w:val="sq-AL"/>
        </w:rPr>
        <w:t xml:space="preserve"> __________(emri i subjektit)_______________, me NIPT </w:t>
      </w:r>
      <w:r>
        <w:rPr>
          <w:lang w:val="sq-AL"/>
        </w:rPr>
        <w:t>_____________, adresë</w:t>
      </w:r>
      <w:r w:rsidRPr="00BC653F">
        <w:rPr>
          <w:lang w:val="sq-AL"/>
        </w:rPr>
        <w:t>:____________________________________ dhe veprimtari ekonomike _________________________</w:t>
      </w:r>
      <w:r>
        <w:rPr>
          <w:lang w:val="sq-AL"/>
        </w:rPr>
        <w:t>përfaqësuar</w:t>
      </w:r>
      <w:r w:rsidRPr="00BC653F">
        <w:rPr>
          <w:lang w:val="sq-AL"/>
        </w:rPr>
        <w:t xml:space="preserve"> nga Z.________(administrator)__________________.</w:t>
      </w:r>
    </w:p>
    <w:p w:rsidR="00BA6AE9" w:rsidRPr="00BC653F" w:rsidRDefault="00BA6AE9" w:rsidP="00BA6AE9">
      <w:pPr>
        <w:pStyle w:val="Paragrafi"/>
        <w:rPr>
          <w:lang w:val="sq-AL"/>
        </w:rPr>
      </w:pPr>
      <w:r w:rsidRPr="00BC653F">
        <w:rPr>
          <w:lang w:val="sq-AL"/>
        </w:rPr>
        <w:lastRenderedPageBreak/>
        <w:t>Fermerit  _______  (</w:t>
      </w:r>
      <w:r>
        <w:rPr>
          <w:lang w:val="sq-AL"/>
        </w:rPr>
        <w:t>emër</w:t>
      </w:r>
      <w:r w:rsidRPr="00BC653F">
        <w:rPr>
          <w:lang w:val="sq-AL"/>
        </w:rPr>
        <w:t>/mbi</w:t>
      </w:r>
      <w:r>
        <w:rPr>
          <w:lang w:val="sq-AL"/>
        </w:rPr>
        <w:t>emër</w:t>
      </w:r>
      <w:r w:rsidRPr="00BC653F">
        <w:rPr>
          <w:lang w:val="sq-AL"/>
        </w:rPr>
        <w:t xml:space="preserve"> i fermerit)_____________ me NIPT ________(NIPT</w:t>
      </w:r>
      <w:r>
        <w:rPr>
          <w:lang w:val="sq-AL"/>
        </w:rPr>
        <w:t>-i</w:t>
      </w:r>
      <w:r w:rsidRPr="00BC653F">
        <w:rPr>
          <w:lang w:val="sq-AL"/>
        </w:rPr>
        <w:t>sipas certifikat</w:t>
      </w:r>
      <w:r>
        <w:rPr>
          <w:lang w:val="sq-AL"/>
        </w:rPr>
        <w:t>ë</w:t>
      </w:r>
      <w:r w:rsidRPr="00BC653F">
        <w:rPr>
          <w:lang w:val="sq-AL"/>
        </w:rPr>
        <w:t>s s</w:t>
      </w:r>
      <w:r>
        <w:rPr>
          <w:lang w:val="sq-AL"/>
        </w:rPr>
        <w:t>ë</w:t>
      </w:r>
      <w:r w:rsidRPr="00BC653F">
        <w:rPr>
          <w:lang w:val="sq-AL"/>
        </w:rPr>
        <w:t>NIPT</w:t>
      </w:r>
      <w:r>
        <w:rPr>
          <w:lang w:val="sq-AL"/>
        </w:rPr>
        <w:t>-</w:t>
      </w:r>
      <w:r w:rsidRPr="00BC653F">
        <w:rPr>
          <w:lang w:val="sq-AL"/>
        </w:rPr>
        <w:t>it</w:t>
      </w:r>
      <w:r>
        <w:rPr>
          <w:lang w:val="sq-AL"/>
        </w:rPr>
        <w:t xml:space="preserve"> të </w:t>
      </w:r>
      <w:r w:rsidRPr="00BC653F">
        <w:rPr>
          <w:lang w:val="sq-AL"/>
        </w:rPr>
        <w:t xml:space="preserve">fermerit_________, adresë _______________________________, i cili kryen veprimtari prodhuese </w:t>
      </w:r>
      <w:r>
        <w:rPr>
          <w:lang w:val="sq-AL"/>
        </w:rPr>
        <w:t>bujqësore</w:t>
      </w:r>
      <w:r w:rsidRPr="00BC653F">
        <w:rPr>
          <w:lang w:val="sq-AL"/>
        </w:rPr>
        <w:t xml:space="preserve"> _____________(përshkrimin e veprimtarisë prodhuese </w:t>
      </w:r>
      <w:r>
        <w:rPr>
          <w:lang w:val="sq-AL"/>
        </w:rPr>
        <w:t>bujqësore</w:t>
      </w:r>
      <w:r w:rsidRPr="00BC653F">
        <w:rPr>
          <w:lang w:val="sq-AL"/>
        </w:rPr>
        <w:t xml:space="preserve">)__________________. </w:t>
      </w:r>
    </w:p>
    <w:p w:rsidR="00BA6AE9" w:rsidRPr="00BC653F" w:rsidRDefault="00BA6AE9" w:rsidP="00BA6AE9">
      <w:pPr>
        <w:pStyle w:val="Paragrafi"/>
        <w:rPr>
          <w:lang w:val="sq-AL"/>
        </w:rPr>
      </w:pPr>
      <w:r w:rsidRPr="00BC653F">
        <w:rPr>
          <w:lang w:val="sq-AL"/>
        </w:rPr>
        <w:t>Sipas</w:t>
      </w:r>
      <w:r>
        <w:rPr>
          <w:lang w:val="sq-AL"/>
        </w:rPr>
        <w:t xml:space="preserve"> sëcilës</w:t>
      </w:r>
      <w:r w:rsidRPr="00BC653F">
        <w:rPr>
          <w:lang w:val="sq-AL"/>
        </w:rPr>
        <w:t>:</w:t>
      </w:r>
    </w:p>
    <w:p w:rsidR="00BA6AE9" w:rsidRPr="00BC653F" w:rsidRDefault="00BA6AE9" w:rsidP="00BA6AE9">
      <w:pPr>
        <w:pStyle w:val="Paragrafi"/>
        <w:rPr>
          <w:lang w:val="sq-AL"/>
        </w:rPr>
      </w:pPr>
      <w:r w:rsidRPr="00BC653F">
        <w:rPr>
          <w:lang w:val="sq-AL"/>
        </w:rPr>
        <w:t>Personat e mësipërm kan</w:t>
      </w:r>
      <w:r>
        <w:rPr>
          <w:lang w:val="sq-AL"/>
        </w:rPr>
        <w:t>ë</w:t>
      </w:r>
      <w:r w:rsidRPr="00BC653F">
        <w:rPr>
          <w:lang w:val="sq-AL"/>
        </w:rPr>
        <w:t xml:space="preserve"> r</w:t>
      </w:r>
      <w:r>
        <w:rPr>
          <w:lang w:val="sq-AL"/>
        </w:rPr>
        <w:t>ë</w:t>
      </w:r>
      <w:r w:rsidRPr="00BC653F">
        <w:rPr>
          <w:lang w:val="sq-AL"/>
        </w:rPr>
        <w:t>n</w:t>
      </w:r>
      <w:r>
        <w:rPr>
          <w:lang w:val="sq-AL"/>
        </w:rPr>
        <w:t>ë</w:t>
      </w:r>
      <w:r w:rsidRPr="00BC653F">
        <w:rPr>
          <w:lang w:val="sq-AL"/>
        </w:rPr>
        <w:t xml:space="preserve"> dakord për</w:t>
      </w:r>
      <w:r>
        <w:rPr>
          <w:lang w:val="sq-AL"/>
        </w:rPr>
        <w:t xml:space="preserve"> të </w:t>
      </w:r>
      <w:r w:rsidRPr="00BC653F">
        <w:rPr>
          <w:lang w:val="sq-AL"/>
        </w:rPr>
        <w:t>kryer transaksione midis tyre</w:t>
      </w:r>
      <w:r>
        <w:rPr>
          <w:lang w:val="sq-AL"/>
        </w:rPr>
        <w:t xml:space="preserve"> në </w:t>
      </w:r>
      <w:r w:rsidRPr="00BC653F">
        <w:rPr>
          <w:lang w:val="sq-AL"/>
        </w:rPr>
        <w:t>përputhje me skemën e kompensimit të prodhuesve bujqësore</w:t>
      </w:r>
      <w:r>
        <w:rPr>
          <w:lang w:val="sq-AL"/>
        </w:rPr>
        <w:t xml:space="preserve">, të </w:t>
      </w:r>
      <w:r w:rsidRPr="00BC653F">
        <w:rPr>
          <w:lang w:val="sq-AL"/>
        </w:rPr>
        <w:t>parashikuar</w:t>
      </w:r>
      <w:r>
        <w:rPr>
          <w:lang w:val="sq-AL"/>
        </w:rPr>
        <w:t xml:space="preserve"> në l</w:t>
      </w:r>
      <w:r w:rsidRPr="00BC653F">
        <w:rPr>
          <w:lang w:val="sq-AL"/>
        </w:rPr>
        <w:t>igjin 92/2014, datë 24.07.2014 “Për tatimin mbi vlerën e shtuar në Republikën e Shqipërisë”.</w:t>
      </w:r>
    </w:p>
    <w:p w:rsidR="00BA6AE9" w:rsidRPr="00BC653F" w:rsidRDefault="00BA6AE9" w:rsidP="00BA6AE9">
      <w:pPr>
        <w:pStyle w:val="Paragrafi"/>
        <w:rPr>
          <w:lang w:val="sq-AL"/>
        </w:rPr>
      </w:pPr>
      <w:r w:rsidRPr="00BC653F">
        <w:rPr>
          <w:lang w:val="sq-AL"/>
        </w:rPr>
        <w:t>Është rënë dakord si më poshtë:</w:t>
      </w:r>
    </w:p>
    <w:p w:rsidR="00BA6AE9" w:rsidRPr="00BC653F" w:rsidRDefault="00BA6AE9" w:rsidP="00BA6AE9">
      <w:pPr>
        <w:pStyle w:val="Paragrafi"/>
        <w:rPr>
          <w:lang w:val="sq-AL"/>
        </w:rPr>
      </w:pPr>
      <w:bookmarkStart w:id="3" w:name="_Toc292405274"/>
      <w:bookmarkStart w:id="4" w:name="_Toc292533566"/>
      <w:r w:rsidRPr="00BC653F">
        <w:rPr>
          <w:lang w:val="sq-AL"/>
        </w:rPr>
        <w:t>1. Objekti i Marrëveshjes</w:t>
      </w:r>
      <w:bookmarkEnd w:id="3"/>
      <w:bookmarkEnd w:id="4"/>
    </w:p>
    <w:p w:rsidR="00BA6AE9" w:rsidRPr="00BC653F" w:rsidRDefault="00BA6AE9" w:rsidP="00BA6AE9">
      <w:pPr>
        <w:pStyle w:val="Paragrafi"/>
        <w:rPr>
          <w:lang w:val="sq-AL"/>
        </w:rPr>
      </w:pPr>
      <w:r>
        <w:rPr>
          <w:lang w:val="sq-AL"/>
        </w:rPr>
        <w:t>Kjo aktm</w:t>
      </w:r>
      <w:r w:rsidRPr="00BC653F">
        <w:rPr>
          <w:lang w:val="sq-AL"/>
        </w:rPr>
        <w:t>arrëveshje ka</w:t>
      </w:r>
      <w:r>
        <w:rPr>
          <w:lang w:val="sq-AL"/>
        </w:rPr>
        <w:t xml:space="preserve"> për </w:t>
      </w:r>
      <w:r w:rsidRPr="00BC653F">
        <w:rPr>
          <w:lang w:val="sq-AL"/>
        </w:rPr>
        <w:t>objekt furnizimin me produkte bujqësore të prodhuara në kuadër të aktiviteteve prodhuese bujqësore</w:t>
      </w:r>
      <w:r>
        <w:rPr>
          <w:lang w:val="sq-AL"/>
        </w:rPr>
        <w:t xml:space="preserve"> që  </w:t>
      </w:r>
      <w:r w:rsidRPr="00BC653F">
        <w:rPr>
          <w:lang w:val="sq-AL"/>
        </w:rPr>
        <w:t>kryhen nga ky fermer si furnizues i produkteve</w:t>
      </w:r>
      <w:r>
        <w:rPr>
          <w:lang w:val="sq-AL"/>
        </w:rPr>
        <w:t xml:space="preserve"> për </w:t>
      </w:r>
      <w:r w:rsidRPr="00BC653F">
        <w:rPr>
          <w:lang w:val="sq-AL"/>
        </w:rPr>
        <w:t>këtë person</w:t>
      </w:r>
      <w:r>
        <w:rPr>
          <w:lang w:val="sq-AL"/>
        </w:rPr>
        <w:t xml:space="preserve"> të tatueshëmblerës të </w:t>
      </w:r>
      <w:r w:rsidRPr="00BC653F">
        <w:rPr>
          <w:lang w:val="sq-AL"/>
        </w:rPr>
        <w:t xml:space="preserve">këtyre produkteve. </w:t>
      </w:r>
    </w:p>
    <w:p w:rsidR="00BA6AE9" w:rsidRPr="00BC653F" w:rsidRDefault="00BA6AE9" w:rsidP="00BA6AE9">
      <w:pPr>
        <w:pStyle w:val="Paragrafi"/>
        <w:rPr>
          <w:lang w:val="sq-AL"/>
        </w:rPr>
      </w:pPr>
      <w:r w:rsidRPr="00BC653F">
        <w:rPr>
          <w:lang w:val="sq-AL"/>
        </w:rPr>
        <w:t xml:space="preserve">2. </w:t>
      </w:r>
      <w:bookmarkStart w:id="5" w:name="_Toc292405275"/>
      <w:bookmarkStart w:id="6" w:name="_Toc292533567"/>
      <w:r w:rsidRPr="00BC653F">
        <w:rPr>
          <w:lang w:val="sq-AL"/>
        </w:rPr>
        <w:t xml:space="preserve">Baza </w:t>
      </w:r>
      <w:r>
        <w:rPr>
          <w:lang w:val="sq-AL"/>
        </w:rPr>
        <w:t>l</w:t>
      </w:r>
      <w:r w:rsidRPr="00BC653F">
        <w:rPr>
          <w:lang w:val="sq-AL"/>
        </w:rPr>
        <w:t xml:space="preserve">igjore e </w:t>
      </w:r>
      <w:bookmarkEnd w:id="5"/>
      <w:bookmarkEnd w:id="6"/>
      <w:r>
        <w:rPr>
          <w:lang w:val="sq-AL"/>
        </w:rPr>
        <w:t>aktm</w:t>
      </w:r>
      <w:r w:rsidRPr="00BC653F">
        <w:rPr>
          <w:lang w:val="sq-AL"/>
        </w:rPr>
        <w:t>arrëveshjes</w:t>
      </w:r>
    </w:p>
    <w:p w:rsidR="00BA6AE9" w:rsidRPr="00BC653F" w:rsidRDefault="00BA6AE9" w:rsidP="00BA6AE9">
      <w:pPr>
        <w:pStyle w:val="Paragrafi"/>
        <w:rPr>
          <w:lang w:val="sq-AL"/>
        </w:rPr>
      </w:pPr>
      <w:r w:rsidRPr="00BC653F">
        <w:rPr>
          <w:lang w:val="sq-AL"/>
        </w:rPr>
        <w:t xml:space="preserve">- Ligji </w:t>
      </w:r>
      <w:r>
        <w:rPr>
          <w:lang w:val="sq-AL"/>
        </w:rPr>
        <w:t>nr 92/2014, datë 24.</w:t>
      </w:r>
      <w:r w:rsidRPr="00BC653F">
        <w:rPr>
          <w:lang w:val="sq-AL"/>
        </w:rPr>
        <w:t>7.2014 “Për tatimin mbi vlerën e shtuar në Republikën e Shqipërisë”;</w:t>
      </w:r>
    </w:p>
    <w:p w:rsidR="00BA6AE9" w:rsidRPr="00BC653F" w:rsidRDefault="00BA6AE9" w:rsidP="00BA6AE9">
      <w:pPr>
        <w:pStyle w:val="Paragrafi"/>
        <w:rPr>
          <w:lang w:val="sq-AL"/>
        </w:rPr>
      </w:pPr>
      <w:r w:rsidRPr="00BC653F">
        <w:rPr>
          <w:lang w:val="sq-AL"/>
        </w:rPr>
        <w:t xml:space="preserve">- Udhëzimi i </w:t>
      </w:r>
      <w:r>
        <w:rPr>
          <w:lang w:val="sq-AL"/>
        </w:rPr>
        <w:t>m</w:t>
      </w:r>
      <w:r w:rsidRPr="00BC653F">
        <w:rPr>
          <w:lang w:val="sq-AL"/>
        </w:rPr>
        <w:t>inistrit</w:t>
      </w:r>
      <w:r>
        <w:rPr>
          <w:lang w:val="sq-AL"/>
        </w:rPr>
        <w:t xml:space="preserve"> të </w:t>
      </w:r>
      <w:r w:rsidRPr="00BC653F">
        <w:rPr>
          <w:lang w:val="sq-AL"/>
        </w:rPr>
        <w:t xml:space="preserve">Financave </w:t>
      </w:r>
      <w:r>
        <w:rPr>
          <w:lang w:val="sq-AL"/>
        </w:rPr>
        <w:t>n</w:t>
      </w:r>
      <w:r w:rsidRPr="00BC653F">
        <w:rPr>
          <w:lang w:val="sq-AL"/>
        </w:rPr>
        <w:t>r..............., dat</w:t>
      </w:r>
      <w:r>
        <w:rPr>
          <w:lang w:val="sq-AL"/>
        </w:rPr>
        <w:t>ë</w:t>
      </w:r>
      <w:r w:rsidRPr="00BC653F">
        <w:rPr>
          <w:lang w:val="sq-AL"/>
        </w:rPr>
        <w:t xml:space="preserve"> ...................,“Për aplikim e regjimit të veçantë të skemës së kompensimit të prodhuesve bujqësorë për qëllime të tatimit mbi vlerën e shtuar”</w:t>
      </w:r>
    </w:p>
    <w:p w:rsidR="00BA6AE9" w:rsidRPr="00BC653F" w:rsidRDefault="00BA6AE9" w:rsidP="00BA6AE9">
      <w:pPr>
        <w:pStyle w:val="Paragrafi"/>
        <w:rPr>
          <w:lang w:val="sq-AL"/>
        </w:rPr>
      </w:pPr>
      <w:bookmarkStart w:id="7" w:name="_Toc292533568"/>
      <w:r w:rsidRPr="00BC653F">
        <w:rPr>
          <w:lang w:val="sq-AL"/>
        </w:rPr>
        <w:t xml:space="preserve">3. Kushtet e fermerit </w:t>
      </w:r>
      <w:bookmarkEnd w:id="7"/>
    </w:p>
    <w:p w:rsidR="00BA6AE9" w:rsidRPr="00BC653F" w:rsidRDefault="00BA6AE9" w:rsidP="00BA6AE9">
      <w:pPr>
        <w:pStyle w:val="Paragrafi"/>
        <w:rPr>
          <w:lang w:val="sq-AL"/>
        </w:rPr>
      </w:pPr>
      <w:r w:rsidRPr="00BC653F">
        <w:rPr>
          <w:lang w:val="sq-AL"/>
        </w:rPr>
        <w:t>Fermeri</w:t>
      </w:r>
      <w:r>
        <w:rPr>
          <w:lang w:val="sq-AL"/>
        </w:rPr>
        <w:t xml:space="preserve"> që  </w:t>
      </w:r>
      <w:r w:rsidRPr="00BC653F">
        <w:rPr>
          <w:lang w:val="sq-AL"/>
        </w:rPr>
        <w:t xml:space="preserve">kryen veprimtari prodhuese </w:t>
      </w:r>
      <w:r>
        <w:rPr>
          <w:lang w:val="sq-AL"/>
        </w:rPr>
        <w:t>bujqësore</w:t>
      </w:r>
      <w:r w:rsidRPr="00BC653F">
        <w:rPr>
          <w:lang w:val="sq-AL"/>
        </w:rPr>
        <w:t xml:space="preserve"> _________________________ (</w:t>
      </w:r>
      <w:r>
        <w:rPr>
          <w:lang w:val="sq-AL"/>
        </w:rPr>
        <w:t>përshkrimi</w:t>
      </w:r>
      <w:r w:rsidRPr="00BC653F">
        <w:rPr>
          <w:lang w:val="sq-AL"/>
        </w:rPr>
        <w:t xml:space="preserve"> i veprimtaris</w:t>
      </w:r>
      <w:r>
        <w:rPr>
          <w:lang w:val="sq-AL"/>
        </w:rPr>
        <w:t>ë</w:t>
      </w:r>
      <w:r w:rsidRPr="00BC653F">
        <w:rPr>
          <w:lang w:val="sq-AL"/>
        </w:rPr>
        <w:t>) _______________________________________ merr përsipër</w:t>
      </w:r>
      <w:r>
        <w:rPr>
          <w:lang w:val="sq-AL"/>
        </w:rPr>
        <w:t xml:space="preserve"> të </w:t>
      </w:r>
      <w:r w:rsidRPr="00BC653F">
        <w:rPr>
          <w:lang w:val="sq-AL"/>
        </w:rPr>
        <w:t>shesë (furnizoj</w:t>
      </w:r>
      <w:r>
        <w:rPr>
          <w:lang w:val="sq-AL"/>
        </w:rPr>
        <w:t>ë</w:t>
      </w:r>
      <w:r w:rsidRPr="00BC653F">
        <w:rPr>
          <w:lang w:val="sq-AL"/>
        </w:rPr>
        <w:t xml:space="preserve">) personin e </w:t>
      </w:r>
      <w:r>
        <w:rPr>
          <w:lang w:val="sq-AL"/>
        </w:rPr>
        <w:t>tatueshëm</w:t>
      </w:r>
      <w:r w:rsidRPr="00BC653F">
        <w:rPr>
          <w:lang w:val="sq-AL"/>
        </w:rPr>
        <w:t xml:space="preserve"> me produkte </w:t>
      </w:r>
      <w:r>
        <w:rPr>
          <w:lang w:val="sq-AL"/>
        </w:rPr>
        <w:t xml:space="preserve">bujqësore të </w:t>
      </w:r>
      <w:r w:rsidRPr="00BC653F">
        <w:rPr>
          <w:lang w:val="sq-AL"/>
        </w:rPr>
        <w:t>llojit si m</w:t>
      </w:r>
      <w:r>
        <w:rPr>
          <w:lang w:val="sq-AL"/>
        </w:rPr>
        <w:t>ë</w:t>
      </w:r>
      <w:r w:rsidRPr="00BC653F">
        <w:rPr>
          <w:lang w:val="sq-AL"/>
        </w:rPr>
        <w:t>poshtë:</w:t>
      </w:r>
    </w:p>
    <w:p w:rsidR="00BA6AE9" w:rsidRPr="00BC653F" w:rsidRDefault="00BA6AE9" w:rsidP="00BA6AE9">
      <w:pPr>
        <w:pStyle w:val="Paragrafi"/>
        <w:rPr>
          <w:lang w:val="sq-AL"/>
        </w:rPr>
      </w:pPr>
      <w:r w:rsidRPr="00BC653F">
        <w:rPr>
          <w:lang w:val="sq-AL"/>
        </w:rPr>
        <w:t>1.____________________;</w:t>
      </w:r>
    </w:p>
    <w:p w:rsidR="00BA6AE9" w:rsidRPr="00BC653F" w:rsidRDefault="00BA6AE9" w:rsidP="00BA6AE9">
      <w:pPr>
        <w:pStyle w:val="Paragrafi"/>
        <w:rPr>
          <w:lang w:val="sq-AL"/>
        </w:rPr>
      </w:pPr>
      <w:r w:rsidRPr="00BC653F">
        <w:rPr>
          <w:lang w:val="sq-AL"/>
        </w:rPr>
        <w:t>2.____________________;</w:t>
      </w:r>
    </w:p>
    <w:p w:rsidR="00BA6AE9" w:rsidRPr="00BC653F" w:rsidRDefault="00BA6AE9" w:rsidP="00BA6AE9">
      <w:pPr>
        <w:pStyle w:val="Paragrafi"/>
        <w:rPr>
          <w:lang w:val="sq-AL"/>
        </w:rPr>
      </w:pPr>
      <w:r w:rsidRPr="00BC653F">
        <w:rPr>
          <w:lang w:val="sq-AL"/>
        </w:rPr>
        <w:t xml:space="preserve">3.____________________; etj </w:t>
      </w:r>
    </w:p>
    <w:p w:rsidR="00BA6AE9" w:rsidRPr="00BC653F" w:rsidRDefault="00BA6AE9" w:rsidP="00BA6AE9">
      <w:pPr>
        <w:pStyle w:val="Paragrafi"/>
        <w:rPr>
          <w:lang w:val="sq-AL"/>
        </w:rPr>
      </w:pPr>
      <w:r w:rsidRPr="00BC653F">
        <w:rPr>
          <w:lang w:val="sq-AL"/>
        </w:rPr>
        <w:t>4. Kushtet e personit</w:t>
      </w:r>
      <w:r>
        <w:rPr>
          <w:lang w:val="sq-AL"/>
        </w:rPr>
        <w:t xml:space="preserve"> të tatueshëmblerës</w:t>
      </w:r>
      <w:r w:rsidRPr="00BC653F">
        <w:rPr>
          <w:lang w:val="sq-AL"/>
        </w:rPr>
        <w:t xml:space="preserve">. </w:t>
      </w:r>
    </w:p>
    <w:p w:rsidR="00BA6AE9" w:rsidRPr="00BC653F" w:rsidRDefault="00BA6AE9" w:rsidP="00BA6AE9">
      <w:pPr>
        <w:pStyle w:val="Paragrafi"/>
        <w:rPr>
          <w:lang w:val="sq-AL"/>
        </w:rPr>
      </w:pPr>
      <w:r w:rsidRPr="00BC653F">
        <w:rPr>
          <w:lang w:val="sq-AL"/>
        </w:rPr>
        <w:t xml:space="preserve">4.1 Nga ana e tij personi i </w:t>
      </w:r>
      <w:r>
        <w:rPr>
          <w:lang w:val="sq-AL"/>
        </w:rPr>
        <w:t xml:space="preserve">tatueshëm për </w:t>
      </w:r>
      <w:r w:rsidRPr="00BC653F">
        <w:rPr>
          <w:lang w:val="sq-AL"/>
        </w:rPr>
        <w:t>TVSH-n</w:t>
      </w:r>
      <w:r>
        <w:rPr>
          <w:lang w:val="sq-AL"/>
        </w:rPr>
        <w:t>ëblerës</w:t>
      </w:r>
      <w:r w:rsidRPr="00BC653F">
        <w:rPr>
          <w:lang w:val="sq-AL"/>
        </w:rPr>
        <w:t xml:space="preserve"> i </w:t>
      </w:r>
      <w:r>
        <w:rPr>
          <w:lang w:val="sq-AL"/>
        </w:rPr>
        <w:t>këtyre</w:t>
      </w:r>
      <w:r w:rsidRPr="00BC653F">
        <w:rPr>
          <w:lang w:val="sq-AL"/>
        </w:rPr>
        <w:t xml:space="preserve"> produkteve</w:t>
      </w:r>
      <w:r>
        <w:rPr>
          <w:lang w:val="sq-AL"/>
        </w:rPr>
        <w:t xml:space="preserve"> në </w:t>
      </w:r>
      <w:r w:rsidRPr="00BC653F">
        <w:rPr>
          <w:lang w:val="sq-AL"/>
        </w:rPr>
        <w:t>momentin e disponimit</w:t>
      </w:r>
      <w:r>
        <w:rPr>
          <w:lang w:val="sq-AL"/>
        </w:rPr>
        <w:t xml:space="preserve"> të </w:t>
      </w:r>
      <w:r w:rsidRPr="00BC653F">
        <w:rPr>
          <w:lang w:val="sq-AL"/>
        </w:rPr>
        <w:t xml:space="preserve">produkteve </w:t>
      </w:r>
      <w:r>
        <w:rPr>
          <w:lang w:val="sq-AL"/>
        </w:rPr>
        <w:t>bujqësore</w:t>
      </w:r>
      <w:r w:rsidRPr="00BC653F">
        <w:rPr>
          <w:lang w:val="sq-AL"/>
        </w:rPr>
        <w:t>, garanton se do</w:t>
      </w:r>
      <w:r>
        <w:rPr>
          <w:lang w:val="sq-AL"/>
        </w:rPr>
        <w:t xml:space="preserve"> të </w:t>
      </w:r>
      <w:r w:rsidRPr="00BC653F">
        <w:rPr>
          <w:lang w:val="sq-AL"/>
        </w:rPr>
        <w:t>pajis</w:t>
      </w:r>
      <w:r>
        <w:rPr>
          <w:lang w:val="sq-AL"/>
        </w:rPr>
        <w:t>ë</w:t>
      </w:r>
      <w:r w:rsidRPr="00BC653F">
        <w:rPr>
          <w:lang w:val="sq-AL"/>
        </w:rPr>
        <w:t xml:space="preserve"> fermerin me fature tatimore me TVSH, (si furnizues - kopje e dyt</w:t>
      </w:r>
      <w:r>
        <w:rPr>
          <w:lang w:val="sq-AL"/>
        </w:rPr>
        <w:t>ë</w:t>
      </w:r>
      <w:r w:rsidRPr="00BC653F">
        <w:rPr>
          <w:lang w:val="sq-AL"/>
        </w:rPr>
        <w:t xml:space="preserve"> e faturës)</w:t>
      </w:r>
      <w:r>
        <w:rPr>
          <w:lang w:val="sq-AL"/>
        </w:rPr>
        <w:t xml:space="preserve"> të </w:t>
      </w:r>
      <w:r w:rsidRPr="00BC653F">
        <w:rPr>
          <w:lang w:val="sq-AL"/>
        </w:rPr>
        <w:t>plotësuar</w:t>
      </w:r>
      <w:r>
        <w:rPr>
          <w:lang w:val="sq-AL"/>
        </w:rPr>
        <w:t xml:space="preserve"> në </w:t>
      </w:r>
      <w:r w:rsidRPr="00BC653F">
        <w:rPr>
          <w:lang w:val="sq-AL"/>
        </w:rPr>
        <w:t>përputhje me dispozitat ligjore dhe nënligjore dhe fermeri nënshkruanfaturën tatimore dhe ruan kopjen</w:t>
      </w:r>
      <w:r>
        <w:rPr>
          <w:lang w:val="sq-AL"/>
        </w:rPr>
        <w:t xml:space="preserve"> që  </w:t>
      </w:r>
      <w:r w:rsidRPr="00BC653F">
        <w:rPr>
          <w:lang w:val="sq-AL"/>
        </w:rPr>
        <w:t>i vihet</w:t>
      </w:r>
      <w:r>
        <w:rPr>
          <w:lang w:val="sq-AL"/>
        </w:rPr>
        <w:t xml:space="preserve"> në </w:t>
      </w:r>
      <w:r w:rsidRPr="00BC653F">
        <w:rPr>
          <w:lang w:val="sq-AL"/>
        </w:rPr>
        <w:t xml:space="preserve">dispozicion nga </w:t>
      </w:r>
      <w:r>
        <w:rPr>
          <w:lang w:val="sq-AL"/>
        </w:rPr>
        <w:t>blerës</w:t>
      </w:r>
      <w:r w:rsidRPr="00BC653F">
        <w:rPr>
          <w:lang w:val="sq-AL"/>
        </w:rPr>
        <w:t xml:space="preserve">i. </w:t>
      </w:r>
    </w:p>
    <w:p w:rsidR="00BA6AE9" w:rsidRPr="00BC653F" w:rsidRDefault="00BA6AE9" w:rsidP="00BA6AE9">
      <w:pPr>
        <w:pStyle w:val="Paragrafi"/>
        <w:rPr>
          <w:lang w:val="sq-AL"/>
        </w:rPr>
      </w:pPr>
      <w:r w:rsidRPr="00BC653F">
        <w:rPr>
          <w:lang w:val="sq-AL"/>
        </w:rPr>
        <w:t xml:space="preserve">4.2 Personi i </w:t>
      </w:r>
      <w:r>
        <w:rPr>
          <w:lang w:val="sq-AL"/>
        </w:rPr>
        <w:t>tatueshëm</w:t>
      </w:r>
      <w:r w:rsidRPr="00BC653F">
        <w:rPr>
          <w:lang w:val="sq-AL"/>
        </w:rPr>
        <w:t xml:space="preserve">, </w:t>
      </w:r>
      <w:r>
        <w:rPr>
          <w:lang w:val="sq-AL"/>
        </w:rPr>
        <w:t>blerës</w:t>
      </w:r>
      <w:r w:rsidRPr="00BC653F">
        <w:rPr>
          <w:lang w:val="sq-AL"/>
        </w:rPr>
        <w:t xml:space="preserve"> i produkteve </w:t>
      </w:r>
      <w:r>
        <w:rPr>
          <w:lang w:val="sq-AL"/>
        </w:rPr>
        <w:t>bujqësore</w:t>
      </w:r>
      <w:r w:rsidRPr="00BC653F">
        <w:rPr>
          <w:lang w:val="sq-AL"/>
        </w:rPr>
        <w:t xml:space="preserve"> prej fermerit garanton se i përdorkëto produkte</w:t>
      </w:r>
      <w:r>
        <w:rPr>
          <w:lang w:val="sq-AL"/>
        </w:rPr>
        <w:t xml:space="preserve"> në </w:t>
      </w:r>
      <w:r w:rsidRPr="00BC653F">
        <w:rPr>
          <w:lang w:val="sq-AL"/>
        </w:rPr>
        <w:t>kuadër dhe vetëm</w:t>
      </w:r>
      <w:r>
        <w:rPr>
          <w:lang w:val="sq-AL"/>
        </w:rPr>
        <w:t xml:space="preserve"> për </w:t>
      </w:r>
      <w:r w:rsidRPr="00BC653F">
        <w:rPr>
          <w:lang w:val="sq-AL"/>
        </w:rPr>
        <w:t>qëllime</w:t>
      </w:r>
      <w:r>
        <w:rPr>
          <w:lang w:val="sq-AL"/>
        </w:rPr>
        <w:t xml:space="preserve"> të </w:t>
      </w:r>
      <w:r w:rsidRPr="00BC653F">
        <w:rPr>
          <w:lang w:val="sq-AL"/>
        </w:rPr>
        <w:t>veprimtarisë s</w:t>
      </w:r>
      <w:r>
        <w:rPr>
          <w:lang w:val="sq-AL"/>
        </w:rPr>
        <w:t>ë</w:t>
      </w:r>
      <w:r w:rsidRPr="00BC653F">
        <w:rPr>
          <w:lang w:val="sq-AL"/>
        </w:rPr>
        <w:t xml:space="preserve"> tij ekonomike.</w:t>
      </w:r>
    </w:p>
    <w:p w:rsidR="00BA6AE9" w:rsidRPr="00BC653F" w:rsidRDefault="00BA6AE9" w:rsidP="00BA6AE9">
      <w:pPr>
        <w:pStyle w:val="Paragrafi"/>
        <w:rPr>
          <w:lang w:val="sq-AL"/>
        </w:rPr>
      </w:pPr>
      <w:r w:rsidRPr="00BC653F">
        <w:rPr>
          <w:lang w:val="sq-AL"/>
        </w:rPr>
        <w:t xml:space="preserve">5. Vlera e </w:t>
      </w:r>
      <w:r>
        <w:rPr>
          <w:lang w:val="sq-AL"/>
        </w:rPr>
        <w:t>f</w:t>
      </w:r>
      <w:r w:rsidRPr="00BC653F">
        <w:rPr>
          <w:lang w:val="sq-AL"/>
        </w:rPr>
        <w:t xml:space="preserve">urnizimit </w:t>
      </w:r>
    </w:p>
    <w:p w:rsidR="00BA6AE9" w:rsidRPr="00BC653F" w:rsidRDefault="00BA6AE9" w:rsidP="00BA6AE9">
      <w:pPr>
        <w:pStyle w:val="Paragrafi"/>
        <w:rPr>
          <w:lang w:val="sq-AL"/>
        </w:rPr>
      </w:pPr>
      <w:r w:rsidRPr="00BC653F">
        <w:rPr>
          <w:lang w:val="sq-AL"/>
        </w:rPr>
        <w:t>Vlera e furnizimit dokumentohet sipas faturës tatimore me TVSH</w:t>
      </w:r>
      <w:r>
        <w:rPr>
          <w:lang w:val="sq-AL"/>
        </w:rPr>
        <w:t>,</w:t>
      </w:r>
      <w:r w:rsidRPr="00BC653F">
        <w:rPr>
          <w:lang w:val="sq-AL"/>
        </w:rPr>
        <w:t xml:space="preserve"> e cila përmban dhe plotësohet me</w:t>
      </w:r>
      <w:r>
        <w:rPr>
          <w:lang w:val="sq-AL"/>
        </w:rPr>
        <w:t xml:space="preserve"> të </w:t>
      </w:r>
      <w:r w:rsidRPr="00BC653F">
        <w:rPr>
          <w:lang w:val="sq-AL"/>
        </w:rPr>
        <w:t>dhënat e kërkuara</w:t>
      </w:r>
      <w:r>
        <w:rPr>
          <w:lang w:val="sq-AL"/>
        </w:rPr>
        <w:t xml:space="preserve"> në </w:t>
      </w:r>
      <w:r w:rsidRPr="00BC653F">
        <w:rPr>
          <w:lang w:val="sq-AL"/>
        </w:rPr>
        <w:t xml:space="preserve">dispozitat ligjore dhe nënligjore ku bazohet kjo marrëveshje.   </w:t>
      </w:r>
    </w:p>
    <w:p w:rsidR="00BA6AE9" w:rsidRPr="00BC653F" w:rsidRDefault="00BA6AE9" w:rsidP="00BA6AE9">
      <w:pPr>
        <w:pStyle w:val="Paragrafi"/>
        <w:rPr>
          <w:lang w:val="sq-AL"/>
        </w:rPr>
      </w:pPr>
      <w:r w:rsidRPr="00BC653F">
        <w:rPr>
          <w:lang w:val="sq-AL"/>
        </w:rPr>
        <w:t xml:space="preserve">6. Afati i </w:t>
      </w:r>
      <w:r>
        <w:rPr>
          <w:lang w:val="sq-AL"/>
        </w:rPr>
        <w:t>m</w:t>
      </w:r>
      <w:r w:rsidRPr="00BC653F">
        <w:rPr>
          <w:lang w:val="sq-AL"/>
        </w:rPr>
        <w:t>arrëveshjes</w:t>
      </w:r>
    </w:p>
    <w:p w:rsidR="00BA6AE9" w:rsidRPr="00BC653F" w:rsidRDefault="00BA6AE9" w:rsidP="00BA6AE9">
      <w:pPr>
        <w:pStyle w:val="Paragrafi"/>
        <w:tabs>
          <w:tab w:val="left" w:pos="679"/>
        </w:tabs>
        <w:rPr>
          <w:lang w:val="sq-AL"/>
        </w:rPr>
      </w:pPr>
      <w:r w:rsidRPr="00BC653F">
        <w:rPr>
          <w:lang w:val="sq-AL"/>
        </w:rPr>
        <w:t>6.1 Kjo marrëveshje hartohet dhe nënshkruhet</w:t>
      </w:r>
      <w:r>
        <w:rPr>
          <w:lang w:val="sq-AL"/>
        </w:rPr>
        <w:t xml:space="preserve"> në </w:t>
      </w:r>
      <w:r w:rsidRPr="00BC653F">
        <w:rPr>
          <w:lang w:val="sq-AL"/>
        </w:rPr>
        <w:t>3 akte format origjinal, një</w:t>
      </w:r>
      <w:r>
        <w:rPr>
          <w:lang w:val="sq-AL"/>
        </w:rPr>
        <w:t xml:space="preserve"> për </w:t>
      </w:r>
      <w:r w:rsidRPr="00BC653F">
        <w:rPr>
          <w:lang w:val="sq-AL"/>
        </w:rPr>
        <w:t>fermerin dhe dy</w:t>
      </w:r>
      <w:r>
        <w:rPr>
          <w:lang w:val="sq-AL"/>
        </w:rPr>
        <w:t xml:space="preserve"> për </w:t>
      </w:r>
      <w:r w:rsidRPr="00BC653F">
        <w:rPr>
          <w:lang w:val="sq-AL"/>
        </w:rPr>
        <w:t xml:space="preserve">personin e </w:t>
      </w:r>
      <w:r>
        <w:rPr>
          <w:lang w:val="sq-AL"/>
        </w:rPr>
        <w:t>tatueshëmblerës</w:t>
      </w:r>
      <w:r w:rsidRPr="00BC653F">
        <w:rPr>
          <w:lang w:val="sq-AL"/>
        </w:rPr>
        <w:t>, i cili një kopje e paraqet</w:t>
      </w:r>
      <w:r>
        <w:rPr>
          <w:lang w:val="sq-AL"/>
        </w:rPr>
        <w:t xml:space="preserve"> në </w:t>
      </w:r>
      <w:r w:rsidRPr="00BC653F">
        <w:rPr>
          <w:lang w:val="sq-AL"/>
        </w:rPr>
        <w:t xml:space="preserve">drejtorinë rajonale tatimore ku është i regjistruar. </w:t>
      </w:r>
    </w:p>
    <w:p w:rsidR="00BA6AE9" w:rsidRPr="00BC653F" w:rsidRDefault="00BA6AE9" w:rsidP="00BA6AE9">
      <w:pPr>
        <w:pStyle w:val="Paragrafi"/>
        <w:rPr>
          <w:lang w:val="sq-AL"/>
        </w:rPr>
      </w:pPr>
      <w:r w:rsidRPr="00BC653F">
        <w:rPr>
          <w:lang w:val="sq-AL"/>
        </w:rPr>
        <w:t>6.2</w:t>
      </w:r>
      <w:r>
        <w:rPr>
          <w:lang w:val="sq-AL"/>
        </w:rPr>
        <w:t xml:space="preserve"> Për </w:t>
      </w:r>
      <w:r w:rsidRPr="00BC653F">
        <w:rPr>
          <w:lang w:val="sq-AL"/>
        </w:rPr>
        <w:t>çdo ndryshim ose zgjidhje</w:t>
      </w:r>
      <w:r>
        <w:rPr>
          <w:lang w:val="sq-AL"/>
        </w:rPr>
        <w:t xml:space="preserve"> të </w:t>
      </w:r>
      <w:r w:rsidRPr="00BC653F">
        <w:rPr>
          <w:lang w:val="sq-AL"/>
        </w:rPr>
        <w:t xml:space="preserve">kësajmarrëveshje, personi i </w:t>
      </w:r>
      <w:r>
        <w:rPr>
          <w:lang w:val="sq-AL"/>
        </w:rPr>
        <w:t>tatueshëmblerës</w:t>
      </w:r>
      <w:r w:rsidRPr="00BC653F">
        <w:rPr>
          <w:lang w:val="sq-AL"/>
        </w:rPr>
        <w:t xml:space="preserve"> detyrohet</w:t>
      </w:r>
      <w:r>
        <w:rPr>
          <w:lang w:val="sq-AL"/>
        </w:rPr>
        <w:t xml:space="preserve"> të </w:t>
      </w:r>
      <w:r w:rsidRPr="00BC653F">
        <w:rPr>
          <w:lang w:val="sq-AL"/>
        </w:rPr>
        <w:t>njoftoje drejtorinë rajonale tatimore.</w:t>
      </w:r>
    </w:p>
    <w:p w:rsidR="00BA6AE9" w:rsidRPr="00BC653F" w:rsidRDefault="00BA6AE9" w:rsidP="00BA6AE9">
      <w:pPr>
        <w:pStyle w:val="Paragrafi"/>
        <w:rPr>
          <w:lang w:val="sq-AL"/>
        </w:rPr>
      </w:pPr>
      <w:r w:rsidRPr="00BC653F">
        <w:rPr>
          <w:lang w:val="sq-AL"/>
        </w:rPr>
        <w:t>6.3 Kjo marrëveshje lidhet</w:t>
      </w:r>
      <w:r>
        <w:rPr>
          <w:lang w:val="sq-AL"/>
        </w:rPr>
        <w:t xml:space="preserve"> për </w:t>
      </w:r>
      <w:r w:rsidRPr="00BC653F">
        <w:rPr>
          <w:lang w:val="sq-AL"/>
        </w:rPr>
        <w:t>një afat _______________________________.</w:t>
      </w:r>
    </w:p>
    <w:p w:rsidR="00BA6AE9" w:rsidRPr="00BC653F" w:rsidRDefault="00BA6AE9" w:rsidP="00BA6AE9">
      <w:pPr>
        <w:pStyle w:val="Paragrafi"/>
        <w:rPr>
          <w:lang w:val="sq-AL"/>
        </w:rPr>
      </w:pPr>
      <w:r w:rsidRPr="00BC653F">
        <w:rPr>
          <w:lang w:val="sq-AL"/>
        </w:rPr>
        <w:t>7.</w:t>
      </w:r>
      <w:r>
        <w:rPr>
          <w:lang w:val="sq-AL"/>
        </w:rPr>
        <w:t xml:space="preserve">Të </w:t>
      </w:r>
      <w:r w:rsidRPr="00BC653F">
        <w:rPr>
          <w:lang w:val="sq-AL"/>
        </w:rPr>
        <w:t>tjera midis palëve</w:t>
      </w:r>
    </w:p>
    <w:p w:rsidR="00BA6AE9" w:rsidRPr="00BC653F" w:rsidRDefault="00BA6AE9" w:rsidP="00BA6AE9">
      <w:pPr>
        <w:pStyle w:val="Paragrafi"/>
        <w:rPr>
          <w:lang w:val="sq-AL"/>
        </w:rPr>
      </w:pPr>
      <w:r w:rsidRPr="00BC653F">
        <w:rPr>
          <w:lang w:val="sq-AL"/>
        </w:rPr>
        <w:t>Shënim</w:t>
      </w:r>
      <w:r>
        <w:rPr>
          <w:lang w:val="sq-AL"/>
        </w:rPr>
        <w:t xml:space="preserve">. </w:t>
      </w:r>
      <w:r w:rsidRPr="00BC653F">
        <w:rPr>
          <w:lang w:val="sq-AL"/>
        </w:rPr>
        <w:t>Palët sipas gjykimit</w:t>
      </w:r>
      <w:r>
        <w:rPr>
          <w:lang w:val="sq-AL"/>
        </w:rPr>
        <w:t xml:space="preserve"> të </w:t>
      </w:r>
      <w:r w:rsidRPr="00BC653F">
        <w:rPr>
          <w:lang w:val="sq-AL"/>
        </w:rPr>
        <w:t>tyre përveç sa m</w:t>
      </w:r>
      <w:r>
        <w:rPr>
          <w:lang w:val="sq-AL"/>
        </w:rPr>
        <w:t>ë</w:t>
      </w:r>
      <w:r w:rsidRPr="00BC653F">
        <w:rPr>
          <w:lang w:val="sq-AL"/>
        </w:rPr>
        <w:t>sipër, mund</w:t>
      </w:r>
      <w:r>
        <w:rPr>
          <w:lang w:val="sq-AL"/>
        </w:rPr>
        <w:t xml:space="preserve"> të </w:t>
      </w:r>
      <w:r w:rsidRPr="00BC653F">
        <w:rPr>
          <w:lang w:val="sq-AL"/>
        </w:rPr>
        <w:t>parashikojnë</w:t>
      </w:r>
      <w:r>
        <w:rPr>
          <w:lang w:val="sq-AL"/>
        </w:rPr>
        <w:t xml:space="preserve"> në </w:t>
      </w:r>
      <w:r w:rsidRPr="00BC653F">
        <w:rPr>
          <w:lang w:val="sq-AL"/>
        </w:rPr>
        <w:t>këtëmarrëveshje kushte</w:t>
      </w:r>
      <w:r>
        <w:rPr>
          <w:lang w:val="sq-AL"/>
        </w:rPr>
        <w:t xml:space="preserve"> të </w:t>
      </w:r>
      <w:r w:rsidRPr="00BC653F">
        <w:rPr>
          <w:lang w:val="sq-AL"/>
        </w:rPr>
        <w:t>tjera</w:t>
      </w:r>
      <w:r>
        <w:rPr>
          <w:lang w:val="sq-AL"/>
        </w:rPr>
        <w:t xml:space="preserve"> që  </w:t>
      </w:r>
      <w:r w:rsidRPr="00BC653F">
        <w:rPr>
          <w:lang w:val="sq-AL"/>
        </w:rPr>
        <w:t>nuk bien ndesh dhe nuk cenojnëkërkesat e kësajmarrëveshje</w:t>
      </w:r>
      <w:r>
        <w:rPr>
          <w:lang w:val="sq-AL"/>
        </w:rPr>
        <w:t>je</w:t>
      </w:r>
      <w:r w:rsidRPr="00BC653F">
        <w:rPr>
          <w:lang w:val="sq-AL"/>
        </w:rPr>
        <w:t xml:space="preserve"> dhe dispozitat përkatëse ligjore.  </w:t>
      </w:r>
    </w:p>
    <w:p w:rsidR="00BA6AE9" w:rsidRPr="00D908DE" w:rsidRDefault="00BA6AE9" w:rsidP="00BA6AE9">
      <w:pPr>
        <w:pStyle w:val="Paragrafi"/>
        <w:rPr>
          <w:sz w:val="10"/>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783"/>
      </w:tblGrid>
      <w:tr w:rsidR="00BA6AE9" w:rsidRPr="00BC653F" w:rsidTr="003225B3">
        <w:tc>
          <w:tcPr>
            <w:tcW w:w="4927" w:type="dxa"/>
          </w:tcPr>
          <w:p w:rsidR="00BA6AE9" w:rsidRPr="00BC653F" w:rsidRDefault="00BA6AE9" w:rsidP="003225B3">
            <w:pPr>
              <w:pStyle w:val="Paragrafi"/>
              <w:ind w:firstLine="0"/>
              <w:jc w:val="center"/>
              <w:rPr>
                <w:lang w:val="sq-AL"/>
              </w:rPr>
            </w:pPr>
            <w:r w:rsidRPr="00BC653F">
              <w:rPr>
                <w:lang w:val="sq-AL"/>
              </w:rPr>
              <w:lastRenderedPageBreak/>
              <w:t>Administratori i personit të tatueshëm</w:t>
            </w:r>
          </w:p>
          <w:p w:rsidR="00BA6AE9" w:rsidRPr="00BC653F" w:rsidRDefault="00BA6AE9" w:rsidP="003225B3">
            <w:pPr>
              <w:pStyle w:val="Paragrafi"/>
              <w:ind w:firstLine="0"/>
              <w:jc w:val="center"/>
              <w:rPr>
                <w:lang w:val="sq-AL"/>
              </w:rPr>
            </w:pPr>
            <w:r w:rsidRPr="00BC653F">
              <w:rPr>
                <w:lang w:val="sq-AL"/>
              </w:rPr>
              <w:t>(Emër, mbiemër, nënshkrimi, vula)</w:t>
            </w:r>
          </w:p>
        </w:tc>
        <w:tc>
          <w:tcPr>
            <w:tcW w:w="4928" w:type="dxa"/>
          </w:tcPr>
          <w:p w:rsidR="00BA6AE9" w:rsidRPr="00BC653F" w:rsidRDefault="00BA6AE9" w:rsidP="003225B3">
            <w:pPr>
              <w:pStyle w:val="Paragrafi"/>
              <w:ind w:firstLine="0"/>
              <w:jc w:val="center"/>
              <w:rPr>
                <w:lang w:val="sq-AL"/>
              </w:rPr>
            </w:pPr>
            <w:r w:rsidRPr="00BC653F">
              <w:rPr>
                <w:lang w:val="sq-AL"/>
              </w:rPr>
              <w:t>Fermeri</w:t>
            </w:r>
          </w:p>
          <w:p w:rsidR="00BA6AE9" w:rsidRPr="00BC653F" w:rsidRDefault="00BA6AE9" w:rsidP="003225B3">
            <w:pPr>
              <w:pStyle w:val="Paragrafi"/>
              <w:ind w:firstLine="0"/>
              <w:jc w:val="center"/>
              <w:rPr>
                <w:lang w:val="sq-AL"/>
              </w:rPr>
            </w:pPr>
            <w:r w:rsidRPr="00BC653F">
              <w:rPr>
                <w:lang w:val="sq-AL"/>
              </w:rPr>
              <w:t>(Emër, mbiemër, nënshkrimi)</w:t>
            </w:r>
          </w:p>
        </w:tc>
      </w:tr>
    </w:tbl>
    <w:p w:rsidR="00BA6AE9" w:rsidRPr="00D908DE" w:rsidRDefault="00BA6AE9" w:rsidP="00BA6AE9">
      <w:pPr>
        <w:pStyle w:val="Paragrafi"/>
        <w:rPr>
          <w:sz w:val="16"/>
          <w:lang w:val="sq-AL"/>
        </w:rPr>
      </w:pPr>
    </w:p>
    <w:p w:rsidR="00BA6AE9" w:rsidRPr="00D908DE" w:rsidRDefault="00BA6AE9" w:rsidP="00BA6AE9">
      <w:pPr>
        <w:pStyle w:val="Paragrafi"/>
        <w:rPr>
          <w:sz w:val="18"/>
          <w:lang w:val="sq-AL"/>
        </w:rPr>
      </w:pPr>
    </w:p>
    <w:p w:rsidR="00BA6AE9" w:rsidRPr="00BC653F" w:rsidRDefault="00BA6AE9" w:rsidP="00BA6AE9">
      <w:pPr>
        <w:pStyle w:val="Paragrafi"/>
        <w:rPr>
          <w:lang w:val="sq-AL"/>
        </w:rPr>
      </w:pPr>
      <w:r w:rsidRPr="00BC653F">
        <w:rPr>
          <w:lang w:val="sq-AL"/>
        </w:rPr>
        <w:t>MINISTRIA E BUJQËSISË, ZHVILLIMIT RURAL DHE ADMINISTRIMIT TË UJËRAVE</w:t>
      </w:r>
    </w:p>
    <w:p w:rsidR="00BA6AE9" w:rsidRPr="00BC653F" w:rsidRDefault="00BA6AE9" w:rsidP="00BA6AE9">
      <w:pPr>
        <w:pStyle w:val="Paragrafi"/>
        <w:rPr>
          <w:lang w:val="sq-AL"/>
        </w:rPr>
      </w:pPr>
      <w:r w:rsidRPr="00BC653F">
        <w:rPr>
          <w:lang w:val="sq-AL"/>
        </w:rPr>
        <w:t xml:space="preserve">                                                     DRBZHRAU _____________</w:t>
      </w:r>
    </w:p>
    <w:p w:rsidR="00BA6AE9" w:rsidRPr="00D908DE"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Nr. Prot.___________</w:t>
      </w:r>
      <w:r w:rsidRPr="00BC653F">
        <w:rPr>
          <w:lang w:val="sq-AL"/>
        </w:rPr>
        <w:tab/>
      </w:r>
      <w:r w:rsidRPr="00BC653F">
        <w:rPr>
          <w:lang w:val="sq-AL"/>
        </w:rPr>
        <w:tab/>
      </w:r>
      <w:r w:rsidRPr="00BC653F">
        <w:rPr>
          <w:lang w:val="sq-AL"/>
        </w:rPr>
        <w:tab/>
      </w:r>
    </w:p>
    <w:p w:rsidR="00BA6AE9" w:rsidRPr="00BC653F" w:rsidRDefault="00BA6AE9" w:rsidP="00BA6AE9">
      <w:pPr>
        <w:pStyle w:val="Paragrafi"/>
        <w:tabs>
          <w:tab w:val="left" w:pos="720"/>
          <w:tab w:val="center" w:pos="4961"/>
        </w:tabs>
        <w:rPr>
          <w:sz w:val="6"/>
          <w:lang w:val="sq-AL"/>
        </w:rPr>
      </w:pPr>
      <w:r w:rsidRPr="00BC653F">
        <w:rPr>
          <w:lang w:val="sq-AL"/>
        </w:rPr>
        <w:tab/>
      </w:r>
      <w:r w:rsidRPr="00BC653F">
        <w:rPr>
          <w:sz w:val="16"/>
          <w:lang w:val="sq-AL"/>
        </w:rPr>
        <w:tab/>
      </w:r>
    </w:p>
    <w:p w:rsidR="00BA6AE9" w:rsidRPr="00D908DE" w:rsidRDefault="00BA6AE9" w:rsidP="00BA6AE9">
      <w:pPr>
        <w:pStyle w:val="Paragrafi"/>
        <w:jc w:val="center"/>
        <w:rPr>
          <w:sz w:val="12"/>
          <w:lang w:val="sq-AL"/>
        </w:rPr>
      </w:pPr>
    </w:p>
    <w:p w:rsidR="00BA6AE9" w:rsidRPr="00BC653F" w:rsidRDefault="00BA6AE9" w:rsidP="00BA6AE9">
      <w:pPr>
        <w:pStyle w:val="Paragrafi"/>
        <w:jc w:val="center"/>
        <w:rPr>
          <w:lang w:val="sq-AL"/>
        </w:rPr>
      </w:pPr>
      <w:r w:rsidRPr="00BC653F">
        <w:rPr>
          <w:lang w:val="sq-AL"/>
        </w:rPr>
        <w:t>VËRTETIM</w:t>
      </w:r>
    </w:p>
    <w:p w:rsidR="00BA6AE9" w:rsidRPr="00D908DE" w:rsidRDefault="00BA6AE9" w:rsidP="00BA6AE9">
      <w:pPr>
        <w:pStyle w:val="Paragrafi"/>
        <w:rPr>
          <w:sz w:val="14"/>
          <w:lang w:val="sq-AL"/>
        </w:rPr>
      </w:pPr>
    </w:p>
    <w:p w:rsidR="00BA6AE9" w:rsidRPr="00BC653F" w:rsidRDefault="00BA6AE9" w:rsidP="00BA6AE9">
      <w:pPr>
        <w:pStyle w:val="Paragrafi"/>
        <w:rPr>
          <w:lang w:val="sq-AL"/>
        </w:rPr>
      </w:pPr>
      <w:r w:rsidRPr="00BC653F">
        <w:rPr>
          <w:lang w:val="sq-AL"/>
        </w:rPr>
        <w:t>Me anë të të cilit vërtetojmë se _______________(</w:t>
      </w:r>
      <w:r>
        <w:rPr>
          <w:lang w:val="sq-AL"/>
        </w:rPr>
        <w:t>e</w:t>
      </w:r>
      <w:r w:rsidRPr="00BC653F">
        <w:rPr>
          <w:lang w:val="sq-AL"/>
        </w:rPr>
        <w:t>mër, atësia, mbiemër) ___________________ me  letërnjoftim (ID) nr.  _________________, ushtron aktivitetin si fermer në veprimtarinë bujqësore______________(përshkrimi i veprimtarisë/ve bujqësore që kryen fermeri) _____________</w:t>
      </w:r>
    </w:p>
    <w:p w:rsidR="00BA6AE9" w:rsidRPr="00BC653F" w:rsidRDefault="00BA6AE9" w:rsidP="00BA6AE9">
      <w:pPr>
        <w:pStyle w:val="Paragrafi"/>
        <w:rPr>
          <w:lang w:val="sq-AL"/>
        </w:rPr>
      </w:pPr>
      <w:r w:rsidRPr="00BC653F">
        <w:rPr>
          <w:lang w:val="sq-AL"/>
        </w:rPr>
        <w:t>me adresë  ________________________________________________  (bashkia/fshati/etj).</w:t>
      </w:r>
    </w:p>
    <w:p w:rsidR="00BA6AE9" w:rsidRPr="00BC653F" w:rsidRDefault="00BA6AE9" w:rsidP="00BA6AE9">
      <w:pPr>
        <w:pStyle w:val="Paragrafi"/>
        <w:rPr>
          <w:lang w:val="sq-AL"/>
        </w:rPr>
      </w:pPr>
      <w:r w:rsidRPr="00BC653F">
        <w:rPr>
          <w:lang w:val="sq-AL"/>
        </w:rPr>
        <w:t xml:space="preserve">Ky vërtetim lëshohet për qëllime të pajisjes me NIPT të fermerit në Drejtorinë Rajonale Tatimore . </w:t>
      </w:r>
    </w:p>
    <w:p w:rsidR="00BA6AE9" w:rsidRPr="00D908DE" w:rsidRDefault="00BA6AE9" w:rsidP="00BA6AE9">
      <w:pPr>
        <w:pStyle w:val="Paragrafi"/>
        <w:rPr>
          <w:sz w:val="16"/>
          <w:lang w:val="sq-AL"/>
        </w:rPr>
      </w:pPr>
    </w:p>
    <w:p w:rsidR="00BA6AE9" w:rsidRPr="00BC653F" w:rsidRDefault="00BA6AE9" w:rsidP="00BA6AE9">
      <w:pPr>
        <w:pStyle w:val="Paragrafi"/>
        <w:rPr>
          <w:lang w:val="sq-AL"/>
        </w:rPr>
      </w:pP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t xml:space="preserve">         DREJTORI  RAJONAL</w:t>
      </w:r>
    </w:p>
    <w:p w:rsidR="00BA6AE9" w:rsidRPr="00BC653F" w:rsidRDefault="00BA6AE9" w:rsidP="00BA6AE9">
      <w:pPr>
        <w:pStyle w:val="Paragrafi"/>
        <w:rPr>
          <w:lang w:val="sq-AL"/>
        </w:rPr>
      </w:pP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t xml:space="preserve">(nënshkrimi/vula)  </w:t>
      </w:r>
    </w:p>
    <w:p w:rsidR="00BA6AE9" w:rsidRPr="00BC653F" w:rsidRDefault="00BA6AE9" w:rsidP="00BA6AE9">
      <w:pPr>
        <w:pStyle w:val="Paragrafi"/>
        <w:rPr>
          <w:lang w:val="sq-AL"/>
        </w:rPr>
      </w:pP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r>
      <w:r w:rsidRPr="00BC653F">
        <w:rPr>
          <w:lang w:val="sq-AL"/>
        </w:rPr>
        <w:tab/>
        <w:t>_____________________________</w:t>
      </w:r>
    </w:p>
    <w:p w:rsidR="00BA6AE9" w:rsidRPr="00D908DE" w:rsidRDefault="00BA6AE9" w:rsidP="00BA6AE9">
      <w:pPr>
        <w:pStyle w:val="Akti"/>
        <w:rPr>
          <w:sz w:val="10"/>
          <w:lang w:val="sq-AL"/>
        </w:rPr>
      </w:pPr>
    </w:p>
    <w:p w:rsidR="00BA6AE9" w:rsidRPr="00D908DE" w:rsidRDefault="00BA6AE9" w:rsidP="00BA6AE9">
      <w:pPr>
        <w:pStyle w:val="Paragrafi"/>
        <w:rPr>
          <w:sz w:val="22"/>
          <w:lang w:val="sq-AL"/>
        </w:rPr>
      </w:pPr>
      <w:r w:rsidRPr="00D908DE">
        <w:rPr>
          <w:sz w:val="22"/>
          <w:lang w:val="sq-AL"/>
        </w:rPr>
        <w:t>Shënim</w:t>
      </w:r>
    </w:p>
    <w:p w:rsidR="00BA6AE9" w:rsidRPr="00D908DE" w:rsidRDefault="00BA6AE9" w:rsidP="00BA6AE9">
      <w:pPr>
        <w:pStyle w:val="Paragrafi"/>
        <w:rPr>
          <w:sz w:val="22"/>
          <w:lang w:val="sq-AL"/>
        </w:rPr>
      </w:pPr>
      <w:r w:rsidRPr="00D908DE">
        <w:rPr>
          <w:sz w:val="22"/>
          <w:lang w:val="sq-AL"/>
        </w:rPr>
        <w:t>Ky vërtetim është i vlefshëm 30 ditë nga data e lëshimit të tij prej autoritetit përkatës dhe lëshohet sipas kërkesave të udhëzimit nr.........datë......... tëministrit të Financave në zbatim të nenit 159 të ligjit nr. 92/2014, datë 24.7.2014 “Për tatimin mbi vlerën e shtuar në Republikën e Shqipërisë</w:t>
      </w:r>
      <w:r>
        <w:rPr>
          <w:sz w:val="22"/>
          <w:lang w:val="sq-AL"/>
        </w:rPr>
        <w:t>”.</w:t>
      </w:r>
    </w:p>
    <w:p w:rsidR="00BA6AE9" w:rsidRPr="00D908DE" w:rsidRDefault="00BA6AE9" w:rsidP="00BA6AE9">
      <w:pPr>
        <w:pStyle w:val="Paragrafi"/>
        <w:rPr>
          <w:sz w:val="22"/>
          <w:lang w:val="sq-AL"/>
        </w:rPr>
      </w:pPr>
      <w:r w:rsidRPr="00D908DE">
        <w:rPr>
          <w:sz w:val="22"/>
          <w:lang w:val="sq-AL"/>
        </w:rPr>
        <w:t>Nëdrejtorinë rajonale tatimore dorëzohet formati origjinal i këtij vërtetimi.</w:t>
      </w:r>
    </w:p>
    <w:p w:rsidR="00FD57DC" w:rsidRDefault="00973AAD"/>
    <w:sectPr w:rsidR="00FD57DC" w:rsidSect="00790E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73AAD">
      <w:pPr>
        <w:spacing w:after="0" w:line="240" w:lineRule="auto"/>
      </w:pPr>
      <w:r>
        <w:separator/>
      </w:r>
    </w:p>
  </w:endnote>
  <w:endnote w:type="continuationSeparator" w:id="0">
    <w:p w:rsidR="00000000" w:rsidRDefault="00973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CC3CD0" w:rsidRPr="00B4283E" w:rsidRDefault="00BA6AE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8626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CC3CD0" w:rsidRPr="005B4361" w:rsidRDefault="00973AAD"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BA6AE9" w:rsidRPr="00B4283E">
              <w:rPr>
                <w:rFonts w:ascii="Garamond" w:hAnsi="Garamond"/>
                <w:sz w:val="24"/>
                <w:szCs w:val="24"/>
              </w:rPr>
              <w:t>Faqe|</w:t>
            </w:r>
            <w:r w:rsidR="00BA6AE9" w:rsidRPr="00B4283E">
              <w:rPr>
                <w:rFonts w:ascii="Garamond" w:hAnsi="Garamond"/>
                <w:sz w:val="24"/>
                <w:szCs w:val="24"/>
              </w:rPr>
              <w:fldChar w:fldCharType="begin"/>
            </w:r>
            <w:r w:rsidR="00BA6AE9" w:rsidRPr="00B4283E">
              <w:rPr>
                <w:rFonts w:ascii="Garamond" w:hAnsi="Garamond"/>
                <w:sz w:val="24"/>
                <w:szCs w:val="24"/>
              </w:rPr>
              <w:instrText xml:space="preserve"> PAGE   \* MERGEFORMAT </w:instrText>
            </w:r>
            <w:r w:rsidR="00BA6AE9" w:rsidRPr="00B4283E">
              <w:rPr>
                <w:rFonts w:ascii="Garamond" w:hAnsi="Garamond"/>
                <w:sz w:val="24"/>
                <w:szCs w:val="24"/>
              </w:rPr>
              <w:fldChar w:fldCharType="separate"/>
            </w:r>
            <w:r>
              <w:rPr>
                <w:rFonts w:ascii="Garamond" w:hAnsi="Garamond"/>
                <w:noProof/>
                <w:sz w:val="24"/>
                <w:szCs w:val="24"/>
              </w:rPr>
              <w:t>8619</w:t>
            </w:r>
            <w:r w:rsidR="00BA6AE9"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C3CD0" w:rsidRPr="00833610" w:rsidRDefault="00BA6AE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C3CD0" w:rsidRDefault="00973AAD">
    <w:pPr>
      <w:pStyle w:val="Footer"/>
    </w:pPr>
  </w:p>
  <w:p w:rsidR="00CC3CD0" w:rsidRDefault="00973AA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73AAD">
      <w:pPr>
        <w:spacing w:after="0" w:line="240" w:lineRule="auto"/>
      </w:pPr>
      <w:r>
        <w:separator/>
      </w:r>
    </w:p>
  </w:footnote>
  <w:footnote w:type="continuationSeparator" w:id="0">
    <w:p w:rsidR="00000000" w:rsidRDefault="00973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C3CD0" w:rsidRPr="00EB260B" w:rsidTr="00BC1B46">
      <w:trPr>
        <w:trHeight w:val="936"/>
        <w:jc w:val="center"/>
      </w:trPr>
      <w:tc>
        <w:tcPr>
          <w:tcW w:w="2811" w:type="dxa"/>
          <w:shd w:val="pct5" w:color="auto" w:fill="F2F2F2"/>
          <w:vAlign w:val="center"/>
        </w:tcPr>
        <w:p w:rsidR="00CC3CD0" w:rsidRPr="00EB260B" w:rsidRDefault="00BA6AE9" w:rsidP="00BC1B4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C3CD0" w:rsidRPr="00EB260B" w:rsidRDefault="00BA6AE9" w:rsidP="00BC1B46">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C3CD0" w:rsidRPr="00EB260B" w:rsidRDefault="00BA6AE9" w:rsidP="00BC1B46">
          <w:pPr>
            <w:pStyle w:val="NoSpacing"/>
            <w:spacing w:before="100" w:after="100"/>
            <w:jc w:val="center"/>
            <w:rPr>
              <w:rFonts w:ascii="Garamond" w:hAnsi="Garamond"/>
              <w:b/>
              <w:sz w:val="28"/>
              <w:szCs w:val="28"/>
            </w:rPr>
          </w:pPr>
          <w:r>
            <w:rPr>
              <w:rFonts w:ascii="Garamond" w:hAnsi="Garamond"/>
              <w:b/>
              <w:sz w:val="28"/>
              <w:szCs w:val="28"/>
            </w:rPr>
            <w:t xml:space="preserve"> Viti 2014 – Numri 172</w:t>
          </w:r>
        </w:p>
      </w:tc>
    </w:tr>
  </w:tbl>
  <w:p w:rsidR="00CC3CD0" w:rsidRPr="00385E2C" w:rsidRDefault="00973AA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C3CD0" w:rsidRPr="00EB260B" w:rsidTr="00F63542">
      <w:trPr>
        <w:trHeight w:val="936"/>
        <w:jc w:val="center"/>
      </w:trPr>
      <w:tc>
        <w:tcPr>
          <w:tcW w:w="2811" w:type="dxa"/>
          <w:shd w:val="pct5" w:color="auto" w:fill="F2F2F2"/>
          <w:vAlign w:val="center"/>
        </w:tcPr>
        <w:p w:rsidR="00CC3CD0" w:rsidRPr="00EB260B" w:rsidRDefault="00BA6AE9"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C3CD0" w:rsidRPr="00EB260B" w:rsidRDefault="00BA6AE9"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C3CD0" w:rsidRPr="00EB260B" w:rsidRDefault="00BA6AE9" w:rsidP="008B7F0C">
          <w:pPr>
            <w:pStyle w:val="NoSpacing"/>
            <w:spacing w:before="100" w:after="100"/>
            <w:jc w:val="center"/>
            <w:rPr>
              <w:rFonts w:ascii="Garamond" w:hAnsi="Garamond"/>
              <w:b/>
              <w:sz w:val="28"/>
              <w:szCs w:val="28"/>
            </w:rPr>
          </w:pPr>
          <w:r>
            <w:rPr>
              <w:rFonts w:ascii="Garamond" w:hAnsi="Garamond"/>
              <w:b/>
              <w:sz w:val="28"/>
              <w:szCs w:val="28"/>
            </w:rPr>
            <w:t>Viti 2014 – Numri 172</w:t>
          </w:r>
        </w:p>
      </w:tc>
    </w:tr>
  </w:tbl>
  <w:p w:rsidR="00CC3CD0" w:rsidRDefault="00973A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CD0" w:rsidRDefault="00973AAD" w:rsidP="00330117">
    <w:pPr>
      <w:pStyle w:val="Header"/>
      <w:jc w:val="center"/>
    </w:pPr>
  </w:p>
  <w:p w:rsidR="00CC3CD0" w:rsidRDefault="00973AA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A6AE9"/>
    <w:rsid w:val="002E7553"/>
    <w:rsid w:val="00790EA3"/>
    <w:rsid w:val="00973AAD"/>
    <w:rsid w:val="00A3508F"/>
    <w:rsid w:val="00BA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AE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A6AE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A6AE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A6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AE9"/>
    <w:rPr>
      <w:rFonts w:ascii="Calibri" w:eastAsia="Calibri" w:hAnsi="Calibri" w:cs="Times New Roman"/>
    </w:rPr>
  </w:style>
  <w:style w:type="paragraph" w:styleId="Footer">
    <w:name w:val="footer"/>
    <w:basedOn w:val="Normal"/>
    <w:link w:val="FooterChar"/>
    <w:uiPriority w:val="99"/>
    <w:unhideWhenUsed/>
    <w:rsid w:val="00BA6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AE9"/>
    <w:rPr>
      <w:rFonts w:ascii="Calibri" w:eastAsia="Calibri" w:hAnsi="Calibri" w:cs="Times New Roman"/>
    </w:rPr>
  </w:style>
  <w:style w:type="paragraph" w:customStyle="1" w:styleId="Akti">
    <w:name w:val="Akti"/>
    <w:link w:val="AktiChar"/>
    <w:rsid w:val="00BA6A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6A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6AE9"/>
    <w:rPr>
      <w:rFonts w:ascii="Garamond" w:eastAsia="MS Mincho" w:hAnsi="Garamond" w:cs="CG Times"/>
      <w:b/>
      <w:bCs/>
      <w:sz w:val="24"/>
      <w:lang w:val="en-GB"/>
    </w:rPr>
  </w:style>
  <w:style w:type="paragraph" w:customStyle="1" w:styleId="Paragrafi">
    <w:name w:val="Paragrafi"/>
    <w:link w:val="ParagrafiChar"/>
    <w:rsid w:val="00BA6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6AE9"/>
    <w:rPr>
      <w:rFonts w:ascii="Garamond" w:eastAsia="MS Mincho" w:hAnsi="Garamond" w:cs="CG Times"/>
      <w:sz w:val="24"/>
    </w:rPr>
  </w:style>
  <w:style w:type="paragraph" w:customStyle="1" w:styleId="Titulli">
    <w:name w:val="Titulli"/>
    <w:next w:val="Normal"/>
    <w:link w:val="TitulliChar"/>
    <w:rsid w:val="00BA6A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A6AE9"/>
    <w:rPr>
      <w:rFonts w:ascii="Garamond" w:eastAsia="MS Mincho" w:hAnsi="Garamond" w:cs="CG Times"/>
      <w:b/>
      <w:bCs/>
      <w:caps/>
      <w:sz w:val="24"/>
      <w:lang w:val="en-GB"/>
    </w:rPr>
  </w:style>
  <w:style w:type="character" w:customStyle="1" w:styleId="AktiChar">
    <w:name w:val="Akti Char"/>
    <w:basedOn w:val="DefaultParagraphFont"/>
    <w:link w:val="Akti"/>
    <w:rsid w:val="00BA6AE9"/>
    <w:rPr>
      <w:rFonts w:ascii="Garamond" w:eastAsia="MS Mincho" w:hAnsi="Garamond" w:cs="CG Times"/>
      <w:b/>
      <w:bCs/>
      <w:caps/>
      <w:color w:val="000000"/>
      <w:sz w:val="24"/>
      <w:lang w:val="en-GB"/>
    </w:rPr>
  </w:style>
  <w:style w:type="paragraph" w:customStyle="1" w:styleId="NeniNr">
    <w:name w:val="Neni_Nr"/>
    <w:next w:val="Normal"/>
    <w:link w:val="NeniNrChar"/>
    <w:rsid w:val="00BA6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6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6AE9"/>
    <w:rPr>
      <w:rFonts w:ascii="Garamond" w:eastAsia="MS Mincho" w:hAnsi="Garamond" w:cs="CG Times"/>
      <w:sz w:val="24"/>
      <w:lang w:val="en-GB"/>
    </w:rPr>
  </w:style>
  <w:style w:type="paragraph" w:customStyle="1" w:styleId="Autoriteti">
    <w:name w:val="Autoriteti"/>
    <w:next w:val="Normal"/>
    <w:link w:val="AutoritetiChar"/>
    <w:rsid w:val="00BA6A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A6A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A6AE9"/>
    <w:rPr>
      <w:rFonts w:ascii="Garamond" w:eastAsia="MS Mincho" w:hAnsi="Garamond" w:cs="CG Times"/>
      <w:caps/>
      <w:sz w:val="24"/>
      <w:lang w:val="en-GB"/>
    </w:rPr>
  </w:style>
  <w:style w:type="character" w:customStyle="1" w:styleId="AutoritetiEmerChar">
    <w:name w:val="Autoriteti_Emer Char"/>
    <w:link w:val="AutoritetiEmer"/>
    <w:locked/>
    <w:rsid w:val="00BA6AE9"/>
    <w:rPr>
      <w:rFonts w:ascii="Garamond" w:eastAsia="MS Mincho" w:hAnsi="Garamond" w:cs="Times New Roman"/>
      <w:b/>
      <w:bCs/>
      <w:sz w:val="24"/>
      <w:lang w:val="en-GB"/>
    </w:rPr>
  </w:style>
  <w:style w:type="paragraph" w:customStyle="1" w:styleId="Titull-Titull">
    <w:name w:val="Titull-Titull"/>
    <w:basedOn w:val="Paragrafi"/>
    <w:qFormat/>
    <w:rsid w:val="00BA6AE9"/>
    <w:pPr>
      <w:ind w:firstLine="0"/>
      <w:jc w:val="center"/>
    </w:pPr>
    <w:rPr>
      <w:caps/>
      <w:szCs w:val="24"/>
    </w:rPr>
  </w:style>
  <w:style w:type="table" w:styleId="TableGrid">
    <w:name w:val="Table Grid"/>
    <w:basedOn w:val="TableNormal"/>
    <w:uiPriority w:val="99"/>
    <w:rsid w:val="00BA6AE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A6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AE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3471</Words>
  <Characters>19790</Characters>
  <Application>Microsoft Office Word</Application>
  <DocSecurity>0</DocSecurity>
  <Lines>164</Lines>
  <Paragraphs>46</Paragraphs>
  <ScaleCrop>false</ScaleCrop>
  <Company>Grizli777</Company>
  <LinksUpToDate>false</LinksUpToDate>
  <CharactersWithSpaces>23215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2014-11-19T11:36:00Z</dcterms:created>
  <dcterms:modified xsi:type="dcterms:W3CDTF">2018-12-05T08:46:00Z</dcterms:modified>
</cp:coreProperties>
</file>