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BE5409" w14:textId="77777777" w:rsidR="007A7F7F" w:rsidRPr="00F60C72" w:rsidRDefault="007A7F7F" w:rsidP="007A7F7F">
      <w:pPr>
        <w:pStyle w:val="Akti"/>
        <w:rPr>
          <w:lang w:val="sq-AL"/>
        </w:rPr>
      </w:pPr>
      <w:r w:rsidRPr="00F60C72">
        <w:rPr>
          <w:lang w:val="sq-AL"/>
        </w:rPr>
        <w:t>Udhëzim</w:t>
      </w:r>
    </w:p>
    <w:p w14:paraId="0EBE540A" w14:textId="77777777" w:rsidR="007A7F7F" w:rsidRPr="00F60C72" w:rsidRDefault="007A7F7F" w:rsidP="007A7F7F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F60C72">
        <w:rPr>
          <w:lang w:val="sq-AL"/>
        </w:rPr>
        <w:t>10, datë 9.3.2015</w:t>
      </w:r>
    </w:p>
    <w:p w14:paraId="0EBE540B" w14:textId="77777777" w:rsidR="007A7F7F" w:rsidRPr="00F60C72" w:rsidRDefault="007A7F7F" w:rsidP="007A7F7F">
      <w:pPr>
        <w:pStyle w:val="Hapesira7"/>
        <w:jc w:val="center"/>
        <w:rPr>
          <w:lang w:val="sq-AL"/>
        </w:rPr>
      </w:pPr>
    </w:p>
    <w:p w14:paraId="0EBE540C" w14:textId="77777777" w:rsidR="007A7F7F" w:rsidRDefault="007A7F7F" w:rsidP="007A7F7F">
      <w:pPr>
        <w:pStyle w:val="Titulli"/>
        <w:rPr>
          <w:lang w:val="sq-AL"/>
        </w:rPr>
      </w:pPr>
      <w:r w:rsidRPr="00F60C72">
        <w:rPr>
          <w:lang w:val="sq-AL"/>
        </w:rPr>
        <w:t>PËR PËRCAKTIMIN E PROCEDURAVE PËR MENAXHIMIN NËPËRMJET FONDIT KOMBËTAR TË BASHKËFINANCIMIT TË BUXHET</w:t>
      </w:r>
      <w:r>
        <w:rPr>
          <w:lang w:val="sq-AL"/>
        </w:rPr>
        <w:t>IT TË SHTETIT PËR PROJEKTET IPA</w:t>
      </w:r>
    </w:p>
    <w:p w14:paraId="0EBE540D" w14:textId="258DE0EC" w:rsidR="007A7F7F" w:rsidRPr="00455AA7" w:rsidRDefault="00531EF3" w:rsidP="00455AA7">
      <w:pPr>
        <w:jc w:val="center"/>
        <w:rPr>
          <w:i/>
          <w:sz w:val="14"/>
          <w:lang w:val="sq-AL"/>
        </w:rPr>
      </w:pPr>
      <w:r w:rsidRPr="00455AA7">
        <w:rPr>
          <w:i/>
          <w:lang w:val="sq-AL"/>
        </w:rPr>
        <w:t>(ndryshuar me udhëzimin nr. 7, datë 22.4.2016, nr. 26, datë 29.12.2016</w:t>
      </w:r>
      <w:r w:rsidR="00870E89" w:rsidRPr="00455AA7">
        <w:rPr>
          <w:i/>
          <w:lang w:val="sq-AL"/>
        </w:rPr>
        <w:t>, nr. 1, datë 16.1.2018</w:t>
      </w:r>
      <w:r w:rsidR="00455AA7" w:rsidRPr="00455AA7">
        <w:rPr>
          <w:i/>
          <w:lang w:val="sq-AL"/>
        </w:rPr>
        <w:t>, nr. 22, datë 16.7.2019)</w:t>
      </w:r>
    </w:p>
    <w:p w14:paraId="0EBE540E" w14:textId="36CA4C64" w:rsidR="007A7F7F" w:rsidRPr="00531EF3" w:rsidRDefault="007A7F7F" w:rsidP="007A7F7F">
      <w:pPr>
        <w:pStyle w:val="Paragrafi"/>
        <w:rPr>
          <w:i/>
          <w:lang w:val="sq-AL"/>
        </w:rPr>
      </w:pPr>
      <w:r w:rsidRPr="00F60C72">
        <w:rPr>
          <w:lang w:val="sq-AL"/>
        </w:rPr>
        <w:t>Në mbështetje të nenit 102, pika 4 të Kushtetutës së Republikës së Shqipërisë, të nenit 7</w:t>
      </w:r>
      <w:r>
        <w:rPr>
          <w:lang w:val="sq-AL"/>
        </w:rPr>
        <w:t>,</w:t>
      </w:r>
      <w:r w:rsidRPr="00F60C72">
        <w:rPr>
          <w:lang w:val="sq-AL"/>
        </w:rPr>
        <w:t xml:space="preserve"> të ligjit </w:t>
      </w:r>
      <w:r>
        <w:rPr>
          <w:lang w:val="sq-AL"/>
        </w:rPr>
        <w:t>nr. 8485, datë 12.</w:t>
      </w:r>
      <w:r w:rsidRPr="00F60C72">
        <w:rPr>
          <w:lang w:val="sq-AL"/>
        </w:rPr>
        <w:t>5.1999</w:t>
      </w:r>
      <w:r>
        <w:rPr>
          <w:lang w:val="sq-AL"/>
        </w:rPr>
        <w:t>,</w:t>
      </w:r>
      <w:r w:rsidRPr="00F60C72">
        <w:rPr>
          <w:lang w:val="sq-AL"/>
        </w:rPr>
        <w:t xml:space="preserve"> “Kodi i Procedurave Administrative të Republikës së Shqipërisë”, të ligjit </w:t>
      </w:r>
      <w:r>
        <w:rPr>
          <w:lang w:val="sq-AL"/>
        </w:rPr>
        <w:t>nr. 9936, datë 26.</w:t>
      </w:r>
      <w:r w:rsidRPr="00F60C72">
        <w:rPr>
          <w:lang w:val="sq-AL"/>
        </w:rPr>
        <w:t>6.2008</w:t>
      </w:r>
      <w:r>
        <w:rPr>
          <w:lang w:val="sq-AL"/>
        </w:rPr>
        <w:t>,</w:t>
      </w:r>
      <w:r w:rsidRPr="00F60C72">
        <w:rPr>
          <w:lang w:val="sq-AL"/>
        </w:rPr>
        <w:t xml:space="preserve"> “Për menaxhimin e sistemit buxhetor në Republikën e Shqipërisë”, </w:t>
      </w:r>
      <w:r>
        <w:rPr>
          <w:lang w:val="sq-AL"/>
        </w:rPr>
        <w:t>të</w:t>
      </w:r>
      <w:r w:rsidRPr="00F60C72">
        <w:rPr>
          <w:lang w:val="sq-AL"/>
        </w:rPr>
        <w:t xml:space="preserve"> ndryshuar, të ligjit </w:t>
      </w:r>
      <w:r>
        <w:rPr>
          <w:lang w:val="sq-AL"/>
        </w:rPr>
        <w:t>nr. 10296, datë 8.</w:t>
      </w:r>
      <w:r w:rsidRPr="00F60C72">
        <w:rPr>
          <w:lang w:val="sq-AL"/>
        </w:rPr>
        <w:t xml:space="preserve">7.2010, “Për menaxhimin financiar dhe kontrollin” dhe ligjit </w:t>
      </w:r>
      <w:r>
        <w:rPr>
          <w:lang w:val="sq-AL"/>
        </w:rPr>
        <w:t xml:space="preserve">nr. </w:t>
      </w:r>
      <w:r w:rsidRPr="00F60C72">
        <w:rPr>
          <w:lang w:val="sq-AL"/>
        </w:rPr>
        <w:t xml:space="preserve">9840, datë 10.12.2007, “Për ratifikimin e “Marrëveshjes kuadër ndërmjet Këshillit të Ministrave të Republikës së Shqipërisë dhe Komisionit të Komuniteteve Evropiane për rregullat e bashkëpunimit për asistencën për Shqipërinë, në kuadër të zbatimit të instrumentit të </w:t>
      </w:r>
      <w:proofErr w:type="spellStart"/>
      <w:r w:rsidRPr="00F60C72">
        <w:rPr>
          <w:lang w:val="sq-AL"/>
        </w:rPr>
        <w:t>parazgjerimit</w:t>
      </w:r>
      <w:proofErr w:type="spellEnd"/>
      <w:r w:rsidRPr="00F60C72">
        <w:rPr>
          <w:lang w:val="sq-AL"/>
        </w:rPr>
        <w:t xml:space="preserve"> (IPA)”, VKM </w:t>
      </w:r>
      <w:r>
        <w:rPr>
          <w:lang w:val="sq-AL"/>
        </w:rPr>
        <w:t xml:space="preserve">nr. </w:t>
      </w:r>
      <w:r w:rsidRPr="00F60C72">
        <w:rPr>
          <w:lang w:val="sq-AL"/>
        </w:rPr>
        <w:t xml:space="preserve">23, datë 12.1.2011, “Për përcaktimin e funksioneve, të përgjegjësive dhe të marrëdhënieve ndërmjet autoriteteve të strukturave të menaxhimit të decentralizuar të asistencës së Bashkimit Europian, në kuadër të Instrumentit të </w:t>
      </w:r>
      <w:proofErr w:type="spellStart"/>
      <w:r w:rsidRPr="00F60C72">
        <w:rPr>
          <w:lang w:val="sq-AL"/>
        </w:rPr>
        <w:t>Parazgjerimit</w:t>
      </w:r>
      <w:proofErr w:type="spellEnd"/>
      <w:r w:rsidRPr="00F60C72">
        <w:rPr>
          <w:lang w:val="sq-AL"/>
        </w:rPr>
        <w:t xml:space="preserve"> (IPA), komponenti I: Asistenca e </w:t>
      </w:r>
      <w:proofErr w:type="spellStart"/>
      <w:r w:rsidRPr="00F60C72">
        <w:rPr>
          <w:lang w:val="sq-AL"/>
        </w:rPr>
        <w:t>Tranzicionit</w:t>
      </w:r>
      <w:proofErr w:type="spellEnd"/>
      <w:r w:rsidRPr="00F60C72">
        <w:rPr>
          <w:lang w:val="sq-AL"/>
        </w:rPr>
        <w:t xml:space="preserve"> dhe Forcimi Institucional”, </w:t>
      </w:r>
      <w:r w:rsidR="00531EF3" w:rsidRPr="00531EF3">
        <w:rPr>
          <w:i/>
          <w:lang w:val="sq-AL"/>
        </w:rPr>
        <w:t xml:space="preserve">ligji nr. 37/2015, datë 9.4.2015, “Për ratifikimin e Marrëveshjes Kuadër ndërmjet Republikës së Shqipërisë, përfaqësuar nga Këshilli i Ministrave i Republikës së Shqipërisë dhe Komisionit Evropian për rregullat e zbatimit të mbështetjes financiare të BE-së për Shqipërinë, në kuadër të instrumentit për asistencën e </w:t>
      </w:r>
      <w:proofErr w:type="spellStart"/>
      <w:r w:rsidR="00531EF3" w:rsidRPr="00531EF3">
        <w:rPr>
          <w:i/>
          <w:lang w:val="sq-AL"/>
        </w:rPr>
        <w:t>paraanëtarësimit</w:t>
      </w:r>
      <w:proofErr w:type="spellEnd"/>
      <w:r w:rsidR="00531EF3" w:rsidRPr="00531EF3">
        <w:rPr>
          <w:i/>
          <w:lang w:val="sq-AL"/>
        </w:rPr>
        <w:t xml:space="preserve"> (IPA II)”, vendimi i Këshillit të Ministrave nr. 541, datë 18.6.2015, “Për përcaktimin e funksioneve, të përgjegjësive dhe të marrëdhënieve ndërmjet autoriteteve dhe </w:t>
      </w:r>
      <w:proofErr w:type="spellStart"/>
      <w:r w:rsidR="00531EF3" w:rsidRPr="00531EF3">
        <w:rPr>
          <w:i/>
          <w:lang w:val="sq-AL"/>
        </w:rPr>
        <w:t>struktu</w:t>
      </w:r>
      <w:proofErr w:type="spellEnd"/>
      <w:r w:rsidR="00531EF3" w:rsidRPr="00531EF3">
        <w:rPr>
          <w:i/>
          <w:lang w:val="sq-AL"/>
        </w:rPr>
        <w:t xml:space="preserve">-rave të menaxhimit indirekt të asistencës së Bashkimit Evropian, në kuadër të instrumentit të asistencës së </w:t>
      </w:r>
      <w:proofErr w:type="spellStart"/>
      <w:r w:rsidR="00531EF3" w:rsidRPr="00531EF3">
        <w:rPr>
          <w:i/>
          <w:lang w:val="sq-AL"/>
        </w:rPr>
        <w:t>paraanëtarësimit</w:t>
      </w:r>
      <w:proofErr w:type="spellEnd"/>
      <w:r w:rsidR="00531EF3" w:rsidRPr="00531EF3">
        <w:rPr>
          <w:i/>
          <w:lang w:val="sq-AL"/>
        </w:rPr>
        <w:t xml:space="preserve"> IPA II (2014–2020)” dhe vendimi i Këshillit të Ministrave nr. 966, datë 2.12.2015, “Për përcaktimin e funksioneve, të përgjegjësive dhe të marrëdhënieve ndërmjet autoriteteve dhe strukturave të menaxhimit indirekt të asistencës së Bashkimit Evropian, në kuadër të instrumentit të </w:t>
      </w:r>
      <w:proofErr w:type="spellStart"/>
      <w:r w:rsidR="00531EF3" w:rsidRPr="00531EF3">
        <w:rPr>
          <w:i/>
          <w:lang w:val="sq-AL"/>
        </w:rPr>
        <w:t>asitencës</w:t>
      </w:r>
      <w:proofErr w:type="spellEnd"/>
      <w:r w:rsidR="00531EF3" w:rsidRPr="00531EF3">
        <w:rPr>
          <w:i/>
          <w:lang w:val="sq-AL"/>
        </w:rPr>
        <w:t xml:space="preserve"> së </w:t>
      </w:r>
      <w:proofErr w:type="spellStart"/>
      <w:r w:rsidR="00531EF3" w:rsidRPr="00531EF3">
        <w:rPr>
          <w:i/>
          <w:lang w:val="sq-AL"/>
        </w:rPr>
        <w:t>paraanëtarësimit</w:t>
      </w:r>
      <w:proofErr w:type="spellEnd"/>
      <w:r w:rsidR="00531EF3" w:rsidRPr="00531EF3">
        <w:rPr>
          <w:i/>
          <w:lang w:val="sq-AL"/>
        </w:rPr>
        <w:t xml:space="preserve"> IPARD II (2014–2020), Sektori i Bujqësisë dhe i Zhvillimit Rural, </w:t>
      </w:r>
      <w:r w:rsidRPr="00531EF3">
        <w:rPr>
          <w:lang w:val="sq-AL"/>
        </w:rPr>
        <w:t>ministri i Financave</w:t>
      </w:r>
    </w:p>
    <w:p w14:paraId="0EBE540F" w14:textId="77777777" w:rsidR="007A7F7F" w:rsidRDefault="007A7F7F" w:rsidP="007A7F7F">
      <w:pPr>
        <w:pStyle w:val="Vendosi"/>
        <w:rPr>
          <w:lang w:val="sq-AL"/>
        </w:rPr>
      </w:pPr>
      <w:r w:rsidRPr="00F60C72">
        <w:rPr>
          <w:lang w:val="sq-AL"/>
        </w:rPr>
        <w:t>UDHËZON:</w:t>
      </w:r>
    </w:p>
    <w:p w14:paraId="0EBE5410" w14:textId="77777777" w:rsidR="007A7F7F" w:rsidRPr="0049338F" w:rsidRDefault="007A7F7F" w:rsidP="007A7F7F">
      <w:pPr>
        <w:pStyle w:val="Vendosi"/>
        <w:ind w:firstLine="284"/>
        <w:jc w:val="left"/>
        <w:rPr>
          <w:caps w:val="0"/>
          <w:sz w:val="6"/>
          <w:lang w:val="sq-AL"/>
        </w:rPr>
      </w:pPr>
    </w:p>
    <w:p w14:paraId="0EBE5411" w14:textId="77777777" w:rsidR="007A7F7F" w:rsidRPr="00F60C72" w:rsidRDefault="007A7F7F" w:rsidP="007A7F7F">
      <w:pPr>
        <w:pStyle w:val="Vendosi"/>
        <w:ind w:firstLine="284"/>
        <w:jc w:val="left"/>
        <w:rPr>
          <w:lang w:val="sq-AL"/>
        </w:rPr>
      </w:pPr>
      <w:r>
        <w:rPr>
          <w:caps w:val="0"/>
          <w:lang w:val="sq-AL"/>
        </w:rPr>
        <w:t>I. Strukturat e menaxhimit të decentralizuar:</w:t>
      </w:r>
    </w:p>
    <w:p w14:paraId="7B440E74" w14:textId="42AACFFB" w:rsidR="00EB2772" w:rsidRDefault="00EB2772" w:rsidP="007A7F7F">
      <w:pPr>
        <w:pStyle w:val="Paragrafi"/>
        <w:rPr>
          <w:i/>
          <w:lang w:val="sq-AL"/>
        </w:rPr>
      </w:pPr>
      <w:r w:rsidRPr="00EB2772">
        <w:rPr>
          <w:i/>
          <w:lang w:val="sq-AL"/>
        </w:rPr>
        <w:t xml:space="preserve">Strukturat e menaxhimit të decentralizuar/ indirekt, në kuptimin e këtij udhëzimi, janë ato të përcaktuara në vendimin e Këshillit të Ministrave nr. 23, datë 12.1.2011, “Për përcaktimin e funksioneve, të përgjegjësive dhe të marrëdhënieve ndërmjet autoriteteve të strukturave të menaxhimit të decentralizuar të asistencës së Bashkimit Evropian, në kuadër të instrumentit të </w:t>
      </w:r>
      <w:proofErr w:type="spellStart"/>
      <w:r w:rsidRPr="00EB2772">
        <w:rPr>
          <w:i/>
          <w:lang w:val="sq-AL"/>
        </w:rPr>
        <w:t>parazgjerimit</w:t>
      </w:r>
      <w:proofErr w:type="spellEnd"/>
      <w:r w:rsidRPr="00EB2772">
        <w:rPr>
          <w:i/>
          <w:lang w:val="sq-AL"/>
        </w:rPr>
        <w:t xml:space="preserve"> (IPA), komponenti I: asistenca e </w:t>
      </w:r>
      <w:proofErr w:type="spellStart"/>
      <w:r w:rsidRPr="00EB2772">
        <w:rPr>
          <w:i/>
          <w:lang w:val="sq-AL"/>
        </w:rPr>
        <w:t>tranzicionit</w:t>
      </w:r>
      <w:proofErr w:type="spellEnd"/>
      <w:r w:rsidRPr="00EB2772">
        <w:rPr>
          <w:i/>
          <w:lang w:val="sq-AL"/>
        </w:rPr>
        <w:t xml:space="preserve"> dhe forcimi institucional”, vendimit të Këshillit të Ministrave nr. 541, datë 18.6.2015, “Për përcaktimin e funksioneve, të përgjegjësive dhe të marrëdhënieve </w:t>
      </w:r>
      <w:r w:rsidR="00DF3F48">
        <w:rPr>
          <w:i/>
          <w:lang w:val="sq-AL"/>
        </w:rPr>
        <w:t>ndërmjet autoriteteve dhe struk</w:t>
      </w:r>
      <w:r w:rsidRPr="00EB2772">
        <w:rPr>
          <w:i/>
          <w:lang w:val="sq-AL"/>
        </w:rPr>
        <w:t xml:space="preserve">turave të menaxhimit indirekt të asistencës së Bashkimit Evropian, në kuadër të instrumentit të asistencës së </w:t>
      </w:r>
      <w:proofErr w:type="spellStart"/>
      <w:r w:rsidRPr="00EB2772">
        <w:rPr>
          <w:i/>
          <w:lang w:val="sq-AL"/>
        </w:rPr>
        <w:t>paraanëtarësimit</w:t>
      </w:r>
      <w:proofErr w:type="spellEnd"/>
      <w:r w:rsidRPr="00EB2772">
        <w:rPr>
          <w:i/>
          <w:lang w:val="sq-AL"/>
        </w:rPr>
        <w:t xml:space="preserve"> IPA II (2014–2020)” dhe vendimit të Këshillit të Ministrave nr. 966, datë 2.12.2015, “Për përcaktimin e funksioneve, të përgjegjësive dhe të marrëdhënieve ndërmjet autoriteteve dhe strukturave të menaxhimit indirekt të asistencës së Bashkimit Evropian, në kuadër të instrumentit të asistencës së </w:t>
      </w:r>
      <w:proofErr w:type="spellStart"/>
      <w:r w:rsidRPr="00EB2772">
        <w:rPr>
          <w:i/>
          <w:lang w:val="sq-AL"/>
        </w:rPr>
        <w:t>paraanëtarësimit</w:t>
      </w:r>
      <w:proofErr w:type="spellEnd"/>
      <w:r w:rsidRPr="00EB2772">
        <w:rPr>
          <w:i/>
          <w:lang w:val="sq-AL"/>
        </w:rPr>
        <w:t xml:space="preserve"> IPARD II (2014–2020), Sektori i Bujqësisë dhe Zhvillimit Rura</w:t>
      </w:r>
      <w:r>
        <w:rPr>
          <w:i/>
          <w:lang w:val="sq-AL"/>
        </w:rPr>
        <w:t>l.</w:t>
      </w:r>
    </w:p>
    <w:p w14:paraId="7CC9FA6F" w14:textId="77777777" w:rsidR="007D26D8" w:rsidRPr="007D26D8" w:rsidRDefault="007D26D8" w:rsidP="007D26D8">
      <w:pPr>
        <w:pStyle w:val="Paragrafi"/>
        <w:rPr>
          <w:i/>
          <w:lang w:val="sq-AL"/>
        </w:rPr>
      </w:pPr>
      <w:r w:rsidRPr="007D26D8">
        <w:rPr>
          <w:i/>
          <w:lang w:val="sq-AL"/>
        </w:rPr>
        <w:t xml:space="preserve">I.1 Detyrime financiare të përfituesit </w:t>
      </w:r>
    </w:p>
    <w:p w14:paraId="738C0720" w14:textId="6B99737A" w:rsidR="007D26D8" w:rsidRPr="00EB2772" w:rsidRDefault="007D26D8" w:rsidP="007D26D8">
      <w:pPr>
        <w:pStyle w:val="Paragrafi"/>
        <w:rPr>
          <w:i/>
          <w:lang w:val="sq-AL"/>
        </w:rPr>
      </w:pPr>
      <w:r w:rsidRPr="007D26D8">
        <w:rPr>
          <w:i/>
          <w:lang w:val="sq-AL"/>
        </w:rPr>
        <w:t xml:space="preserve">Detyrime financiare të përfituesit, në kuptimin e këtij udhëzimi, janë të gjitha detyrimet financiare </w:t>
      </w:r>
      <w:proofErr w:type="spellStart"/>
      <w:r w:rsidRPr="007D26D8">
        <w:rPr>
          <w:i/>
          <w:lang w:val="sq-AL"/>
        </w:rPr>
        <w:t>kontraktuale</w:t>
      </w:r>
      <w:proofErr w:type="spellEnd"/>
      <w:r w:rsidRPr="007D26D8">
        <w:rPr>
          <w:i/>
          <w:lang w:val="sq-AL"/>
        </w:rPr>
        <w:t xml:space="preserve">, fiskale apo të çdo natyre tjetër, kundrejt </w:t>
      </w:r>
      <w:proofErr w:type="spellStart"/>
      <w:r w:rsidRPr="007D26D8">
        <w:rPr>
          <w:i/>
          <w:lang w:val="sq-AL"/>
        </w:rPr>
        <w:t>kontraktorit</w:t>
      </w:r>
      <w:proofErr w:type="spellEnd"/>
      <w:r w:rsidRPr="007D26D8">
        <w:rPr>
          <w:i/>
          <w:lang w:val="sq-AL"/>
        </w:rPr>
        <w:t xml:space="preserve">, institucioneve shtetërore apo Komisionit Evropian, të tilla si: bashkëfinancim, TVSH, </w:t>
      </w:r>
      <w:proofErr w:type="spellStart"/>
      <w:r w:rsidRPr="007D26D8">
        <w:rPr>
          <w:i/>
          <w:lang w:val="sq-AL"/>
        </w:rPr>
        <w:t>penalitete</w:t>
      </w:r>
      <w:proofErr w:type="spellEnd"/>
      <w:r w:rsidRPr="007D26D8">
        <w:rPr>
          <w:i/>
          <w:lang w:val="sq-AL"/>
        </w:rPr>
        <w:t xml:space="preserve"> apo korrektime financiare, të lindura në kuadër të zbatimit apo për shkak të një kontrate të menaxhuar në mënyrë të decentralizuar.</w:t>
      </w:r>
    </w:p>
    <w:p w14:paraId="0EBE5413" w14:textId="7CEB67EE" w:rsidR="007A7F7F" w:rsidRPr="00F60C72" w:rsidRDefault="007A7F7F" w:rsidP="007A7F7F">
      <w:pPr>
        <w:pStyle w:val="Paragrafi"/>
        <w:rPr>
          <w:highlight w:val="lightGray"/>
          <w:lang w:val="sq-AL"/>
        </w:rPr>
      </w:pPr>
      <w:r w:rsidRPr="00F60C72">
        <w:rPr>
          <w:lang w:val="sq-AL"/>
        </w:rPr>
        <w:t>II. Procedurat për p</w:t>
      </w:r>
      <w:r>
        <w:rPr>
          <w:lang w:val="sq-AL"/>
        </w:rPr>
        <w:t>lanifikimin (programimi)</w:t>
      </w:r>
    </w:p>
    <w:p w14:paraId="0EBE5414" w14:textId="77777777" w:rsidR="007A7F7F" w:rsidRPr="00F60C72" w:rsidRDefault="007A7F7F" w:rsidP="007A7F7F">
      <w:pPr>
        <w:pStyle w:val="Paragrafi"/>
        <w:rPr>
          <w:lang w:val="sq-AL"/>
        </w:rPr>
      </w:pPr>
      <w:r w:rsidRPr="00F60C72">
        <w:rPr>
          <w:lang w:val="sq-AL"/>
        </w:rPr>
        <w:t xml:space="preserve">II.1 Programet dhe projektet përkatëse që financohen nga </w:t>
      </w:r>
      <w:r>
        <w:rPr>
          <w:lang w:val="sq-AL"/>
        </w:rPr>
        <w:t>f</w:t>
      </w:r>
      <w:r w:rsidRPr="00F60C72">
        <w:rPr>
          <w:lang w:val="sq-AL"/>
        </w:rPr>
        <w:t>ondet e BE-së, si edhe me bashkëfinancim nga buxheti i shtetit duhet të jenë pjesë e programit buxhetor afatmesëm, si edhe buxhetit vjetor të Njësive Shpenzuese të Qeverisjes së Përgjithshme (</w:t>
      </w:r>
      <w:r>
        <w:rPr>
          <w:lang w:val="sq-AL"/>
        </w:rPr>
        <w:t>NJSHQ</w:t>
      </w:r>
      <w:r w:rsidRPr="00F60C72">
        <w:rPr>
          <w:lang w:val="sq-AL"/>
        </w:rPr>
        <w:t>P)</w:t>
      </w:r>
      <w:r>
        <w:rPr>
          <w:lang w:val="sq-AL"/>
        </w:rPr>
        <w:t>.</w:t>
      </w:r>
    </w:p>
    <w:p w14:paraId="0EBE5415" w14:textId="77777777" w:rsidR="007A7F7F" w:rsidRPr="00F60C72" w:rsidRDefault="007A7F7F" w:rsidP="007A7F7F">
      <w:pPr>
        <w:pStyle w:val="Paragrafi"/>
        <w:rPr>
          <w:lang w:val="sq-AL"/>
        </w:rPr>
      </w:pPr>
      <w:r w:rsidRPr="00F60C72">
        <w:rPr>
          <w:lang w:val="sq-AL"/>
        </w:rPr>
        <w:t>II.2</w:t>
      </w:r>
      <w:r w:rsidRPr="00F60C72">
        <w:rPr>
          <w:lang w:val="sq-AL"/>
        </w:rPr>
        <w:tab/>
        <w:t xml:space="preserve"> Gjatë procesit të hartimit të programit buxhetor afatmesëm dhe të buxhetit vjetor, midis Njësive Shpenzuese të Qeverisjes së Përgjithshme (</w:t>
      </w:r>
      <w:r>
        <w:rPr>
          <w:lang w:val="sq-AL"/>
        </w:rPr>
        <w:t>NJ</w:t>
      </w:r>
      <w:r w:rsidRPr="00F60C72">
        <w:rPr>
          <w:lang w:val="sq-AL"/>
        </w:rPr>
        <w:t>SH</w:t>
      </w:r>
      <w:r>
        <w:rPr>
          <w:lang w:val="sq-AL"/>
        </w:rPr>
        <w:t>Q</w:t>
      </w:r>
      <w:r w:rsidRPr="00F60C72">
        <w:rPr>
          <w:lang w:val="sq-AL"/>
        </w:rPr>
        <w:t xml:space="preserve">P) dhe Fondit Kombëtar duhet të bëhen </w:t>
      </w:r>
      <w:proofErr w:type="spellStart"/>
      <w:r w:rsidRPr="00F60C72">
        <w:rPr>
          <w:lang w:val="sq-AL"/>
        </w:rPr>
        <w:t>rakordimet</w:t>
      </w:r>
      <w:proofErr w:type="spellEnd"/>
      <w:r w:rsidRPr="00F60C72">
        <w:rPr>
          <w:lang w:val="sq-AL"/>
        </w:rPr>
        <w:t xml:space="preserve"> përkatëse, për përfshirjen në buxhet të programeve dhe projekteve përkatëse, të cilat janë me bashkëfinancim me fondet e BE-së.</w:t>
      </w:r>
    </w:p>
    <w:p w14:paraId="0EBE5416" w14:textId="77777777" w:rsidR="007A7F7F" w:rsidRPr="00F60C72" w:rsidRDefault="007A7F7F" w:rsidP="007A7F7F">
      <w:pPr>
        <w:pStyle w:val="Paragrafi"/>
        <w:rPr>
          <w:lang w:val="sq-AL"/>
        </w:rPr>
      </w:pPr>
      <w:r w:rsidRPr="00F60C72">
        <w:rPr>
          <w:lang w:val="sq-AL"/>
        </w:rPr>
        <w:t xml:space="preserve">Procedurat e detajuara të planifikimit të fondeve, si dhe afatet përkatëse janë të njëjta me ato të përcaktuara në udhëzimet për planifikimin e buxhetit afatmesëm, të buxhetit vjetor dhe të kalendarit vjetor të shpenzimeve. </w:t>
      </w:r>
    </w:p>
    <w:p w14:paraId="0EBE5417" w14:textId="1127BB18" w:rsidR="007A7F7F" w:rsidRPr="00F60C72" w:rsidRDefault="007A7F7F" w:rsidP="007A7F7F">
      <w:pPr>
        <w:pStyle w:val="Paragrafi"/>
        <w:rPr>
          <w:lang w:val="sq-AL"/>
        </w:rPr>
      </w:pPr>
      <w:r w:rsidRPr="00F60C72">
        <w:rPr>
          <w:lang w:val="sq-AL"/>
        </w:rPr>
        <w:t>II.3 CFCU-ja</w:t>
      </w:r>
      <w:r>
        <w:rPr>
          <w:lang w:val="sq-AL"/>
        </w:rPr>
        <w:t>,</w:t>
      </w:r>
      <w:r w:rsidRPr="00F60C72">
        <w:rPr>
          <w:lang w:val="sq-AL"/>
        </w:rPr>
        <w:t xml:space="preserve"> si strukturë përgjegjëse për kontraktimin dhe tenderimin</w:t>
      </w:r>
      <w:r>
        <w:rPr>
          <w:lang w:val="sq-AL"/>
        </w:rPr>
        <w:t>,</w:t>
      </w:r>
      <w:r w:rsidRPr="00F60C72">
        <w:rPr>
          <w:lang w:val="sq-AL"/>
        </w:rPr>
        <w:t xml:space="preserve"> përgatit dhe dorëzon pranë </w:t>
      </w:r>
      <w:r w:rsidRPr="00F60C72">
        <w:rPr>
          <w:lang w:val="sq-AL"/>
        </w:rPr>
        <w:lastRenderedPageBreak/>
        <w:t>Fondit Kombëtar një parashikim/plan të koordinuar të fondeve të BE-së (IPA), bazuar në llogaritjet e tyre dhe në fazën e gjendjes së implementimit të programit/projektit sipas planit përkatës të prokurimit, statusin e zbatimit të programit, si dhe detyrimet e pagesave që rrjedhin nga kontratat</w:t>
      </w:r>
      <w:r w:rsidR="00531EF3">
        <w:rPr>
          <w:lang w:val="sq-AL"/>
        </w:rPr>
        <w:t xml:space="preserve"> e nënshkruara me </w:t>
      </w:r>
      <w:proofErr w:type="spellStart"/>
      <w:r w:rsidR="00531EF3">
        <w:rPr>
          <w:lang w:val="sq-AL"/>
        </w:rPr>
        <w:t>kontraktorët</w:t>
      </w:r>
      <w:proofErr w:type="spellEnd"/>
      <w:r w:rsidR="00531EF3">
        <w:rPr>
          <w:lang w:val="sq-AL"/>
        </w:rPr>
        <w:t>/</w:t>
      </w:r>
      <w:r w:rsidRPr="00F60C72">
        <w:rPr>
          <w:lang w:val="sq-AL"/>
        </w:rPr>
        <w:t>përfituesit, duke respektuar rregullat PRAG të BE-së, sipas afateve të dorëzimit të kërkesave buxhetore afatmesme.</w:t>
      </w:r>
    </w:p>
    <w:p w14:paraId="0EBE5418" w14:textId="3E81ACBC" w:rsidR="007A7F7F" w:rsidRPr="007D26D8" w:rsidRDefault="007A7F7F" w:rsidP="007A7F7F">
      <w:pPr>
        <w:pStyle w:val="Paragrafi"/>
        <w:rPr>
          <w:i/>
          <w:lang w:val="sq-AL"/>
        </w:rPr>
      </w:pPr>
      <w:r w:rsidRPr="00F60C72">
        <w:rPr>
          <w:lang w:val="sq-AL"/>
        </w:rPr>
        <w:t>Fondi Kombëtar shqyrton dhe krahason të d</w:t>
      </w:r>
      <w:r>
        <w:rPr>
          <w:lang w:val="sq-AL"/>
        </w:rPr>
        <w:t>hënat/shifrat nga kërkesat e NJ</w:t>
      </w:r>
      <w:r w:rsidRPr="00F60C72">
        <w:rPr>
          <w:lang w:val="sq-AL"/>
        </w:rPr>
        <w:t>SH</w:t>
      </w:r>
      <w:r>
        <w:rPr>
          <w:lang w:val="sq-AL"/>
        </w:rPr>
        <w:t>QP-së</w:t>
      </w:r>
      <w:r w:rsidRPr="00F60C72">
        <w:rPr>
          <w:lang w:val="sq-AL"/>
        </w:rPr>
        <w:t>, me parashikimin/planin e hartuar nga CFCU</w:t>
      </w:r>
      <w:r>
        <w:rPr>
          <w:lang w:val="sq-AL"/>
        </w:rPr>
        <w:t>-ja</w:t>
      </w:r>
      <w:r w:rsidRPr="00F60C72">
        <w:rPr>
          <w:lang w:val="sq-AL"/>
        </w:rPr>
        <w:t>, duke përgatitur një parashikim/plan të koordinuar të fondeve të BE-së (IPA)</w:t>
      </w:r>
      <w:r w:rsidR="007D26D8" w:rsidRPr="007D26D8">
        <w:t xml:space="preserve"> </w:t>
      </w:r>
      <w:r w:rsidR="007D26D8" w:rsidRPr="007D26D8">
        <w:rPr>
          <w:i/>
          <w:lang w:val="sq-AL"/>
        </w:rPr>
        <w:t>ku pasqyrohen të gjitha detyrimet financiare të përfituesit sipas rastit.</w:t>
      </w:r>
      <w:r w:rsidRPr="007D26D8">
        <w:rPr>
          <w:i/>
          <w:lang w:val="sq-AL"/>
        </w:rPr>
        <w:t xml:space="preserve"> </w:t>
      </w:r>
    </w:p>
    <w:p w14:paraId="2EFF5439" w14:textId="77777777" w:rsidR="00EB2772" w:rsidRDefault="007A7F7F" w:rsidP="007A7F7F">
      <w:pPr>
        <w:pStyle w:val="Paragrafi"/>
        <w:rPr>
          <w:i/>
          <w:lang w:val="sq-AL"/>
        </w:rPr>
      </w:pPr>
      <w:r w:rsidRPr="00F60C72">
        <w:rPr>
          <w:lang w:val="sq-AL"/>
        </w:rPr>
        <w:t>Parashikimi i koordinuar si më sip</w:t>
      </w:r>
      <w:r>
        <w:rPr>
          <w:lang w:val="sq-AL"/>
        </w:rPr>
        <w:t>ër i bëhet me dije të gjitha NJSHQP-ve</w:t>
      </w:r>
      <w:r w:rsidRPr="00F60C72">
        <w:rPr>
          <w:lang w:val="sq-AL"/>
        </w:rPr>
        <w:t xml:space="preserve">, me qëllim negocimin e vlerave përfundimtare të bashkëfinancimit për projektet IPA. </w:t>
      </w:r>
      <w:r w:rsidR="00EB2772" w:rsidRPr="00EB2772">
        <w:rPr>
          <w:i/>
          <w:lang w:val="sq-AL"/>
        </w:rPr>
        <w:t>Më pas, lista përfundimtare i dërgohet Drejtorisë përgjegjëse për Buxhetin dhe Investimet në Ministrinë e Financave.</w:t>
      </w:r>
    </w:p>
    <w:p w14:paraId="56028C22" w14:textId="77777777" w:rsidR="00EB2772" w:rsidRPr="00EB2772" w:rsidRDefault="00EB2772" w:rsidP="00EB2772">
      <w:pPr>
        <w:pStyle w:val="Paragrafi"/>
        <w:rPr>
          <w:i/>
          <w:lang w:val="sq-AL"/>
        </w:rPr>
      </w:pPr>
      <w:r w:rsidRPr="00EB2772">
        <w:rPr>
          <w:i/>
          <w:lang w:val="sq-AL"/>
        </w:rPr>
        <w:t>II.4. Agjencia IPARD si agjenci e pavarur, nën ministrinë përgjegjëse për bujqësinë, si strukturë përgjegjëse për zbatimin e Programit IPARD II, përgatit dhe dorëzon pranë Fondit Kombëtar një parashikim/plan të fondeve IPARD II, bazuar në llogaritjet e tyre dhe fazën e implementimit të programit IPARD II për çdo masë, të kontratave të nënshkruara dhe në proces, si dhe të fazës së autorizimit dhe kontrollit të pagesave. Dorëzimi i planit bëhet duke respektuar afatet e dorëzimit të kërkesave buxhetore vjetore dhe afatmesëm.</w:t>
      </w:r>
    </w:p>
    <w:p w14:paraId="5DFA0DD5" w14:textId="3AC6DA1B" w:rsidR="00EB2772" w:rsidRPr="00EB2772" w:rsidRDefault="00EB2772" w:rsidP="00EB2772">
      <w:pPr>
        <w:pStyle w:val="Paragrafi"/>
        <w:rPr>
          <w:i/>
          <w:lang w:val="sq-AL"/>
        </w:rPr>
      </w:pPr>
      <w:r w:rsidRPr="00EB2772">
        <w:rPr>
          <w:i/>
          <w:lang w:val="sq-AL"/>
        </w:rPr>
        <w:t>Fondi Kombëtar shqyrton dhe krahason të dhënat/shifrat nga kërkesa e ministrisë përgjegjëse për Bujqësinë me parashikimin/planin e hartuar nga Agjencia IPARD, duke përgatitur një parashikim/plan të integruar të fondeve të IPARD II, i cili i dërgohet strukturës përgjegjëse për buxhetin në Ministrinë e Financave.</w:t>
      </w:r>
    </w:p>
    <w:p w14:paraId="0EBE541A" w14:textId="144ECCE7" w:rsidR="007A7F7F" w:rsidRPr="00F60C72" w:rsidRDefault="007A7F7F" w:rsidP="007A7F7F">
      <w:pPr>
        <w:pStyle w:val="Paragrafi"/>
        <w:rPr>
          <w:lang w:val="sq-AL"/>
        </w:rPr>
      </w:pPr>
      <w:r w:rsidRPr="00F60C72">
        <w:rPr>
          <w:lang w:val="sq-AL"/>
        </w:rPr>
        <w:t xml:space="preserve">III. </w:t>
      </w:r>
      <w:r>
        <w:rPr>
          <w:lang w:val="sq-AL"/>
        </w:rPr>
        <w:t>Procedurat për zbatimin</w:t>
      </w:r>
    </w:p>
    <w:p w14:paraId="0EBE541B" w14:textId="5EDB8C04" w:rsidR="007A7F7F" w:rsidRPr="00F60C72" w:rsidRDefault="007A7F7F" w:rsidP="007A7F7F">
      <w:pPr>
        <w:pStyle w:val="Paragrafi"/>
        <w:rPr>
          <w:lang w:val="sq-AL"/>
        </w:rPr>
      </w:pPr>
      <w:r>
        <w:rPr>
          <w:lang w:val="sq-AL"/>
        </w:rPr>
        <w:t>III.1</w:t>
      </w:r>
      <w:r w:rsidRPr="00F60C72">
        <w:rPr>
          <w:lang w:val="sq-AL"/>
        </w:rPr>
        <w:t xml:space="preserve"> Gjatë procesit të </w:t>
      </w:r>
      <w:proofErr w:type="spellStart"/>
      <w:r w:rsidRPr="00F60C72">
        <w:rPr>
          <w:lang w:val="sq-AL"/>
        </w:rPr>
        <w:t>detajimit</w:t>
      </w:r>
      <w:proofErr w:type="spellEnd"/>
      <w:r w:rsidRPr="00F60C72">
        <w:rPr>
          <w:lang w:val="sq-AL"/>
        </w:rPr>
        <w:t xml:space="preserve"> të fondeve buxhetore të miratuara në ligjin e buxhe</w:t>
      </w:r>
      <w:r>
        <w:rPr>
          <w:lang w:val="sq-AL"/>
        </w:rPr>
        <w:t>tit, nëpunësit autorizues të NJ</w:t>
      </w:r>
      <w:r w:rsidRPr="00F60C72">
        <w:rPr>
          <w:lang w:val="sq-AL"/>
        </w:rPr>
        <w:t>SH</w:t>
      </w:r>
      <w:r>
        <w:rPr>
          <w:lang w:val="sq-AL"/>
        </w:rPr>
        <w:t>QP</w:t>
      </w:r>
      <w:r w:rsidRPr="00F60C72">
        <w:rPr>
          <w:lang w:val="sq-AL"/>
        </w:rPr>
        <w:t>-ve janë përgjegjës për përfshirjen e fondeve të bashkëfinancimit dhe TVSH-së</w:t>
      </w:r>
      <w:r>
        <w:rPr>
          <w:lang w:val="sq-AL"/>
        </w:rPr>
        <w:t>,</w:t>
      </w:r>
      <w:r w:rsidR="007D26D8" w:rsidRPr="007D26D8">
        <w:t xml:space="preserve"> </w:t>
      </w:r>
      <w:r w:rsidR="007D26D8" w:rsidRPr="007D26D8">
        <w:rPr>
          <w:i/>
          <w:lang w:val="sq-AL"/>
        </w:rPr>
        <w:t>apo çdo detyrimi tjetër financiar</w:t>
      </w:r>
      <w:r w:rsidR="007D26D8">
        <w:rPr>
          <w:lang w:val="sq-AL"/>
        </w:rPr>
        <w:t>,</w:t>
      </w:r>
      <w:r w:rsidRPr="00F60C72">
        <w:rPr>
          <w:lang w:val="sq-AL"/>
        </w:rPr>
        <w:t xml:space="preserve"> të pagueshme nga buxheti i shtetit për projektet e financuara nga BE</w:t>
      </w:r>
      <w:r>
        <w:rPr>
          <w:lang w:val="sq-AL"/>
        </w:rPr>
        <w:t>-ja</w:t>
      </w:r>
      <w:r w:rsidRPr="00F60C72">
        <w:rPr>
          <w:lang w:val="sq-AL"/>
        </w:rPr>
        <w:t xml:space="preserve"> dhe dërgimin e tyre për miratim në Ministrinë e Financave. Nëpunësit autorizues janë</w:t>
      </w:r>
      <w:r>
        <w:rPr>
          <w:lang w:val="sq-AL"/>
        </w:rPr>
        <w:t>,</w:t>
      </w:r>
      <w:r w:rsidRPr="00F60C72">
        <w:rPr>
          <w:lang w:val="sq-AL"/>
        </w:rPr>
        <w:t xml:space="preserve"> gjithashtu</w:t>
      </w:r>
      <w:r>
        <w:rPr>
          <w:lang w:val="sq-AL"/>
        </w:rPr>
        <w:t>,</w:t>
      </w:r>
      <w:r w:rsidRPr="00F60C72">
        <w:rPr>
          <w:lang w:val="sq-AL"/>
        </w:rPr>
        <w:t xml:space="preserve"> përgjegjës edhe për përfshirjen e këtyre fondeve në planin mujor të arkës.</w:t>
      </w:r>
    </w:p>
    <w:p w14:paraId="3F764B8A" w14:textId="01DB144D" w:rsidR="00870E89" w:rsidRPr="00870E89" w:rsidRDefault="00870E89" w:rsidP="00870E89">
      <w:pPr>
        <w:pStyle w:val="Paragrafi"/>
        <w:rPr>
          <w:i/>
          <w:lang w:val="sq-AL"/>
        </w:rPr>
      </w:pPr>
      <w:r w:rsidRPr="00870E89">
        <w:rPr>
          <w:i/>
          <w:lang w:val="sq-AL"/>
        </w:rPr>
        <w:t xml:space="preserve">Drejtoria e Fondit Kombëtar në ministrinë përgjegjëse për financat dhe investimet publike, brenda datës 5 janar të çdo viti buxhetor, dërgon pranë drejtorisë përgjegjëse për investimet publike në ministrinë përgjegjëse për financat, listën e plotë të NJSHQP-ve përfituese të projekteve të financuara me fonde IPA dhe kostove </w:t>
      </w:r>
      <w:proofErr w:type="spellStart"/>
      <w:r w:rsidRPr="00870E89">
        <w:rPr>
          <w:i/>
          <w:lang w:val="sq-AL"/>
        </w:rPr>
        <w:t>respektive</w:t>
      </w:r>
      <w:proofErr w:type="spellEnd"/>
      <w:r w:rsidRPr="00870E89">
        <w:rPr>
          <w:i/>
          <w:lang w:val="sq-AL"/>
        </w:rPr>
        <w:t xml:space="preserve"> të bashkëfinancimit dhe/ose TVSH-së</w:t>
      </w:r>
      <w:r w:rsidR="007D26D8">
        <w:rPr>
          <w:i/>
          <w:lang w:val="sq-AL"/>
        </w:rPr>
        <w:t>,</w:t>
      </w:r>
      <w:r w:rsidRPr="00870E89">
        <w:rPr>
          <w:i/>
          <w:lang w:val="sq-AL"/>
        </w:rPr>
        <w:t xml:space="preserve"> </w:t>
      </w:r>
      <w:r w:rsidR="007D26D8" w:rsidRPr="007D26D8">
        <w:rPr>
          <w:i/>
          <w:lang w:val="sq-AL"/>
        </w:rPr>
        <w:t>apo detyrime financiare të tjera</w:t>
      </w:r>
      <w:r w:rsidR="007D26D8">
        <w:rPr>
          <w:i/>
          <w:lang w:val="sq-AL"/>
        </w:rPr>
        <w:t>,</w:t>
      </w:r>
      <w:r w:rsidR="007D26D8" w:rsidRPr="007D26D8">
        <w:rPr>
          <w:i/>
          <w:lang w:val="sq-AL"/>
        </w:rPr>
        <w:t xml:space="preserve"> </w:t>
      </w:r>
      <w:r w:rsidRPr="00870E89">
        <w:rPr>
          <w:i/>
          <w:lang w:val="sq-AL"/>
        </w:rPr>
        <w:t xml:space="preserve">që duhet të mbulohen prej tyre për çdo projekt. </w:t>
      </w:r>
    </w:p>
    <w:p w14:paraId="383CBC08" w14:textId="77777777" w:rsidR="00870E89" w:rsidRPr="00870E89" w:rsidRDefault="00870E89" w:rsidP="00870E89">
      <w:pPr>
        <w:pStyle w:val="Paragrafi"/>
        <w:rPr>
          <w:i/>
          <w:lang w:val="sq-AL"/>
        </w:rPr>
      </w:pPr>
      <w:r w:rsidRPr="00870E89">
        <w:rPr>
          <w:i/>
          <w:lang w:val="sq-AL"/>
        </w:rPr>
        <w:t>Në përllogaritjen e kostove të bashkëfinancimit dhe/ose TVSH-së, Fondi Kombëtar bazohet në parashikimet e bëra nga CFCU-ja, duke zbritur gjendjet e llogarive bankare në ditën e dorëzimit të listës pranë drejtorisë përgjegjëse për investimet publike në ministrinë përgjegjëse për financat.</w:t>
      </w:r>
    </w:p>
    <w:p w14:paraId="49113757" w14:textId="4748BCB1" w:rsidR="00870E89" w:rsidRPr="00870E89" w:rsidRDefault="00870E89" w:rsidP="00870E89">
      <w:pPr>
        <w:pStyle w:val="Paragrafi"/>
        <w:rPr>
          <w:i/>
          <w:lang w:val="sq-AL"/>
        </w:rPr>
      </w:pPr>
      <w:r w:rsidRPr="00870E89">
        <w:rPr>
          <w:i/>
          <w:lang w:val="sq-AL"/>
        </w:rPr>
        <w:t xml:space="preserve">Drejtoria përgjegjëse për investimet publike në ministrinë përgjegjëse për financat, gjatë shqyrtimit dhe miratimit të </w:t>
      </w:r>
      <w:proofErr w:type="spellStart"/>
      <w:r w:rsidRPr="00870E89">
        <w:rPr>
          <w:i/>
          <w:lang w:val="sq-AL"/>
        </w:rPr>
        <w:t>detajimit</w:t>
      </w:r>
      <w:proofErr w:type="spellEnd"/>
      <w:r w:rsidRPr="00870E89">
        <w:rPr>
          <w:i/>
          <w:lang w:val="sq-AL"/>
        </w:rPr>
        <w:t xml:space="preserve"> vjetor të listës së projekteve IPA të investimeve, merr në konsideratë edhe listën e detajuar të parashikimit të </w:t>
      </w:r>
      <w:r w:rsidR="007D26D8" w:rsidRPr="007D26D8">
        <w:rPr>
          <w:i/>
          <w:lang w:val="sq-AL"/>
        </w:rPr>
        <w:t xml:space="preserve">detyrimeve financiare të përfituesit </w:t>
      </w:r>
      <w:r w:rsidRPr="00870E89">
        <w:rPr>
          <w:i/>
          <w:lang w:val="sq-AL"/>
        </w:rPr>
        <w:t>dërguar nga Drejtoria e Fondit Kombëtar dhe mbikëqyr përfshirjen e tyre në listën përfundimtare të miratuar të projekteve për çdo ministri linje dhe institucion qendror.</w:t>
      </w:r>
    </w:p>
    <w:p w14:paraId="39E0A8AF" w14:textId="3484E8DC" w:rsidR="001D161C" w:rsidRPr="001D161C" w:rsidRDefault="001D161C" w:rsidP="00870E89">
      <w:pPr>
        <w:pStyle w:val="Paragrafi"/>
        <w:rPr>
          <w:i/>
          <w:lang w:val="sq-AL"/>
        </w:rPr>
      </w:pPr>
      <w:r w:rsidRPr="001D161C">
        <w:rPr>
          <w:i/>
          <w:lang w:val="sq-AL"/>
        </w:rPr>
        <w:t xml:space="preserve">Në rast rishikimi të buxhetit vjetor apo kërkese të NJSHQP-së për </w:t>
      </w:r>
      <w:proofErr w:type="spellStart"/>
      <w:r w:rsidRPr="001D161C">
        <w:rPr>
          <w:i/>
          <w:lang w:val="sq-AL"/>
        </w:rPr>
        <w:t>rialokim</w:t>
      </w:r>
      <w:proofErr w:type="spellEnd"/>
      <w:r w:rsidRPr="001D161C">
        <w:rPr>
          <w:i/>
          <w:lang w:val="sq-AL"/>
        </w:rPr>
        <w:t xml:space="preserve"> të fondeve të bashkëfinancimit dhe TVSH-së për projektet e financuara nga BE-ja, struktura përgjegjëse në Drejtorinë e Përgjithshme të Buxhetit në Ministrinë e Financave dërgon për mendim te Fondi Kombëtar çdo rishikim apo </w:t>
      </w:r>
      <w:proofErr w:type="spellStart"/>
      <w:r w:rsidRPr="001D161C">
        <w:rPr>
          <w:i/>
          <w:lang w:val="sq-AL"/>
        </w:rPr>
        <w:t>rialokim</w:t>
      </w:r>
      <w:proofErr w:type="spellEnd"/>
      <w:r w:rsidRPr="001D161C">
        <w:rPr>
          <w:i/>
          <w:lang w:val="sq-AL"/>
        </w:rPr>
        <w:t xml:space="preserve"> që prek fondet e parashikuara për bashkëfinancimin dhe/ose TVSH-në e projekteve të bashkë-financuara/financuara nga BE-ja.</w:t>
      </w:r>
    </w:p>
    <w:p w14:paraId="7AB405D5" w14:textId="77777777" w:rsidR="001D161C" w:rsidRPr="001D161C" w:rsidRDefault="001D161C" w:rsidP="001D161C">
      <w:pPr>
        <w:pStyle w:val="Paragrafi"/>
        <w:rPr>
          <w:i/>
          <w:lang w:val="sq-AL"/>
        </w:rPr>
      </w:pPr>
      <w:r w:rsidRPr="001D161C">
        <w:rPr>
          <w:i/>
          <w:lang w:val="sq-AL"/>
        </w:rPr>
        <w:t xml:space="preserve">Fondi Kombëtar shqyrton dhe krahason të dhënat/shifrat e kërkesës për rishikim apo </w:t>
      </w:r>
      <w:proofErr w:type="spellStart"/>
      <w:r w:rsidRPr="001D161C">
        <w:rPr>
          <w:i/>
          <w:lang w:val="sq-AL"/>
        </w:rPr>
        <w:t>rialokim</w:t>
      </w:r>
      <w:proofErr w:type="spellEnd"/>
      <w:r w:rsidRPr="001D161C">
        <w:rPr>
          <w:i/>
          <w:lang w:val="sq-AL"/>
        </w:rPr>
        <w:t xml:space="preserve"> me parashikimin/planin e hartuar nga agjencitë </w:t>
      </w:r>
      <w:proofErr w:type="spellStart"/>
      <w:r w:rsidRPr="001D161C">
        <w:rPr>
          <w:i/>
          <w:lang w:val="sq-AL"/>
        </w:rPr>
        <w:t>implementuese</w:t>
      </w:r>
      <w:proofErr w:type="spellEnd"/>
      <w:r w:rsidRPr="001D161C">
        <w:rPr>
          <w:i/>
          <w:lang w:val="sq-AL"/>
        </w:rPr>
        <w:t xml:space="preserve"> (CFCU dhe/ose Agjencia IPARD) dhe brenda tre ditësh pune i kthen përgjigje Drejtorisë së Përgjithshme të Buxhetit mbi pasojat e mundshme në implementimin e projektit /programit të IPA/IPARD II, të rishikimit /</w:t>
      </w:r>
      <w:proofErr w:type="spellStart"/>
      <w:r w:rsidRPr="001D161C">
        <w:rPr>
          <w:i/>
          <w:lang w:val="sq-AL"/>
        </w:rPr>
        <w:t>rialokimit</w:t>
      </w:r>
      <w:proofErr w:type="spellEnd"/>
      <w:r w:rsidRPr="001D161C">
        <w:rPr>
          <w:i/>
          <w:lang w:val="sq-AL"/>
        </w:rPr>
        <w:t xml:space="preserve"> të buxhetit sipas kërkesës së NJSHQP-së.</w:t>
      </w:r>
    </w:p>
    <w:p w14:paraId="62C78318" w14:textId="6750A86C" w:rsidR="001D161C" w:rsidRPr="001D161C" w:rsidRDefault="001D161C" w:rsidP="001D161C">
      <w:pPr>
        <w:pStyle w:val="Paragrafi"/>
        <w:rPr>
          <w:i/>
          <w:lang w:val="sq-AL"/>
        </w:rPr>
      </w:pPr>
      <w:r w:rsidRPr="001D161C">
        <w:rPr>
          <w:i/>
          <w:lang w:val="sq-AL"/>
        </w:rPr>
        <w:t>Drejtoria e Përgjithshme e Buxhetit nuk procedon me aprovimin e kërkesës së NJSHQP-së, në rast se nga Fondi Kombëtar i janë komunikuar pasoja të mundshme negative në implementimin e projektit/programit të IPA/IPARD II.</w:t>
      </w:r>
    </w:p>
    <w:p w14:paraId="7740E74E" w14:textId="1E8D3287" w:rsidR="007D26D8" w:rsidRDefault="007A7F7F" w:rsidP="00870E89">
      <w:pPr>
        <w:pStyle w:val="Paragrafi"/>
        <w:rPr>
          <w:i/>
          <w:lang w:val="sq-AL"/>
        </w:rPr>
      </w:pPr>
      <w:r w:rsidRPr="00870E89">
        <w:rPr>
          <w:i/>
          <w:lang w:val="sq-AL"/>
        </w:rPr>
        <w:t xml:space="preserve">III.2 </w:t>
      </w:r>
      <w:r w:rsidR="007D26D8" w:rsidRPr="007D26D8">
        <w:rPr>
          <w:i/>
          <w:lang w:val="sq-AL"/>
        </w:rPr>
        <w:t>Detyrimet financiare të përfituesit të projektit/kontratës së financuar/</w:t>
      </w:r>
      <w:proofErr w:type="spellStart"/>
      <w:r w:rsidR="007D26D8" w:rsidRPr="007D26D8">
        <w:rPr>
          <w:i/>
          <w:lang w:val="sq-AL"/>
        </w:rPr>
        <w:t>bashkëfinancuar</w:t>
      </w:r>
      <w:proofErr w:type="spellEnd"/>
      <w:r w:rsidR="007D26D8" w:rsidRPr="007D26D8">
        <w:rPr>
          <w:i/>
          <w:lang w:val="sq-AL"/>
        </w:rPr>
        <w:t xml:space="preserve"> nga BE-ja, nga buxheti i shtetit (fondi i planifikuar në strukturën për</w:t>
      </w:r>
      <w:r w:rsidR="00DF3F48">
        <w:rPr>
          <w:i/>
          <w:lang w:val="sq-AL"/>
        </w:rPr>
        <w:t>katëse të buxhetit vjetor në NJSHQ</w:t>
      </w:r>
      <w:r w:rsidR="00DF3F48" w:rsidRPr="007D26D8">
        <w:rPr>
          <w:i/>
          <w:lang w:val="sq-AL"/>
        </w:rPr>
        <w:t>P</w:t>
      </w:r>
      <w:r w:rsidR="007D26D8" w:rsidRPr="007D26D8">
        <w:rPr>
          <w:i/>
          <w:lang w:val="sq-AL"/>
        </w:rPr>
        <w:t>) transferohen nga llogaria e unifikuar e Thesarit “Depozitë e Qeverisë”, në Bankën e Shqipërisë (TSA) në llogarinë bankare të dedikuar të Fondit Kombëtar, brenda 15 ditësh nga marrja e kërkesës së Fondit Kombëtar/ZKA-së drejtuar sekretarëve të përgjithshëm (zyrtarëve autorizues të NJSHQP-ve) për kalimin e shumës përkatëse të detyrimit financiar.</w:t>
      </w:r>
    </w:p>
    <w:p w14:paraId="266F25F7" w14:textId="0FF6A030" w:rsidR="00870E89" w:rsidRPr="00870E89" w:rsidRDefault="00870E89" w:rsidP="00870E89">
      <w:pPr>
        <w:pStyle w:val="Paragrafi"/>
        <w:rPr>
          <w:i/>
          <w:lang w:val="sq-AL"/>
        </w:rPr>
      </w:pPr>
      <w:r w:rsidRPr="00870E89">
        <w:rPr>
          <w:i/>
          <w:lang w:val="sq-AL"/>
        </w:rPr>
        <w:t xml:space="preserve">Sekretari i përgjithshëm/zyrtari autorizues i NJSHQP-së, brenda 10 ditëve kalendarike nga marrja e kërkesës së ZKA-së, e përdor atë si dokument justifikues dhe konfirmon </w:t>
      </w:r>
      <w:proofErr w:type="spellStart"/>
      <w:r w:rsidRPr="00870E89">
        <w:rPr>
          <w:i/>
          <w:lang w:val="sq-AL"/>
        </w:rPr>
        <w:t>urdhërshpenzimin</w:t>
      </w:r>
      <w:proofErr w:type="spellEnd"/>
      <w:r w:rsidRPr="00870E89">
        <w:rPr>
          <w:i/>
          <w:lang w:val="sq-AL"/>
        </w:rPr>
        <w:t>, duke ia paraqitur atë degës së thesarit për transferimin e fondit nga TSA-ja në llogarinë e dedikuar të Fondit Kombëtar, sipas procedurës ekzistuese të kryerjes së transaksioneve të qeverisjes së përgjithshme nëpërmjet sistemit të thesarit.</w:t>
      </w:r>
    </w:p>
    <w:p w14:paraId="11104535" w14:textId="77777777" w:rsidR="00870E89" w:rsidRPr="00870E89" w:rsidRDefault="00870E89" w:rsidP="00870E89">
      <w:pPr>
        <w:pStyle w:val="Paragrafi"/>
        <w:rPr>
          <w:i/>
          <w:lang w:val="sq-AL"/>
        </w:rPr>
      </w:pPr>
      <w:r w:rsidRPr="00870E89">
        <w:rPr>
          <w:i/>
          <w:lang w:val="sq-AL"/>
        </w:rPr>
        <w:t>Në rastet kur Fondi Kombëtar/ZKA-ja në bashkëpunim me Drejtorinë e Përgjithshme të Buxhetit në ministrinë përgjegjëse për financat, vlerësojnë se shuma e bashkëfinancimit është e konsiderueshme (në raport me buxhetin e NJSHQP-</w:t>
      </w:r>
      <w:r w:rsidRPr="00870E89">
        <w:rPr>
          <w:i/>
          <w:lang w:val="sq-AL"/>
        </w:rPr>
        <w:lastRenderedPageBreak/>
        <w:t>së dhe/ose madhësinë e projektit), kërkesa për kalimin e shumës përkatëse të bashkëfinancimit dhe TVSH-së (në rast se është e aplikueshme) nga TSA-ja në llogarinë e dedikuar të Fondit Kombëtar, bëhet me këste.</w:t>
      </w:r>
    </w:p>
    <w:p w14:paraId="6630532C" w14:textId="77777777" w:rsidR="00870E89" w:rsidRPr="00870E89" w:rsidRDefault="00870E89" w:rsidP="00870E89">
      <w:pPr>
        <w:pStyle w:val="Paragrafi"/>
        <w:rPr>
          <w:i/>
          <w:lang w:val="sq-AL"/>
        </w:rPr>
      </w:pPr>
      <w:proofErr w:type="spellStart"/>
      <w:r w:rsidRPr="00870E89">
        <w:rPr>
          <w:i/>
          <w:lang w:val="sq-AL"/>
        </w:rPr>
        <w:t>Transferta</w:t>
      </w:r>
      <w:proofErr w:type="spellEnd"/>
      <w:r w:rsidRPr="00870E89">
        <w:rPr>
          <w:i/>
          <w:lang w:val="sq-AL"/>
        </w:rPr>
        <w:t xml:space="preserve"> e bërë, bazuar në shkresën e ZKA-së konsiderohet si shpenzim në strukturën përkatëse buxhetore të institucionit buxhetor.</w:t>
      </w:r>
    </w:p>
    <w:p w14:paraId="0EBE541E" w14:textId="66F3AB1B" w:rsidR="007A7F7F" w:rsidRDefault="007A7F7F" w:rsidP="00870E89">
      <w:pPr>
        <w:pStyle w:val="Paragrafi"/>
        <w:rPr>
          <w:lang w:val="sq-AL"/>
        </w:rPr>
      </w:pPr>
      <w:r w:rsidRPr="00F60C72">
        <w:rPr>
          <w:lang w:val="sq-AL"/>
        </w:rPr>
        <w:t xml:space="preserve"> Përjashtimisht për vitin 2015, urdhri për transferimin e bashkëfinancimit do të bëhet menjëherë pas hyrjes në fuqi të këtij udhëzimi.</w:t>
      </w:r>
    </w:p>
    <w:p w14:paraId="4BA61A04" w14:textId="178AD38E" w:rsidR="001D161C" w:rsidRPr="001D161C" w:rsidRDefault="001D161C" w:rsidP="007A7F7F">
      <w:pPr>
        <w:pStyle w:val="Paragrafi"/>
        <w:rPr>
          <w:i/>
          <w:lang w:val="sq-AL"/>
        </w:rPr>
      </w:pPr>
      <w:r w:rsidRPr="001D161C">
        <w:rPr>
          <w:i/>
          <w:lang w:val="sq-AL"/>
        </w:rPr>
        <w:t xml:space="preserve">Fondi vjetor i bashkëfinancimit të palës shqiptare nga buxheti i shtetit për programit IPARD II, i planifikuar nga ministria përgjegjëse për bujqësinë nën kodin përkatës buxhetor të Agjencisë IPARD mbahet në llogarinë e unifikuar të thesarit “Depozitë e qeverisë” në Bankën e Shqipërisë (TSA) dhe kalohet në llogarinë e Fondit Kombëtar në bankën e nivelit të dytë, sipas procedurave të përcaktuar në manualet </w:t>
      </w:r>
      <w:proofErr w:type="spellStart"/>
      <w:r w:rsidRPr="001D161C">
        <w:rPr>
          <w:i/>
          <w:lang w:val="sq-AL"/>
        </w:rPr>
        <w:t>respektive</w:t>
      </w:r>
      <w:proofErr w:type="spellEnd"/>
      <w:r w:rsidRPr="001D161C">
        <w:rPr>
          <w:i/>
          <w:lang w:val="sq-AL"/>
        </w:rPr>
        <w:t xml:space="preserve"> të procedurave të Fondit Kombëtar dhe Agjencisë IPARD.</w:t>
      </w:r>
    </w:p>
    <w:p w14:paraId="585E2C04" w14:textId="23E5F82B" w:rsidR="00870E89" w:rsidRPr="00870E89" w:rsidRDefault="007A7F7F" w:rsidP="00870E89">
      <w:pPr>
        <w:pStyle w:val="Paragrafi"/>
        <w:rPr>
          <w:i/>
          <w:lang w:val="sq-AL"/>
        </w:rPr>
      </w:pPr>
      <w:r w:rsidRPr="00870E89">
        <w:rPr>
          <w:i/>
          <w:lang w:val="sq-AL"/>
        </w:rPr>
        <w:t xml:space="preserve">III.3 </w:t>
      </w:r>
      <w:r w:rsidR="00870E89" w:rsidRPr="00870E89">
        <w:rPr>
          <w:i/>
          <w:lang w:val="sq-AL"/>
        </w:rPr>
        <w:t xml:space="preserve">Brenda datës 20 janar të çdo viti Fondi Kombëtar kryen </w:t>
      </w:r>
      <w:proofErr w:type="spellStart"/>
      <w:r w:rsidR="00870E89" w:rsidRPr="00870E89">
        <w:rPr>
          <w:i/>
          <w:lang w:val="sq-AL"/>
        </w:rPr>
        <w:t>rakordimet</w:t>
      </w:r>
      <w:proofErr w:type="spellEnd"/>
      <w:r w:rsidR="00870E89" w:rsidRPr="00870E89">
        <w:rPr>
          <w:i/>
          <w:lang w:val="sq-AL"/>
        </w:rPr>
        <w:t xml:space="preserve"> e nevojshme me NJSHQP-të për shumat e shpenzuara në vitin paraardhës, duke përcjellë si dokumenta</w:t>
      </w:r>
      <w:r w:rsidR="00DF3F48">
        <w:rPr>
          <w:i/>
          <w:lang w:val="sq-AL"/>
        </w:rPr>
        <w:t>cion justifikues të transferues</w:t>
      </w:r>
      <w:r w:rsidR="00DF3F48" w:rsidRPr="00870E89">
        <w:rPr>
          <w:i/>
          <w:lang w:val="sq-AL"/>
        </w:rPr>
        <w:t>ve</w:t>
      </w:r>
      <w:bookmarkStart w:id="0" w:name="_GoBack"/>
      <w:bookmarkEnd w:id="0"/>
      <w:r w:rsidR="00870E89" w:rsidRPr="00870E89">
        <w:rPr>
          <w:i/>
          <w:lang w:val="sq-AL"/>
        </w:rPr>
        <w:t xml:space="preserve"> kopje të faturave dhe/ose dokumenteve justifikuese të shpenzimit të paraqitur nga CFCU-ja, në zbatim të legjislacionit në fuqi.</w:t>
      </w:r>
    </w:p>
    <w:p w14:paraId="66DCEDA9" w14:textId="2FCB77FC" w:rsidR="001D161C" w:rsidRDefault="00870E89" w:rsidP="00870E89">
      <w:pPr>
        <w:pStyle w:val="Paragrafi"/>
        <w:rPr>
          <w:i/>
          <w:lang w:val="sq-AL"/>
        </w:rPr>
      </w:pPr>
      <w:r w:rsidRPr="00870E89">
        <w:rPr>
          <w:i/>
          <w:lang w:val="sq-AL"/>
        </w:rPr>
        <w:t xml:space="preserve">III.4 </w:t>
      </w:r>
      <w:r w:rsidR="001D161C" w:rsidRPr="00870E89">
        <w:rPr>
          <w:i/>
          <w:lang w:val="sq-AL"/>
        </w:rPr>
        <w:t>Shpenzimet që rrjedhin nga diferencat e kurseve të këmbimit dhe komisionet bankare të krijuara gjatë kryerjes së transaksioneve bankare në funksion të programeve/projekteve IPA (IPA I/IPA, II/IPARD II), mbulohet nga buxheti i Ministrisë së Financave (shpenzimet operative). Fondi Kombëtar, çdo vit, duke respektuar afatet e dorëzimit të kërkesave buxhetore vjetore dhe afatmesme, përgatit dhe dorëzon pranë Drejtorisë së Buxhetit dhe/ose asaj të Financës, në Ministrinë e Financave, parashikimin për fondin e nevojshëm për mbulimin e shpenzimeve që parashikohet të krijohen nga diferencat e kurseve të këmbimit dhe komisionet bankare të transaksioneve bankare në funksion të programeve/projekteve IPA.</w:t>
      </w:r>
    </w:p>
    <w:p w14:paraId="2C404E14" w14:textId="5F063541" w:rsidR="007D26D8" w:rsidRPr="00870E89" w:rsidRDefault="007D26D8" w:rsidP="00870E89">
      <w:pPr>
        <w:pStyle w:val="Paragrafi"/>
        <w:rPr>
          <w:i/>
          <w:lang w:val="sq-AL"/>
        </w:rPr>
      </w:pPr>
      <w:r w:rsidRPr="007D26D8">
        <w:rPr>
          <w:i/>
          <w:lang w:val="sq-AL"/>
        </w:rPr>
        <w:t xml:space="preserve">Brenda datës 20 janar të çdo viti Fondi Kombëtar kryen </w:t>
      </w:r>
      <w:proofErr w:type="spellStart"/>
      <w:r w:rsidRPr="007D26D8">
        <w:rPr>
          <w:i/>
          <w:lang w:val="sq-AL"/>
        </w:rPr>
        <w:t>rakordimet</w:t>
      </w:r>
      <w:proofErr w:type="spellEnd"/>
      <w:r w:rsidRPr="007D26D8">
        <w:rPr>
          <w:i/>
          <w:lang w:val="sq-AL"/>
        </w:rPr>
        <w:t xml:space="preserve"> e nevojshme me Drejtorinë e Financës në ministrinë përgjegjëse për financat për shumat e shpenzuara në vitin paraardhës, si dhe dorëzon kërkesën për fondin e nevojshëm për mbulimin e shpenzimeve të parashikuara për vitin korrent. Fondi i kërkuar përllogaritet si diferencë mes shumës së shpenzimeve që parashikohet të krijohen nga diferencat e kurseve të këmbimit dhe/ose komisionet bankare, me gjendjet e llogarive bankare të Fondit Kombëtar (shumat e dedikuara për mbulimin e diferencave të kurseve të këmbimit dhe/ose komisionet bankare) në ditën e dorëzimit të kërkesës.</w:t>
      </w:r>
    </w:p>
    <w:p w14:paraId="51D277D9" w14:textId="014B5267" w:rsidR="00870E89" w:rsidRDefault="001D161C" w:rsidP="001D161C">
      <w:pPr>
        <w:pStyle w:val="Paragrafi"/>
        <w:rPr>
          <w:i/>
          <w:lang w:val="sq-AL"/>
        </w:rPr>
      </w:pPr>
      <w:r w:rsidRPr="00870E89">
        <w:rPr>
          <w:i/>
          <w:lang w:val="sq-AL"/>
        </w:rPr>
        <w:t xml:space="preserve">Fondi i parashikuar si më sipër transferohet nga </w:t>
      </w:r>
      <w:r w:rsidR="007A1143" w:rsidRPr="007A1143">
        <w:rPr>
          <w:i/>
          <w:lang w:val="sq-AL"/>
        </w:rPr>
        <w:t xml:space="preserve">ministria përgjegjëse për financat </w:t>
      </w:r>
      <w:r w:rsidRPr="00870E89">
        <w:rPr>
          <w:i/>
          <w:lang w:val="sq-AL"/>
        </w:rPr>
        <w:t>në llogaritë bankare të Fondit Kombëtar sipas kërkesave të Fondit Kombëtar/ ZKA-së.</w:t>
      </w:r>
    </w:p>
    <w:p w14:paraId="3501EBC2" w14:textId="300D97AC" w:rsidR="007D26D8" w:rsidRPr="00870E89" w:rsidRDefault="007D26D8" w:rsidP="001D161C">
      <w:pPr>
        <w:pStyle w:val="Paragrafi"/>
        <w:rPr>
          <w:i/>
          <w:lang w:val="sq-AL"/>
        </w:rPr>
      </w:pPr>
      <w:r w:rsidRPr="007D26D8">
        <w:rPr>
          <w:i/>
          <w:lang w:val="sq-AL"/>
        </w:rPr>
        <w:t xml:space="preserve">Në rastet kur në përfundim të projektit/kontratës rezulton tepricë gjendje në llogarinë e Fondit Kombëtar të fondeve të transferuara nga përfituesi brenda të njëjtit vit buxhetor, brenda 30 ditëve nga përfundimi i projektit/kontratës Fondi Kombëtar merr masat për kryerjen e </w:t>
      </w:r>
      <w:proofErr w:type="spellStart"/>
      <w:r w:rsidRPr="007D26D8">
        <w:rPr>
          <w:i/>
          <w:lang w:val="sq-AL"/>
        </w:rPr>
        <w:t>rakordimeve</w:t>
      </w:r>
      <w:proofErr w:type="spellEnd"/>
      <w:r w:rsidRPr="007D26D8">
        <w:rPr>
          <w:i/>
          <w:lang w:val="sq-AL"/>
        </w:rPr>
        <w:t xml:space="preserve"> të nevojshme me përfituesin dhe kthimin e shumës së papërdorur në TSA. Në rast se tepricat janë fonde të mbartura nga vitet buxhetore paraardhëse, ato kthehen në Depozitën e Qeverisë me përshkrimin “Kthim fondesh të papërdorshme/kontrata XXX/përfitues YYYY”.</w:t>
      </w:r>
    </w:p>
    <w:p w14:paraId="0EBE5425" w14:textId="124C8F56" w:rsidR="007A7F7F" w:rsidRPr="00F60C72" w:rsidRDefault="007A7F7F" w:rsidP="001D161C">
      <w:pPr>
        <w:pStyle w:val="Paragrafi"/>
        <w:rPr>
          <w:lang w:val="sq-AL"/>
        </w:rPr>
      </w:pPr>
      <w:r w:rsidRPr="00F60C72">
        <w:rPr>
          <w:lang w:val="sq-AL"/>
        </w:rPr>
        <w:t>IV. Procedurat e raportimit</w:t>
      </w:r>
    </w:p>
    <w:p w14:paraId="0EBE5426" w14:textId="77777777" w:rsidR="007A7F7F" w:rsidRPr="00F60C72" w:rsidRDefault="007A7F7F" w:rsidP="007A7F7F">
      <w:pPr>
        <w:pStyle w:val="Paragrafi"/>
        <w:rPr>
          <w:lang w:val="sq-AL"/>
        </w:rPr>
      </w:pPr>
      <w:r w:rsidRPr="00F60C72">
        <w:rPr>
          <w:lang w:val="sq-AL"/>
        </w:rPr>
        <w:t>Të dhënat e transaksioneve në pikën III.2 dhe/ose III.3</w:t>
      </w:r>
      <w:r>
        <w:rPr>
          <w:lang w:val="sq-AL"/>
        </w:rPr>
        <w:t>,</w:t>
      </w:r>
      <w:r w:rsidRPr="00F60C72">
        <w:rPr>
          <w:lang w:val="sq-AL"/>
        </w:rPr>
        <w:t xml:space="preserve"> si më sipër</w:t>
      </w:r>
      <w:r>
        <w:rPr>
          <w:lang w:val="sq-AL"/>
        </w:rPr>
        <w:t>,</w:t>
      </w:r>
      <w:r w:rsidRPr="00F60C72">
        <w:rPr>
          <w:lang w:val="sq-AL"/>
        </w:rPr>
        <w:t xml:space="preserve"> do të konsolidohen automatikisht nga SIFQ</w:t>
      </w:r>
      <w:r>
        <w:rPr>
          <w:lang w:val="sq-AL"/>
        </w:rPr>
        <w:t>-ja</w:t>
      </w:r>
      <w:r w:rsidRPr="00F60C72">
        <w:rPr>
          <w:lang w:val="sq-AL"/>
        </w:rPr>
        <w:t xml:space="preserve"> në zërat ekzistues të raportit mujor dhe vjetor të treguesve fiskal</w:t>
      </w:r>
      <w:r>
        <w:rPr>
          <w:lang w:val="sq-AL"/>
        </w:rPr>
        <w:t>ë</w:t>
      </w:r>
      <w:r w:rsidRPr="00F60C72">
        <w:rPr>
          <w:lang w:val="sq-AL"/>
        </w:rPr>
        <w:t xml:space="preserve"> buxhetor</w:t>
      </w:r>
      <w:r>
        <w:rPr>
          <w:lang w:val="sq-AL"/>
        </w:rPr>
        <w:t>ë</w:t>
      </w:r>
      <w:r w:rsidRPr="00F60C72">
        <w:rPr>
          <w:lang w:val="sq-AL"/>
        </w:rPr>
        <w:t xml:space="preserve"> të konsoliduar, të dhënat e të cilit rakordohen, raportohen dhe publikohen periodikisht në zbatim të rregullores së brendshme. </w:t>
      </w:r>
    </w:p>
    <w:p w14:paraId="613D79AC" w14:textId="77777777" w:rsidR="00531EF3" w:rsidRPr="00531EF3" w:rsidRDefault="00531EF3" w:rsidP="007A7F7F">
      <w:pPr>
        <w:pStyle w:val="Paragrafi"/>
        <w:rPr>
          <w:i/>
          <w:lang w:val="sq-AL"/>
        </w:rPr>
      </w:pPr>
      <w:r w:rsidRPr="00531EF3">
        <w:rPr>
          <w:i/>
          <w:lang w:val="sq-AL"/>
        </w:rPr>
        <w:t>Fondi Kombëtar, në përputhje me përcaktimet e këtij udhëzimi dhe të udhëzimit të përvitshëm të ministrit të Financave për procedurat e mbylljes së llogarive vjetore të buxhetit për vitin, brenda datës 5 të muajit pasardhës, dërgon raportimin për llogaritë speciale të fondeve të bashkëfinancimit dhe të fondeve të BE-së në Bankën e Shqipërisë, sipas formatit bashkëlidhur këtij udhëzimi si pjesë integrale e tij.</w:t>
      </w:r>
    </w:p>
    <w:p w14:paraId="51BCB143" w14:textId="77777777" w:rsidR="00531EF3" w:rsidRPr="00531EF3" w:rsidRDefault="00531EF3" w:rsidP="00531EF3">
      <w:pPr>
        <w:pStyle w:val="Paragrafi"/>
        <w:rPr>
          <w:i/>
          <w:lang w:val="sq-AL"/>
        </w:rPr>
      </w:pPr>
      <w:r w:rsidRPr="00531EF3">
        <w:rPr>
          <w:i/>
          <w:lang w:val="sq-AL"/>
        </w:rPr>
        <w:t xml:space="preserve">V. Procedura për financim të veçantë </w:t>
      </w:r>
    </w:p>
    <w:p w14:paraId="4EE92809" w14:textId="77777777" w:rsidR="00531EF3" w:rsidRPr="00531EF3" w:rsidRDefault="00531EF3" w:rsidP="00531EF3">
      <w:pPr>
        <w:pStyle w:val="Paragrafi"/>
        <w:rPr>
          <w:i/>
          <w:lang w:val="sq-AL"/>
        </w:rPr>
      </w:pPr>
      <w:r w:rsidRPr="00531EF3">
        <w:rPr>
          <w:i/>
          <w:lang w:val="sq-AL"/>
        </w:rPr>
        <w:t xml:space="preserve">Në rastet kur si pasojë e një vonese procedurale, apo për arsye të tjera objektive, gjendja e fondeve të BE-së në llogaritë e Fondit Kombëtar pranë Bankës së Shqipërisë rezulton e pamjaftueshme për të respektuar </w:t>
      </w:r>
      <w:proofErr w:type="spellStart"/>
      <w:r w:rsidRPr="00531EF3">
        <w:rPr>
          <w:i/>
          <w:lang w:val="sq-AL"/>
        </w:rPr>
        <w:t>skedulin</w:t>
      </w:r>
      <w:proofErr w:type="spellEnd"/>
      <w:r w:rsidRPr="00531EF3">
        <w:rPr>
          <w:i/>
          <w:lang w:val="sq-AL"/>
        </w:rPr>
        <w:t xml:space="preserve"> e paracaktuar të pagesave, Fondi Kombëtar merr masat e nevojshme për nisjen e procedurave për gjetjen e financimit të veçantë të nevojshëm (</w:t>
      </w:r>
      <w:proofErr w:type="spellStart"/>
      <w:r w:rsidRPr="00531EF3">
        <w:rPr>
          <w:i/>
          <w:lang w:val="sq-AL"/>
        </w:rPr>
        <w:t>bridge</w:t>
      </w:r>
      <w:proofErr w:type="spellEnd"/>
      <w:r w:rsidRPr="00531EF3">
        <w:rPr>
          <w:i/>
          <w:lang w:val="sq-AL"/>
        </w:rPr>
        <w:t xml:space="preserve"> </w:t>
      </w:r>
      <w:proofErr w:type="spellStart"/>
      <w:r w:rsidRPr="00531EF3">
        <w:rPr>
          <w:i/>
          <w:lang w:val="sq-AL"/>
        </w:rPr>
        <w:t>financing</w:t>
      </w:r>
      <w:proofErr w:type="spellEnd"/>
      <w:r w:rsidRPr="00531EF3">
        <w:rPr>
          <w:i/>
          <w:lang w:val="sq-AL"/>
        </w:rPr>
        <w:t xml:space="preserve">). </w:t>
      </w:r>
    </w:p>
    <w:p w14:paraId="1C88DD7A" w14:textId="77777777" w:rsidR="00165672" w:rsidRPr="00165672" w:rsidRDefault="00165672" w:rsidP="00165672">
      <w:pPr>
        <w:pStyle w:val="Paragrafi"/>
        <w:rPr>
          <w:i/>
          <w:lang w:val="sq-AL"/>
        </w:rPr>
      </w:pPr>
      <w:r w:rsidRPr="00165672">
        <w:rPr>
          <w:i/>
          <w:lang w:val="sq-AL"/>
        </w:rPr>
        <w:t xml:space="preserve">Ministria përgjegjëse për financat merr masat për planifikimin e një fondi të dedikuar për mbulimin e financimit afatshkurtër. Fondi programohet nën programin “Ekzekutimi i pagesave të ndryshme”, llogaria ekonomike 6040000, me emërtimin “Financim afatshkurtër për Fondin Kombëtar” . </w:t>
      </w:r>
    </w:p>
    <w:p w14:paraId="49A5409A" w14:textId="77777777" w:rsidR="00165672" w:rsidRPr="00165672" w:rsidRDefault="00165672" w:rsidP="00165672">
      <w:pPr>
        <w:pStyle w:val="Paragrafi"/>
        <w:rPr>
          <w:i/>
          <w:lang w:val="sq-AL"/>
        </w:rPr>
      </w:pPr>
      <w:r w:rsidRPr="00165672">
        <w:rPr>
          <w:i/>
          <w:lang w:val="sq-AL"/>
        </w:rPr>
        <w:t xml:space="preserve">Fondi Kombëtar, çdo vit, duke respektuar afatet e dorëzimit të kërkesave buxhetore vjetore dhe afatmesme, përgatit dhe dorëzon pranë drejtorisë përgjegjëse për financën, në ministrinë përgjegjëse për financat, parashikimin për fondin e nevojshëm për financimin e mundshëm afatshkurtër. Parashikimi bazohet në informacionin e </w:t>
      </w:r>
      <w:proofErr w:type="spellStart"/>
      <w:r w:rsidRPr="00165672">
        <w:rPr>
          <w:i/>
          <w:lang w:val="sq-AL"/>
        </w:rPr>
        <w:t>disponueshëm</w:t>
      </w:r>
      <w:proofErr w:type="spellEnd"/>
      <w:r w:rsidRPr="00165672">
        <w:rPr>
          <w:i/>
          <w:lang w:val="sq-AL"/>
        </w:rPr>
        <w:t xml:space="preserve"> nga Fondi Kombëtar duke marrë në konsideratë edhe vlerën e pagesave të parashikuara në vitin buxhetor për të cilin bëhet planifikimi, si dhe financimet afatshkurtra të ndodhura në tre vitet më të fundit buxhetore. </w:t>
      </w:r>
    </w:p>
    <w:p w14:paraId="63AC1F06" w14:textId="77777777" w:rsidR="00165672" w:rsidRPr="00165672" w:rsidRDefault="00165672" w:rsidP="00165672">
      <w:pPr>
        <w:pStyle w:val="Paragrafi"/>
        <w:rPr>
          <w:i/>
          <w:lang w:val="sq-AL"/>
        </w:rPr>
      </w:pPr>
      <w:r w:rsidRPr="00165672">
        <w:rPr>
          <w:i/>
          <w:lang w:val="sq-AL"/>
        </w:rPr>
        <w:t xml:space="preserve">Fondi Kombëtar rakordon me drejtorinë përgjegjëse për financën, në ministrinë përgjegjëse, për financat para çdo procesi planifikimi apo rishikimi të buxhetit, me qëllim planifikimin e një fondi sa më realist. </w:t>
      </w:r>
    </w:p>
    <w:p w14:paraId="6F99683A" w14:textId="77777777" w:rsidR="00165672" w:rsidRDefault="00165672" w:rsidP="00165672">
      <w:pPr>
        <w:pStyle w:val="Paragrafi"/>
        <w:rPr>
          <w:i/>
          <w:lang w:val="sq-AL"/>
        </w:rPr>
      </w:pPr>
      <w:r w:rsidRPr="00165672">
        <w:rPr>
          <w:i/>
          <w:lang w:val="sq-AL"/>
        </w:rPr>
        <w:lastRenderedPageBreak/>
        <w:t xml:space="preserve">Në rastet kur fondi i </w:t>
      </w:r>
      <w:proofErr w:type="spellStart"/>
      <w:r w:rsidRPr="00165672">
        <w:rPr>
          <w:i/>
          <w:lang w:val="sq-AL"/>
        </w:rPr>
        <w:t>buxhetuar</w:t>
      </w:r>
      <w:proofErr w:type="spellEnd"/>
      <w:r w:rsidRPr="00165672">
        <w:rPr>
          <w:i/>
          <w:lang w:val="sq-AL"/>
        </w:rPr>
        <w:t xml:space="preserve"> si më sipër, nuk është i mjaftueshëm për mbuluar shumën e nevojshme për financim afatshkurtër, Fondi Kombëtar, bashkëpunon me drejtorinë përgjegjëse për buxhetin në ministrinë përgjegjëse për financat, për marrjen e masave për gjetjen e burimit të financimit brenda mundësive të buxhetit të shtetit të miratuar.</w:t>
      </w:r>
    </w:p>
    <w:p w14:paraId="45EA21BF" w14:textId="6B407094" w:rsidR="00531EF3" w:rsidRPr="00531EF3" w:rsidRDefault="00531EF3" w:rsidP="00165672">
      <w:pPr>
        <w:pStyle w:val="Paragrafi"/>
        <w:rPr>
          <w:i/>
          <w:lang w:val="sq-AL"/>
        </w:rPr>
      </w:pPr>
      <w:r w:rsidRPr="00531EF3">
        <w:rPr>
          <w:i/>
          <w:lang w:val="sq-AL"/>
        </w:rPr>
        <w:t xml:space="preserve">Fondi Kombëtar, me aprovimin e ZKA-së, i drejtohet zyrtarisht strukturës përgjegjëse për buxhetin e shtetit në Ministrinë e Financave për identifikimin e burimit të mundshëm për financim dhe ndjekjen e procedurave të nevojshme në përputhje me legjislacionin në fuqi. </w:t>
      </w:r>
    </w:p>
    <w:p w14:paraId="6DC84EB3" w14:textId="77777777" w:rsidR="007D26D8" w:rsidRDefault="007D26D8" w:rsidP="007A7F7F">
      <w:pPr>
        <w:pStyle w:val="Paragrafi"/>
        <w:rPr>
          <w:i/>
          <w:lang w:val="sq-AL"/>
        </w:rPr>
      </w:pPr>
      <w:r w:rsidRPr="007D26D8">
        <w:rPr>
          <w:i/>
          <w:lang w:val="sq-AL"/>
        </w:rPr>
        <w:t>Brenda 30 ditëve nga marrja e fondeve të vonuara/munguara nga BE-ja, Fondi Kombëtar merr të gjitha masat e nevojshme për kthimin në buxhetin e shtetit të fondeve të marra nga financimi afatshkurtër, së bashku me diferencat pozitive të krijuara nga kursi i këmbimit tyre, në rast se ka.</w:t>
      </w:r>
    </w:p>
    <w:p w14:paraId="0EBE542C" w14:textId="38802483" w:rsidR="007A7F7F" w:rsidRPr="00F60C72" w:rsidRDefault="007A7F7F" w:rsidP="007A7F7F">
      <w:pPr>
        <w:pStyle w:val="Paragrafi"/>
        <w:rPr>
          <w:lang w:val="sq-AL"/>
        </w:rPr>
      </w:pPr>
      <w:r w:rsidRPr="00F60C72">
        <w:rPr>
          <w:lang w:val="sq-AL"/>
        </w:rPr>
        <w:t>Ky udhëzim hyn në fuqi menjëherë dhe botohet në Fletoren Zyrtare.</w:t>
      </w:r>
    </w:p>
    <w:p w14:paraId="0EBE542D" w14:textId="77777777" w:rsidR="007A7F7F" w:rsidRPr="00F60C72" w:rsidRDefault="007A7F7F" w:rsidP="007A7F7F">
      <w:pPr>
        <w:pStyle w:val="Akti"/>
        <w:jc w:val="both"/>
        <w:rPr>
          <w:sz w:val="14"/>
          <w:lang w:val="sq-AL"/>
        </w:rPr>
      </w:pPr>
    </w:p>
    <w:p w14:paraId="0EBE542E" w14:textId="77777777" w:rsidR="007A7F7F" w:rsidRPr="00F60C72" w:rsidRDefault="007A7F7F" w:rsidP="007A7F7F">
      <w:pPr>
        <w:pStyle w:val="Autoriteti"/>
        <w:rPr>
          <w:lang w:val="sq-AL"/>
        </w:rPr>
      </w:pPr>
      <w:r w:rsidRPr="00F60C72">
        <w:rPr>
          <w:lang w:val="sq-AL"/>
        </w:rPr>
        <w:t>MINISTRI I FINANCAVE</w:t>
      </w:r>
    </w:p>
    <w:p w14:paraId="0EBE542F" w14:textId="77777777" w:rsidR="007A7F7F" w:rsidRDefault="007A7F7F" w:rsidP="007A7F7F">
      <w:pPr>
        <w:pStyle w:val="AutoritetiEmer"/>
        <w:rPr>
          <w:lang w:val="sq-AL"/>
        </w:rPr>
      </w:pPr>
      <w:r w:rsidRPr="00F60C72">
        <w:rPr>
          <w:lang w:val="sq-AL"/>
        </w:rPr>
        <w:t xml:space="preserve">Shkëlqim </w:t>
      </w:r>
      <w:proofErr w:type="spellStart"/>
      <w:r w:rsidRPr="00F60C72">
        <w:rPr>
          <w:lang w:val="sq-AL"/>
        </w:rPr>
        <w:t>Cani</w:t>
      </w:r>
      <w:proofErr w:type="spellEnd"/>
    </w:p>
    <w:p w14:paraId="0EBE5430" w14:textId="77777777" w:rsidR="007A7F7F" w:rsidRDefault="007A7F7F" w:rsidP="005D07FA">
      <w:pPr>
        <w:ind w:firstLine="0"/>
        <w:jc w:val="left"/>
        <w:rPr>
          <w:lang w:val="sq-AL"/>
        </w:rPr>
        <w:sectPr w:rsidR="007A7F7F" w:rsidSect="005D07FA">
          <w:pgSz w:w="11907" w:h="16840" w:code="9"/>
          <w:pgMar w:top="720" w:right="1134" w:bottom="720" w:left="1134" w:header="851" w:footer="851" w:gutter="0"/>
          <w:pgNumType w:start="1922"/>
          <w:cols w:space="454"/>
          <w:docGrid w:linePitch="360"/>
        </w:sectPr>
      </w:pPr>
    </w:p>
    <w:p w14:paraId="0EBE5431" w14:textId="77777777" w:rsidR="007A7F7F" w:rsidRPr="0049338F" w:rsidRDefault="007A7F7F" w:rsidP="007A7F7F">
      <w:pPr>
        <w:ind w:firstLine="0"/>
        <w:jc w:val="left"/>
        <w:rPr>
          <w:sz w:val="2"/>
          <w:lang w:val="sq-AL"/>
        </w:rPr>
      </w:pPr>
    </w:p>
    <w:p w14:paraId="0EBE5432" w14:textId="77777777" w:rsidR="007A7F7F" w:rsidRDefault="007A7F7F" w:rsidP="007A7F7F">
      <w:pPr>
        <w:spacing w:after="0" w:line="240" w:lineRule="auto"/>
        <w:jc w:val="left"/>
        <w:rPr>
          <w:rStyle w:val="ParagrafiChar"/>
          <w:b/>
        </w:rPr>
      </w:pPr>
      <w:r w:rsidRPr="00F74D35">
        <w:rPr>
          <w:noProof/>
        </w:rPr>
        <w:drawing>
          <wp:inline distT="0" distB="0" distL="0" distR="0" wp14:anchorId="0EBE5435" wp14:editId="0EBE5436">
            <wp:extent cx="6119357" cy="4572000"/>
            <wp:effectExtent l="19050" t="0" r="0" b="0"/>
            <wp:docPr id="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60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357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EBE5433" w14:textId="77777777" w:rsidR="007A7F7F" w:rsidRDefault="007A7F7F" w:rsidP="007A7F7F">
      <w:pPr>
        <w:spacing w:after="0" w:line="240" w:lineRule="auto"/>
        <w:ind w:firstLine="0"/>
        <w:rPr>
          <w:rStyle w:val="ParagrafiChar"/>
          <w:b/>
        </w:rPr>
        <w:sectPr w:rsidR="007A7F7F" w:rsidSect="005D07FA">
          <w:type w:val="continuous"/>
          <w:pgSz w:w="11907" w:h="16840" w:code="9"/>
          <w:pgMar w:top="720" w:right="1134" w:bottom="720" w:left="1134" w:header="851" w:footer="851" w:gutter="0"/>
          <w:pgNumType w:start="4"/>
          <w:cols w:space="720"/>
          <w:docGrid w:linePitch="360"/>
        </w:sectPr>
      </w:pPr>
    </w:p>
    <w:p w14:paraId="0EBE5434" w14:textId="77777777" w:rsidR="00FD57DC" w:rsidRDefault="00DF3F48"/>
    <w:sectPr w:rsidR="00FD57DC" w:rsidSect="005D07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F7F"/>
    <w:rsid w:val="00013606"/>
    <w:rsid w:val="00032E53"/>
    <w:rsid w:val="00165672"/>
    <w:rsid w:val="001A346F"/>
    <w:rsid w:val="001D125B"/>
    <w:rsid w:val="001D161C"/>
    <w:rsid w:val="002C0AA4"/>
    <w:rsid w:val="002E7553"/>
    <w:rsid w:val="00332E0F"/>
    <w:rsid w:val="00455AA7"/>
    <w:rsid w:val="00455FC5"/>
    <w:rsid w:val="004A4709"/>
    <w:rsid w:val="00531EF3"/>
    <w:rsid w:val="005D07FA"/>
    <w:rsid w:val="00627136"/>
    <w:rsid w:val="006815F0"/>
    <w:rsid w:val="007A1143"/>
    <w:rsid w:val="007A33AA"/>
    <w:rsid w:val="007A7F7F"/>
    <w:rsid w:val="007D26D8"/>
    <w:rsid w:val="00870E89"/>
    <w:rsid w:val="00912120"/>
    <w:rsid w:val="00A3508F"/>
    <w:rsid w:val="00B441A3"/>
    <w:rsid w:val="00D27DAF"/>
    <w:rsid w:val="00DF3F48"/>
    <w:rsid w:val="00E12DC7"/>
    <w:rsid w:val="00EB2772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E5409"/>
  <w15:docId w15:val="{3A8ABE6F-8EBD-4AB8-AEDF-8F17C6A8A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7F7F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A7F7F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A7F7F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A7F7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A7F7F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A7F7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A7F7F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A7F7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A7F7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A7F7F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A7F7F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A7F7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A7F7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7A7F7F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7A7F7F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7F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F7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w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2C2B5EF39A643FFB881958ECB4B28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2019-07-24T09:08:18Z</Data_x0020_e_x0020_Krijimit>
    <Modifikuesi xmlns="0e656187-b300-4fb0-8bf4-3a50f872073c">Eliona.Lloja</Modifikuesi>
    <Data_x0020_e_x0020_Modifikimit xmlns="0e656187-b300-4fb0-8bf4-3a50f872073c">2019-07-24T09:08:18Z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Props1.xml><?xml version="1.0" encoding="utf-8"?>
<ds:datastoreItem xmlns:ds="http://schemas.openxmlformats.org/officeDocument/2006/customXml" ds:itemID="{CEC92109-1F14-4AEB-922C-2DC17F7166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534C07B-62E7-46D7-AC04-8CAE5190ED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24B136-6B9B-4B46-A819-E0CE7F964CA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2580</Words>
  <Characters>14707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Elona Baci</cp:lastModifiedBy>
  <cp:revision>5</cp:revision>
  <cp:lastPrinted>2019-08-16T10:26:00Z</cp:lastPrinted>
  <dcterms:created xsi:type="dcterms:W3CDTF">2019-08-16T10:15:00Z</dcterms:created>
  <dcterms:modified xsi:type="dcterms:W3CDTF">2019-08-20T10:00:00Z</dcterms:modified>
</cp:coreProperties>
</file>