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652" w:rsidRDefault="004E7652" w:rsidP="004E7652">
      <w:pPr>
        <w:pStyle w:val="NeniTitull"/>
        <w:rPr>
          <w:lang w:val="sq-AL" w:eastAsia="en-GB"/>
        </w:rPr>
      </w:pPr>
      <w:r>
        <w:rPr>
          <w:lang w:val="sq-AL" w:eastAsia="en-GB"/>
        </w:rPr>
        <w:t>UDHËZIM</w:t>
      </w:r>
    </w:p>
    <w:p w:rsidR="004E7652" w:rsidRDefault="004E7652" w:rsidP="004E7652">
      <w:pPr>
        <w:pStyle w:val="NeniTitull"/>
        <w:rPr>
          <w:rFonts w:eastAsia="Times New Roman"/>
          <w:lang w:val="sq-AL" w:eastAsia="en-GB"/>
        </w:rPr>
      </w:pPr>
      <w:r>
        <w:rPr>
          <w:rFonts w:eastAsia="Times New Roman"/>
          <w:lang w:val="sq-AL" w:eastAsia="en-GB"/>
        </w:rPr>
        <w:t xml:space="preserve">Nr. </w:t>
      </w:r>
      <w:bookmarkStart w:id="0" w:name="_GoBack"/>
      <w:r>
        <w:rPr>
          <w:rFonts w:eastAsia="Times New Roman"/>
          <w:lang w:val="sq-AL" w:eastAsia="en-GB"/>
        </w:rPr>
        <w:t>12, datë 15.3.2019</w:t>
      </w:r>
      <w:bookmarkEnd w:id="0"/>
    </w:p>
    <w:p w:rsidR="004E7652" w:rsidRDefault="004E7652" w:rsidP="004E7652">
      <w:pPr>
        <w:pStyle w:val="NeniTitull"/>
        <w:rPr>
          <w:rFonts w:eastAsia="Times New Roman"/>
          <w:sz w:val="14"/>
          <w:lang w:val="sq-AL" w:eastAsia="en-GB"/>
        </w:rPr>
      </w:pPr>
    </w:p>
    <w:p w:rsidR="004E7652" w:rsidRDefault="004E7652" w:rsidP="004E7652">
      <w:pPr>
        <w:pStyle w:val="NeniTitull"/>
        <w:rPr>
          <w:color w:val="000000"/>
          <w:lang w:val="sq-AL"/>
        </w:rPr>
      </w:pPr>
      <w:r>
        <w:rPr>
          <w:rFonts w:eastAsia="Times New Roman"/>
          <w:color w:val="000000"/>
          <w:lang w:val="sq-AL" w:eastAsia="en-GB"/>
        </w:rPr>
        <w:t>PËR DISA NDRYSHIME NË UDHËZIMIN NR. 5, DATË 30.1.2006 “PËR</w:t>
      </w:r>
      <w:r>
        <w:rPr>
          <w:color w:val="000000"/>
          <w:lang w:val="sq-AL"/>
        </w:rPr>
        <w:t xml:space="preserve"> TATIMIN MBI TË ARDHURAT”, </w:t>
      </w:r>
    </w:p>
    <w:p w:rsidR="004E7652" w:rsidRDefault="004E7652" w:rsidP="004E7652">
      <w:pPr>
        <w:pStyle w:val="NeniTitull"/>
        <w:rPr>
          <w:rFonts w:eastAsia="Times New Roman"/>
          <w:color w:val="000000"/>
          <w:lang w:val="sq-AL" w:eastAsia="en-GB"/>
        </w:rPr>
      </w:pPr>
      <w:r>
        <w:rPr>
          <w:color w:val="000000"/>
          <w:lang w:val="sq-AL"/>
        </w:rPr>
        <w:t>I NDRYSHUAR</w:t>
      </w:r>
    </w:p>
    <w:p w:rsidR="004E7652" w:rsidRDefault="004E7652" w:rsidP="004E7652">
      <w:pPr>
        <w:pStyle w:val="Paragrafi"/>
        <w:rPr>
          <w:rFonts w:eastAsia="Times New Roman"/>
          <w:sz w:val="14"/>
          <w:lang w:val="sq-AL"/>
        </w:rPr>
      </w:pPr>
    </w:p>
    <w:p w:rsidR="004E7652" w:rsidRDefault="004E7652" w:rsidP="004E7652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Në mbështetje të nenit 102, pika 4, të Kushtetutës së Republikës së Shqipërisë, si dhe në zbatim të nenit 40, të ligjit nr. 8438, datë 28.12.1998, “Për tatimin mbi të ardhurat’’, i ndryshuar, ministri i Financave dhe Ekonomisë,</w:t>
      </w:r>
    </w:p>
    <w:p w:rsidR="004E7652" w:rsidRDefault="004E7652" w:rsidP="004E7652">
      <w:pPr>
        <w:pStyle w:val="Paragrafi"/>
        <w:rPr>
          <w:rFonts w:eastAsia="Times New Roman"/>
          <w:sz w:val="14"/>
          <w:lang w:val="sq-AL"/>
        </w:rPr>
      </w:pPr>
    </w:p>
    <w:p w:rsidR="004E7652" w:rsidRDefault="004E7652" w:rsidP="004E7652">
      <w:pPr>
        <w:pStyle w:val="Paragrafi"/>
        <w:jc w:val="center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UDHËZON:</w:t>
      </w:r>
    </w:p>
    <w:p w:rsidR="004E7652" w:rsidRDefault="004E7652" w:rsidP="004E7652">
      <w:pPr>
        <w:pStyle w:val="Paragrafi"/>
        <w:rPr>
          <w:rFonts w:eastAsia="Times New Roman" w:cs="Times New Roman"/>
          <w:sz w:val="14"/>
          <w:lang w:val="sq-AL" w:eastAsia="en-GB"/>
        </w:rPr>
      </w:pPr>
    </w:p>
    <w:p w:rsidR="004E7652" w:rsidRDefault="004E7652" w:rsidP="004E7652">
      <w:pPr>
        <w:pStyle w:val="Paragrafi"/>
        <w:rPr>
          <w:rFonts w:eastAsia="Times New Roman" w:cs="Times New Roman"/>
          <w:lang w:val="sq-AL" w:eastAsia="en-GB"/>
        </w:rPr>
      </w:pPr>
      <w:r>
        <w:rPr>
          <w:rFonts w:eastAsia="Times New Roman" w:cs="Times New Roman"/>
          <w:lang w:val="sq-AL" w:eastAsia="en-GB"/>
        </w:rPr>
        <w:t>Në udhëzimin nr. 5, datë 30.01.2006 “Për Tatimin mbi të ardhurat”, i ndryshuar bëhen ndryshimet e mëposhtme:</w:t>
      </w:r>
    </w:p>
    <w:p w:rsidR="004E7652" w:rsidRDefault="004E7652" w:rsidP="004E7652">
      <w:pPr>
        <w:pStyle w:val="Paragrafi"/>
        <w:rPr>
          <w:rFonts w:eastAsia="Times New Roman" w:cs="Times New Roman"/>
          <w:lang w:val="sq-AL"/>
        </w:rPr>
      </w:pPr>
      <w:r>
        <w:rPr>
          <w:rFonts w:eastAsia="Times New Roman" w:cs="Times New Roman"/>
          <w:lang w:val="sq-AL"/>
        </w:rPr>
        <w:t>“Formulari i deklarimit dhe pagesës së tatimit mbi fitimin”, bashkëlidhur udhëzimit, zëvendësohet me “Formulari i deklarimit dhe pagesës së tatimit mbi fitimin”, që i bashkëlidhet këtij udhëzimi.</w:t>
      </w:r>
    </w:p>
    <w:p w:rsidR="004E7652" w:rsidRDefault="004E7652" w:rsidP="004E7652">
      <w:pPr>
        <w:pStyle w:val="Paragrafi"/>
        <w:rPr>
          <w:rFonts w:eastAsia="Times New Roman" w:cs="Times New Roman"/>
          <w:lang w:val="sq-AL" w:eastAsia="en-GB"/>
        </w:rPr>
      </w:pPr>
      <w:r>
        <w:rPr>
          <w:rFonts w:eastAsia="Times New Roman" w:cs="Times New Roman"/>
          <w:lang w:val="sq-AL"/>
        </w:rPr>
        <w:t>“Formulari i deklarimit dhe pagesës së tatimit të mbajtur në burim mbi të ardhurat”, bashkëlidhur udhëzimit, zëvendësohet me “Formulari i deklarimit dhe pagesës së tatimit të mbajtur në burim mbi të ardhurat”, që i bashkëlidhet këtij udhëzimi.</w:t>
      </w:r>
    </w:p>
    <w:p w:rsidR="004E7652" w:rsidRDefault="004E7652" w:rsidP="004E7652">
      <w:pPr>
        <w:pStyle w:val="Paragrafi"/>
        <w:rPr>
          <w:rFonts w:eastAsia="Times New Roman" w:cs="Times New Roman"/>
          <w:lang w:val="sq-AL" w:eastAsia="en-GB"/>
        </w:rPr>
      </w:pPr>
      <w:r>
        <w:rPr>
          <w:rFonts w:eastAsia="Times New Roman" w:cs="Times New Roman"/>
          <w:lang w:val="sq-AL" w:eastAsia="en-GB"/>
        </w:rPr>
        <w:t>Ky udhëzim hyn në fuqi pas botimit në Fletoren Zzyrtare.</w:t>
      </w:r>
    </w:p>
    <w:p w:rsidR="004E7652" w:rsidRDefault="004E7652" w:rsidP="004E7652">
      <w:pPr>
        <w:pStyle w:val="Paragrafi"/>
        <w:rPr>
          <w:rFonts w:eastAsia="Times New Roman" w:cs="Times New Roman"/>
          <w:sz w:val="12"/>
          <w:lang w:val="sq-AL" w:eastAsia="en-GB"/>
        </w:rPr>
      </w:pPr>
    </w:p>
    <w:p w:rsidR="004E7652" w:rsidRDefault="004E7652" w:rsidP="004E7652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FINANCAVE </w:t>
      </w:r>
    </w:p>
    <w:p w:rsidR="004E7652" w:rsidRDefault="004E7652" w:rsidP="004E7652">
      <w:pPr>
        <w:pStyle w:val="Paragrafi"/>
        <w:jc w:val="right"/>
        <w:rPr>
          <w:lang w:val="sq-AL"/>
        </w:rPr>
      </w:pPr>
      <w:r>
        <w:rPr>
          <w:lang w:val="sq-AL"/>
        </w:rPr>
        <w:t>DHE EKONOMISË</w:t>
      </w:r>
    </w:p>
    <w:p w:rsidR="004E7652" w:rsidRDefault="004E7652" w:rsidP="004E765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 xml:space="preserve"> Anila Denaj</w:t>
      </w:r>
    </w:p>
    <w:p w:rsidR="004E7652" w:rsidRDefault="004E7652" w:rsidP="004E7652">
      <w:pPr>
        <w:spacing w:after="0" w:line="240" w:lineRule="auto"/>
        <w:rPr>
          <w:rFonts w:ascii="Garamond" w:eastAsia="MS Mincho" w:hAnsi="Garamond" w:cs="CG Times"/>
          <w:sz w:val="24"/>
        </w:rPr>
        <w:sectPr w:rsidR="004E7652" w:rsidSect="004E7652">
          <w:pgSz w:w="11907" w:h="16840"/>
          <w:pgMar w:top="720" w:right="1134" w:bottom="720" w:left="1134" w:header="851" w:footer="851" w:gutter="0"/>
          <w:cols w:space="454"/>
        </w:sectPr>
      </w:pPr>
    </w:p>
    <w:p w:rsidR="004E7652" w:rsidRDefault="004E7652" w:rsidP="004E7652">
      <w:pPr>
        <w:pStyle w:val="Paragrafi"/>
        <w:rPr>
          <w:sz w:val="14"/>
          <w:lang w:val="sq-AL"/>
        </w:rPr>
        <w:sectPr w:rsidR="004E765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E7652" w:rsidRDefault="004E7652" w:rsidP="004E7652">
      <w:pPr>
        <w:pStyle w:val="Paragrafi"/>
        <w:rPr>
          <w:sz w:val="14"/>
          <w:lang w:val="sq-AL"/>
        </w:rPr>
      </w:pPr>
    </w:p>
    <w:p w:rsidR="004E7652" w:rsidRDefault="004E7652" w:rsidP="004E7652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362575" cy="55054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5" t="5115" r="7333" b="15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652" w:rsidRDefault="004E7652" w:rsidP="004E7652">
      <w:pPr>
        <w:pStyle w:val="Paragrafi"/>
        <w:ind w:firstLine="0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43625" cy="8267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2" t="3157" r="2534" b="1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652" w:rsidRDefault="004E7652" w:rsidP="004E7652">
      <w:pPr>
        <w:pStyle w:val="Paragrafi"/>
        <w:ind w:firstLine="0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53150" cy="826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4417" r="4938" b="15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652" w:rsidRDefault="004E7652" w:rsidP="004E7652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6124575" cy="8010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224" w:rsidRDefault="000B0224"/>
    <w:sectPr w:rsidR="000B0224" w:rsidSect="004E765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52"/>
    <w:rsid w:val="000B0224"/>
    <w:rsid w:val="004E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6E535-D758-4EE5-9137-C7C4B141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652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E765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E76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4E76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E76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4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2019-03-26T14:30:00Z</dcterms:created>
  <dcterms:modified xsi:type="dcterms:W3CDTF">2019-03-26T14:31:00Z</dcterms:modified>
</cp:coreProperties>
</file>