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C5FDD2" w14:textId="77777777" w:rsidR="000C6C9C" w:rsidRPr="00B253B6" w:rsidRDefault="000C6C9C" w:rsidP="00B253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253B6">
        <w:rPr>
          <w:rFonts w:ascii="Garamond" w:hAnsi="Garamond"/>
          <w:b/>
          <w:sz w:val="24"/>
          <w:szCs w:val="24"/>
        </w:rPr>
        <w:t>UDHËZIM</w:t>
      </w:r>
    </w:p>
    <w:p w14:paraId="09582926" w14:textId="0D6EB2D0" w:rsidR="004A0309" w:rsidRPr="00B253B6" w:rsidRDefault="005F56C5" w:rsidP="00B253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253B6">
        <w:rPr>
          <w:rFonts w:ascii="Garamond" w:hAnsi="Garamond"/>
          <w:b/>
          <w:sz w:val="24"/>
          <w:szCs w:val="24"/>
        </w:rPr>
        <w:t>Nr. 32</w:t>
      </w:r>
      <w:r w:rsidR="000C6C9C" w:rsidRPr="00B253B6">
        <w:rPr>
          <w:rFonts w:ascii="Garamond" w:hAnsi="Garamond"/>
          <w:b/>
          <w:sz w:val="24"/>
          <w:szCs w:val="24"/>
        </w:rPr>
        <w:t>, dat</w:t>
      </w:r>
      <w:r w:rsidR="006D5621" w:rsidRPr="00B253B6">
        <w:rPr>
          <w:rFonts w:ascii="Garamond" w:hAnsi="Garamond"/>
          <w:b/>
          <w:sz w:val="24"/>
          <w:szCs w:val="24"/>
        </w:rPr>
        <w:t>ë</w:t>
      </w:r>
      <w:r w:rsidRPr="00B253B6">
        <w:rPr>
          <w:rFonts w:ascii="Garamond" w:hAnsi="Garamond"/>
          <w:b/>
          <w:sz w:val="24"/>
          <w:szCs w:val="24"/>
        </w:rPr>
        <w:t xml:space="preserve"> 25</w:t>
      </w:r>
      <w:r w:rsidR="000C6C9C" w:rsidRPr="00B253B6">
        <w:rPr>
          <w:rFonts w:ascii="Garamond" w:hAnsi="Garamond"/>
          <w:b/>
          <w:sz w:val="24"/>
          <w:szCs w:val="24"/>
        </w:rPr>
        <w:t>.</w:t>
      </w:r>
      <w:r w:rsidRPr="00B253B6">
        <w:rPr>
          <w:rFonts w:ascii="Garamond" w:hAnsi="Garamond"/>
          <w:b/>
          <w:sz w:val="24"/>
          <w:szCs w:val="24"/>
        </w:rPr>
        <w:t>8</w:t>
      </w:r>
      <w:r w:rsidR="002050C3">
        <w:rPr>
          <w:rFonts w:ascii="Garamond" w:hAnsi="Garamond"/>
          <w:b/>
          <w:sz w:val="24"/>
          <w:szCs w:val="24"/>
        </w:rPr>
        <w:t>.</w:t>
      </w:r>
      <w:r w:rsidR="00D024D4" w:rsidRPr="00B253B6">
        <w:rPr>
          <w:rFonts w:ascii="Garamond" w:hAnsi="Garamond"/>
          <w:b/>
          <w:sz w:val="24"/>
          <w:szCs w:val="24"/>
        </w:rPr>
        <w:t>20</w:t>
      </w:r>
      <w:r w:rsidR="00F2594F" w:rsidRPr="00B253B6">
        <w:rPr>
          <w:rFonts w:ascii="Garamond" w:hAnsi="Garamond"/>
          <w:b/>
          <w:sz w:val="24"/>
          <w:szCs w:val="24"/>
        </w:rPr>
        <w:t>20</w:t>
      </w:r>
    </w:p>
    <w:p w14:paraId="5CABF337" w14:textId="77777777" w:rsidR="000D3A7F" w:rsidRPr="00B253B6" w:rsidRDefault="000D3A7F" w:rsidP="00B253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29D4795" w14:textId="119428FD" w:rsidR="00D355ED" w:rsidRPr="00B253B6" w:rsidRDefault="000B01C8" w:rsidP="00B253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B253B6">
        <w:rPr>
          <w:rFonts w:ascii="Garamond" w:hAnsi="Garamond"/>
          <w:b/>
          <w:sz w:val="24"/>
          <w:szCs w:val="24"/>
        </w:rPr>
        <w:t>“</w:t>
      </w:r>
      <w:r w:rsidR="004B5F40" w:rsidRPr="00B253B6">
        <w:rPr>
          <w:rFonts w:ascii="Garamond" w:hAnsi="Garamond"/>
          <w:b/>
          <w:sz w:val="24"/>
          <w:szCs w:val="24"/>
        </w:rPr>
        <w:t>P</w:t>
      </w:r>
      <w:r w:rsidR="00605451" w:rsidRPr="00B253B6">
        <w:rPr>
          <w:rFonts w:ascii="Garamond" w:hAnsi="Garamond"/>
          <w:b/>
          <w:sz w:val="24"/>
          <w:szCs w:val="24"/>
        </w:rPr>
        <w:t>Ë</w:t>
      </w:r>
      <w:r w:rsidR="004B5F40" w:rsidRPr="00B253B6">
        <w:rPr>
          <w:rFonts w:ascii="Garamond" w:hAnsi="Garamond"/>
          <w:b/>
          <w:sz w:val="24"/>
          <w:szCs w:val="24"/>
        </w:rPr>
        <w:t>R NJ</w:t>
      </w:r>
      <w:r w:rsidR="00605451" w:rsidRPr="00B253B6">
        <w:rPr>
          <w:rFonts w:ascii="Garamond" w:hAnsi="Garamond"/>
          <w:b/>
          <w:sz w:val="24"/>
          <w:szCs w:val="24"/>
        </w:rPr>
        <w:t>Ë</w:t>
      </w:r>
      <w:r w:rsidR="004B5F40" w:rsidRPr="00B253B6">
        <w:rPr>
          <w:rFonts w:ascii="Garamond" w:hAnsi="Garamond"/>
          <w:b/>
          <w:sz w:val="24"/>
          <w:szCs w:val="24"/>
        </w:rPr>
        <w:t xml:space="preserve"> NDRYSHIM N</w:t>
      </w:r>
      <w:r w:rsidR="00605451" w:rsidRPr="00B253B6">
        <w:rPr>
          <w:rFonts w:ascii="Garamond" w:hAnsi="Garamond"/>
          <w:b/>
          <w:sz w:val="24"/>
          <w:szCs w:val="24"/>
        </w:rPr>
        <w:t>Ë</w:t>
      </w:r>
      <w:r w:rsidR="004B5F40" w:rsidRPr="00B253B6">
        <w:rPr>
          <w:rFonts w:ascii="Garamond" w:hAnsi="Garamond"/>
          <w:b/>
          <w:sz w:val="24"/>
          <w:szCs w:val="24"/>
        </w:rPr>
        <w:t xml:space="preserve"> UDH</w:t>
      </w:r>
      <w:r w:rsidR="00605451" w:rsidRPr="00B253B6">
        <w:rPr>
          <w:rFonts w:ascii="Garamond" w:hAnsi="Garamond"/>
          <w:b/>
          <w:sz w:val="24"/>
          <w:szCs w:val="24"/>
        </w:rPr>
        <w:t>Ë</w:t>
      </w:r>
      <w:r w:rsidR="004B5F40" w:rsidRPr="00B253B6">
        <w:rPr>
          <w:rFonts w:ascii="Garamond" w:hAnsi="Garamond"/>
          <w:b/>
          <w:sz w:val="24"/>
          <w:szCs w:val="24"/>
        </w:rPr>
        <w:t xml:space="preserve">ZIMIN NR. </w:t>
      </w:r>
      <w:r w:rsidR="002050C3">
        <w:rPr>
          <w:rFonts w:ascii="Garamond" w:hAnsi="Garamond"/>
          <w:b/>
          <w:sz w:val="24"/>
          <w:szCs w:val="24"/>
        </w:rPr>
        <w:t xml:space="preserve">6, DATË </w:t>
      </w:r>
      <w:r w:rsidR="002050C3" w:rsidRPr="002050C3">
        <w:rPr>
          <w:rFonts w:ascii="Garamond" w:hAnsi="Garamond"/>
          <w:b/>
          <w:sz w:val="24"/>
          <w:szCs w:val="24"/>
        </w:rPr>
        <w:t>30.</w:t>
      </w:r>
      <w:r w:rsidR="004B5F40" w:rsidRPr="002050C3">
        <w:rPr>
          <w:rFonts w:ascii="Garamond" w:hAnsi="Garamond"/>
          <w:b/>
          <w:sz w:val="24"/>
          <w:szCs w:val="24"/>
        </w:rPr>
        <w:t>1.2015</w:t>
      </w:r>
      <w:r w:rsidR="004B5F40" w:rsidRPr="00B253B6">
        <w:rPr>
          <w:rFonts w:ascii="Garamond" w:hAnsi="Garamond"/>
          <w:b/>
          <w:sz w:val="24"/>
          <w:szCs w:val="24"/>
        </w:rPr>
        <w:t xml:space="preserve"> “PËR TATIMIN MBI VLERËN E SHTUAR NË REPUBLIKËN E SHQIPËRISË”, I NDRYSHUAR</w:t>
      </w:r>
      <w:r w:rsidRPr="00B253B6">
        <w:rPr>
          <w:rFonts w:ascii="Garamond" w:hAnsi="Garamond"/>
          <w:b/>
          <w:sz w:val="24"/>
          <w:szCs w:val="24"/>
        </w:rPr>
        <w:t>”</w:t>
      </w:r>
    </w:p>
    <w:p w14:paraId="5D632461" w14:textId="77777777" w:rsidR="004A0309" w:rsidRPr="00B253B6" w:rsidRDefault="004A0309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A284D2" w14:textId="76CD094E" w:rsidR="00283FCF" w:rsidRPr="00B253B6" w:rsidRDefault="00AB2628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53B6">
        <w:rPr>
          <w:rFonts w:ascii="Garamond" w:hAnsi="Garamond"/>
          <w:sz w:val="24"/>
          <w:szCs w:val="24"/>
        </w:rPr>
        <w:t>Në mbështetje të nenit 102, pika 4, të Kushtetutës s</w:t>
      </w:r>
      <w:r w:rsidR="002050C3">
        <w:rPr>
          <w:rFonts w:ascii="Garamond" w:hAnsi="Garamond"/>
          <w:sz w:val="24"/>
          <w:szCs w:val="24"/>
        </w:rPr>
        <w:t xml:space="preserve">ë Republikës së Shqipërisë, të </w:t>
      </w:r>
      <w:r w:rsidR="0005247D">
        <w:rPr>
          <w:rFonts w:ascii="Garamond" w:hAnsi="Garamond"/>
          <w:sz w:val="24"/>
          <w:szCs w:val="24"/>
        </w:rPr>
        <w:t>l</w:t>
      </w:r>
      <w:r w:rsidRPr="00B253B6">
        <w:rPr>
          <w:rFonts w:ascii="Garamond" w:hAnsi="Garamond"/>
          <w:sz w:val="24"/>
          <w:szCs w:val="24"/>
        </w:rPr>
        <w:t xml:space="preserve">igjit nr. 92/2014, datë 24.7.2014 “Për </w:t>
      </w:r>
      <w:r w:rsidR="001A4C87" w:rsidRPr="00B253B6">
        <w:rPr>
          <w:rFonts w:ascii="Garamond" w:hAnsi="Garamond"/>
          <w:sz w:val="24"/>
          <w:szCs w:val="24"/>
        </w:rPr>
        <w:t xml:space="preserve">tatimin mbi vlerën e shtuar </w:t>
      </w:r>
      <w:r w:rsidRPr="00B253B6">
        <w:rPr>
          <w:rFonts w:ascii="Garamond" w:hAnsi="Garamond"/>
          <w:sz w:val="24"/>
          <w:szCs w:val="24"/>
        </w:rPr>
        <w:t xml:space="preserve">në Republikën e Shqipërisë”, </w:t>
      </w:r>
      <w:r w:rsidR="00235F5D" w:rsidRPr="00B253B6">
        <w:rPr>
          <w:rFonts w:ascii="Garamond" w:hAnsi="Garamond"/>
          <w:sz w:val="24"/>
          <w:szCs w:val="24"/>
        </w:rPr>
        <w:t>i</w:t>
      </w:r>
      <w:r w:rsidR="00F67FB0" w:rsidRPr="00B253B6">
        <w:rPr>
          <w:rFonts w:ascii="Garamond" w:hAnsi="Garamond"/>
          <w:sz w:val="24"/>
          <w:szCs w:val="24"/>
        </w:rPr>
        <w:t xml:space="preserve"> ndryshuar,</w:t>
      </w:r>
      <w:r w:rsidR="002050C3">
        <w:rPr>
          <w:rFonts w:ascii="Garamond" w:hAnsi="Garamond"/>
          <w:sz w:val="24"/>
          <w:szCs w:val="24"/>
        </w:rPr>
        <w:t xml:space="preserve"> m</w:t>
      </w:r>
      <w:r w:rsidR="00F67FB0" w:rsidRPr="00B253B6">
        <w:rPr>
          <w:rFonts w:ascii="Garamond" w:hAnsi="Garamond"/>
          <w:sz w:val="24"/>
          <w:szCs w:val="24"/>
        </w:rPr>
        <w:t>inistri i Financave</w:t>
      </w:r>
      <w:r w:rsidR="00DB119B" w:rsidRPr="00B253B6">
        <w:rPr>
          <w:rFonts w:ascii="Garamond" w:hAnsi="Garamond"/>
          <w:sz w:val="24"/>
          <w:szCs w:val="24"/>
        </w:rPr>
        <w:t xml:space="preserve"> dhe Ekonomis</w:t>
      </w:r>
      <w:r w:rsidR="000B01C8" w:rsidRPr="00B253B6">
        <w:rPr>
          <w:rFonts w:ascii="Garamond" w:hAnsi="Garamond"/>
          <w:sz w:val="24"/>
          <w:szCs w:val="24"/>
        </w:rPr>
        <w:t>ë</w:t>
      </w:r>
      <w:r w:rsidR="00F67FB0" w:rsidRPr="00B253B6">
        <w:rPr>
          <w:rFonts w:ascii="Garamond" w:hAnsi="Garamond"/>
          <w:sz w:val="24"/>
          <w:szCs w:val="24"/>
        </w:rPr>
        <w:t>,</w:t>
      </w:r>
      <w:r w:rsidRPr="00B253B6">
        <w:rPr>
          <w:rFonts w:ascii="Garamond" w:hAnsi="Garamond"/>
          <w:sz w:val="24"/>
          <w:szCs w:val="24"/>
        </w:rPr>
        <w:t xml:space="preserve"> </w:t>
      </w:r>
    </w:p>
    <w:p w14:paraId="7B59AC6C" w14:textId="77777777" w:rsidR="00B253B6" w:rsidRDefault="00B253B6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0CE45E7" w14:textId="6B8637F6" w:rsidR="000C6C9C" w:rsidRPr="00B253B6" w:rsidRDefault="000C6C9C" w:rsidP="00B253B6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B253B6">
        <w:rPr>
          <w:rFonts w:ascii="Garamond" w:hAnsi="Garamond"/>
          <w:sz w:val="24"/>
          <w:szCs w:val="24"/>
        </w:rPr>
        <w:t>UDHËZON:</w:t>
      </w:r>
    </w:p>
    <w:p w14:paraId="3A38A6B8" w14:textId="77777777" w:rsidR="00B253B6" w:rsidRDefault="00B253B6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DC1C2B" w14:textId="1B0CA9E5" w:rsidR="00F67FB0" w:rsidRPr="00B253B6" w:rsidRDefault="00B253B6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u</w:t>
      </w:r>
      <w:r w:rsidR="002050C3">
        <w:rPr>
          <w:rFonts w:ascii="Garamond" w:hAnsi="Garamond"/>
          <w:sz w:val="24"/>
          <w:szCs w:val="24"/>
        </w:rPr>
        <w:t>dhëzimin nr. 6, datë 30.</w:t>
      </w:r>
      <w:r w:rsidR="003E43E3" w:rsidRPr="00B253B6">
        <w:rPr>
          <w:rFonts w:ascii="Garamond" w:hAnsi="Garamond"/>
          <w:sz w:val="24"/>
          <w:szCs w:val="24"/>
        </w:rPr>
        <w:t xml:space="preserve">1.2015, “Për </w:t>
      </w:r>
      <w:r w:rsidR="002050C3" w:rsidRPr="00B253B6">
        <w:rPr>
          <w:rFonts w:ascii="Garamond" w:hAnsi="Garamond"/>
          <w:sz w:val="24"/>
          <w:szCs w:val="24"/>
        </w:rPr>
        <w:t xml:space="preserve">tatimin mbi vlerën e shtuar </w:t>
      </w:r>
      <w:r w:rsidR="003E43E3" w:rsidRPr="00B253B6">
        <w:rPr>
          <w:rFonts w:ascii="Garamond" w:hAnsi="Garamond"/>
          <w:sz w:val="24"/>
          <w:szCs w:val="24"/>
        </w:rPr>
        <w:t xml:space="preserve">në Republikën e Shqipërisë”, </w:t>
      </w:r>
      <w:r w:rsidR="00235F5D" w:rsidRPr="00B253B6">
        <w:rPr>
          <w:rFonts w:ascii="Garamond" w:hAnsi="Garamond"/>
          <w:sz w:val="24"/>
          <w:szCs w:val="24"/>
        </w:rPr>
        <w:t>i</w:t>
      </w:r>
      <w:r w:rsidR="003E43E3" w:rsidRPr="00B253B6">
        <w:rPr>
          <w:rFonts w:ascii="Garamond" w:hAnsi="Garamond"/>
          <w:sz w:val="24"/>
          <w:szCs w:val="24"/>
        </w:rPr>
        <w:t xml:space="preserve"> ndryshuar</w:t>
      </w:r>
      <w:r w:rsidR="005D0BB3" w:rsidRPr="00B253B6">
        <w:rPr>
          <w:rFonts w:ascii="Garamond" w:hAnsi="Garamond"/>
          <w:sz w:val="24"/>
          <w:szCs w:val="24"/>
        </w:rPr>
        <w:t xml:space="preserve">, </w:t>
      </w:r>
      <w:r w:rsidR="00F67FB0" w:rsidRPr="00B253B6">
        <w:rPr>
          <w:rFonts w:ascii="Garamond" w:hAnsi="Garamond"/>
          <w:sz w:val="24"/>
          <w:szCs w:val="24"/>
        </w:rPr>
        <w:t xml:space="preserve">bëhet </w:t>
      </w:r>
      <w:r w:rsidR="00235F5D" w:rsidRPr="00B253B6">
        <w:rPr>
          <w:rFonts w:ascii="Garamond" w:hAnsi="Garamond"/>
          <w:sz w:val="24"/>
          <w:szCs w:val="24"/>
        </w:rPr>
        <w:t xml:space="preserve">ky </w:t>
      </w:r>
      <w:r w:rsidR="00F67FB0" w:rsidRPr="00B253B6">
        <w:rPr>
          <w:rFonts w:ascii="Garamond" w:hAnsi="Garamond"/>
          <w:sz w:val="24"/>
          <w:szCs w:val="24"/>
        </w:rPr>
        <w:t>ndryshim:</w:t>
      </w:r>
    </w:p>
    <w:p w14:paraId="32EAF6BD" w14:textId="77777777" w:rsidR="0005247D" w:rsidRDefault="001E63B2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53B6">
        <w:rPr>
          <w:rFonts w:ascii="Garamond" w:hAnsi="Garamond"/>
          <w:sz w:val="24"/>
          <w:szCs w:val="24"/>
        </w:rPr>
        <w:t>Në nenin 55 “Kufizime të zbritjes së TVSH</w:t>
      </w:r>
      <w:r w:rsidR="00DB119B" w:rsidRPr="00B253B6">
        <w:rPr>
          <w:rFonts w:ascii="Garamond" w:hAnsi="Garamond"/>
          <w:sz w:val="24"/>
          <w:szCs w:val="24"/>
        </w:rPr>
        <w:t>-s</w:t>
      </w:r>
      <w:r w:rsidR="000B01C8" w:rsidRPr="00B253B6">
        <w:rPr>
          <w:rFonts w:ascii="Garamond" w:hAnsi="Garamond"/>
          <w:sz w:val="24"/>
          <w:szCs w:val="24"/>
        </w:rPr>
        <w:t>ë</w:t>
      </w:r>
      <w:r w:rsidRPr="00B253B6">
        <w:rPr>
          <w:rFonts w:ascii="Garamond" w:hAnsi="Garamond"/>
          <w:sz w:val="24"/>
          <w:szCs w:val="24"/>
        </w:rPr>
        <w:t xml:space="preserve"> për disa furnizime”</w:t>
      </w:r>
      <w:r w:rsidR="00235F5D" w:rsidRPr="00B253B6">
        <w:rPr>
          <w:rFonts w:ascii="Garamond" w:hAnsi="Garamond"/>
          <w:sz w:val="24"/>
          <w:szCs w:val="24"/>
        </w:rPr>
        <w:t>, p</w:t>
      </w:r>
      <w:r w:rsidR="00DB119B" w:rsidRPr="00B253B6">
        <w:rPr>
          <w:rFonts w:ascii="Garamond" w:hAnsi="Garamond"/>
          <w:sz w:val="24"/>
          <w:szCs w:val="24"/>
        </w:rPr>
        <w:t>aragrafi</w:t>
      </w:r>
    </w:p>
    <w:p w14:paraId="4D26A8FE" w14:textId="7B087ECF" w:rsidR="001E63B2" w:rsidRPr="00B253B6" w:rsidRDefault="001E63B2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  <w:r w:rsidRPr="00B253B6">
        <w:rPr>
          <w:rFonts w:ascii="Garamond" w:hAnsi="Garamond"/>
          <w:sz w:val="24"/>
          <w:szCs w:val="24"/>
        </w:rPr>
        <w:t>“</w:t>
      </w:r>
      <w:r w:rsidR="00DB119B" w:rsidRPr="00B253B6">
        <w:rPr>
          <w:rFonts w:ascii="Garamond" w:hAnsi="Garamond"/>
          <w:sz w:val="24"/>
          <w:szCs w:val="24"/>
        </w:rPr>
        <w:t xml:space="preserve"> II.</w:t>
      </w:r>
      <w:r w:rsidRPr="00B253B6">
        <w:rPr>
          <w:rFonts w:ascii="Garamond" w:hAnsi="Garamond"/>
          <w:sz w:val="24"/>
          <w:szCs w:val="24"/>
        </w:rPr>
        <w:t xml:space="preserve">TRANSPORT”,  </w:t>
      </w:r>
      <w:r w:rsidR="00235F5D" w:rsidRPr="00B253B6">
        <w:rPr>
          <w:rFonts w:ascii="Garamond" w:hAnsi="Garamond"/>
          <w:sz w:val="24"/>
          <w:szCs w:val="24"/>
        </w:rPr>
        <w:t>gërma</w:t>
      </w:r>
      <w:r w:rsidR="00DB119B" w:rsidRPr="00B253B6">
        <w:rPr>
          <w:rFonts w:ascii="Garamond" w:hAnsi="Garamond"/>
          <w:sz w:val="24"/>
          <w:szCs w:val="24"/>
        </w:rPr>
        <w:t xml:space="preserve"> “</w:t>
      </w:r>
      <w:r w:rsidR="00235F5D" w:rsidRPr="00B253B6">
        <w:rPr>
          <w:rFonts w:ascii="Garamond" w:hAnsi="Garamond"/>
          <w:sz w:val="24"/>
          <w:szCs w:val="24"/>
        </w:rPr>
        <w:t xml:space="preserve">a) Transport </w:t>
      </w:r>
      <w:r w:rsidR="00DB119B" w:rsidRPr="00B253B6">
        <w:rPr>
          <w:rFonts w:ascii="Garamond" w:hAnsi="Garamond"/>
          <w:sz w:val="24"/>
          <w:szCs w:val="24"/>
        </w:rPr>
        <w:t>u</w:t>
      </w:r>
      <w:r w:rsidR="00235F5D" w:rsidRPr="00B253B6">
        <w:rPr>
          <w:rFonts w:ascii="Garamond" w:hAnsi="Garamond"/>
          <w:sz w:val="24"/>
          <w:szCs w:val="24"/>
        </w:rPr>
        <w:t>dh</w:t>
      </w:r>
      <w:r w:rsidR="000B01C8" w:rsidRPr="00B253B6">
        <w:rPr>
          <w:rFonts w:ascii="Garamond" w:hAnsi="Garamond"/>
          <w:sz w:val="24"/>
          <w:szCs w:val="24"/>
        </w:rPr>
        <w:t>ë</w:t>
      </w:r>
      <w:r w:rsidR="00235F5D" w:rsidRPr="00B253B6">
        <w:rPr>
          <w:rFonts w:ascii="Garamond" w:hAnsi="Garamond"/>
          <w:sz w:val="24"/>
          <w:szCs w:val="24"/>
        </w:rPr>
        <w:t>tar</w:t>
      </w:r>
      <w:r w:rsidR="000B01C8" w:rsidRPr="00B253B6">
        <w:rPr>
          <w:rFonts w:ascii="Garamond" w:hAnsi="Garamond"/>
          <w:sz w:val="24"/>
          <w:szCs w:val="24"/>
        </w:rPr>
        <w:t>ë</w:t>
      </w:r>
      <w:r w:rsidR="00235F5D" w:rsidRPr="00B253B6">
        <w:rPr>
          <w:rFonts w:ascii="Garamond" w:hAnsi="Garamond"/>
          <w:sz w:val="24"/>
          <w:szCs w:val="24"/>
        </w:rPr>
        <w:t>sh”, togfjal</w:t>
      </w:r>
      <w:r w:rsidR="000B01C8" w:rsidRPr="00B253B6">
        <w:rPr>
          <w:rFonts w:ascii="Garamond" w:hAnsi="Garamond"/>
          <w:sz w:val="24"/>
          <w:szCs w:val="24"/>
        </w:rPr>
        <w:t>ë</w:t>
      </w:r>
      <w:r w:rsidR="00235F5D" w:rsidRPr="00B253B6">
        <w:rPr>
          <w:rFonts w:ascii="Garamond" w:hAnsi="Garamond"/>
          <w:sz w:val="24"/>
          <w:szCs w:val="24"/>
        </w:rPr>
        <w:t>shi “deri m</w:t>
      </w:r>
      <w:r w:rsidR="000B01C8" w:rsidRPr="00B253B6">
        <w:rPr>
          <w:rFonts w:ascii="Garamond" w:hAnsi="Garamond"/>
          <w:sz w:val="24"/>
          <w:szCs w:val="24"/>
        </w:rPr>
        <w:t>ë</w:t>
      </w:r>
      <w:r w:rsidR="00235F5D" w:rsidRPr="00B253B6">
        <w:rPr>
          <w:rFonts w:ascii="Garamond" w:hAnsi="Garamond"/>
          <w:sz w:val="24"/>
          <w:szCs w:val="24"/>
        </w:rPr>
        <w:t xml:space="preserve"> 43</w:t>
      </w:r>
      <w:r w:rsidR="00683B0C" w:rsidRPr="00B253B6">
        <w:rPr>
          <w:rFonts w:ascii="Garamond" w:hAnsi="Garamond"/>
          <w:sz w:val="24"/>
          <w:szCs w:val="24"/>
        </w:rPr>
        <w:t xml:space="preserve"> </w:t>
      </w:r>
      <w:r w:rsidR="00235F5D" w:rsidRPr="00B253B6">
        <w:rPr>
          <w:rFonts w:ascii="Garamond" w:hAnsi="Garamond"/>
          <w:sz w:val="24"/>
          <w:szCs w:val="24"/>
        </w:rPr>
        <w:t>%”</w:t>
      </w:r>
      <w:r w:rsidR="00DB119B" w:rsidRPr="00B253B6">
        <w:rPr>
          <w:rFonts w:ascii="Garamond" w:hAnsi="Garamond"/>
          <w:sz w:val="24"/>
          <w:szCs w:val="24"/>
        </w:rPr>
        <w:t>,</w:t>
      </w:r>
      <w:r w:rsidR="00235F5D" w:rsidRPr="00B253B6">
        <w:rPr>
          <w:rFonts w:ascii="Garamond" w:hAnsi="Garamond"/>
          <w:sz w:val="24"/>
          <w:szCs w:val="24"/>
        </w:rPr>
        <w:t xml:space="preserve"> b</w:t>
      </w:r>
      <w:r w:rsidR="000B01C8" w:rsidRPr="00B253B6">
        <w:rPr>
          <w:rFonts w:ascii="Garamond" w:hAnsi="Garamond"/>
          <w:sz w:val="24"/>
          <w:szCs w:val="24"/>
        </w:rPr>
        <w:t>ë</w:t>
      </w:r>
      <w:r w:rsidR="00235F5D" w:rsidRPr="00B253B6">
        <w:rPr>
          <w:rFonts w:ascii="Garamond" w:hAnsi="Garamond"/>
          <w:sz w:val="24"/>
          <w:szCs w:val="24"/>
        </w:rPr>
        <w:t>het “deri m</w:t>
      </w:r>
      <w:r w:rsidR="000B01C8" w:rsidRPr="00B253B6">
        <w:rPr>
          <w:rFonts w:ascii="Garamond" w:hAnsi="Garamond"/>
          <w:sz w:val="24"/>
          <w:szCs w:val="24"/>
        </w:rPr>
        <w:t>ë</w:t>
      </w:r>
      <w:r w:rsidR="00235F5D" w:rsidRPr="00B253B6">
        <w:rPr>
          <w:rFonts w:ascii="Garamond" w:hAnsi="Garamond"/>
          <w:sz w:val="24"/>
          <w:szCs w:val="24"/>
        </w:rPr>
        <w:t xml:space="preserve"> 100 %</w:t>
      </w:r>
      <w:r w:rsidRPr="00B253B6">
        <w:rPr>
          <w:rFonts w:ascii="Garamond" w:hAnsi="Garamond"/>
          <w:sz w:val="24"/>
          <w:szCs w:val="24"/>
        </w:rPr>
        <w:t xml:space="preserve">”. </w:t>
      </w:r>
    </w:p>
    <w:p w14:paraId="0626AC6E" w14:textId="77777777" w:rsidR="008060FE" w:rsidRPr="00B253B6" w:rsidRDefault="008060FE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253B6">
        <w:rPr>
          <w:rFonts w:ascii="Garamond" w:hAnsi="Garamond"/>
          <w:sz w:val="24"/>
          <w:szCs w:val="24"/>
        </w:rPr>
        <w:t>Ky udhëzim hyn në fuqi pas botimit në Fletoren Zyrtare.</w:t>
      </w:r>
    </w:p>
    <w:p w14:paraId="14B1AFB6" w14:textId="77777777" w:rsidR="008060FE" w:rsidRPr="00B253B6" w:rsidRDefault="008060FE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6863B7" w14:textId="77777777" w:rsidR="00B253B6" w:rsidRDefault="004F46F8" w:rsidP="00B253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253B6">
        <w:rPr>
          <w:rFonts w:ascii="Garamond" w:hAnsi="Garamond"/>
          <w:sz w:val="24"/>
          <w:szCs w:val="24"/>
        </w:rPr>
        <w:t>MINIST</w:t>
      </w:r>
      <w:r w:rsidR="00B253B6">
        <w:rPr>
          <w:rFonts w:ascii="Garamond" w:hAnsi="Garamond"/>
          <w:sz w:val="24"/>
          <w:szCs w:val="24"/>
        </w:rPr>
        <w:t>Ë</w:t>
      </w:r>
      <w:r w:rsidRPr="00B253B6">
        <w:rPr>
          <w:rFonts w:ascii="Garamond" w:hAnsi="Garamond"/>
          <w:sz w:val="24"/>
          <w:szCs w:val="24"/>
        </w:rPr>
        <w:t>R</w:t>
      </w:r>
      <w:r w:rsidR="00B253B6">
        <w:rPr>
          <w:rFonts w:ascii="Garamond" w:hAnsi="Garamond"/>
          <w:sz w:val="24"/>
          <w:szCs w:val="24"/>
        </w:rPr>
        <w:t xml:space="preserve"> I FINANCAVE </w:t>
      </w:r>
    </w:p>
    <w:p w14:paraId="3810170D" w14:textId="7EC6414A" w:rsidR="000D3A7F" w:rsidRPr="00B253B6" w:rsidRDefault="00B253B6" w:rsidP="00B253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EKONOMISË</w:t>
      </w:r>
    </w:p>
    <w:p w14:paraId="6EA95A22" w14:textId="1B34890C" w:rsidR="004F46F8" w:rsidRPr="00B253B6" w:rsidRDefault="004F46F8" w:rsidP="00B253B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253B6">
        <w:rPr>
          <w:rFonts w:ascii="Garamond" w:hAnsi="Garamond"/>
          <w:b/>
          <w:sz w:val="24"/>
          <w:szCs w:val="24"/>
        </w:rPr>
        <w:t>Anila Denaj</w:t>
      </w:r>
    </w:p>
    <w:p w14:paraId="1BF83767" w14:textId="1A45D3A5" w:rsidR="00F4196D" w:rsidRPr="00B253B6" w:rsidRDefault="00F4196D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723832" w14:textId="77777777" w:rsidR="00F4196D" w:rsidRPr="00B253B6" w:rsidRDefault="00F4196D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E29E78" w14:textId="77777777" w:rsidR="00F4196D" w:rsidRPr="00B253B6" w:rsidRDefault="00F4196D" w:rsidP="00B2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4196D" w:rsidRPr="00B253B6" w:rsidSect="00040E39">
      <w:footerReference w:type="default" r:id="rId13"/>
      <w:pgSz w:w="11906" w:h="16838"/>
      <w:pgMar w:top="900" w:right="1440" w:bottom="1530" w:left="1440" w:header="708" w:footer="1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188768" w14:textId="77777777" w:rsidR="0005247D" w:rsidRDefault="0005247D" w:rsidP="00283FCF">
      <w:pPr>
        <w:spacing w:after="0" w:line="240" w:lineRule="auto"/>
      </w:pPr>
      <w:r>
        <w:separator/>
      </w:r>
    </w:p>
  </w:endnote>
  <w:endnote w:type="continuationSeparator" w:id="0">
    <w:p w14:paraId="516A483F" w14:textId="77777777" w:rsidR="0005247D" w:rsidRDefault="0005247D" w:rsidP="00283FCF">
      <w:pPr>
        <w:spacing w:after="0" w:line="240" w:lineRule="auto"/>
      </w:pPr>
      <w:r>
        <w:continuationSeparator/>
      </w:r>
    </w:p>
  </w:endnote>
  <w:endnote w:type="continuationNotice" w:id="1">
    <w:p w14:paraId="5C931E58" w14:textId="77777777" w:rsidR="0005247D" w:rsidRDefault="000524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eastAsiaTheme="minorHAnsi" w:hAnsiTheme="minorHAnsi" w:cstheme="minorBidi"/>
        <w:lang w:eastAsia="en-US"/>
      </w:rPr>
      <w:id w:val="-55166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630AC8" w14:textId="77777777" w:rsidR="0005247D" w:rsidRDefault="0005247D" w:rsidP="003C6350">
        <w:pPr>
          <w:pStyle w:val="NoSpacing"/>
          <w:rPr>
            <w:sz w:val="20"/>
            <w:szCs w:val="20"/>
            <w:lang w:val="it-IT"/>
          </w:rPr>
        </w:pPr>
      </w:p>
      <w:p w14:paraId="5BA19876" w14:textId="77777777" w:rsidR="0005247D" w:rsidRDefault="0005247D" w:rsidP="003C6350">
        <w:pPr>
          <w:pStyle w:val="NoSpacing"/>
          <w:rPr>
            <w:sz w:val="20"/>
            <w:szCs w:val="20"/>
            <w:lang w:val="it-IT"/>
          </w:rPr>
        </w:pPr>
        <w:r>
          <w:rPr>
            <w:noProof/>
            <w:lang w:val="en-US" w:eastAsia="en-US"/>
          </w:rPr>
          <mc:AlternateContent>
            <mc:Choice Requires="wps">
              <w:drawing>
                <wp:anchor distT="4294967295" distB="4294967295" distL="114300" distR="114300" simplePos="0" relativeHeight="251658240" behindDoc="0" locked="0" layoutInCell="1" allowOverlap="1" wp14:anchorId="246532FB" wp14:editId="5961854C">
                  <wp:simplePos x="0" y="0"/>
                  <wp:positionH relativeFrom="margin">
                    <wp:align>left</wp:align>
                  </wp:positionH>
                  <wp:positionV relativeFrom="paragraph">
                    <wp:posOffset>38735</wp:posOffset>
                  </wp:positionV>
                  <wp:extent cx="5518150" cy="12700"/>
                  <wp:effectExtent l="0" t="0" r="25400" b="25400"/>
                  <wp:wrapNone/>
                  <wp:docPr id="5" name="Straight Connector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5518150" cy="12700"/>
                          </a:xfrm>
                          <a:prstGeom prst="line">
                            <a:avLst/>
                          </a:prstGeom>
                          <a:ln w="19050"/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4A6E29A5" id="Straight Connector 5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left;mso-position-horizontal-relative:margin;mso-position-vertical:absolute;mso-position-vertical-relative:text;mso-width-percent:0;mso-height-percent:0;mso-width-relative:margin;mso-height-relative:page" from="0,3.05pt" to="434.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" strokecolor="black [3040]" strokeweight="1.5pt">
                  <o:lock v:ext="edit" shapetype="f"/>
                  <w10:wrap anchorx="margin"/>
                </v:line>
              </w:pict>
            </mc:Fallback>
          </mc:AlternateContent>
        </w:r>
      </w:p>
      <w:p w14:paraId="6162BFCE" w14:textId="79CB32BF" w:rsidR="0005247D" w:rsidRPr="00C31F17" w:rsidRDefault="0005247D" w:rsidP="003C6350">
        <w:pPr>
          <w:pStyle w:val="NoSpacing"/>
          <w:jc w:val="center"/>
          <w:rPr>
            <w:rFonts w:ascii="Times New Roman" w:hAnsi="Times New Roman"/>
            <w:sz w:val="18"/>
            <w:szCs w:val="18"/>
          </w:rPr>
        </w:pPr>
        <w:r w:rsidRPr="00C31F17">
          <w:rPr>
            <w:rFonts w:ascii="Times New Roman" w:hAnsi="Times New Roman"/>
            <w:sz w:val="18"/>
            <w:szCs w:val="18"/>
            <w:lang w:val="it-IT"/>
          </w:rPr>
          <w:t xml:space="preserve">Bulevardi “Dëshmorët e Kombit”, Nr. 3: Faqja </w:t>
        </w:r>
        <w:r>
          <w:rPr>
            <w:rFonts w:ascii="Times New Roman" w:hAnsi="Times New Roman"/>
            <w:sz w:val="18"/>
            <w:szCs w:val="18"/>
            <w:lang w:val="it-IT"/>
          </w:rPr>
          <w:t>W</w:t>
        </w:r>
        <w:r w:rsidRPr="00C31F17">
          <w:rPr>
            <w:rFonts w:ascii="Times New Roman" w:hAnsi="Times New Roman"/>
            <w:sz w:val="18"/>
            <w:szCs w:val="18"/>
            <w:lang w:val="it-IT"/>
          </w:rPr>
          <w:t xml:space="preserve">eb: </w:t>
        </w:r>
        <w:hyperlink r:id="rId1" w:history="1">
          <w:r w:rsidRPr="004A74AA">
            <w:rPr>
              <w:rStyle w:val="Hyperlink"/>
              <w:rFonts w:ascii="Times New Roman" w:hAnsi="Times New Roman"/>
              <w:sz w:val="18"/>
              <w:szCs w:val="18"/>
              <w:lang w:val="it-IT"/>
            </w:rPr>
            <w:t>http://www.financa.gov.al</w:t>
          </w:r>
        </w:hyperlink>
        <w:r w:rsidRPr="00C31F17">
          <w:rPr>
            <w:rFonts w:ascii="Times New Roman" w:hAnsi="Times New Roman"/>
            <w:sz w:val="18"/>
            <w:szCs w:val="18"/>
            <w:lang w:val="it-IT"/>
          </w:rPr>
          <w:t>; email</w:t>
        </w:r>
        <w:r w:rsidRPr="00C31F17">
          <w:rPr>
            <w:rFonts w:ascii="Times New Roman" w:hAnsi="Times New Roman"/>
            <w:sz w:val="18"/>
            <w:szCs w:val="18"/>
          </w:rPr>
          <w:t>:</w:t>
        </w:r>
        <w:r w:rsidRPr="00C31F17">
          <w:rPr>
            <w:rStyle w:val="MessageHeaderLabel"/>
            <w:rFonts w:ascii="Times New Roman" w:hAnsi="Times New Roman"/>
            <w:szCs w:val="18"/>
          </w:rPr>
          <w:t xml:space="preserve"> </w:t>
        </w:r>
        <w:hyperlink r:id="rId2" w:history="1">
          <w:r w:rsidRPr="00C31F17">
            <w:rPr>
              <w:rStyle w:val="Hyperlink"/>
              <w:rFonts w:ascii="Times New Roman" w:hAnsi="Times New Roman"/>
              <w:sz w:val="18"/>
              <w:szCs w:val="18"/>
            </w:rPr>
            <w:t>info@financa.gov.al</w:t>
          </w:r>
        </w:hyperlink>
      </w:p>
      <w:p w14:paraId="3E9BFECE" w14:textId="2C86B1D0" w:rsidR="0005247D" w:rsidRDefault="0005247D">
        <w:pPr>
          <w:pStyle w:val="Footer"/>
          <w:jc w:val="right"/>
        </w:pPr>
      </w:p>
    </w:sdtContent>
  </w:sdt>
  <w:p w14:paraId="73FDFA58" w14:textId="77777777" w:rsidR="0005247D" w:rsidRPr="00C31F17" w:rsidRDefault="0005247D" w:rsidP="00C31F17">
    <w:pPr>
      <w:pStyle w:val="Footer"/>
      <w:jc w:val="center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1B36A" w14:textId="77777777" w:rsidR="0005247D" w:rsidRDefault="0005247D" w:rsidP="00283FCF">
      <w:pPr>
        <w:spacing w:after="0" w:line="240" w:lineRule="auto"/>
      </w:pPr>
      <w:r>
        <w:separator/>
      </w:r>
    </w:p>
  </w:footnote>
  <w:footnote w:type="continuationSeparator" w:id="0">
    <w:p w14:paraId="073AFADF" w14:textId="77777777" w:rsidR="0005247D" w:rsidRDefault="0005247D" w:rsidP="00283FCF">
      <w:pPr>
        <w:spacing w:after="0" w:line="240" w:lineRule="auto"/>
      </w:pPr>
      <w:r>
        <w:continuationSeparator/>
      </w:r>
    </w:p>
  </w:footnote>
  <w:footnote w:type="continuationNotice" w:id="1">
    <w:p w14:paraId="0E9F9AD5" w14:textId="77777777" w:rsidR="0005247D" w:rsidRDefault="0005247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B77260"/>
    <w:multiLevelType w:val="hybridMultilevel"/>
    <w:tmpl w:val="B9463D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B031C"/>
    <w:multiLevelType w:val="hybridMultilevel"/>
    <w:tmpl w:val="C44C496A"/>
    <w:lvl w:ilvl="0" w:tplc="4F6408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6C8E0B24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DC9022B8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95E3A"/>
    <w:multiLevelType w:val="hybridMultilevel"/>
    <w:tmpl w:val="0B4000BC"/>
    <w:lvl w:ilvl="0" w:tplc="468CDB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2504A1"/>
    <w:multiLevelType w:val="multilevel"/>
    <w:tmpl w:val="C7CC84E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37658C3"/>
    <w:multiLevelType w:val="hybridMultilevel"/>
    <w:tmpl w:val="3C829832"/>
    <w:lvl w:ilvl="0" w:tplc="2DDA53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0A4D3A"/>
    <w:multiLevelType w:val="hybridMultilevel"/>
    <w:tmpl w:val="778000CC"/>
    <w:lvl w:ilvl="0" w:tplc="CB2E58E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A74588"/>
    <w:multiLevelType w:val="hybridMultilevel"/>
    <w:tmpl w:val="61649FE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2942E9"/>
    <w:multiLevelType w:val="multilevel"/>
    <w:tmpl w:val="28629B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76FD29CE"/>
    <w:multiLevelType w:val="hybridMultilevel"/>
    <w:tmpl w:val="17FEAD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A268C1"/>
    <w:multiLevelType w:val="multilevel"/>
    <w:tmpl w:val="FE34DFA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0C6C9C"/>
    <w:rsid w:val="00000B54"/>
    <w:rsid w:val="000013D2"/>
    <w:rsid w:val="0000641C"/>
    <w:rsid w:val="00040E39"/>
    <w:rsid w:val="00041EF1"/>
    <w:rsid w:val="0005247D"/>
    <w:rsid w:val="00056AE2"/>
    <w:rsid w:val="0006412B"/>
    <w:rsid w:val="000763F1"/>
    <w:rsid w:val="000768B0"/>
    <w:rsid w:val="000909D1"/>
    <w:rsid w:val="0009648F"/>
    <w:rsid w:val="000B01C8"/>
    <w:rsid w:val="000B033A"/>
    <w:rsid w:val="000B649F"/>
    <w:rsid w:val="000C011B"/>
    <w:rsid w:val="000C399C"/>
    <w:rsid w:val="000C6C9C"/>
    <w:rsid w:val="000D3A7F"/>
    <w:rsid w:val="000E5452"/>
    <w:rsid w:val="000F2E60"/>
    <w:rsid w:val="00107943"/>
    <w:rsid w:val="0012441A"/>
    <w:rsid w:val="00155E45"/>
    <w:rsid w:val="001664B0"/>
    <w:rsid w:val="00166B8C"/>
    <w:rsid w:val="00166F64"/>
    <w:rsid w:val="001673A6"/>
    <w:rsid w:val="00173413"/>
    <w:rsid w:val="0018199F"/>
    <w:rsid w:val="00182BF3"/>
    <w:rsid w:val="00194377"/>
    <w:rsid w:val="001A4C87"/>
    <w:rsid w:val="001B66A8"/>
    <w:rsid w:val="001C6627"/>
    <w:rsid w:val="001D1A43"/>
    <w:rsid w:val="001E63B2"/>
    <w:rsid w:val="00202D31"/>
    <w:rsid w:val="002030B5"/>
    <w:rsid w:val="002050C3"/>
    <w:rsid w:val="00214E2F"/>
    <w:rsid w:val="0022486E"/>
    <w:rsid w:val="00235F5D"/>
    <w:rsid w:val="00240FCC"/>
    <w:rsid w:val="00257F56"/>
    <w:rsid w:val="002670FA"/>
    <w:rsid w:val="00283FCF"/>
    <w:rsid w:val="00287066"/>
    <w:rsid w:val="002A1682"/>
    <w:rsid w:val="002D03BA"/>
    <w:rsid w:val="002D2A07"/>
    <w:rsid w:val="002E68BB"/>
    <w:rsid w:val="002E7598"/>
    <w:rsid w:val="0030165F"/>
    <w:rsid w:val="00305B73"/>
    <w:rsid w:val="003421F9"/>
    <w:rsid w:val="003508D4"/>
    <w:rsid w:val="00380019"/>
    <w:rsid w:val="003B330F"/>
    <w:rsid w:val="003C6350"/>
    <w:rsid w:val="003D06DB"/>
    <w:rsid w:val="003D48D7"/>
    <w:rsid w:val="003E43E3"/>
    <w:rsid w:val="003F1525"/>
    <w:rsid w:val="003F6600"/>
    <w:rsid w:val="00401274"/>
    <w:rsid w:val="00403670"/>
    <w:rsid w:val="0040701D"/>
    <w:rsid w:val="00410499"/>
    <w:rsid w:val="004246DF"/>
    <w:rsid w:val="00427B5A"/>
    <w:rsid w:val="00454360"/>
    <w:rsid w:val="0046432D"/>
    <w:rsid w:val="0047393E"/>
    <w:rsid w:val="0049110B"/>
    <w:rsid w:val="00496061"/>
    <w:rsid w:val="00497017"/>
    <w:rsid w:val="004A0309"/>
    <w:rsid w:val="004B5F40"/>
    <w:rsid w:val="004C4641"/>
    <w:rsid w:val="004D1F63"/>
    <w:rsid w:val="004E2D89"/>
    <w:rsid w:val="004E3A36"/>
    <w:rsid w:val="004F43A5"/>
    <w:rsid w:val="004F46F8"/>
    <w:rsid w:val="00527209"/>
    <w:rsid w:val="00541D87"/>
    <w:rsid w:val="005453A9"/>
    <w:rsid w:val="00556128"/>
    <w:rsid w:val="00556699"/>
    <w:rsid w:val="005667A3"/>
    <w:rsid w:val="00567320"/>
    <w:rsid w:val="005864A9"/>
    <w:rsid w:val="0059520E"/>
    <w:rsid w:val="005A3DDF"/>
    <w:rsid w:val="005A49D9"/>
    <w:rsid w:val="005C18F8"/>
    <w:rsid w:val="005C493B"/>
    <w:rsid w:val="005C5608"/>
    <w:rsid w:val="005D0BB3"/>
    <w:rsid w:val="005D6839"/>
    <w:rsid w:val="005E0048"/>
    <w:rsid w:val="005E0A7B"/>
    <w:rsid w:val="005E26BF"/>
    <w:rsid w:val="005E4392"/>
    <w:rsid w:val="005F56C5"/>
    <w:rsid w:val="005F6778"/>
    <w:rsid w:val="00605451"/>
    <w:rsid w:val="00642394"/>
    <w:rsid w:val="00657494"/>
    <w:rsid w:val="006603C7"/>
    <w:rsid w:val="00665DF1"/>
    <w:rsid w:val="006706FD"/>
    <w:rsid w:val="00683B0C"/>
    <w:rsid w:val="006A17CD"/>
    <w:rsid w:val="006A4F7D"/>
    <w:rsid w:val="006B1089"/>
    <w:rsid w:val="006B7839"/>
    <w:rsid w:val="006C3F34"/>
    <w:rsid w:val="006D1CC5"/>
    <w:rsid w:val="006D45AA"/>
    <w:rsid w:val="006D5621"/>
    <w:rsid w:val="007149B4"/>
    <w:rsid w:val="00717B6B"/>
    <w:rsid w:val="00733088"/>
    <w:rsid w:val="00733AC6"/>
    <w:rsid w:val="00745545"/>
    <w:rsid w:val="007472E1"/>
    <w:rsid w:val="00772961"/>
    <w:rsid w:val="00774D07"/>
    <w:rsid w:val="007750F0"/>
    <w:rsid w:val="007969A9"/>
    <w:rsid w:val="007A32B7"/>
    <w:rsid w:val="007C5E73"/>
    <w:rsid w:val="007D65E1"/>
    <w:rsid w:val="007E09D0"/>
    <w:rsid w:val="007F78B5"/>
    <w:rsid w:val="008060FE"/>
    <w:rsid w:val="00806F8F"/>
    <w:rsid w:val="0081476C"/>
    <w:rsid w:val="00817957"/>
    <w:rsid w:val="00822EED"/>
    <w:rsid w:val="0082413C"/>
    <w:rsid w:val="00850AFD"/>
    <w:rsid w:val="0086799A"/>
    <w:rsid w:val="00874DBE"/>
    <w:rsid w:val="008811B1"/>
    <w:rsid w:val="00881F01"/>
    <w:rsid w:val="008A25A4"/>
    <w:rsid w:val="008B01EC"/>
    <w:rsid w:val="008B4177"/>
    <w:rsid w:val="008D6CA1"/>
    <w:rsid w:val="008F6010"/>
    <w:rsid w:val="009010A3"/>
    <w:rsid w:val="009072AF"/>
    <w:rsid w:val="00911782"/>
    <w:rsid w:val="009240E6"/>
    <w:rsid w:val="0094555F"/>
    <w:rsid w:val="009562D0"/>
    <w:rsid w:val="009814B2"/>
    <w:rsid w:val="009819AE"/>
    <w:rsid w:val="009B1001"/>
    <w:rsid w:val="009C6CDA"/>
    <w:rsid w:val="00A3265B"/>
    <w:rsid w:val="00A464C3"/>
    <w:rsid w:val="00A640FD"/>
    <w:rsid w:val="00A72706"/>
    <w:rsid w:val="00A7400E"/>
    <w:rsid w:val="00AB1C32"/>
    <w:rsid w:val="00AB2628"/>
    <w:rsid w:val="00AC4D37"/>
    <w:rsid w:val="00AC71CB"/>
    <w:rsid w:val="00AC7A0F"/>
    <w:rsid w:val="00AD7C31"/>
    <w:rsid w:val="00AE590B"/>
    <w:rsid w:val="00AE6D52"/>
    <w:rsid w:val="00B000FA"/>
    <w:rsid w:val="00B06B1D"/>
    <w:rsid w:val="00B10AE3"/>
    <w:rsid w:val="00B1452A"/>
    <w:rsid w:val="00B15F70"/>
    <w:rsid w:val="00B22DCA"/>
    <w:rsid w:val="00B253B6"/>
    <w:rsid w:val="00B40539"/>
    <w:rsid w:val="00B62431"/>
    <w:rsid w:val="00B63B05"/>
    <w:rsid w:val="00B66F9F"/>
    <w:rsid w:val="00B70499"/>
    <w:rsid w:val="00B706CE"/>
    <w:rsid w:val="00B75274"/>
    <w:rsid w:val="00B85B87"/>
    <w:rsid w:val="00B85F8E"/>
    <w:rsid w:val="00B8600A"/>
    <w:rsid w:val="00B86B99"/>
    <w:rsid w:val="00BC06DC"/>
    <w:rsid w:val="00BC54A6"/>
    <w:rsid w:val="00BD3ACF"/>
    <w:rsid w:val="00BE3C07"/>
    <w:rsid w:val="00BF2F74"/>
    <w:rsid w:val="00BF4FB2"/>
    <w:rsid w:val="00C001F4"/>
    <w:rsid w:val="00C057B4"/>
    <w:rsid w:val="00C06D48"/>
    <w:rsid w:val="00C07CA3"/>
    <w:rsid w:val="00C31F17"/>
    <w:rsid w:val="00C3283A"/>
    <w:rsid w:val="00CB74D9"/>
    <w:rsid w:val="00CC1DDE"/>
    <w:rsid w:val="00CC4958"/>
    <w:rsid w:val="00CE1E56"/>
    <w:rsid w:val="00CE2148"/>
    <w:rsid w:val="00D024D4"/>
    <w:rsid w:val="00D32A0D"/>
    <w:rsid w:val="00D355ED"/>
    <w:rsid w:val="00D35E6D"/>
    <w:rsid w:val="00D45B95"/>
    <w:rsid w:val="00D8566D"/>
    <w:rsid w:val="00D87B8A"/>
    <w:rsid w:val="00DA4F76"/>
    <w:rsid w:val="00DB119B"/>
    <w:rsid w:val="00DC2BD1"/>
    <w:rsid w:val="00DD4B67"/>
    <w:rsid w:val="00DF47B9"/>
    <w:rsid w:val="00DF7E73"/>
    <w:rsid w:val="00E20959"/>
    <w:rsid w:val="00EA141F"/>
    <w:rsid w:val="00EA5893"/>
    <w:rsid w:val="00EB1E23"/>
    <w:rsid w:val="00ED7360"/>
    <w:rsid w:val="00EF2ECE"/>
    <w:rsid w:val="00F04FAA"/>
    <w:rsid w:val="00F160CD"/>
    <w:rsid w:val="00F16AAD"/>
    <w:rsid w:val="00F2283F"/>
    <w:rsid w:val="00F2594F"/>
    <w:rsid w:val="00F307EF"/>
    <w:rsid w:val="00F4196D"/>
    <w:rsid w:val="00F41BB6"/>
    <w:rsid w:val="00F67FB0"/>
    <w:rsid w:val="00F825E4"/>
    <w:rsid w:val="00F840F6"/>
    <w:rsid w:val="00F871D3"/>
    <w:rsid w:val="00F92366"/>
    <w:rsid w:val="00FC1BB3"/>
    <w:rsid w:val="00F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E389336"/>
  <w15:docId w15:val="{D5770E86-3598-41F5-98B1-B7C2944CC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C6C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C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C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0C6C9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F2F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2F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2F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2F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2F74"/>
    <w:rPr>
      <w:b/>
      <w:bCs/>
      <w:sz w:val="20"/>
      <w:szCs w:val="20"/>
    </w:rPr>
  </w:style>
  <w:style w:type="character" w:customStyle="1" w:styleId="st">
    <w:name w:val="st"/>
    <w:basedOn w:val="DefaultParagraphFont"/>
    <w:rsid w:val="0086799A"/>
  </w:style>
  <w:style w:type="character" w:styleId="Emphasis">
    <w:name w:val="Emphasis"/>
    <w:basedOn w:val="DefaultParagraphFont"/>
    <w:uiPriority w:val="20"/>
    <w:qFormat/>
    <w:rsid w:val="0086799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8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FCF"/>
  </w:style>
  <w:style w:type="paragraph" w:styleId="Footer">
    <w:name w:val="footer"/>
    <w:basedOn w:val="Normal"/>
    <w:link w:val="FooterChar"/>
    <w:uiPriority w:val="99"/>
    <w:unhideWhenUsed/>
    <w:rsid w:val="00283F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FCF"/>
  </w:style>
  <w:style w:type="character" w:styleId="Hyperlink">
    <w:name w:val="Hyperlink"/>
    <w:basedOn w:val="DefaultParagraphFont"/>
    <w:uiPriority w:val="99"/>
    <w:unhideWhenUsed/>
    <w:rsid w:val="00283FCF"/>
    <w:rPr>
      <w:color w:val="0000FF" w:themeColor="hyperlink"/>
      <w:u w:val="single"/>
    </w:rPr>
  </w:style>
  <w:style w:type="paragraph" w:styleId="NoSpacing">
    <w:name w:val="No Spacing"/>
    <w:qFormat/>
    <w:rsid w:val="00283FCF"/>
    <w:pPr>
      <w:spacing w:after="0" w:line="240" w:lineRule="auto"/>
    </w:pPr>
    <w:rPr>
      <w:rFonts w:ascii="Calibri" w:eastAsia="Times New Roman" w:hAnsi="Calibri" w:cs="Times New Roman"/>
      <w:lang w:eastAsia="sq-AL"/>
    </w:rPr>
  </w:style>
  <w:style w:type="paragraph" w:customStyle="1" w:styleId="Default">
    <w:name w:val="Default"/>
    <w:rsid w:val="004B5F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E20959"/>
    <w:pPr>
      <w:spacing w:after="0" w:line="240" w:lineRule="auto"/>
    </w:pPr>
  </w:style>
  <w:style w:type="character" w:customStyle="1" w:styleId="MessageHeaderLabel">
    <w:name w:val="Message Header Label"/>
    <w:rsid w:val="003E43E3"/>
    <w:rPr>
      <w:rFonts w:ascii="Arial Black" w:hAnsi="Arial Black" w:hint="default"/>
      <w:spacing w:val="-10"/>
      <w:sz w:val="18"/>
    </w:rPr>
  </w:style>
  <w:style w:type="character" w:styleId="Strong">
    <w:name w:val="Strong"/>
    <w:basedOn w:val="DefaultParagraphFont"/>
    <w:uiPriority w:val="22"/>
    <w:qFormat/>
    <w:rsid w:val="003E43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95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inanca.gov.al" TargetMode="External"/><Relationship Id="rId1" Type="http://schemas.openxmlformats.org/officeDocument/2006/relationships/hyperlink" Target="http://www.financ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D63292590149CF83B61D29B51A5C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</Nr_x002e__x0020_akti>
    <Data_x0020_e_x0020_Krijimit xmlns="0e656187-b300-4fb0-8bf4-3a50f872073c">2020-08-26T10:31:34Z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2020-08-25T22:00:00Z</Date_x0020_protokolli>
    <Titulli xmlns="0e656187-b300-4fb0-8bf4-3a50f872073c">Për një ndryshim në udhëzimin nr.6, datë 30.1.2015 "Për tatimin mbi vlerën e shtuar në Republikën e Shqipërisë", i ndryshuar</Titulli>
    <Modifikuesi xmlns="0e656187-b300-4fb0-8bf4-3a50f872073c">vjollca.pacrami</Modifikuesi>
    <Nr_x002e__x0020_prot_x0020_QBZ xmlns="0e656187-b300-4fb0-8bf4-3a50f872073c">1293/1</Nr_x002e__x0020_prot_x0020_QBZ>
    <Data_x0020_e_x0020_Modifikimit xmlns="0e656187-b300-4fb0-8bf4-3a50f872073c">2020-08-26T10:38:25Z</Data_x0020_e_x0020_Modifikimit>
    <Dekretuar xmlns="0e656187-b300-4fb0-8bf4-3a50f872073c">false</Dekretuar>
    <Data xmlns="0e656187-b300-4fb0-8bf4-3a50f872073c">2020-08-24T22:00:00Z</Data>
    <Nr_x002e__x0020_protokolli_x0020_i_x0020_aktit xmlns="0e656187-b300-4fb0-8bf4-3a50f872073c">15812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D63292590149CF83B61D29B51A5CF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456C3-EFE5-4B0B-BDBD-73DF0FEDB0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D53874-F716-4F6E-ADB9-0CE5854871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8CD04F8-F608-4421-8ABF-89CC0D3D446B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D87E957-26C0-4774-831D-AAA14582F7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88DA0C-C1A9-4CFD-9983-EFC2CC6FA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1998CA9-28B8-4306-B786-6D8BD2730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udhëzimin nr.6, datë 30.1.2015 "Për tatimin mbi vlerën e shtuar në Republikën e Shqipërisë", i ndryshuar</vt:lpstr>
    </vt:vector>
  </TitlesOfParts>
  <Company>EEAS</Company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udhëzimin nr.6, datë 30.1.2015 "Për tatimin mbi vlerën e shtuar në Republikën e Shqipërisë", i ndryshuar</dc:title>
  <dc:creator>Mariel Frroku</dc:creator>
  <cp:lastModifiedBy>Entela Suli</cp:lastModifiedBy>
  <cp:revision>7</cp:revision>
  <cp:lastPrinted>2020-08-18T14:24:00Z</cp:lastPrinted>
  <dcterms:created xsi:type="dcterms:W3CDTF">2020-08-26T10:34:00Z</dcterms:created>
  <dcterms:modified xsi:type="dcterms:W3CDTF">2020-08-26T10:46:00Z</dcterms:modified>
</cp:coreProperties>
</file>