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00FE8" w14:textId="37129E46" w:rsidR="00CB6049" w:rsidRPr="0069769D" w:rsidRDefault="00911736" w:rsidP="009117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769D">
        <w:rPr>
          <w:rFonts w:ascii="Garamond" w:hAnsi="Garamond"/>
          <w:b/>
          <w:sz w:val="24"/>
          <w:szCs w:val="24"/>
          <w:lang w:val="sq-AL"/>
        </w:rPr>
        <w:t>UDHË</w:t>
      </w:r>
      <w:r w:rsidR="00232D4E" w:rsidRPr="0069769D">
        <w:rPr>
          <w:rFonts w:ascii="Garamond" w:hAnsi="Garamond"/>
          <w:b/>
          <w:sz w:val="24"/>
          <w:szCs w:val="24"/>
          <w:lang w:val="sq-AL"/>
        </w:rPr>
        <w:t>ZIM</w:t>
      </w:r>
    </w:p>
    <w:p w14:paraId="1B6296D1" w14:textId="0771A1E1" w:rsidR="00CF74F5" w:rsidRPr="0069769D" w:rsidRDefault="00232D4E" w:rsidP="009117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769D">
        <w:rPr>
          <w:rFonts w:ascii="Garamond" w:hAnsi="Garamond"/>
          <w:b/>
          <w:sz w:val="24"/>
          <w:szCs w:val="24"/>
          <w:lang w:val="sq-AL"/>
        </w:rPr>
        <w:t>Nr</w:t>
      </w:r>
      <w:r w:rsidR="00163E14" w:rsidRPr="0069769D">
        <w:rPr>
          <w:rFonts w:ascii="Garamond" w:hAnsi="Garamond"/>
          <w:b/>
          <w:sz w:val="24"/>
          <w:szCs w:val="24"/>
          <w:lang w:val="sq-AL"/>
        </w:rPr>
        <w:t>.</w:t>
      </w:r>
      <w:r w:rsidR="00911736" w:rsidRPr="006976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3E14" w:rsidRPr="0069769D">
        <w:rPr>
          <w:rFonts w:ascii="Garamond" w:hAnsi="Garamond"/>
          <w:b/>
          <w:sz w:val="24"/>
          <w:szCs w:val="24"/>
          <w:lang w:val="sq-AL"/>
        </w:rPr>
        <w:t xml:space="preserve">22, </w:t>
      </w:r>
      <w:r w:rsidR="00D8597A" w:rsidRPr="0069769D">
        <w:rPr>
          <w:rFonts w:ascii="Garamond" w:hAnsi="Garamond"/>
          <w:b/>
          <w:sz w:val="24"/>
          <w:szCs w:val="24"/>
          <w:lang w:val="sq-AL"/>
        </w:rPr>
        <w:t>datë</w:t>
      </w:r>
      <w:r w:rsidR="00163E14" w:rsidRPr="0069769D">
        <w:rPr>
          <w:rFonts w:ascii="Garamond" w:hAnsi="Garamond"/>
          <w:b/>
          <w:sz w:val="24"/>
          <w:szCs w:val="24"/>
          <w:lang w:val="sq-AL"/>
        </w:rPr>
        <w:t xml:space="preserve"> 15.10.2021</w:t>
      </w:r>
    </w:p>
    <w:p w14:paraId="5EDF5187" w14:textId="77777777" w:rsidR="0038475C" w:rsidRPr="0069769D" w:rsidRDefault="0038475C" w:rsidP="009117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47960A" w14:textId="0DA7A269" w:rsidR="0038475C" w:rsidRPr="0069769D" w:rsidRDefault="00232D4E" w:rsidP="009117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769D">
        <w:rPr>
          <w:rFonts w:ascii="Garamond" w:hAnsi="Garamond"/>
          <w:b/>
          <w:sz w:val="24"/>
          <w:szCs w:val="24"/>
          <w:lang w:val="sq-AL"/>
        </w:rPr>
        <w:t>PËR NJË NDRYSHIM NË UDHË</w:t>
      </w:r>
      <w:r w:rsidR="00911736" w:rsidRPr="0069769D">
        <w:rPr>
          <w:rFonts w:ascii="Garamond" w:hAnsi="Garamond"/>
          <w:b/>
          <w:sz w:val="24"/>
          <w:szCs w:val="24"/>
          <w:lang w:val="sq-AL"/>
        </w:rPr>
        <w:t>ZIMIN N</w:t>
      </w:r>
      <w:r w:rsidR="0069769D" w:rsidRPr="0069769D">
        <w:rPr>
          <w:rFonts w:ascii="Garamond" w:hAnsi="Garamond"/>
          <w:b/>
          <w:sz w:val="24"/>
          <w:szCs w:val="24"/>
          <w:lang w:val="sq-AL"/>
        </w:rPr>
        <w:t>R</w:t>
      </w:r>
      <w:r w:rsidR="00911736" w:rsidRPr="0069769D">
        <w:rPr>
          <w:rFonts w:ascii="Garamond" w:hAnsi="Garamond"/>
          <w:b/>
          <w:sz w:val="24"/>
          <w:szCs w:val="24"/>
          <w:lang w:val="sq-AL"/>
        </w:rPr>
        <w:t>.</w:t>
      </w:r>
      <w:r w:rsidR="0069769D" w:rsidRPr="006976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11736" w:rsidRPr="0069769D">
        <w:rPr>
          <w:rFonts w:ascii="Garamond" w:hAnsi="Garamond"/>
          <w:b/>
          <w:sz w:val="24"/>
          <w:szCs w:val="24"/>
          <w:lang w:val="sq-AL"/>
        </w:rPr>
        <w:t>16, DAT</w:t>
      </w:r>
      <w:r w:rsidRPr="0069769D">
        <w:rPr>
          <w:rFonts w:ascii="Garamond" w:hAnsi="Garamond"/>
          <w:b/>
          <w:sz w:val="24"/>
          <w:szCs w:val="24"/>
          <w:lang w:val="sq-AL"/>
        </w:rPr>
        <w:t>Ë 3.4.2020</w:t>
      </w:r>
      <w:r w:rsidR="0069769D" w:rsidRPr="0069769D">
        <w:rPr>
          <w:rFonts w:ascii="Garamond" w:hAnsi="Garamond"/>
          <w:b/>
          <w:sz w:val="24"/>
          <w:szCs w:val="24"/>
          <w:lang w:val="sq-AL"/>
        </w:rPr>
        <w:t>,</w:t>
      </w:r>
      <w:r w:rsidRPr="0069769D">
        <w:rPr>
          <w:rFonts w:ascii="Garamond" w:hAnsi="Garamond"/>
          <w:b/>
          <w:sz w:val="24"/>
          <w:szCs w:val="24"/>
          <w:lang w:val="sq-AL"/>
        </w:rPr>
        <w:t xml:space="preserve"> “PËR </w:t>
      </w:r>
      <w:r w:rsidR="00D8597A" w:rsidRPr="0069769D">
        <w:rPr>
          <w:rFonts w:ascii="Garamond" w:hAnsi="Garamond"/>
          <w:b/>
          <w:sz w:val="24"/>
          <w:szCs w:val="24"/>
          <w:lang w:val="sq-AL"/>
        </w:rPr>
        <w:t>FATURËN</w:t>
      </w:r>
      <w:r w:rsidRPr="0069769D">
        <w:rPr>
          <w:rFonts w:ascii="Garamond" w:hAnsi="Garamond"/>
          <w:b/>
          <w:sz w:val="24"/>
          <w:szCs w:val="24"/>
          <w:lang w:val="sq-AL"/>
        </w:rPr>
        <w:t xml:space="preserve"> DHE SISTEMIN E MONITORIMIT TË QARKULLIMIT”</w:t>
      </w:r>
    </w:p>
    <w:p w14:paraId="49CC43B1" w14:textId="77777777" w:rsidR="0038475C" w:rsidRPr="0069769D" w:rsidRDefault="0038475C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4DC96C" w14:textId="19CDBA94" w:rsidR="0038475C" w:rsidRPr="0069769D" w:rsidRDefault="0038475C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N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mb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>shtetje 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nenit 102, paragrafi 4, 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Kushtetut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>s s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Republik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>s s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Shqip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>ris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dhe 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nenit 47, 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ligjit nr. 87/2019, dat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18.12.2019</w:t>
      </w:r>
      <w:r w:rsidR="009319A6">
        <w:rPr>
          <w:rFonts w:ascii="Garamond" w:hAnsi="Garamond"/>
          <w:sz w:val="24"/>
          <w:szCs w:val="24"/>
          <w:lang w:val="sq-AL"/>
        </w:rPr>
        <w:t>,</w:t>
      </w:r>
      <w:r w:rsidRPr="0069769D">
        <w:rPr>
          <w:rFonts w:ascii="Garamond" w:hAnsi="Garamond"/>
          <w:sz w:val="24"/>
          <w:szCs w:val="24"/>
          <w:lang w:val="sq-AL"/>
        </w:rPr>
        <w:t xml:space="preserve"> “P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>r fatur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>n dhe sistemin e monitorimit 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qarkullimit”, t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 xml:space="preserve"> ndryshuar, ministri i Financave dhe Ekonomis</w:t>
      </w:r>
      <w:r w:rsidR="00232D4E" w:rsidRPr="0069769D">
        <w:rPr>
          <w:rFonts w:ascii="Garamond" w:hAnsi="Garamond"/>
          <w:sz w:val="24"/>
          <w:szCs w:val="24"/>
          <w:lang w:val="sq-AL"/>
        </w:rPr>
        <w:t>ë</w:t>
      </w:r>
      <w:r w:rsidRPr="0069769D">
        <w:rPr>
          <w:rFonts w:ascii="Garamond" w:hAnsi="Garamond"/>
          <w:sz w:val="24"/>
          <w:szCs w:val="24"/>
          <w:lang w:val="sq-AL"/>
        </w:rPr>
        <w:t>,</w:t>
      </w:r>
    </w:p>
    <w:p w14:paraId="421A9F7A" w14:textId="77777777" w:rsidR="0038475C" w:rsidRPr="0069769D" w:rsidRDefault="0038475C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CCC931" w14:textId="132C283C" w:rsidR="0038475C" w:rsidRPr="0069769D" w:rsidRDefault="0038475C" w:rsidP="009117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UDHËZON</w:t>
      </w:r>
    </w:p>
    <w:p w14:paraId="787748AE" w14:textId="77777777" w:rsidR="0038475C" w:rsidRPr="0069769D" w:rsidRDefault="0038475C" w:rsidP="009117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10445D" w14:textId="56C96AA7" w:rsidR="0038475C" w:rsidRPr="0069769D" w:rsidRDefault="0038475C" w:rsidP="009117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Neni 1</w:t>
      </w:r>
    </w:p>
    <w:p w14:paraId="4B4E4B2D" w14:textId="77777777" w:rsidR="00232D4E" w:rsidRPr="0069769D" w:rsidRDefault="00232D4E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1B70F7" w14:textId="49504E48" w:rsidR="0038475C" w:rsidRPr="0069769D" w:rsidRDefault="00232D4E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Pika 2</w:t>
      </w:r>
      <w:r w:rsidR="00DB7B3E">
        <w:rPr>
          <w:rFonts w:ascii="Garamond" w:hAnsi="Garamond"/>
          <w:sz w:val="24"/>
          <w:szCs w:val="24"/>
          <w:lang w:val="sq-AL"/>
        </w:rPr>
        <w:t>,</w:t>
      </w:r>
      <w:r w:rsidRPr="0069769D">
        <w:rPr>
          <w:rFonts w:ascii="Garamond" w:hAnsi="Garamond"/>
          <w:sz w:val="24"/>
          <w:szCs w:val="24"/>
          <w:lang w:val="sq-AL"/>
        </w:rPr>
        <w:t xml:space="preserve"> e nenit 8 “Momenti i lëshimit të faturës”, të udhëzimit nr. 16, </w:t>
      </w:r>
      <w:r w:rsidR="006853AA">
        <w:rPr>
          <w:rFonts w:ascii="Garamond" w:hAnsi="Garamond"/>
          <w:sz w:val="24"/>
          <w:szCs w:val="24"/>
          <w:lang w:val="sq-AL"/>
        </w:rPr>
        <w:t>d</w:t>
      </w:r>
      <w:bookmarkStart w:id="0" w:name="_GoBack"/>
      <w:bookmarkEnd w:id="0"/>
      <w:r w:rsidRPr="0069769D">
        <w:rPr>
          <w:rFonts w:ascii="Garamond" w:hAnsi="Garamond"/>
          <w:sz w:val="24"/>
          <w:szCs w:val="24"/>
          <w:lang w:val="sq-AL"/>
        </w:rPr>
        <w:t>atë 3.4.2020, “Për faturën dhe sistemin e monitorimit të qarkullimit”, i ndryshuar, riformulohet si më poshtë vijon:</w:t>
      </w:r>
    </w:p>
    <w:p w14:paraId="0530AAC8" w14:textId="310497B6" w:rsidR="00232D4E" w:rsidRPr="0069769D" w:rsidRDefault="00232D4E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“2.</w:t>
      </w:r>
      <w:r w:rsidR="00911736" w:rsidRPr="0069769D">
        <w:rPr>
          <w:rFonts w:ascii="Garamond" w:hAnsi="Garamond"/>
          <w:sz w:val="24"/>
          <w:szCs w:val="24"/>
          <w:lang w:val="sq-AL"/>
        </w:rPr>
        <w:t xml:space="preserve"> </w:t>
      </w:r>
      <w:r w:rsidRPr="0069769D">
        <w:rPr>
          <w:rFonts w:ascii="Garamond" w:hAnsi="Garamond"/>
          <w:sz w:val="24"/>
          <w:szCs w:val="24"/>
          <w:lang w:val="sq-AL"/>
        </w:rPr>
        <w:t>Për furnizime në rastin e telekomunikacionit, transmetimit dhe shërbimeve elektronike për persona të patatueshëm, që kanë adresën e tyre të përhershme ose banojnë në Republikën e Shqipërisë, sipas nenit 29</w:t>
      </w:r>
      <w:r w:rsidR="0035497C">
        <w:rPr>
          <w:rFonts w:ascii="Garamond" w:hAnsi="Garamond"/>
          <w:sz w:val="24"/>
          <w:szCs w:val="24"/>
          <w:lang w:val="sq-AL"/>
        </w:rPr>
        <w:t>,</w:t>
      </w:r>
      <w:r w:rsidRPr="0069769D">
        <w:rPr>
          <w:rFonts w:ascii="Garamond" w:hAnsi="Garamond"/>
          <w:sz w:val="24"/>
          <w:szCs w:val="24"/>
          <w:lang w:val="sq-AL"/>
        </w:rPr>
        <w:t xml:space="preserve"> të ligjit “Për tatimin mbi vlerën e shtuar në Republikën e Shqipërisë, i ndryshuar”, furnizuesi i huaj</w:t>
      </w:r>
      <w:r w:rsidR="0035497C">
        <w:rPr>
          <w:rFonts w:ascii="Garamond" w:hAnsi="Garamond"/>
          <w:sz w:val="24"/>
          <w:szCs w:val="24"/>
          <w:lang w:val="sq-AL"/>
        </w:rPr>
        <w:t>,</w:t>
      </w:r>
      <w:r w:rsidRPr="0069769D">
        <w:rPr>
          <w:rFonts w:ascii="Garamond" w:hAnsi="Garamond"/>
          <w:sz w:val="24"/>
          <w:szCs w:val="24"/>
          <w:lang w:val="sq-AL"/>
        </w:rPr>
        <w:t xml:space="preserve"> nëpërmjet përfaqësuesit të tij tatimor në Republikën e Shqipërisë, lëshon fatura dhe zbaton procedurën e fiskalizimit, në përputhje me ligjin, në momentin e furnizimit, ose mund të lëshojë një faturë periodike jo më vonë se data 10 e muajit që pason muajin në të cilin janë dhënë shërbimet.”</w:t>
      </w:r>
    </w:p>
    <w:p w14:paraId="2D328B85" w14:textId="77777777" w:rsidR="00232D4E" w:rsidRPr="0069769D" w:rsidRDefault="00232D4E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1F3421" w14:textId="79E6E30C" w:rsidR="00232D4E" w:rsidRPr="0069769D" w:rsidRDefault="00232D4E" w:rsidP="009117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Neni 2</w:t>
      </w:r>
    </w:p>
    <w:p w14:paraId="531F7C0D" w14:textId="77777777" w:rsidR="00232D4E" w:rsidRPr="0069769D" w:rsidRDefault="00232D4E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14BE1" w14:textId="32B7323B" w:rsidR="00232D4E" w:rsidRPr="0069769D" w:rsidRDefault="00232D4E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Ky udhëzim hyn në fuqi menjëherë pas botimit në Fletoren Zyrtare.</w:t>
      </w:r>
    </w:p>
    <w:p w14:paraId="2BE8CEC8" w14:textId="77777777" w:rsidR="00232D4E" w:rsidRPr="0069769D" w:rsidRDefault="00232D4E" w:rsidP="00232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6FA7B3" w14:textId="74B5DE09" w:rsidR="00232D4E" w:rsidRPr="0069769D" w:rsidRDefault="0069769D" w:rsidP="009117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769D">
        <w:rPr>
          <w:rFonts w:ascii="Garamond" w:hAnsi="Garamond"/>
          <w:sz w:val="24"/>
          <w:szCs w:val="24"/>
          <w:lang w:val="sq-AL"/>
        </w:rPr>
        <w:t>MINISTËR</w:t>
      </w:r>
      <w:r w:rsidR="00911736" w:rsidRPr="0069769D">
        <w:rPr>
          <w:rFonts w:ascii="Garamond" w:hAnsi="Garamond"/>
          <w:sz w:val="24"/>
          <w:szCs w:val="24"/>
          <w:lang w:val="sq-AL"/>
        </w:rPr>
        <w:t xml:space="preserve"> I FINANCAVE DHE EKONOMISË</w:t>
      </w:r>
    </w:p>
    <w:p w14:paraId="542CFB64" w14:textId="29F858C0" w:rsidR="00232D4E" w:rsidRPr="0069769D" w:rsidRDefault="00232D4E" w:rsidP="009117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769D">
        <w:rPr>
          <w:rFonts w:ascii="Garamond" w:hAnsi="Garamond"/>
          <w:b/>
          <w:sz w:val="24"/>
          <w:szCs w:val="24"/>
          <w:lang w:val="sq-AL"/>
        </w:rPr>
        <w:t>Delina Ibrahimaj</w:t>
      </w:r>
    </w:p>
    <w:sectPr w:rsidR="00232D4E" w:rsidRPr="00697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8C"/>
    <w:rsid w:val="00025301"/>
    <w:rsid w:val="00163E14"/>
    <w:rsid w:val="00232D4E"/>
    <w:rsid w:val="0035497C"/>
    <w:rsid w:val="0038475C"/>
    <w:rsid w:val="006853AA"/>
    <w:rsid w:val="0069769D"/>
    <w:rsid w:val="006B20AB"/>
    <w:rsid w:val="00734AAA"/>
    <w:rsid w:val="00911736"/>
    <w:rsid w:val="009319A6"/>
    <w:rsid w:val="009E458C"/>
    <w:rsid w:val="00CB6049"/>
    <w:rsid w:val="00CF74F5"/>
    <w:rsid w:val="00D8597A"/>
    <w:rsid w:val="00DB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29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4955E8DF7D4C21AD11656658601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2021-10-19T08:21:58Z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Për një ndryshim në udhëzimin nr.16, datë 3.4.2020 "Pë faturën dhe sistemin e monitorimit të qarkullimit"</Titulli>
    <Modifikuesi xmlns="0e656187-b300-4fb0-8bf4-3a50f872073c">jorina.kryeziu</Modifikuesi>
    <Nr_x002e__x0020_prot_x0020_QBZ xmlns="0e656187-b300-4fb0-8bf4-3a50f872073c">1410/1</Nr_x002e__x0020_prot_x0020_QBZ>
    <Data_x0020_e_x0020_Modifikimit xmlns="0e656187-b300-4fb0-8bf4-3a50f872073c">2021-10-19T09:40:12Z</Data_x0020_e_x0020_Modifikimit>
    <Dekretuar xmlns="0e656187-b300-4fb0-8bf4-3a50f872073c">false</Dekretuar>
    <Data xmlns="0e656187-b300-4fb0-8bf4-3a50f872073c">2021-10-14T22:00:00Z</Data>
    <Nr_x002e__x0020_protokolli_x0020_i_x0020_aktit xmlns="0e656187-b300-4fb0-8bf4-3a50f872073c">14269/3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4955E8DF7D4C21AD11656658601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C71BF-DF90-48BF-A64B-A4E89227C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D97A76-5277-4519-919D-87287CF2DF33}">
  <ds:schemaRefs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E378C65-A069-414C-8141-577661FD71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3AF7CA-807D-474C-8D84-6EE71F7BE2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127A89-4CDB-4493-BDB8-5281E595A9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903DA2-31DF-4A63-80B2-29BD8EE06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nr.16, datë 3.4.2020 "Pë faturën dhe sistemin e monitorimit të qarkullimit"</vt:lpstr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nr.16, datë 3.4.2020 "Pë faturën dhe sistemin e monitorimit të qarkullimit"</dc:title>
  <dc:creator>Entela Suli</dc:creator>
  <cp:lastModifiedBy>Amarilda Muja</cp:lastModifiedBy>
  <cp:revision>12</cp:revision>
  <dcterms:created xsi:type="dcterms:W3CDTF">2021-10-19T08:02:00Z</dcterms:created>
  <dcterms:modified xsi:type="dcterms:W3CDTF">2021-10-19T09:42:00Z</dcterms:modified>
</cp:coreProperties>
</file>