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68BB9A" w14:textId="04676A96" w:rsidR="003555C1" w:rsidRPr="00AE37E5" w:rsidRDefault="00871EE6" w:rsidP="00871E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37E5">
        <w:rPr>
          <w:rFonts w:ascii="Garamond" w:hAnsi="Garamond"/>
          <w:b/>
          <w:sz w:val="24"/>
          <w:szCs w:val="24"/>
          <w:lang w:val="sq-AL"/>
        </w:rPr>
        <w:t>UDHËZIM I PËRBASHKËT</w:t>
      </w:r>
    </w:p>
    <w:p w14:paraId="12E4B957" w14:textId="700072CC" w:rsidR="007364F1" w:rsidRPr="00AE37E5" w:rsidRDefault="00871EE6" w:rsidP="00871E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37E5">
        <w:rPr>
          <w:rFonts w:ascii="Garamond" w:hAnsi="Garamond"/>
          <w:b/>
          <w:sz w:val="24"/>
          <w:szCs w:val="24"/>
          <w:lang w:val="sq-AL"/>
        </w:rPr>
        <w:t>Nr</w:t>
      </w:r>
      <w:r w:rsidR="007E178A" w:rsidRPr="00AE37E5">
        <w:rPr>
          <w:rFonts w:ascii="Garamond" w:hAnsi="Garamond"/>
          <w:b/>
          <w:sz w:val="24"/>
          <w:szCs w:val="24"/>
          <w:lang w:val="sq-AL"/>
        </w:rPr>
        <w:t>.</w:t>
      </w:r>
      <w:r w:rsidR="00B47ACC" w:rsidRPr="00AE37E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D7C5C">
        <w:rPr>
          <w:rFonts w:ascii="Garamond" w:hAnsi="Garamond"/>
          <w:b/>
          <w:sz w:val="24"/>
          <w:szCs w:val="24"/>
          <w:lang w:val="sq-AL"/>
        </w:rPr>
        <w:t>15/1</w:t>
      </w:r>
      <w:r w:rsidR="00ED442D" w:rsidRPr="00AE37E5">
        <w:rPr>
          <w:rFonts w:ascii="Garamond" w:hAnsi="Garamond"/>
          <w:b/>
          <w:sz w:val="24"/>
          <w:szCs w:val="24"/>
          <w:lang w:val="sq-AL"/>
        </w:rPr>
        <w:t>, datë 2</w:t>
      </w:r>
      <w:r w:rsidR="007D7C5C">
        <w:rPr>
          <w:rFonts w:ascii="Garamond" w:hAnsi="Garamond"/>
          <w:b/>
          <w:sz w:val="24"/>
          <w:szCs w:val="24"/>
          <w:lang w:val="sq-AL"/>
        </w:rPr>
        <w:t>5.11</w:t>
      </w:r>
      <w:r w:rsidR="008650FF" w:rsidRPr="00AE37E5">
        <w:rPr>
          <w:rFonts w:ascii="Garamond" w:hAnsi="Garamond"/>
          <w:b/>
          <w:sz w:val="24"/>
          <w:szCs w:val="24"/>
          <w:lang w:val="sq-AL"/>
        </w:rPr>
        <w:t>.2021</w:t>
      </w:r>
    </w:p>
    <w:p w14:paraId="17F093A3" w14:textId="77777777" w:rsidR="00871EE6" w:rsidRPr="00AE37E5" w:rsidRDefault="00871EE6" w:rsidP="00871E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D6C910C" w14:textId="3BABE7C9" w:rsidR="00871EE6" w:rsidRPr="00AE37E5" w:rsidRDefault="00871EE6" w:rsidP="00871EE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37E5">
        <w:rPr>
          <w:rFonts w:ascii="Garamond" w:hAnsi="Garamond"/>
          <w:b/>
          <w:sz w:val="24"/>
          <w:szCs w:val="24"/>
          <w:lang w:val="sq-AL"/>
        </w:rPr>
        <w:t>PËR DISA NDRYSHIM</w:t>
      </w:r>
      <w:r w:rsidR="00AE37E5">
        <w:rPr>
          <w:rFonts w:ascii="Garamond" w:hAnsi="Garamond"/>
          <w:b/>
          <w:sz w:val="24"/>
          <w:szCs w:val="24"/>
          <w:lang w:val="sq-AL"/>
        </w:rPr>
        <w:t>E N</w:t>
      </w:r>
      <w:r w:rsidR="00A037DE">
        <w:rPr>
          <w:rFonts w:ascii="Garamond" w:hAnsi="Garamond"/>
          <w:b/>
          <w:sz w:val="24"/>
          <w:szCs w:val="24"/>
          <w:lang w:val="sq-AL"/>
        </w:rPr>
        <w:t>Ë</w:t>
      </w:r>
      <w:r w:rsidR="00AE37E5">
        <w:rPr>
          <w:rFonts w:ascii="Garamond" w:hAnsi="Garamond"/>
          <w:b/>
          <w:sz w:val="24"/>
          <w:szCs w:val="24"/>
          <w:lang w:val="sq-AL"/>
        </w:rPr>
        <w:t xml:space="preserve"> UDHËZIMIN NR. 29, DATË 30.</w:t>
      </w:r>
      <w:r w:rsidRPr="00AE37E5">
        <w:rPr>
          <w:rFonts w:ascii="Garamond" w:hAnsi="Garamond"/>
          <w:b/>
          <w:sz w:val="24"/>
          <w:szCs w:val="24"/>
          <w:lang w:val="sq-AL"/>
        </w:rPr>
        <w:t>7.2018</w:t>
      </w:r>
      <w:r w:rsidR="00AE37E5">
        <w:rPr>
          <w:rFonts w:ascii="Garamond" w:hAnsi="Garamond"/>
          <w:b/>
          <w:sz w:val="24"/>
          <w:szCs w:val="24"/>
          <w:lang w:val="sq-AL"/>
        </w:rPr>
        <w:t>,</w:t>
      </w:r>
      <w:r w:rsidRPr="00AE37E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37E5">
        <w:rPr>
          <w:rFonts w:ascii="Garamond" w:hAnsi="Garamond"/>
          <w:b/>
          <w:sz w:val="24"/>
          <w:szCs w:val="24"/>
          <w:lang w:val="sq-AL"/>
        </w:rPr>
        <w:t>“</w:t>
      </w:r>
      <w:r w:rsidRPr="00AE37E5">
        <w:rPr>
          <w:rFonts w:ascii="Garamond" w:hAnsi="Garamond"/>
          <w:b/>
          <w:sz w:val="24"/>
          <w:szCs w:val="24"/>
          <w:lang w:val="sq-AL"/>
        </w:rPr>
        <w:t>PËR TATIMIN E KALIMIT TË SË DREJTËS SË PRONËS</w:t>
      </w:r>
      <w:r w:rsidR="00B47ACC" w:rsidRPr="00AE37E5">
        <w:rPr>
          <w:rFonts w:ascii="Garamond" w:hAnsi="Garamond"/>
          <w:b/>
          <w:sz w:val="24"/>
          <w:szCs w:val="24"/>
          <w:lang w:val="sq-AL"/>
        </w:rPr>
        <w:t>ISË SË PASURISË SË PALUAJTSHME</w:t>
      </w:r>
    </w:p>
    <w:p w14:paraId="035C9FE5" w14:textId="77777777" w:rsidR="00871EE6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057717" w14:textId="2522CA16" w:rsidR="00871EE6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Në zbatim të nenit 102, pika 4</w:t>
      </w:r>
      <w:r w:rsidR="00AE37E5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të Kushtetutës së Republikës së Shqipërisë</w:t>
      </w:r>
      <w:r w:rsidR="004426E5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dhe në zbatim, të nenit 11, të ligjit nr. 8438, datë 28.12.1998</w:t>
      </w:r>
      <w:r w:rsidR="00AE37E5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Pr="00AE37E5">
        <w:rPr>
          <w:rFonts w:ascii="Garamond" w:hAnsi="Garamond"/>
          <w:sz w:val="24"/>
          <w:szCs w:val="24"/>
          <w:lang w:val="sq-AL"/>
        </w:rPr>
        <w:t>Për tatimin mbi të ardhurat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Pr="00AE37E5">
        <w:rPr>
          <w:rFonts w:ascii="Garamond" w:hAnsi="Garamond"/>
          <w:sz w:val="24"/>
          <w:szCs w:val="24"/>
          <w:lang w:val="sq-AL"/>
        </w:rPr>
        <w:t xml:space="preserve">, të ndryshuar, </w:t>
      </w:r>
      <w:r w:rsidR="00C2690A">
        <w:rPr>
          <w:rFonts w:ascii="Garamond" w:hAnsi="Garamond"/>
          <w:sz w:val="24"/>
          <w:szCs w:val="24"/>
          <w:lang w:val="sq-AL"/>
        </w:rPr>
        <w:t xml:space="preserve">të </w:t>
      </w:r>
      <w:r w:rsidRPr="00AE37E5">
        <w:rPr>
          <w:rFonts w:ascii="Garamond" w:hAnsi="Garamond"/>
          <w:sz w:val="24"/>
          <w:szCs w:val="24"/>
          <w:lang w:val="sq-AL"/>
        </w:rPr>
        <w:t>pikës 1</w:t>
      </w:r>
      <w:r w:rsidR="00AE37E5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</w:t>
      </w:r>
      <w:r w:rsidR="00C2690A">
        <w:rPr>
          <w:rFonts w:ascii="Garamond" w:hAnsi="Garamond"/>
          <w:sz w:val="24"/>
          <w:szCs w:val="24"/>
          <w:lang w:val="sq-AL"/>
        </w:rPr>
        <w:t xml:space="preserve">të </w:t>
      </w:r>
      <w:r w:rsidRPr="00AE37E5">
        <w:rPr>
          <w:rFonts w:ascii="Garamond" w:hAnsi="Garamond"/>
          <w:sz w:val="24"/>
          <w:szCs w:val="24"/>
          <w:lang w:val="sq-AL"/>
        </w:rPr>
        <w:t>neni</w:t>
      </w:r>
      <w:r w:rsidR="00C2690A">
        <w:rPr>
          <w:rFonts w:ascii="Garamond" w:hAnsi="Garamond"/>
          <w:sz w:val="24"/>
          <w:szCs w:val="24"/>
          <w:lang w:val="sq-AL"/>
        </w:rPr>
        <w:t>t</w:t>
      </w:r>
      <w:r w:rsidRPr="00AE37E5">
        <w:rPr>
          <w:rFonts w:ascii="Garamond" w:hAnsi="Garamond"/>
          <w:sz w:val="24"/>
          <w:szCs w:val="24"/>
          <w:lang w:val="sq-AL"/>
        </w:rPr>
        <w:t xml:space="preserve"> 6</w:t>
      </w:r>
      <w:r w:rsidR="004426E5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të </w:t>
      </w:r>
      <w:r w:rsidR="00C2690A" w:rsidRPr="00AE37E5">
        <w:rPr>
          <w:rFonts w:ascii="Garamond" w:hAnsi="Garamond"/>
          <w:sz w:val="24"/>
          <w:szCs w:val="24"/>
          <w:lang w:val="sq-AL"/>
        </w:rPr>
        <w:t xml:space="preserve">ligjit </w:t>
      </w:r>
      <w:r w:rsidRPr="00AE37E5">
        <w:rPr>
          <w:rFonts w:ascii="Garamond" w:hAnsi="Garamond"/>
          <w:sz w:val="24"/>
          <w:szCs w:val="24"/>
          <w:lang w:val="sq-AL"/>
        </w:rPr>
        <w:t>nr.</w:t>
      </w:r>
      <w:r w:rsidR="00AE37E5">
        <w:rPr>
          <w:rFonts w:ascii="Garamond" w:hAnsi="Garamond"/>
          <w:sz w:val="24"/>
          <w:szCs w:val="24"/>
          <w:lang w:val="sq-AL"/>
        </w:rPr>
        <w:t xml:space="preserve"> </w:t>
      </w:r>
      <w:r w:rsidRPr="00AE37E5">
        <w:rPr>
          <w:rFonts w:ascii="Garamond" w:hAnsi="Garamond"/>
          <w:sz w:val="24"/>
          <w:szCs w:val="24"/>
          <w:lang w:val="sq-AL"/>
        </w:rPr>
        <w:t>111/2018</w:t>
      </w:r>
      <w:r w:rsidR="00C2690A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Pr="00AE37E5">
        <w:rPr>
          <w:rFonts w:ascii="Garamond" w:hAnsi="Garamond"/>
          <w:sz w:val="24"/>
          <w:szCs w:val="24"/>
          <w:lang w:val="sq-AL"/>
        </w:rPr>
        <w:t xml:space="preserve">Për </w:t>
      </w:r>
      <w:r w:rsidR="00C2690A" w:rsidRPr="00AE37E5">
        <w:rPr>
          <w:rFonts w:ascii="Garamond" w:hAnsi="Garamond"/>
          <w:sz w:val="24"/>
          <w:szCs w:val="24"/>
          <w:lang w:val="sq-AL"/>
        </w:rPr>
        <w:t>kadastrën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Pr="00AE37E5">
        <w:rPr>
          <w:rFonts w:ascii="Garamond" w:hAnsi="Garamond"/>
          <w:sz w:val="24"/>
          <w:szCs w:val="24"/>
          <w:lang w:val="sq-AL"/>
        </w:rPr>
        <w:t xml:space="preserve">, ministri i Financave dhe Ekonomisë dhe drejtori i përgjithshëm i Agjencisë Shtetërore të Kadastrës, </w:t>
      </w:r>
    </w:p>
    <w:p w14:paraId="11B74A51" w14:textId="77777777" w:rsidR="00871EE6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B67F66" w14:textId="12C3B042" w:rsidR="00871EE6" w:rsidRPr="00AE37E5" w:rsidRDefault="00871EE6" w:rsidP="00871EE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UDHËZOJNË:</w:t>
      </w:r>
    </w:p>
    <w:p w14:paraId="3FAAB3E2" w14:textId="77777777" w:rsidR="00871EE6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42684A" w14:textId="3478C902" w:rsidR="00871EE6" w:rsidRPr="00AE37E5" w:rsidRDefault="00AE37E5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</w:t>
      </w:r>
      <w:r w:rsidR="00C2690A">
        <w:rPr>
          <w:rFonts w:ascii="Garamond" w:hAnsi="Garamond"/>
          <w:sz w:val="24"/>
          <w:szCs w:val="24"/>
          <w:lang w:val="sq-AL"/>
        </w:rPr>
        <w:t xml:space="preserve">udhëzimin </w:t>
      </w:r>
      <w:r>
        <w:rPr>
          <w:rFonts w:ascii="Garamond" w:hAnsi="Garamond"/>
          <w:sz w:val="24"/>
          <w:szCs w:val="24"/>
          <w:lang w:val="sq-AL"/>
        </w:rPr>
        <w:t>nr. 29, datë 30.</w:t>
      </w:r>
      <w:r w:rsidR="00871EE6" w:rsidRPr="00AE37E5">
        <w:rPr>
          <w:rFonts w:ascii="Garamond" w:hAnsi="Garamond"/>
          <w:sz w:val="24"/>
          <w:szCs w:val="24"/>
          <w:lang w:val="sq-AL"/>
        </w:rPr>
        <w:t>7.2018</w:t>
      </w:r>
      <w:r>
        <w:rPr>
          <w:rFonts w:ascii="Garamond" w:hAnsi="Garamond"/>
          <w:sz w:val="24"/>
          <w:szCs w:val="24"/>
          <w:lang w:val="sq-AL"/>
        </w:rPr>
        <w:t>,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</w:t>
      </w:r>
      <w:r w:rsidR="00871EE6" w:rsidRPr="00AE37E5">
        <w:rPr>
          <w:rFonts w:ascii="Garamond" w:hAnsi="Garamond"/>
          <w:sz w:val="24"/>
          <w:szCs w:val="24"/>
          <w:lang w:val="sq-AL"/>
        </w:rPr>
        <w:t>Për tatimin e kalimit të së drejtës së pronësisë së pasurisë së paluajtshme</w:t>
      </w:r>
      <w:r w:rsidR="00C2690A">
        <w:rPr>
          <w:rFonts w:ascii="Garamond" w:hAnsi="Garamond"/>
          <w:sz w:val="24"/>
          <w:szCs w:val="24"/>
          <w:lang w:val="sq-AL"/>
        </w:rPr>
        <w:t>”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, bëhen ndryshimet e mëposhtme: </w:t>
      </w:r>
    </w:p>
    <w:p w14:paraId="6BA798A6" w14:textId="42CD8BEB" w:rsidR="00871EE6" w:rsidRPr="00AE37E5" w:rsidRDefault="00610F74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-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Në preambulën e udhëzimit togfjalëshi 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="00871EE6" w:rsidRPr="00AE37E5">
        <w:rPr>
          <w:rFonts w:ascii="Garamond" w:hAnsi="Garamond"/>
          <w:sz w:val="24"/>
          <w:szCs w:val="24"/>
          <w:lang w:val="sq-AL"/>
        </w:rPr>
        <w:t>ministri i Drejtësisë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zëvendësohet me 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="00871EE6" w:rsidRPr="00AE37E5">
        <w:rPr>
          <w:rFonts w:ascii="Garamond" w:hAnsi="Garamond"/>
          <w:sz w:val="24"/>
          <w:szCs w:val="24"/>
          <w:lang w:val="sq-AL"/>
        </w:rPr>
        <w:t>drejtori i përgjithshëm i Agjencisë Shtetërore të Kadastrës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. </w:t>
      </w:r>
    </w:p>
    <w:p w14:paraId="17981A3C" w14:textId="3A383753" w:rsidR="00871EE6" w:rsidRPr="00AE37E5" w:rsidRDefault="00610F74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-</w:t>
      </w:r>
      <w:r w:rsidR="00C2690A">
        <w:rPr>
          <w:rFonts w:ascii="Garamond" w:hAnsi="Garamond"/>
          <w:sz w:val="24"/>
          <w:szCs w:val="24"/>
          <w:lang w:val="sq-AL"/>
        </w:rPr>
        <w:t xml:space="preserve"> Paragrafi 3 i udhëzimit 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zëvendësohet me këtë përmbajtje: </w:t>
      </w:r>
    </w:p>
    <w:p w14:paraId="0685AF43" w14:textId="084FC580" w:rsidR="00610F74" w:rsidRPr="00AE37E5" w:rsidRDefault="00AE37E5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3. Nuk janë subjekte </w:t>
      </w:r>
      <w:r w:rsidR="00C2690A">
        <w:rPr>
          <w:rFonts w:ascii="Garamond" w:hAnsi="Garamond"/>
          <w:sz w:val="24"/>
          <w:szCs w:val="24"/>
          <w:lang w:val="sq-AL"/>
        </w:rPr>
        <w:t>“</w:t>
      </w:r>
      <w:r w:rsidR="00871EE6" w:rsidRPr="00AE37E5">
        <w:rPr>
          <w:rFonts w:ascii="Garamond" w:hAnsi="Garamond"/>
          <w:sz w:val="24"/>
          <w:szCs w:val="24"/>
          <w:lang w:val="sq-AL"/>
        </w:rPr>
        <w:t>të tatimit mbi të ardhurat personale</w:t>
      </w:r>
      <w:r>
        <w:rPr>
          <w:rFonts w:ascii="Garamond" w:hAnsi="Garamond"/>
          <w:sz w:val="24"/>
          <w:szCs w:val="24"/>
          <w:lang w:val="sq-AL"/>
        </w:rPr>
        <w:t>”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nga kalimi i së drejtës së pronësisë mbi pasuritë e paluajtshme: </w:t>
      </w:r>
    </w:p>
    <w:p w14:paraId="331C6551" w14:textId="1B833F7E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a) </w:t>
      </w:r>
      <w:r w:rsidR="00321A4F" w:rsidRPr="00AE37E5">
        <w:rPr>
          <w:rFonts w:ascii="Garamond" w:hAnsi="Garamond"/>
          <w:sz w:val="24"/>
          <w:szCs w:val="24"/>
          <w:lang w:val="sq-AL"/>
        </w:rPr>
        <w:t xml:space="preserve">sipërmarrësit </w:t>
      </w:r>
      <w:r w:rsidRPr="00AE37E5">
        <w:rPr>
          <w:rFonts w:ascii="Garamond" w:hAnsi="Garamond"/>
          <w:sz w:val="24"/>
          <w:szCs w:val="24"/>
          <w:lang w:val="sq-AL"/>
        </w:rPr>
        <w:t>(ndërtuesit) në fushën e ndërtimit, të pajisur me NIPT, pavarësisht nga statusi (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Pr="00AE37E5">
        <w:rPr>
          <w:rFonts w:ascii="Garamond" w:hAnsi="Garamond"/>
          <w:sz w:val="24"/>
          <w:szCs w:val="24"/>
          <w:lang w:val="sq-AL"/>
        </w:rPr>
        <w:t>person fizik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Pr="00AE37E5">
        <w:rPr>
          <w:rFonts w:ascii="Garamond" w:hAnsi="Garamond"/>
          <w:sz w:val="24"/>
          <w:szCs w:val="24"/>
          <w:lang w:val="sq-AL"/>
        </w:rPr>
        <w:t xml:space="preserve"> apo 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Pr="00AE37E5">
        <w:rPr>
          <w:rFonts w:ascii="Garamond" w:hAnsi="Garamond"/>
          <w:sz w:val="24"/>
          <w:szCs w:val="24"/>
          <w:lang w:val="sq-AL"/>
        </w:rPr>
        <w:t>person fizik tregtar</w:t>
      </w:r>
      <w:r w:rsidR="00810673">
        <w:rPr>
          <w:rFonts w:ascii="Garamond" w:hAnsi="Garamond"/>
          <w:sz w:val="24"/>
          <w:szCs w:val="24"/>
          <w:lang w:val="sq-AL"/>
        </w:rPr>
        <w:t>”</w:t>
      </w:r>
      <w:r w:rsidRPr="00AE37E5">
        <w:rPr>
          <w:rFonts w:ascii="Garamond" w:hAnsi="Garamond"/>
          <w:sz w:val="24"/>
          <w:szCs w:val="24"/>
          <w:lang w:val="sq-AL"/>
        </w:rPr>
        <w:t>), të cilët ndërtojnë për qëllim shitje</w:t>
      </w:r>
      <w:r w:rsidR="00810673">
        <w:rPr>
          <w:rFonts w:ascii="Garamond" w:hAnsi="Garamond"/>
          <w:sz w:val="24"/>
          <w:szCs w:val="24"/>
          <w:lang w:val="sq-AL"/>
        </w:rPr>
        <w:t>je</w:t>
      </w:r>
      <w:r w:rsidRPr="00AE37E5">
        <w:rPr>
          <w:rFonts w:ascii="Garamond" w:hAnsi="Garamond"/>
          <w:sz w:val="24"/>
          <w:szCs w:val="24"/>
          <w:lang w:val="sq-AL"/>
        </w:rPr>
        <w:t xml:space="preserve">; </w:t>
      </w:r>
    </w:p>
    <w:p w14:paraId="19E32BE8" w14:textId="30EACE55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b) </w:t>
      </w:r>
      <w:r w:rsidR="00321A4F" w:rsidRPr="00AE37E5">
        <w:rPr>
          <w:rFonts w:ascii="Garamond" w:hAnsi="Garamond"/>
          <w:sz w:val="24"/>
          <w:szCs w:val="24"/>
          <w:lang w:val="sq-AL"/>
        </w:rPr>
        <w:t xml:space="preserve">investitorët </w:t>
      </w:r>
      <w:r w:rsidRPr="00AE37E5">
        <w:rPr>
          <w:rFonts w:ascii="Garamond" w:hAnsi="Garamond"/>
          <w:sz w:val="24"/>
          <w:szCs w:val="24"/>
          <w:lang w:val="sq-AL"/>
        </w:rPr>
        <w:t>në fushën e ndërtimit, të cilët financojnë produktin e ndërtimit me qëllim shitje</w:t>
      </w:r>
      <w:r w:rsidR="00220F72">
        <w:rPr>
          <w:rFonts w:ascii="Garamond" w:hAnsi="Garamond"/>
          <w:sz w:val="24"/>
          <w:szCs w:val="24"/>
          <w:lang w:val="sq-AL"/>
        </w:rPr>
        <w:t>je</w:t>
      </w:r>
      <w:r w:rsidRPr="00AE37E5">
        <w:rPr>
          <w:rFonts w:ascii="Garamond" w:hAnsi="Garamond"/>
          <w:sz w:val="24"/>
          <w:szCs w:val="24"/>
          <w:lang w:val="sq-AL"/>
        </w:rPr>
        <w:t xml:space="preserve">, në rastet kur janë të regjistruar në QKR (janë të pajisur me NIPT) dhe u është caktuar përgjegjësia tatimore. </w:t>
      </w:r>
    </w:p>
    <w:p w14:paraId="41332D77" w14:textId="72044526" w:rsidR="00871EE6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Subjektet e mësipërme janë pagues </w:t>
      </w:r>
      <w:r w:rsidR="00553D5E">
        <w:rPr>
          <w:rFonts w:ascii="Garamond" w:hAnsi="Garamond"/>
          <w:sz w:val="24"/>
          <w:szCs w:val="24"/>
          <w:lang w:val="sq-AL"/>
        </w:rPr>
        <w:t>t</w:t>
      </w:r>
      <w:r w:rsidRPr="00AE37E5">
        <w:rPr>
          <w:rFonts w:ascii="Garamond" w:hAnsi="Garamond"/>
          <w:sz w:val="24"/>
          <w:szCs w:val="24"/>
          <w:lang w:val="sq-AL"/>
        </w:rPr>
        <w:t xml:space="preserve">ë 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Pr="00AE37E5">
        <w:rPr>
          <w:rFonts w:ascii="Garamond" w:hAnsi="Garamond"/>
          <w:sz w:val="24"/>
          <w:szCs w:val="24"/>
          <w:lang w:val="sq-AL"/>
        </w:rPr>
        <w:t>taksës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Pr="00AE37E5">
        <w:rPr>
          <w:rFonts w:ascii="Garamond" w:hAnsi="Garamond"/>
          <w:sz w:val="24"/>
          <w:szCs w:val="24"/>
          <w:lang w:val="sq-AL"/>
        </w:rPr>
        <w:t xml:space="preserve"> vendore mbi kalimin e së drejtës së pronësisë për pasuritë e paluajtshme, sipas parashikimeve në nenin 28, të ligjit nr. 9632, datë 30.10.2006</w:t>
      </w:r>
      <w:r w:rsidR="00220F72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Pr="00AE37E5">
        <w:rPr>
          <w:rFonts w:ascii="Garamond" w:hAnsi="Garamond"/>
          <w:sz w:val="24"/>
          <w:szCs w:val="24"/>
          <w:lang w:val="sq-AL"/>
        </w:rPr>
        <w:t>Për sistemin e taksave vendore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Pr="00AE37E5">
        <w:rPr>
          <w:rFonts w:ascii="Garamond" w:hAnsi="Garamond"/>
          <w:sz w:val="24"/>
          <w:szCs w:val="24"/>
          <w:lang w:val="sq-AL"/>
        </w:rPr>
        <w:t xml:space="preserve">, </w:t>
      </w:r>
      <w:r w:rsidR="00220F72">
        <w:rPr>
          <w:rFonts w:ascii="Garamond" w:hAnsi="Garamond"/>
          <w:sz w:val="24"/>
          <w:szCs w:val="24"/>
          <w:lang w:val="sq-AL"/>
        </w:rPr>
        <w:t>të</w:t>
      </w:r>
      <w:r w:rsidRPr="00AE37E5">
        <w:rPr>
          <w:rFonts w:ascii="Garamond" w:hAnsi="Garamond"/>
          <w:sz w:val="24"/>
          <w:szCs w:val="24"/>
          <w:lang w:val="sq-AL"/>
        </w:rPr>
        <w:t xml:space="preserve"> ndryshuar.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="00220F72">
        <w:rPr>
          <w:rFonts w:ascii="Garamond" w:hAnsi="Garamond"/>
          <w:sz w:val="24"/>
          <w:szCs w:val="24"/>
          <w:lang w:val="sq-AL"/>
        </w:rPr>
        <w:t>.</w:t>
      </w:r>
      <w:r w:rsidRPr="00AE37E5">
        <w:rPr>
          <w:rFonts w:ascii="Garamond" w:hAnsi="Garamond"/>
          <w:sz w:val="24"/>
          <w:szCs w:val="24"/>
          <w:lang w:val="sq-AL"/>
        </w:rPr>
        <w:t xml:space="preserve"> </w:t>
      </w:r>
    </w:p>
    <w:p w14:paraId="6363F483" w14:textId="354A8628" w:rsidR="00871EE6" w:rsidRPr="00AE37E5" w:rsidRDefault="00610F74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-</w:t>
      </w:r>
      <w:r w:rsidR="00220F72">
        <w:rPr>
          <w:rFonts w:ascii="Garamond" w:hAnsi="Garamond"/>
          <w:sz w:val="24"/>
          <w:szCs w:val="24"/>
          <w:lang w:val="sq-AL"/>
        </w:rPr>
        <w:t xml:space="preserve"> Paragrafi 4 i udhëzimit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zëvendësohet me këtë përmbajtje:</w:t>
      </w:r>
    </w:p>
    <w:p w14:paraId="0A38C317" w14:textId="45DBDD49" w:rsidR="00610F74" w:rsidRPr="00AE37E5" w:rsidRDefault="00AE37E5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4. Me qëllim </w:t>
      </w:r>
      <w:r w:rsidRPr="00AE37E5">
        <w:rPr>
          <w:rFonts w:ascii="Garamond" w:hAnsi="Garamond"/>
          <w:sz w:val="24"/>
          <w:szCs w:val="24"/>
          <w:lang w:val="sq-AL"/>
        </w:rPr>
        <w:t>eliminimin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e shmangies së tatimit dhe </w:t>
      </w:r>
      <w:r w:rsidR="004426E5">
        <w:rPr>
          <w:rFonts w:ascii="Garamond" w:hAnsi="Garamond"/>
          <w:sz w:val="24"/>
          <w:szCs w:val="24"/>
          <w:lang w:val="sq-AL"/>
        </w:rPr>
        <w:t xml:space="preserve">të 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abuzimit me parimet e ligjit tatimor, përjashtimisht nga sa është përcaktuar në pikën 3, përveç taksës vendore mbi kalimin e së drejtës së pronësisë për pasuritë e paluajtshme, paguajnë edhe tatimin mbi të ardhurat personale nga kalimi i </w:t>
      </w:r>
      <w:r w:rsidR="00220F72">
        <w:rPr>
          <w:rFonts w:ascii="Garamond" w:hAnsi="Garamond"/>
          <w:sz w:val="24"/>
          <w:szCs w:val="24"/>
          <w:lang w:val="sq-AL"/>
        </w:rPr>
        <w:t>s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ë drejtës së pronësisë mbi pasuritë e paluajtshme, subjektet që gjenden në kushtet e mëposhtme: </w:t>
      </w:r>
    </w:p>
    <w:p w14:paraId="3FF97598" w14:textId="7E9A929F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a) </w:t>
      </w:r>
      <w:r w:rsidR="00220F72" w:rsidRPr="00AE37E5">
        <w:rPr>
          <w:rFonts w:ascii="Garamond" w:hAnsi="Garamond"/>
          <w:sz w:val="24"/>
          <w:szCs w:val="24"/>
          <w:lang w:val="sq-AL"/>
        </w:rPr>
        <w:t xml:space="preserve">investitorët </w:t>
      </w:r>
      <w:r w:rsidRPr="00AE37E5">
        <w:rPr>
          <w:rFonts w:ascii="Garamond" w:hAnsi="Garamond"/>
          <w:sz w:val="24"/>
          <w:szCs w:val="24"/>
          <w:lang w:val="sq-AL"/>
        </w:rPr>
        <w:t>në fushën e ndërtimit, të cilët financojnë produktin e ndërtimit</w:t>
      </w:r>
      <w:r w:rsidR="00220F72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me qëllim shitje</w:t>
      </w:r>
      <w:r w:rsidR="00220F72">
        <w:rPr>
          <w:rFonts w:ascii="Garamond" w:hAnsi="Garamond"/>
          <w:sz w:val="24"/>
          <w:szCs w:val="24"/>
          <w:lang w:val="sq-AL"/>
        </w:rPr>
        <w:t>je</w:t>
      </w:r>
      <w:r w:rsidRPr="00AE37E5">
        <w:rPr>
          <w:rFonts w:ascii="Garamond" w:hAnsi="Garamond"/>
          <w:sz w:val="24"/>
          <w:szCs w:val="24"/>
          <w:lang w:val="sq-AL"/>
        </w:rPr>
        <w:t xml:space="preserve"> në rastet kur nuk</w:t>
      </w:r>
      <w:r w:rsidR="00AE37E5">
        <w:rPr>
          <w:rFonts w:ascii="Garamond" w:hAnsi="Garamond"/>
          <w:sz w:val="24"/>
          <w:szCs w:val="24"/>
          <w:lang w:val="sq-AL"/>
        </w:rPr>
        <w:t xml:space="preserve"> </w:t>
      </w:r>
      <w:r w:rsidRPr="00AE37E5">
        <w:rPr>
          <w:rFonts w:ascii="Garamond" w:hAnsi="Garamond"/>
          <w:sz w:val="24"/>
          <w:szCs w:val="24"/>
          <w:lang w:val="sq-AL"/>
        </w:rPr>
        <w:t>janë të regjistruar në organin tatimor (nuk</w:t>
      </w:r>
      <w:r w:rsidR="00AE37E5">
        <w:rPr>
          <w:rFonts w:ascii="Garamond" w:hAnsi="Garamond"/>
          <w:sz w:val="24"/>
          <w:szCs w:val="24"/>
          <w:lang w:val="sq-AL"/>
        </w:rPr>
        <w:t xml:space="preserve"> </w:t>
      </w:r>
      <w:r w:rsidRPr="00AE37E5">
        <w:rPr>
          <w:rFonts w:ascii="Garamond" w:hAnsi="Garamond"/>
          <w:sz w:val="24"/>
          <w:szCs w:val="24"/>
          <w:lang w:val="sq-AL"/>
        </w:rPr>
        <w:t xml:space="preserve">janë të pajisur me NIPT) dhe nuk u është caktuar përgjegjësia tatimore; </w:t>
      </w:r>
    </w:p>
    <w:p w14:paraId="6334572D" w14:textId="77777777" w:rsidR="00553D5E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b) </w:t>
      </w:r>
      <w:r w:rsidR="00220F72" w:rsidRPr="00AE37E5">
        <w:rPr>
          <w:rFonts w:ascii="Garamond" w:hAnsi="Garamond"/>
          <w:sz w:val="24"/>
          <w:szCs w:val="24"/>
          <w:lang w:val="sq-AL"/>
        </w:rPr>
        <w:t xml:space="preserve">personat </w:t>
      </w:r>
      <w:r w:rsidRPr="00AE37E5">
        <w:rPr>
          <w:rFonts w:ascii="Garamond" w:hAnsi="Garamond"/>
          <w:sz w:val="24"/>
          <w:szCs w:val="24"/>
          <w:lang w:val="sq-AL"/>
        </w:rPr>
        <w:t>fizikë tregtarë</w:t>
      </w:r>
      <w:r w:rsidR="009E5985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në rastet kur e kanë marrë këtë status dhe janë pajisur me NIPT në momentin që kanë nisur shitjen e produktit të ndërtimit. </w:t>
      </w:r>
    </w:p>
    <w:p w14:paraId="747D3017" w14:textId="6A014205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Personat</w:t>
      </w:r>
      <w:r w:rsidR="00220F72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që lejen e ndërtimit dhe regjistrimin e pasurive e përfitojnë në emrin e tyre si individë, nëse në momentin që fillojnë shitjen e produktit të ndërtimit, pajisen me NIPT</w:t>
      </w:r>
      <w:r w:rsidR="00220F72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="00694E2C" w:rsidRPr="00AE37E5">
        <w:rPr>
          <w:rFonts w:ascii="Garamond" w:hAnsi="Garamond"/>
          <w:sz w:val="24"/>
          <w:szCs w:val="24"/>
          <w:lang w:val="sq-AL"/>
        </w:rPr>
        <w:t xml:space="preserve">person </w:t>
      </w:r>
      <w:r w:rsidRPr="00AE37E5">
        <w:rPr>
          <w:rFonts w:ascii="Garamond" w:hAnsi="Garamond"/>
          <w:sz w:val="24"/>
          <w:szCs w:val="24"/>
          <w:lang w:val="sq-AL"/>
        </w:rPr>
        <w:t>fizik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Pr="00AE37E5">
        <w:rPr>
          <w:rFonts w:ascii="Garamond" w:hAnsi="Garamond"/>
          <w:sz w:val="24"/>
          <w:szCs w:val="24"/>
          <w:lang w:val="sq-AL"/>
        </w:rPr>
        <w:t>, duhet të paguajnë edhe tatimin mbi të a</w:t>
      </w:r>
      <w:r w:rsidR="00220F72">
        <w:rPr>
          <w:rFonts w:ascii="Garamond" w:hAnsi="Garamond"/>
          <w:sz w:val="24"/>
          <w:szCs w:val="24"/>
          <w:lang w:val="sq-AL"/>
        </w:rPr>
        <w:t>rdhurat personale nga kalimi i s</w:t>
      </w:r>
      <w:r w:rsidRPr="00AE37E5">
        <w:rPr>
          <w:rFonts w:ascii="Garamond" w:hAnsi="Garamond"/>
          <w:sz w:val="24"/>
          <w:szCs w:val="24"/>
          <w:lang w:val="sq-AL"/>
        </w:rPr>
        <w:t>ë drejtës së pronë</w:t>
      </w:r>
      <w:r w:rsidR="00127EEA">
        <w:rPr>
          <w:rFonts w:ascii="Garamond" w:hAnsi="Garamond"/>
          <w:sz w:val="24"/>
          <w:szCs w:val="24"/>
          <w:lang w:val="sq-AL"/>
        </w:rPr>
        <w:t>sisë mbi pasuritë e paluajtshme</w:t>
      </w:r>
      <w:r w:rsidRPr="00AE37E5">
        <w:rPr>
          <w:rFonts w:ascii="Garamond" w:hAnsi="Garamond"/>
          <w:sz w:val="24"/>
          <w:szCs w:val="24"/>
          <w:lang w:val="sq-AL"/>
        </w:rPr>
        <w:t xml:space="preserve"> ose tatimin mbi fitimin nga veprimtaria tregtare; </w:t>
      </w:r>
    </w:p>
    <w:p w14:paraId="0CA82DF8" w14:textId="49D89514" w:rsidR="00871EE6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c) </w:t>
      </w:r>
      <w:r w:rsidR="00220F72" w:rsidRPr="00AE37E5">
        <w:rPr>
          <w:rFonts w:ascii="Garamond" w:hAnsi="Garamond"/>
          <w:sz w:val="24"/>
          <w:szCs w:val="24"/>
          <w:lang w:val="sq-AL"/>
        </w:rPr>
        <w:t>individët</w:t>
      </w:r>
      <w:r w:rsidR="009E5985">
        <w:rPr>
          <w:rFonts w:ascii="Garamond" w:hAnsi="Garamond"/>
          <w:sz w:val="24"/>
          <w:szCs w:val="24"/>
          <w:lang w:val="sq-AL"/>
        </w:rPr>
        <w:t>,</w:t>
      </w:r>
      <w:r w:rsidR="00220F72" w:rsidRPr="00AE37E5">
        <w:rPr>
          <w:rFonts w:ascii="Garamond" w:hAnsi="Garamond"/>
          <w:sz w:val="24"/>
          <w:szCs w:val="24"/>
          <w:lang w:val="sq-AL"/>
        </w:rPr>
        <w:t xml:space="preserve"> </w:t>
      </w:r>
      <w:r w:rsidRPr="00AE37E5">
        <w:rPr>
          <w:rFonts w:ascii="Garamond" w:hAnsi="Garamond"/>
          <w:sz w:val="24"/>
          <w:szCs w:val="24"/>
          <w:lang w:val="sq-AL"/>
        </w:rPr>
        <w:t xml:space="preserve">të cilët lejen e ndërtimit, të shfrytëzimit/përdorimit dhe regjistrimin e ndërtimeve e kanë në emrin e tyre si individë, por në momentin kur fillojnë shitjen, pajisen me NIPT 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Pr="00AE37E5">
        <w:rPr>
          <w:rFonts w:ascii="Garamond" w:hAnsi="Garamond"/>
          <w:sz w:val="24"/>
          <w:szCs w:val="24"/>
          <w:lang w:val="sq-AL"/>
        </w:rPr>
        <w:t>Person fizik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Pr="00AE37E5">
        <w:rPr>
          <w:rFonts w:ascii="Garamond" w:hAnsi="Garamond"/>
          <w:sz w:val="24"/>
          <w:szCs w:val="24"/>
          <w:lang w:val="sq-AL"/>
        </w:rPr>
        <w:t xml:space="preserve"> dhe më pas e mbyllin dhe vazhdojnë shitjet po si individë. Këta individë duhet të paguajnë edhe tatimin mbi të ardhurat personale nga kalimi i </w:t>
      </w:r>
      <w:r w:rsidR="009E5985">
        <w:rPr>
          <w:rFonts w:ascii="Garamond" w:hAnsi="Garamond"/>
          <w:sz w:val="24"/>
          <w:szCs w:val="24"/>
          <w:lang w:val="sq-AL"/>
        </w:rPr>
        <w:t>s</w:t>
      </w:r>
      <w:r w:rsidRPr="00AE37E5">
        <w:rPr>
          <w:rFonts w:ascii="Garamond" w:hAnsi="Garamond"/>
          <w:sz w:val="24"/>
          <w:szCs w:val="24"/>
          <w:lang w:val="sq-AL"/>
        </w:rPr>
        <w:t>ë drejtës së pronë</w:t>
      </w:r>
      <w:r w:rsidR="00127EEA">
        <w:rPr>
          <w:rFonts w:ascii="Garamond" w:hAnsi="Garamond"/>
          <w:sz w:val="24"/>
          <w:szCs w:val="24"/>
          <w:lang w:val="sq-AL"/>
        </w:rPr>
        <w:t>sisë mbi pasuritë e paluajtshme</w:t>
      </w:r>
      <w:r w:rsidRPr="00AE37E5">
        <w:rPr>
          <w:rFonts w:ascii="Garamond" w:hAnsi="Garamond"/>
          <w:sz w:val="24"/>
          <w:szCs w:val="24"/>
          <w:lang w:val="sq-AL"/>
        </w:rPr>
        <w:t xml:space="preserve"> ose tatimin mbi fitimin nga veprimtaria tregtare.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="00220F72">
        <w:rPr>
          <w:rFonts w:ascii="Garamond" w:hAnsi="Garamond"/>
          <w:sz w:val="24"/>
          <w:szCs w:val="24"/>
          <w:lang w:val="sq-AL"/>
        </w:rPr>
        <w:t>.</w:t>
      </w:r>
      <w:r w:rsidRPr="00AE37E5">
        <w:rPr>
          <w:rFonts w:ascii="Garamond" w:hAnsi="Garamond"/>
          <w:sz w:val="24"/>
          <w:szCs w:val="24"/>
          <w:lang w:val="sq-AL"/>
        </w:rPr>
        <w:t xml:space="preserve"> </w:t>
      </w:r>
    </w:p>
    <w:p w14:paraId="2AF8378C" w14:textId="01B17D2E" w:rsidR="00871EE6" w:rsidRPr="00AE37E5" w:rsidRDefault="00610F74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lastRenderedPageBreak/>
        <w:t>-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Fjalia e dytë e </w:t>
      </w:r>
      <w:r w:rsidR="00220F72" w:rsidRPr="00AE37E5">
        <w:rPr>
          <w:rFonts w:ascii="Garamond" w:hAnsi="Garamond"/>
          <w:sz w:val="24"/>
          <w:szCs w:val="24"/>
          <w:lang w:val="sq-AL"/>
        </w:rPr>
        <w:t>germës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</w:t>
      </w:r>
      <w:r w:rsidR="00220F72">
        <w:rPr>
          <w:rFonts w:ascii="Garamond" w:hAnsi="Garamond"/>
          <w:sz w:val="24"/>
          <w:szCs w:val="24"/>
          <w:lang w:val="sq-AL"/>
        </w:rPr>
        <w:t>“</w:t>
      </w:r>
      <w:r w:rsidR="00871EE6" w:rsidRPr="00AE37E5">
        <w:rPr>
          <w:rFonts w:ascii="Garamond" w:hAnsi="Garamond"/>
          <w:sz w:val="24"/>
          <w:szCs w:val="24"/>
          <w:lang w:val="sq-AL"/>
        </w:rPr>
        <w:t>e</w:t>
      </w:r>
      <w:r w:rsidR="00220F72">
        <w:rPr>
          <w:rFonts w:ascii="Garamond" w:hAnsi="Garamond"/>
          <w:sz w:val="24"/>
          <w:szCs w:val="24"/>
          <w:lang w:val="sq-AL"/>
        </w:rPr>
        <w:t>”,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të pikës 6.1</w:t>
      </w:r>
      <w:r w:rsidR="00220F72">
        <w:rPr>
          <w:rFonts w:ascii="Garamond" w:hAnsi="Garamond"/>
          <w:sz w:val="24"/>
          <w:szCs w:val="24"/>
          <w:lang w:val="sq-AL"/>
        </w:rPr>
        <w:t>,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të udhëzimit</w:t>
      </w:r>
      <w:r w:rsidR="00220F72">
        <w:rPr>
          <w:rFonts w:ascii="Garamond" w:hAnsi="Garamond"/>
          <w:sz w:val="24"/>
          <w:szCs w:val="24"/>
          <w:lang w:val="sq-AL"/>
        </w:rPr>
        <w:t>,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hiqet. </w:t>
      </w:r>
    </w:p>
    <w:p w14:paraId="0F77AF08" w14:textId="0F3C1CA7" w:rsidR="00871EE6" w:rsidRPr="00AE37E5" w:rsidRDefault="00610F74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-</w:t>
      </w:r>
      <w:r w:rsidR="00127EEA">
        <w:rPr>
          <w:rFonts w:ascii="Garamond" w:hAnsi="Garamond"/>
          <w:sz w:val="24"/>
          <w:szCs w:val="24"/>
          <w:lang w:val="sq-AL"/>
        </w:rPr>
        <w:t xml:space="preserve"> Paragrafi 9 i udhëzimit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zëvendësohet me këtë përmbajtje: </w:t>
      </w:r>
    </w:p>
    <w:p w14:paraId="782971BC" w14:textId="47F83E6F" w:rsidR="00610F74" w:rsidRPr="00AE37E5" w:rsidRDefault="00AE37E5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9. Në rastin e shitjes së një ndërtese të përfituar nga shkëmbimi i truallit, në bazë të një kontrate noteriale shkëmbimi, si vlerë në blerje do të konsiderohet vlera e pjesës së truallit që i takon sipërfaqes së ndërtesës që shitet. </w:t>
      </w:r>
    </w:p>
    <w:p w14:paraId="52E79407" w14:textId="14DBF7B6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Vlera e truallit</w:t>
      </w:r>
      <w:r w:rsidR="009E5985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për metër katror të dhënë në këmbim të përfitimit të sipërfaqes së banimit/tregtisë/shërbimit, përcaktohet bazuar në vlerën e përcaktuar në kontratën e shitjes së truallit. </w:t>
      </w:r>
    </w:p>
    <w:p w14:paraId="79DF34BB" w14:textId="18952FA4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Në rast se trualli i këmbyer ka qenë i rivlerësuar sipas akteve të rivlerësimi të regjistruara në ZVRPP, si vlerë në blerje (vlerë e zbritshme) do të merret vlera e truallit</w:t>
      </w:r>
      <w:r w:rsidR="00127EEA">
        <w:rPr>
          <w:rFonts w:ascii="Garamond" w:hAnsi="Garamond"/>
          <w:sz w:val="24"/>
          <w:szCs w:val="24"/>
          <w:lang w:val="sq-AL"/>
        </w:rPr>
        <w:t>,</w:t>
      </w:r>
      <w:r w:rsidR="009E5985">
        <w:rPr>
          <w:rFonts w:ascii="Garamond" w:hAnsi="Garamond"/>
          <w:sz w:val="24"/>
          <w:szCs w:val="24"/>
          <w:lang w:val="sq-AL"/>
        </w:rPr>
        <w:t xml:space="preserve"> sipas këtyre akteve</w:t>
      </w:r>
      <w:r w:rsidRPr="00AE37E5">
        <w:rPr>
          <w:rFonts w:ascii="Garamond" w:hAnsi="Garamond"/>
          <w:sz w:val="24"/>
          <w:szCs w:val="24"/>
          <w:lang w:val="sq-AL"/>
        </w:rPr>
        <w:t xml:space="preserve"> të regjistruar</w:t>
      </w:r>
      <w:r w:rsidR="009E5985">
        <w:rPr>
          <w:rFonts w:ascii="Garamond" w:hAnsi="Garamond"/>
          <w:sz w:val="24"/>
          <w:szCs w:val="24"/>
          <w:lang w:val="sq-AL"/>
        </w:rPr>
        <w:t>a</w:t>
      </w:r>
      <w:r w:rsidRPr="00AE37E5">
        <w:rPr>
          <w:rFonts w:ascii="Garamond" w:hAnsi="Garamond"/>
          <w:sz w:val="24"/>
          <w:szCs w:val="24"/>
          <w:lang w:val="sq-AL"/>
        </w:rPr>
        <w:t xml:space="preserve"> në ZVRPP. </w:t>
      </w:r>
    </w:p>
    <w:p w14:paraId="5292D44A" w14:textId="54301DE0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Në rastet kur për truallin e këmbyer nuk ekziston një kontratë shitje</w:t>
      </w:r>
      <w:r w:rsidR="00127EEA">
        <w:rPr>
          <w:rFonts w:ascii="Garamond" w:hAnsi="Garamond"/>
          <w:sz w:val="24"/>
          <w:szCs w:val="24"/>
          <w:lang w:val="sq-AL"/>
        </w:rPr>
        <w:t>je</w:t>
      </w:r>
      <w:r w:rsidRPr="00AE37E5">
        <w:rPr>
          <w:rFonts w:ascii="Garamond" w:hAnsi="Garamond"/>
          <w:sz w:val="24"/>
          <w:szCs w:val="24"/>
          <w:lang w:val="sq-AL"/>
        </w:rPr>
        <w:t xml:space="preserve"> apo akt rivlerësimi, si vlerë e truallit për metër katror të dhënë në këmbim të përfitimit të sipërfaqes së banimit/tregtisë/shërbimit do të konsiderohet vlera</w:t>
      </w:r>
      <w:r w:rsidR="00F370B3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sipas çmimeve për m</w:t>
      </w:r>
      <w:r w:rsidRPr="00157F0E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 sipërfaqe trualli të dhëna në VKM</w:t>
      </w:r>
      <w:r w:rsidR="00157F0E">
        <w:rPr>
          <w:rFonts w:ascii="Garamond" w:hAnsi="Garamond"/>
          <w:sz w:val="24"/>
          <w:szCs w:val="24"/>
          <w:lang w:val="sq-AL"/>
        </w:rPr>
        <w:t>-në</w:t>
      </w:r>
      <w:r w:rsidRPr="00AE37E5">
        <w:rPr>
          <w:rFonts w:ascii="Garamond" w:hAnsi="Garamond"/>
          <w:sz w:val="24"/>
          <w:szCs w:val="24"/>
          <w:lang w:val="sq-AL"/>
        </w:rPr>
        <w:t xml:space="preserve"> n</w:t>
      </w:r>
      <w:r w:rsidR="00157F0E">
        <w:rPr>
          <w:rFonts w:ascii="Garamond" w:hAnsi="Garamond"/>
          <w:sz w:val="24"/>
          <w:szCs w:val="24"/>
          <w:lang w:val="sq-AL"/>
        </w:rPr>
        <w:t>r. 89, datë 3.</w:t>
      </w:r>
      <w:r w:rsidRPr="00AE37E5">
        <w:rPr>
          <w:rFonts w:ascii="Garamond" w:hAnsi="Garamond"/>
          <w:sz w:val="24"/>
          <w:szCs w:val="24"/>
          <w:lang w:val="sq-AL"/>
        </w:rPr>
        <w:t>2.20</w:t>
      </w:r>
      <w:r w:rsidR="00157F0E">
        <w:rPr>
          <w:rFonts w:ascii="Garamond" w:hAnsi="Garamond"/>
          <w:sz w:val="24"/>
          <w:szCs w:val="24"/>
          <w:lang w:val="sq-AL"/>
        </w:rPr>
        <w:t xml:space="preserve">16, 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Pr="00AE37E5">
        <w:rPr>
          <w:rFonts w:ascii="Garamond" w:hAnsi="Garamond"/>
          <w:sz w:val="24"/>
          <w:szCs w:val="24"/>
          <w:lang w:val="sq-AL"/>
        </w:rPr>
        <w:t>Për miratimin e hartës së vlerës së tokës në Republikën e Shqipërisë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Pr="00AE37E5">
        <w:rPr>
          <w:rFonts w:ascii="Garamond" w:hAnsi="Garamond"/>
          <w:sz w:val="24"/>
          <w:szCs w:val="24"/>
          <w:lang w:val="sq-AL"/>
        </w:rPr>
        <w:t xml:space="preserve">, apo </w:t>
      </w:r>
      <w:r w:rsidR="00157F0E">
        <w:rPr>
          <w:rFonts w:ascii="Garamond" w:hAnsi="Garamond"/>
          <w:sz w:val="24"/>
          <w:szCs w:val="24"/>
          <w:lang w:val="sq-AL"/>
        </w:rPr>
        <w:t xml:space="preserve">të </w:t>
      </w:r>
      <w:r w:rsidRPr="00AE37E5">
        <w:rPr>
          <w:rFonts w:ascii="Garamond" w:hAnsi="Garamond"/>
          <w:sz w:val="24"/>
          <w:szCs w:val="24"/>
          <w:lang w:val="sq-AL"/>
        </w:rPr>
        <w:t xml:space="preserve">akteve vijuese nënligjore, që miratojnë çmimet referuese mbi tokën për metër katror. </w:t>
      </w:r>
    </w:p>
    <w:p w14:paraId="7D829015" w14:textId="65E703A2" w:rsidR="00871EE6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Për kontrata të tilla të shkëmbimit, si moment për përcaktimin e çmimit të truallit për metër katror, do të merret data e regjistrimit në ZVRPP të kontratës së shkëmbimit ndërmjet investitorit dhe pronarit të truallit. </w:t>
      </w:r>
    </w:p>
    <w:p w14:paraId="4D4EB081" w14:textId="0984A685" w:rsidR="00553D5E" w:rsidRPr="002800EE" w:rsidRDefault="00553D5E" w:rsidP="00871EE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2800EE">
        <w:rPr>
          <w:rFonts w:ascii="Garamond" w:hAnsi="Garamond"/>
          <w:b/>
          <w:sz w:val="24"/>
          <w:szCs w:val="24"/>
          <w:lang w:val="sq-AL"/>
        </w:rPr>
        <w:t>Shembull nr. 7</w:t>
      </w:r>
    </w:p>
    <w:p w14:paraId="6A834C25" w14:textId="5ED613E9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Pronari i truallit AA, me banim në Korçë, i cili ka përfituar disa apartamente në shkëmbim të truallit me shoqërinë e ndërtimit 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Pr="00AE37E5">
        <w:rPr>
          <w:rFonts w:ascii="Garamond" w:hAnsi="Garamond"/>
          <w:sz w:val="24"/>
          <w:szCs w:val="24"/>
          <w:lang w:val="sq-AL"/>
        </w:rPr>
        <w:t>Ndërtimi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Pr="00AE37E5">
        <w:rPr>
          <w:rFonts w:ascii="Garamond" w:hAnsi="Garamond"/>
          <w:sz w:val="24"/>
          <w:szCs w:val="24"/>
          <w:lang w:val="sq-AL"/>
        </w:rPr>
        <w:t xml:space="preserve"> sh.p.k</w:t>
      </w:r>
      <w:r w:rsidR="008E439E">
        <w:rPr>
          <w:rFonts w:ascii="Garamond" w:hAnsi="Garamond"/>
          <w:sz w:val="24"/>
          <w:szCs w:val="24"/>
          <w:lang w:val="sq-AL"/>
        </w:rPr>
        <w:t>.</w:t>
      </w:r>
      <w:r w:rsidRPr="00AE37E5">
        <w:rPr>
          <w:rFonts w:ascii="Garamond" w:hAnsi="Garamond"/>
          <w:sz w:val="24"/>
          <w:szCs w:val="24"/>
          <w:lang w:val="sq-AL"/>
        </w:rPr>
        <w:t xml:space="preserve"> kërkon t</w:t>
      </w:r>
      <w:r w:rsidR="008E439E">
        <w:rPr>
          <w:rFonts w:ascii="Garamond" w:hAnsi="Garamond"/>
          <w:sz w:val="24"/>
          <w:szCs w:val="24"/>
          <w:lang w:val="sq-AL"/>
        </w:rPr>
        <w:t>’</w:t>
      </w:r>
      <w:r w:rsidRPr="00AE37E5">
        <w:rPr>
          <w:rFonts w:ascii="Garamond" w:hAnsi="Garamond"/>
          <w:sz w:val="24"/>
          <w:szCs w:val="24"/>
          <w:lang w:val="sq-AL"/>
        </w:rPr>
        <w:t>i shesë individit BB një apartament me sipërfaqe 72 m</w:t>
      </w:r>
      <w:r w:rsidRPr="008E439E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 me çmimin 3 384 000 lekë, shitje të cilën e realizon me kontratë shitje të datës 12.1.2015. </w:t>
      </w:r>
    </w:p>
    <w:p w14:paraId="721EDFFF" w14:textId="77777777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Pronari i truallit i ka përfituar apartamentet nga shoqëria ndërtuese me kontratë shkëmbimi të datës 5.7.2007 dhe të regjistruar në ZVRPP në datën 20.9.2008. </w:t>
      </w:r>
    </w:p>
    <w:p w14:paraId="5902A903" w14:textId="5FFF2E1B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b/>
          <w:sz w:val="24"/>
          <w:szCs w:val="24"/>
          <w:lang w:val="sq-AL"/>
        </w:rPr>
        <w:t xml:space="preserve">Llogaritja e tatimit mbi kalimin e </w:t>
      </w:r>
      <w:r w:rsidR="008E439E">
        <w:rPr>
          <w:rFonts w:ascii="Garamond" w:hAnsi="Garamond"/>
          <w:b/>
          <w:sz w:val="24"/>
          <w:szCs w:val="24"/>
          <w:lang w:val="sq-AL"/>
        </w:rPr>
        <w:t>s</w:t>
      </w:r>
      <w:r w:rsidRPr="00AE37E5">
        <w:rPr>
          <w:rFonts w:ascii="Garamond" w:hAnsi="Garamond"/>
          <w:b/>
          <w:sz w:val="24"/>
          <w:szCs w:val="24"/>
          <w:lang w:val="sq-AL"/>
        </w:rPr>
        <w:t>ë drejtës së pronësisë</w:t>
      </w:r>
      <w:r w:rsidRPr="00AE37E5">
        <w:rPr>
          <w:rFonts w:ascii="Garamond" w:hAnsi="Garamond"/>
          <w:sz w:val="24"/>
          <w:szCs w:val="24"/>
          <w:lang w:val="sq-AL"/>
        </w:rPr>
        <w:t xml:space="preserve"> </w:t>
      </w:r>
    </w:p>
    <w:p w14:paraId="2CF9BD9F" w14:textId="19778E55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Vlera e apartamentit</w:t>
      </w:r>
      <w:r w:rsidR="00E36E74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sipas çmimeve të referencës është: </w:t>
      </w:r>
    </w:p>
    <w:p w14:paraId="1B5BDF49" w14:textId="77777777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72 m</w:t>
      </w:r>
      <w:r w:rsidRPr="00E36E74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 x 47 000 lekë/m</w:t>
      </w:r>
      <w:r w:rsidRPr="00E36E74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 = 3 384 000 lekë </w:t>
      </w:r>
    </w:p>
    <w:p w14:paraId="2956917B" w14:textId="77777777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Duke qenë se vlera me çmimet e referencës është e barabartë me vlerën e apartamentit të pasqyruar në kontratën e shitjes, atëherë si vlerë në shitje do të merret vlera në kontratën e shitjes, pra vlera 3 384 000 lekë (vlera në shitje). </w:t>
      </w:r>
    </w:p>
    <w:p w14:paraId="60307D43" w14:textId="77777777" w:rsidR="00F11391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Si vlerë në blerje do të llogarisim vlerën</w:t>
      </w:r>
      <w:r w:rsidR="00E36E74">
        <w:rPr>
          <w:rFonts w:ascii="Garamond" w:hAnsi="Garamond"/>
          <w:sz w:val="24"/>
          <w:szCs w:val="24"/>
          <w:lang w:val="sq-AL"/>
        </w:rPr>
        <w:t>,</w:t>
      </w:r>
      <w:r w:rsidRPr="00AE37E5">
        <w:rPr>
          <w:rFonts w:ascii="Garamond" w:hAnsi="Garamond"/>
          <w:sz w:val="24"/>
          <w:szCs w:val="24"/>
          <w:lang w:val="sq-AL"/>
        </w:rPr>
        <w:t xml:space="preserve"> sipas çmimit të pjesës së truallit që i takon apartamentit prej 72 m</w:t>
      </w:r>
      <w:r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 që shet individi AA. </w:t>
      </w:r>
    </w:p>
    <w:p w14:paraId="24EFB16A" w14:textId="7E05557C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Supozojmë se sipërfaqja e truallit që ai i k</w:t>
      </w:r>
      <w:r w:rsidR="00F11391">
        <w:rPr>
          <w:rFonts w:ascii="Garamond" w:hAnsi="Garamond"/>
          <w:sz w:val="24"/>
          <w:szCs w:val="24"/>
          <w:lang w:val="sq-AL"/>
        </w:rPr>
        <w:t xml:space="preserve">a dhënë shoqërisë së ndërtimit </w:t>
      </w:r>
      <w:r w:rsidR="00526974">
        <w:rPr>
          <w:rFonts w:ascii="Garamond" w:hAnsi="Garamond"/>
          <w:sz w:val="24"/>
          <w:szCs w:val="24"/>
          <w:lang w:val="sq-AL"/>
        </w:rPr>
        <w:t xml:space="preserve"> </w:t>
      </w:r>
      <w:r w:rsidR="00F11391">
        <w:rPr>
          <w:rFonts w:ascii="Garamond" w:hAnsi="Garamond"/>
          <w:sz w:val="24"/>
          <w:szCs w:val="24"/>
          <w:lang w:val="sq-AL"/>
        </w:rPr>
        <w:t>“</w:t>
      </w:r>
      <w:r w:rsidR="00F11391" w:rsidRPr="00AE37E5">
        <w:rPr>
          <w:rFonts w:ascii="Garamond" w:hAnsi="Garamond"/>
          <w:sz w:val="24"/>
          <w:szCs w:val="24"/>
          <w:lang w:val="sq-AL"/>
        </w:rPr>
        <w:t>Ndërtimi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Pr="00AE37E5">
        <w:rPr>
          <w:rFonts w:ascii="Garamond" w:hAnsi="Garamond"/>
          <w:sz w:val="24"/>
          <w:szCs w:val="24"/>
          <w:lang w:val="sq-AL"/>
        </w:rPr>
        <w:t xml:space="preserve"> sh.p.k. ka qenë 720 m</w:t>
      </w:r>
      <w:r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>. Këtë sipërfaqe trualli e ka shkëmbyer me 4 apartamente, secili nga 72 m</w:t>
      </w:r>
      <w:r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>. Pra, sipërfaqja e ndërtimit që ka përfituar nga këmbimi truall-ndërtesë është 288 m</w:t>
      </w:r>
      <w:r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. </w:t>
      </w:r>
      <w:bookmarkStart w:id="0" w:name="_GoBack"/>
      <w:bookmarkEnd w:id="0"/>
    </w:p>
    <w:p w14:paraId="385AE62B" w14:textId="171CED0A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Supozojmë se vlera e truallit në datën 20.9.2008, kur është bërë regjistrimi në ZVRPP</w:t>
      </w:r>
      <w:r w:rsidR="00001800">
        <w:rPr>
          <w:rFonts w:ascii="Garamond" w:hAnsi="Garamond"/>
          <w:sz w:val="24"/>
          <w:szCs w:val="24"/>
          <w:lang w:val="sq-AL"/>
        </w:rPr>
        <w:t>-në</w:t>
      </w:r>
      <w:r w:rsidRPr="00AE37E5">
        <w:rPr>
          <w:rFonts w:ascii="Garamond" w:hAnsi="Garamond"/>
          <w:sz w:val="24"/>
          <w:szCs w:val="24"/>
          <w:lang w:val="sq-AL"/>
        </w:rPr>
        <w:t xml:space="preserve"> i kontratës së këmbimit, ka qenë 10 000 lekë m</w:t>
      </w:r>
      <w:r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>. Pra, vlera totale e truallit ka qenë 720 m</w:t>
      </w:r>
      <w:r w:rsidRPr="00CA2039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 x 10.000 lekë/m</w:t>
      </w:r>
      <w:r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 = 7 200 000 lekë. Kjo vlerë trualli është këmbyer me: 72 m</w:t>
      </w:r>
      <w:r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 x 4 apartamente = 288 m</w:t>
      </w:r>
      <w:r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 sipërfaqe ndërtimi. </w:t>
      </w:r>
    </w:p>
    <w:p w14:paraId="7E6E73C0" w14:textId="77777777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Pra, për rrjedhojë vlera e 1 m</w:t>
      </w:r>
      <w:r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 sipërfaqe ndërtimi të përfituar është: </w:t>
      </w:r>
    </w:p>
    <w:p w14:paraId="406178B7" w14:textId="6E5B7DAA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7 200 000 lekë : 288 m</w:t>
      </w:r>
      <w:r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 = 25 000 lekë m</w:t>
      </w:r>
      <w:r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 </w:t>
      </w:r>
    </w:p>
    <w:p w14:paraId="46F0D8C5" w14:textId="5E1ECEB9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Meqenëse individi AA shet vetëm 72 m</w:t>
      </w:r>
      <w:r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AE37E5">
        <w:rPr>
          <w:rFonts w:ascii="Garamond" w:hAnsi="Garamond"/>
          <w:sz w:val="24"/>
          <w:szCs w:val="24"/>
          <w:lang w:val="sq-AL"/>
        </w:rPr>
        <w:t xml:space="preserve">, vlera që do </w:t>
      </w:r>
      <w:r w:rsidR="00911181">
        <w:rPr>
          <w:rFonts w:ascii="Garamond" w:hAnsi="Garamond"/>
          <w:sz w:val="24"/>
          <w:szCs w:val="24"/>
          <w:lang w:val="sq-AL"/>
        </w:rPr>
        <w:t xml:space="preserve">të </w:t>
      </w:r>
      <w:r w:rsidRPr="00AE37E5">
        <w:rPr>
          <w:rFonts w:ascii="Garamond" w:hAnsi="Garamond"/>
          <w:sz w:val="24"/>
          <w:szCs w:val="24"/>
          <w:lang w:val="sq-AL"/>
        </w:rPr>
        <w:t>llogaritet si çmim blerje</w:t>
      </w:r>
      <w:r w:rsidR="00911181">
        <w:rPr>
          <w:rFonts w:ascii="Garamond" w:hAnsi="Garamond"/>
          <w:sz w:val="24"/>
          <w:szCs w:val="24"/>
          <w:lang w:val="sq-AL"/>
        </w:rPr>
        <w:t>je</w:t>
      </w:r>
      <w:r w:rsidRPr="00AE37E5">
        <w:rPr>
          <w:rFonts w:ascii="Garamond" w:hAnsi="Garamond"/>
          <w:sz w:val="24"/>
          <w:szCs w:val="24"/>
          <w:lang w:val="sq-AL"/>
        </w:rPr>
        <w:t xml:space="preserve"> për këtë apartament do të jetë: </w:t>
      </w:r>
    </w:p>
    <w:p w14:paraId="6EAAFCC3" w14:textId="019506B1" w:rsidR="00610F74" w:rsidRPr="00AE37E5" w:rsidRDefault="00977D1E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25 000 lekë/</w:t>
      </w:r>
      <w:r w:rsidR="00871EE6" w:rsidRPr="00AE37E5">
        <w:rPr>
          <w:rFonts w:ascii="Garamond" w:hAnsi="Garamond"/>
          <w:sz w:val="24"/>
          <w:szCs w:val="24"/>
          <w:lang w:val="sq-AL"/>
        </w:rPr>
        <w:t>m</w:t>
      </w:r>
      <w:r w:rsidR="00871EE6"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x 72 m</w:t>
      </w:r>
      <w:r w:rsidR="00871EE6"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= 1 800 000 lekë </w:t>
      </w:r>
    </w:p>
    <w:p w14:paraId="5DE879A0" w14:textId="77777777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b/>
          <w:sz w:val="24"/>
          <w:szCs w:val="24"/>
          <w:lang w:val="sq-AL"/>
        </w:rPr>
        <w:t>Tatimi që duhet të paguajë shitësi AA është</w:t>
      </w:r>
      <w:r w:rsidRPr="00AE37E5">
        <w:rPr>
          <w:rFonts w:ascii="Garamond" w:hAnsi="Garamond"/>
          <w:sz w:val="24"/>
          <w:szCs w:val="24"/>
          <w:lang w:val="sq-AL"/>
        </w:rPr>
        <w:t xml:space="preserve">: </w:t>
      </w:r>
    </w:p>
    <w:p w14:paraId="1735AA10" w14:textId="780A4F77" w:rsidR="00610F74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lastRenderedPageBreak/>
        <w:t xml:space="preserve">(vlera në </w:t>
      </w:r>
      <w:r w:rsidR="00854E5D">
        <w:rPr>
          <w:rFonts w:ascii="Garamond" w:hAnsi="Garamond"/>
          <w:sz w:val="24"/>
          <w:szCs w:val="24"/>
          <w:lang w:val="sq-AL"/>
        </w:rPr>
        <w:t xml:space="preserve">shitje </w:t>
      </w:r>
      <w:r w:rsidR="00526974">
        <w:rPr>
          <w:rFonts w:ascii="Garamond" w:hAnsi="Garamond"/>
          <w:sz w:val="24"/>
          <w:szCs w:val="24"/>
          <w:lang w:val="sq-AL"/>
        </w:rPr>
        <w:t>-</w:t>
      </w:r>
      <w:r w:rsidR="00854E5D">
        <w:rPr>
          <w:rFonts w:ascii="Garamond" w:hAnsi="Garamond"/>
          <w:sz w:val="24"/>
          <w:szCs w:val="24"/>
          <w:lang w:val="sq-AL"/>
        </w:rPr>
        <w:t xml:space="preserve"> vlerën në blerje) x 15</w:t>
      </w:r>
      <w:r w:rsidRPr="00AE37E5">
        <w:rPr>
          <w:rFonts w:ascii="Garamond" w:hAnsi="Garamond"/>
          <w:sz w:val="24"/>
          <w:szCs w:val="24"/>
          <w:lang w:val="sq-AL"/>
        </w:rPr>
        <w:t xml:space="preserve">% </w:t>
      </w:r>
    </w:p>
    <w:p w14:paraId="14DE6F17" w14:textId="71A06911" w:rsidR="00871EE6" w:rsidRPr="00AE37E5" w:rsidRDefault="00854E5D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(3 384 000 - </w:t>
      </w:r>
      <w:r w:rsidR="00911181">
        <w:rPr>
          <w:rFonts w:ascii="Garamond" w:hAnsi="Garamond"/>
          <w:sz w:val="24"/>
          <w:szCs w:val="24"/>
          <w:lang w:val="sq-AL"/>
        </w:rPr>
        <w:t>1</w:t>
      </w:r>
      <w:r>
        <w:rPr>
          <w:rFonts w:ascii="Garamond" w:hAnsi="Garamond"/>
          <w:sz w:val="24"/>
          <w:szCs w:val="24"/>
          <w:lang w:val="sq-AL"/>
        </w:rPr>
        <w:t xml:space="preserve"> 800 000 ) x 15</w:t>
      </w:r>
      <w:r w:rsidR="00871EE6" w:rsidRPr="00AE37E5">
        <w:rPr>
          <w:rFonts w:ascii="Garamond" w:hAnsi="Garamond"/>
          <w:sz w:val="24"/>
          <w:szCs w:val="24"/>
          <w:lang w:val="sq-AL"/>
        </w:rPr>
        <w:t>% = 237 600 lekë.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="00911181">
        <w:rPr>
          <w:rFonts w:ascii="Garamond" w:hAnsi="Garamond"/>
          <w:sz w:val="24"/>
          <w:szCs w:val="24"/>
          <w:lang w:val="sq-AL"/>
        </w:rPr>
        <w:t>.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</w:t>
      </w:r>
    </w:p>
    <w:p w14:paraId="0D008B5F" w14:textId="01AC10FB" w:rsidR="005C5B37" w:rsidRPr="00AE37E5" w:rsidRDefault="00610F74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-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Shembulli nr. 19 i udhëzimit, në paragrafin e fundit pas togfjalëshit </w:t>
      </w:r>
      <w:r w:rsidR="00AE37E5">
        <w:rPr>
          <w:rFonts w:ascii="Garamond" w:hAnsi="Garamond"/>
          <w:sz w:val="24"/>
          <w:szCs w:val="24"/>
          <w:lang w:val="sq-AL"/>
        </w:rPr>
        <w:t>“</w:t>
      </w:r>
      <w:r w:rsidR="00871EE6" w:rsidRPr="00AE37E5">
        <w:rPr>
          <w:rFonts w:ascii="Garamond" w:hAnsi="Garamond"/>
          <w:sz w:val="24"/>
          <w:szCs w:val="24"/>
          <w:lang w:val="sq-AL"/>
        </w:rPr>
        <w:t>...</w:t>
      </w:r>
      <w:r w:rsidRPr="00AE37E5">
        <w:rPr>
          <w:rFonts w:ascii="Garamond" w:hAnsi="Garamond"/>
          <w:sz w:val="24"/>
          <w:szCs w:val="24"/>
          <w:lang w:val="sq-AL"/>
        </w:rPr>
        <w:t>ll</w:t>
      </w:r>
      <w:r w:rsidR="00871EE6" w:rsidRPr="00AE37E5">
        <w:rPr>
          <w:rFonts w:ascii="Garamond" w:hAnsi="Garamond"/>
          <w:sz w:val="24"/>
          <w:szCs w:val="24"/>
          <w:lang w:val="sq-AL"/>
        </w:rPr>
        <w:t>ogaritjen e tatimit mbi kalimin e të drejtës së pronësisë paluajtshme: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zëvendësohen llogaritjet me këtë përmbajtje: </w:t>
      </w:r>
    </w:p>
    <w:p w14:paraId="463C5DAA" w14:textId="601383C5" w:rsidR="005C5B37" w:rsidRPr="00AE37E5" w:rsidRDefault="00AE37E5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71EE6" w:rsidRPr="00AE37E5">
        <w:rPr>
          <w:rFonts w:ascii="Garamond" w:hAnsi="Garamond"/>
          <w:sz w:val="24"/>
          <w:szCs w:val="24"/>
          <w:lang w:val="sq-AL"/>
        </w:rPr>
        <w:t>50</w:t>
      </w:r>
      <w:r w:rsidR="00C81E5F">
        <w:rPr>
          <w:rFonts w:ascii="Garamond" w:hAnsi="Garamond"/>
          <w:sz w:val="24"/>
          <w:szCs w:val="24"/>
          <w:lang w:val="sq-AL"/>
        </w:rPr>
        <w:t xml:space="preserve"> </w:t>
      </w:r>
      <w:r w:rsidR="00871EE6" w:rsidRPr="00AE37E5">
        <w:rPr>
          <w:rFonts w:ascii="Garamond" w:hAnsi="Garamond"/>
          <w:sz w:val="24"/>
          <w:szCs w:val="24"/>
          <w:lang w:val="sq-AL"/>
        </w:rPr>
        <w:t>m</w:t>
      </w:r>
      <w:r w:rsidR="00871EE6" w:rsidRPr="00911181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911181">
        <w:rPr>
          <w:rFonts w:ascii="Garamond" w:hAnsi="Garamond"/>
          <w:sz w:val="24"/>
          <w:szCs w:val="24"/>
          <w:lang w:val="sq-AL"/>
        </w:rPr>
        <w:t xml:space="preserve"> </w:t>
      </w:r>
      <w:r w:rsidR="00871EE6" w:rsidRPr="00AE37E5">
        <w:rPr>
          <w:rFonts w:ascii="Garamond" w:hAnsi="Garamond"/>
          <w:sz w:val="24"/>
          <w:szCs w:val="24"/>
          <w:lang w:val="sq-AL"/>
        </w:rPr>
        <w:t>x 36904 lekë/m</w:t>
      </w:r>
      <w:r w:rsidR="00871EE6" w:rsidRPr="00854E5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= 1 845 350 lekë </w:t>
      </w:r>
    </w:p>
    <w:p w14:paraId="43FF4DC5" w14:textId="77777777" w:rsidR="005C5B37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Tatimi që duhet të paguajë shitësi AA është: </w:t>
      </w:r>
    </w:p>
    <w:p w14:paraId="1301C0D2" w14:textId="1A74C65F" w:rsidR="005C5B37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(vlera në </w:t>
      </w:r>
      <w:r w:rsidR="00854E5D">
        <w:rPr>
          <w:rFonts w:ascii="Garamond" w:hAnsi="Garamond"/>
          <w:sz w:val="24"/>
          <w:szCs w:val="24"/>
          <w:lang w:val="sq-AL"/>
        </w:rPr>
        <w:t xml:space="preserve">shitje </w:t>
      </w:r>
      <w:r w:rsidR="00911181">
        <w:rPr>
          <w:rFonts w:ascii="Garamond" w:hAnsi="Garamond"/>
          <w:sz w:val="24"/>
          <w:szCs w:val="24"/>
          <w:lang w:val="sq-AL"/>
        </w:rPr>
        <w:t>-</w:t>
      </w:r>
      <w:r w:rsidR="00854E5D">
        <w:rPr>
          <w:rFonts w:ascii="Garamond" w:hAnsi="Garamond"/>
          <w:sz w:val="24"/>
          <w:szCs w:val="24"/>
          <w:lang w:val="sq-AL"/>
        </w:rPr>
        <w:t xml:space="preserve"> vlerën në blerje) x 15</w:t>
      </w:r>
      <w:r w:rsidRPr="00AE37E5">
        <w:rPr>
          <w:rFonts w:ascii="Garamond" w:hAnsi="Garamond"/>
          <w:sz w:val="24"/>
          <w:szCs w:val="24"/>
          <w:lang w:val="sq-AL"/>
        </w:rPr>
        <w:t xml:space="preserve">% </w:t>
      </w:r>
    </w:p>
    <w:p w14:paraId="345889C4" w14:textId="786EC3C9" w:rsidR="00871EE6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(6 347 500 </w:t>
      </w:r>
      <w:r w:rsidR="00854E5D">
        <w:rPr>
          <w:rFonts w:ascii="Garamond" w:hAnsi="Garamond"/>
          <w:sz w:val="24"/>
          <w:szCs w:val="24"/>
          <w:lang w:val="sq-AL"/>
        </w:rPr>
        <w:t>-</w:t>
      </w:r>
      <w:r w:rsidRPr="00AE37E5">
        <w:rPr>
          <w:rFonts w:ascii="Garamond" w:hAnsi="Garamond"/>
          <w:sz w:val="24"/>
          <w:szCs w:val="24"/>
          <w:lang w:val="sq-AL"/>
        </w:rPr>
        <w:t xml:space="preserve"> </w:t>
      </w:r>
      <w:r w:rsidR="00911181">
        <w:rPr>
          <w:rFonts w:ascii="Garamond" w:hAnsi="Garamond"/>
          <w:sz w:val="24"/>
          <w:szCs w:val="24"/>
          <w:lang w:val="sq-AL"/>
        </w:rPr>
        <w:t>1</w:t>
      </w:r>
      <w:r w:rsidRPr="00AE37E5">
        <w:rPr>
          <w:rFonts w:ascii="Garamond" w:hAnsi="Garamond"/>
          <w:sz w:val="24"/>
          <w:szCs w:val="24"/>
          <w:lang w:val="sq-AL"/>
        </w:rPr>
        <w:t xml:space="preserve"> 845 350 ) x 15 % = 675 345 lekë.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="00B8772E">
        <w:rPr>
          <w:rFonts w:ascii="Garamond" w:hAnsi="Garamond"/>
          <w:sz w:val="24"/>
          <w:szCs w:val="24"/>
          <w:lang w:val="sq-AL"/>
        </w:rPr>
        <w:t>.</w:t>
      </w:r>
      <w:r w:rsidRPr="00AE37E5">
        <w:rPr>
          <w:rFonts w:ascii="Garamond" w:hAnsi="Garamond"/>
          <w:sz w:val="24"/>
          <w:szCs w:val="24"/>
          <w:lang w:val="sq-AL"/>
        </w:rPr>
        <w:t xml:space="preserve"> </w:t>
      </w:r>
    </w:p>
    <w:p w14:paraId="39AD4D1C" w14:textId="4C5A0150" w:rsidR="005C5B37" w:rsidRPr="00AE37E5" w:rsidRDefault="005C5B37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-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Paragrafi 19 i udhëzimit zëvendësohet me këtë përmbajtje: </w:t>
      </w:r>
    </w:p>
    <w:p w14:paraId="7EC5BF6C" w14:textId="0FAB5A9E" w:rsidR="005C5B37" w:rsidRPr="00AE37E5" w:rsidRDefault="00AE37E5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71EE6" w:rsidRPr="00AE37E5">
        <w:rPr>
          <w:rFonts w:ascii="Garamond" w:hAnsi="Garamond"/>
          <w:sz w:val="24"/>
          <w:szCs w:val="24"/>
          <w:lang w:val="sq-AL"/>
        </w:rPr>
        <w:t>Pjesëtimi i pasurisë në bashkëpronësi është objekt i tatimit</w:t>
      </w:r>
      <w:r w:rsidR="00B8772E">
        <w:rPr>
          <w:rFonts w:ascii="Garamond" w:hAnsi="Garamond"/>
          <w:sz w:val="24"/>
          <w:szCs w:val="24"/>
          <w:lang w:val="sq-AL"/>
        </w:rPr>
        <w:t>,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sipas këtij udhëzimi</w:t>
      </w:r>
      <w:r w:rsidR="00B8772E">
        <w:rPr>
          <w:rFonts w:ascii="Garamond" w:hAnsi="Garamond"/>
          <w:sz w:val="24"/>
          <w:szCs w:val="24"/>
          <w:lang w:val="sq-AL"/>
        </w:rPr>
        <w:t>,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vetëm në rastet kur plotësohen njëkohësisht këto dy kushte: </w:t>
      </w:r>
    </w:p>
    <w:p w14:paraId="4F963FDA" w14:textId="23DF8E35" w:rsidR="005C5B37" w:rsidRPr="00AE37E5" w:rsidRDefault="00871EE6" w:rsidP="005C5B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a) nga ndarja në natyrë e pasurisë krijohet pabarazi e pjesëve, sipas </w:t>
      </w:r>
      <w:r w:rsidR="005C5B37" w:rsidRPr="00AE37E5">
        <w:rPr>
          <w:rFonts w:ascii="Garamond" w:hAnsi="Garamond"/>
          <w:sz w:val="24"/>
          <w:szCs w:val="24"/>
          <w:lang w:val="sq-AL"/>
        </w:rPr>
        <w:t xml:space="preserve">kuptimit të nenit 207 të </w:t>
      </w:r>
      <w:r w:rsidR="00B8772E" w:rsidRPr="00AE37E5">
        <w:rPr>
          <w:rFonts w:ascii="Garamond" w:hAnsi="Garamond"/>
          <w:sz w:val="24"/>
          <w:szCs w:val="24"/>
          <w:lang w:val="sq-AL"/>
        </w:rPr>
        <w:t>Kodit Civil</w:t>
      </w:r>
      <w:r w:rsidRPr="00AE37E5">
        <w:rPr>
          <w:rFonts w:ascii="Garamond" w:hAnsi="Garamond"/>
          <w:sz w:val="24"/>
          <w:szCs w:val="24"/>
          <w:lang w:val="sq-AL"/>
        </w:rPr>
        <w:t xml:space="preserve">; dhe </w:t>
      </w:r>
    </w:p>
    <w:p w14:paraId="6A952866" w14:textId="38926A9D" w:rsidR="00871EE6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b) vlera e kompensimit të pjesëve ideale pas pjesëtimit, për bashkëpronarët që nuk marrin pjesë në natyrë nga pasuria, është më e madhe se vlera e këtyre pjesëve ideale në kohën e krijimit të bashkëpronësisë.</w:t>
      </w:r>
      <w:r w:rsidR="00AE37E5">
        <w:rPr>
          <w:rFonts w:ascii="Garamond" w:hAnsi="Garamond"/>
          <w:sz w:val="24"/>
          <w:szCs w:val="24"/>
          <w:lang w:val="sq-AL"/>
        </w:rPr>
        <w:t>”</w:t>
      </w:r>
      <w:r w:rsidR="00526974">
        <w:rPr>
          <w:rFonts w:ascii="Garamond" w:hAnsi="Garamond"/>
          <w:sz w:val="24"/>
          <w:szCs w:val="24"/>
          <w:lang w:val="sq-AL"/>
        </w:rPr>
        <w:t>.</w:t>
      </w:r>
      <w:r w:rsidRPr="00AE37E5">
        <w:rPr>
          <w:rFonts w:ascii="Garamond" w:hAnsi="Garamond"/>
          <w:sz w:val="24"/>
          <w:szCs w:val="24"/>
          <w:lang w:val="sq-AL"/>
        </w:rPr>
        <w:t xml:space="preserve"> </w:t>
      </w:r>
    </w:p>
    <w:p w14:paraId="773BCD95" w14:textId="525F50AF" w:rsidR="00871EE6" w:rsidRPr="00AE37E5" w:rsidRDefault="005C5B37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-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Shembulli 24 i udhëzimit hiqet dhe bëhet rinumërimi i shembujve 25, 26, 27, 28, 29</w:t>
      </w:r>
      <w:r w:rsidR="00B8772E">
        <w:rPr>
          <w:rFonts w:ascii="Garamond" w:hAnsi="Garamond"/>
          <w:sz w:val="24"/>
          <w:szCs w:val="24"/>
          <w:lang w:val="sq-AL"/>
        </w:rPr>
        <w:t>,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përkatësisht në numrat 24, 25, 26, 27 dhe 28. </w:t>
      </w:r>
    </w:p>
    <w:p w14:paraId="232B15B5" w14:textId="77777777" w:rsidR="005C5B37" w:rsidRPr="00AE37E5" w:rsidRDefault="005C5B37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-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Paragrafi 1, i pikës 21 të udhëzimit të riformulohet si më poshtë: </w:t>
      </w:r>
    </w:p>
    <w:p w14:paraId="4C4AC8FC" w14:textId="2DA723B7" w:rsidR="00871EE6" w:rsidRPr="00AE37E5" w:rsidRDefault="00AE37E5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871EE6" w:rsidRPr="00AE37E5">
        <w:rPr>
          <w:rFonts w:ascii="Garamond" w:hAnsi="Garamond"/>
          <w:sz w:val="24"/>
          <w:szCs w:val="24"/>
          <w:lang w:val="sq-AL"/>
        </w:rPr>
        <w:t>Në rastet e shitjes së ndërtesave me koefic</w:t>
      </w:r>
      <w:r w:rsidR="00854E5D">
        <w:rPr>
          <w:rFonts w:ascii="Garamond" w:hAnsi="Garamond"/>
          <w:sz w:val="24"/>
          <w:szCs w:val="24"/>
          <w:lang w:val="sq-AL"/>
        </w:rPr>
        <w:t>i</w:t>
      </w:r>
      <w:r w:rsidR="00871EE6" w:rsidRPr="00AE37E5">
        <w:rPr>
          <w:rFonts w:ascii="Garamond" w:hAnsi="Garamond"/>
          <w:sz w:val="24"/>
          <w:szCs w:val="24"/>
          <w:lang w:val="sq-AL"/>
        </w:rPr>
        <w:t>ent amortizimi mbi 50%, vlera e shitjes së pasurisë së paluajtshme për efekt të tatimit do të përcaktohet nga persona të licen</w:t>
      </w:r>
      <w:r w:rsidR="00854E5D">
        <w:rPr>
          <w:rFonts w:ascii="Garamond" w:hAnsi="Garamond"/>
          <w:sz w:val="24"/>
          <w:szCs w:val="24"/>
          <w:lang w:val="sq-AL"/>
        </w:rPr>
        <w:t>c</w:t>
      </w:r>
      <w:r w:rsidR="00871EE6" w:rsidRPr="00AE37E5">
        <w:rPr>
          <w:rFonts w:ascii="Garamond" w:hAnsi="Garamond"/>
          <w:sz w:val="24"/>
          <w:szCs w:val="24"/>
          <w:lang w:val="sq-AL"/>
        </w:rPr>
        <w:t>uar për vlerësimin e pasurive të paluajtshme, dhe do të merren parasysh nga ASHK</w:t>
      </w:r>
      <w:r w:rsidR="00B8772E">
        <w:rPr>
          <w:rFonts w:ascii="Garamond" w:hAnsi="Garamond"/>
          <w:sz w:val="24"/>
          <w:szCs w:val="24"/>
          <w:lang w:val="sq-AL"/>
        </w:rPr>
        <w:t>-ja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vetëm një herë (për një transaksion të realizuar).</w:t>
      </w:r>
      <w:r>
        <w:rPr>
          <w:rFonts w:ascii="Garamond" w:hAnsi="Garamond"/>
          <w:sz w:val="24"/>
          <w:szCs w:val="24"/>
          <w:lang w:val="sq-AL"/>
        </w:rPr>
        <w:t>”</w:t>
      </w:r>
      <w:r w:rsidR="00526974">
        <w:rPr>
          <w:rFonts w:ascii="Garamond" w:hAnsi="Garamond"/>
          <w:sz w:val="24"/>
          <w:szCs w:val="24"/>
          <w:lang w:val="sq-AL"/>
        </w:rPr>
        <w:t>.</w:t>
      </w:r>
      <w:r w:rsidR="00871EE6" w:rsidRPr="00AE37E5">
        <w:rPr>
          <w:rFonts w:ascii="Garamond" w:hAnsi="Garamond"/>
          <w:sz w:val="24"/>
          <w:szCs w:val="24"/>
          <w:lang w:val="sq-AL"/>
        </w:rPr>
        <w:t xml:space="preserve"> </w:t>
      </w:r>
    </w:p>
    <w:p w14:paraId="6C0D4F20" w14:textId="77777777" w:rsidR="00871EE6" w:rsidRPr="00AE37E5" w:rsidRDefault="00871EE6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 xml:space="preserve">Ky udhëzim hyn në fuqi pas botimit në Fletoren Zyrtare. </w:t>
      </w:r>
    </w:p>
    <w:p w14:paraId="0C8F968C" w14:textId="77777777" w:rsidR="005C5B37" w:rsidRPr="00AE37E5" w:rsidRDefault="005C5B37" w:rsidP="00871E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334A92" w14:textId="57F4B93C" w:rsidR="005C5B37" w:rsidRPr="00AE37E5" w:rsidRDefault="005C5B37" w:rsidP="00C731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MINIST</w:t>
      </w:r>
      <w:r w:rsidR="004E4555">
        <w:rPr>
          <w:rFonts w:ascii="Garamond" w:hAnsi="Garamond"/>
          <w:sz w:val="24"/>
          <w:szCs w:val="24"/>
          <w:lang w:val="sq-AL"/>
        </w:rPr>
        <w:t>Ë</w:t>
      </w:r>
      <w:r w:rsidRPr="00AE37E5">
        <w:rPr>
          <w:rFonts w:ascii="Garamond" w:hAnsi="Garamond"/>
          <w:sz w:val="24"/>
          <w:szCs w:val="24"/>
          <w:lang w:val="sq-AL"/>
        </w:rPr>
        <w:t>R</w:t>
      </w:r>
      <w:r w:rsidR="004E4555">
        <w:rPr>
          <w:rFonts w:ascii="Garamond" w:hAnsi="Garamond"/>
          <w:sz w:val="24"/>
          <w:szCs w:val="24"/>
          <w:lang w:val="sq-AL"/>
        </w:rPr>
        <w:t xml:space="preserve"> </w:t>
      </w:r>
      <w:r w:rsidRPr="00AE37E5">
        <w:rPr>
          <w:rFonts w:ascii="Garamond" w:hAnsi="Garamond"/>
          <w:sz w:val="24"/>
          <w:szCs w:val="24"/>
          <w:lang w:val="sq-AL"/>
        </w:rPr>
        <w:t>I FINANCAVE DHE EKONOMISË</w:t>
      </w:r>
    </w:p>
    <w:p w14:paraId="6AEF0502" w14:textId="37A75AA4" w:rsidR="005C5B37" w:rsidRPr="00AE37E5" w:rsidRDefault="005C5B37" w:rsidP="00C7319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E37E5">
        <w:rPr>
          <w:rFonts w:ascii="Garamond" w:hAnsi="Garamond"/>
          <w:b/>
          <w:sz w:val="24"/>
          <w:szCs w:val="24"/>
          <w:lang w:val="sq-AL"/>
        </w:rPr>
        <w:t>Delina Ibrahimaj</w:t>
      </w:r>
    </w:p>
    <w:p w14:paraId="0B257933" w14:textId="77777777" w:rsidR="005C5B37" w:rsidRPr="00AE37E5" w:rsidRDefault="005C5B37" w:rsidP="00C731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A4D1980" w14:textId="048EB044" w:rsidR="005C5B37" w:rsidRPr="00AE37E5" w:rsidRDefault="004E4555" w:rsidP="00C731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DREJTOR</w:t>
      </w:r>
      <w:r w:rsidR="005C5B37" w:rsidRPr="00AE37E5">
        <w:rPr>
          <w:rFonts w:ascii="Garamond" w:hAnsi="Garamond"/>
          <w:sz w:val="24"/>
          <w:szCs w:val="24"/>
          <w:lang w:val="sq-AL"/>
        </w:rPr>
        <w:t xml:space="preserve"> I PËRGJITHSHËM</w:t>
      </w:r>
    </w:p>
    <w:p w14:paraId="705E194C" w14:textId="1A139305" w:rsidR="005C5B37" w:rsidRPr="00AE37E5" w:rsidRDefault="005C5B37" w:rsidP="00C7319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37E5">
        <w:rPr>
          <w:rFonts w:ascii="Garamond" w:hAnsi="Garamond"/>
          <w:sz w:val="24"/>
          <w:szCs w:val="24"/>
          <w:lang w:val="sq-AL"/>
        </w:rPr>
        <w:t>AGJENCIA SHTETËRORE E KADASTRËS</w:t>
      </w:r>
    </w:p>
    <w:p w14:paraId="63018FB6" w14:textId="04CE68C7" w:rsidR="005C5B37" w:rsidRPr="00AE37E5" w:rsidRDefault="005C5B37" w:rsidP="00C7319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E37E5">
        <w:rPr>
          <w:rFonts w:ascii="Garamond" w:hAnsi="Garamond"/>
          <w:b/>
          <w:sz w:val="24"/>
          <w:szCs w:val="24"/>
          <w:lang w:val="sq-AL"/>
        </w:rPr>
        <w:t>Artan Lame</w:t>
      </w:r>
    </w:p>
    <w:p w14:paraId="3FAD7BA0" w14:textId="77777777" w:rsidR="00871EE6" w:rsidRPr="00AE37E5" w:rsidRDefault="00871EE6">
      <w:pPr>
        <w:rPr>
          <w:lang w:val="sq-AL"/>
        </w:rPr>
      </w:pPr>
    </w:p>
    <w:sectPr w:rsidR="00871EE6" w:rsidRPr="00AE37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01800"/>
    <w:rsid w:val="00127EEA"/>
    <w:rsid w:val="00157F0E"/>
    <w:rsid w:val="001E4C7A"/>
    <w:rsid w:val="00220F72"/>
    <w:rsid w:val="002800EE"/>
    <w:rsid w:val="002972A0"/>
    <w:rsid w:val="00321A4F"/>
    <w:rsid w:val="003323FF"/>
    <w:rsid w:val="003555C1"/>
    <w:rsid w:val="004426E5"/>
    <w:rsid w:val="004E4555"/>
    <w:rsid w:val="00526974"/>
    <w:rsid w:val="00553D5E"/>
    <w:rsid w:val="005C5B37"/>
    <w:rsid w:val="00610F74"/>
    <w:rsid w:val="00647A30"/>
    <w:rsid w:val="006513CB"/>
    <w:rsid w:val="00694E2C"/>
    <w:rsid w:val="007364F1"/>
    <w:rsid w:val="00737087"/>
    <w:rsid w:val="00740BC9"/>
    <w:rsid w:val="007D7C5C"/>
    <w:rsid w:val="007E178A"/>
    <w:rsid w:val="007F24AC"/>
    <w:rsid w:val="00810673"/>
    <w:rsid w:val="00854E5D"/>
    <w:rsid w:val="008650FF"/>
    <w:rsid w:val="00871EE6"/>
    <w:rsid w:val="008E439E"/>
    <w:rsid w:val="00911181"/>
    <w:rsid w:val="009122E4"/>
    <w:rsid w:val="00977D1E"/>
    <w:rsid w:val="009840FC"/>
    <w:rsid w:val="009A296E"/>
    <w:rsid w:val="009E5985"/>
    <w:rsid w:val="00A037DE"/>
    <w:rsid w:val="00A66A48"/>
    <w:rsid w:val="00A863B7"/>
    <w:rsid w:val="00AA51CA"/>
    <w:rsid w:val="00AE37E5"/>
    <w:rsid w:val="00B47ACC"/>
    <w:rsid w:val="00B87287"/>
    <w:rsid w:val="00B8772E"/>
    <w:rsid w:val="00C2690A"/>
    <w:rsid w:val="00C73195"/>
    <w:rsid w:val="00C81E5F"/>
    <w:rsid w:val="00CA2039"/>
    <w:rsid w:val="00D31CD6"/>
    <w:rsid w:val="00DC052B"/>
    <w:rsid w:val="00DE414C"/>
    <w:rsid w:val="00E30DF0"/>
    <w:rsid w:val="00E36E74"/>
    <w:rsid w:val="00ED442D"/>
    <w:rsid w:val="00F11391"/>
    <w:rsid w:val="00F370B3"/>
    <w:rsid w:val="00F52EF1"/>
    <w:rsid w:val="00FF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4B9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6886593B144933AC4EB6994F95F8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15-1</Nr_x002e__x0020_akti>
    <Data_x0020_e_x0020_Krijimit xmlns="0e656187-b300-4fb0-8bf4-3a50f872073c">2021-12-13T13:41:37Z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2021-12-12T23:00:00Z</Date_x0020_protokolli>
    <Titulli xmlns="0e656187-b300-4fb0-8bf4-3a50f872073c">Për disa ndryshime në udhëzimin nr. 29, datë 30.07.2018 "Për tatimin e kalimit të së drejtës së pronësisë së pasurisë së paluajtshme"</Titulli>
    <Modifikuesi xmlns="0e656187-b300-4fb0-8bf4-3a50f872073c">alma.lisaku</Modifikuesi>
    <Nr_x002e__x0020_prot_x0020_QBZ xmlns="0e656187-b300-4fb0-8bf4-3a50f872073c">1686/1</Nr_x002e__x0020_prot_x0020_QBZ>
    <Data_x0020_e_x0020_Modifikimit xmlns="0e656187-b300-4fb0-8bf4-3a50f872073c">2021-12-14T09:11:10Z</Data_x0020_e_x0020_Modifikimit>
    <Dekretuar xmlns="0e656187-b300-4fb0-8bf4-3a50f872073c">false</Dekretuar>
    <Data xmlns="0e656187-b300-4fb0-8bf4-3a50f872073c">2021-11-24T23:00:00Z</Data>
    <Nr_x002e__x0020_protokolli_x0020_i_x0020_aktit xmlns="0e656187-b300-4fb0-8bf4-3a50f872073c">5032/4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6886593B144933AC4EB6994F95F8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9CCDA-C1BA-447A-85E1-848EBEC91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B0FC47F-2194-4B02-A8E0-0C26217E7029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2309454-E0A5-4F4A-B519-B1159BEF8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E2877B-F22F-4C68-A06F-EB02A9D47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16424C7-5AC5-429C-84C4-7565C96C1E4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28F26B4-77F9-4CEB-8999-4655E086F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29, datë 30.07.2018 "Për tatimin e kalimit të së drejtës së pronësisë së pasurisë së paluajtshme"</vt:lpstr>
    </vt:vector>
  </TitlesOfParts>
  <Company/>
  <LinksUpToDate>false</LinksUpToDate>
  <CharactersWithSpaces>8378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29, datë 30.07.2018 "Për tatimin e kalimit të së drejtës së pronësisë së pasurisë së paluajtshme"</dc:title>
  <dc:creator>Entela.Suli</dc:creator>
  <cp:lastModifiedBy>Amarilda Muja</cp:lastModifiedBy>
  <cp:revision>43</cp:revision>
  <dcterms:created xsi:type="dcterms:W3CDTF">2021-12-13T13:31:00Z</dcterms:created>
  <dcterms:modified xsi:type="dcterms:W3CDTF">2021-12-14T10:57:00Z</dcterms:modified>
</cp:coreProperties>
</file>