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6941A" w14:textId="29030BB9" w:rsidR="007B5C40" w:rsidRPr="003A4AA8" w:rsidRDefault="00B7111A" w:rsidP="00B7111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4AA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6A7C1A36" w14:textId="74E58741" w:rsidR="00DB2895" w:rsidRPr="003A4AA8" w:rsidRDefault="005C4E86" w:rsidP="00B7111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4AA8">
        <w:rPr>
          <w:rFonts w:ascii="Garamond" w:hAnsi="Garamond"/>
          <w:b/>
          <w:sz w:val="24"/>
          <w:szCs w:val="24"/>
          <w:lang w:val="sq-AL"/>
        </w:rPr>
        <w:t>Nr</w:t>
      </w:r>
      <w:r w:rsidR="00505AB5" w:rsidRPr="003A4AA8">
        <w:rPr>
          <w:rFonts w:ascii="Garamond" w:hAnsi="Garamond"/>
          <w:b/>
          <w:sz w:val="24"/>
          <w:szCs w:val="24"/>
          <w:lang w:val="sq-AL"/>
        </w:rPr>
        <w:t>.</w:t>
      </w:r>
      <w:r w:rsidR="00B7111A" w:rsidRPr="003A4A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858CE" w:rsidRPr="003A4AA8">
        <w:rPr>
          <w:rFonts w:ascii="Garamond" w:hAnsi="Garamond"/>
          <w:b/>
          <w:sz w:val="24"/>
          <w:szCs w:val="24"/>
          <w:lang w:val="sq-AL"/>
        </w:rPr>
        <w:t>20</w:t>
      </w:r>
      <w:r w:rsidR="002E7D02" w:rsidRPr="003A4AA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58CE" w:rsidRPr="003A4AA8">
        <w:rPr>
          <w:rFonts w:ascii="Garamond" w:hAnsi="Garamond"/>
          <w:b/>
          <w:sz w:val="24"/>
          <w:szCs w:val="24"/>
          <w:lang w:val="sq-AL"/>
        </w:rPr>
        <w:t>27</w:t>
      </w:r>
      <w:r w:rsidR="00356C63" w:rsidRPr="003A4AA8">
        <w:rPr>
          <w:rFonts w:ascii="Garamond" w:hAnsi="Garamond"/>
          <w:b/>
          <w:sz w:val="24"/>
          <w:szCs w:val="24"/>
          <w:lang w:val="sq-AL"/>
        </w:rPr>
        <w:t>.6</w:t>
      </w:r>
      <w:r w:rsidR="00BF4E7F" w:rsidRPr="003A4AA8">
        <w:rPr>
          <w:rFonts w:ascii="Garamond" w:hAnsi="Garamond"/>
          <w:b/>
          <w:sz w:val="24"/>
          <w:szCs w:val="24"/>
          <w:lang w:val="sq-AL"/>
        </w:rPr>
        <w:t>.</w:t>
      </w:r>
      <w:r w:rsidR="005D072F" w:rsidRPr="003A4AA8">
        <w:rPr>
          <w:rFonts w:ascii="Garamond" w:hAnsi="Garamond"/>
          <w:b/>
          <w:sz w:val="24"/>
          <w:szCs w:val="24"/>
          <w:lang w:val="sq-AL"/>
        </w:rPr>
        <w:t>2022</w:t>
      </w:r>
    </w:p>
    <w:p w14:paraId="48353306" w14:textId="77777777" w:rsidR="00321326" w:rsidRDefault="00321326" w:rsidP="00321326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2CFC9F07" w14:textId="385DC345" w:rsidR="00B7111A" w:rsidRPr="003A4AA8" w:rsidRDefault="00B7111A" w:rsidP="0032132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4AA8">
        <w:rPr>
          <w:rFonts w:ascii="Garamond" w:hAnsi="Garamond"/>
          <w:b/>
          <w:sz w:val="24"/>
          <w:szCs w:val="24"/>
          <w:lang w:val="sq-AL"/>
        </w:rPr>
        <w:t xml:space="preserve">PËR NJË SHTESË NË UDHËZIMIN NR. 10693/2, DATË 1.7.2019, </w:t>
      </w:r>
      <w:r w:rsidR="00321326">
        <w:rPr>
          <w:rFonts w:ascii="Garamond" w:hAnsi="Garamond"/>
          <w:b/>
          <w:sz w:val="24"/>
          <w:szCs w:val="24"/>
          <w:lang w:val="sq-AL"/>
        </w:rPr>
        <w:t>“</w:t>
      </w:r>
      <w:r w:rsidRPr="003A4AA8">
        <w:rPr>
          <w:rFonts w:ascii="Garamond" w:hAnsi="Garamond"/>
          <w:b/>
          <w:sz w:val="24"/>
          <w:szCs w:val="24"/>
          <w:lang w:val="sq-AL"/>
        </w:rPr>
        <w:t>PËR PËRCAKTIMIN E TARIFAVE PËR KRYERJEN E SHËRBIMEVE TË VEÇANTA DHE ADMINISTRIMIN E TYRE NGA AUTORITETET DOGANORE</w:t>
      </w:r>
      <w:r w:rsidR="00321326">
        <w:rPr>
          <w:rFonts w:ascii="Garamond" w:hAnsi="Garamond"/>
          <w:b/>
          <w:sz w:val="24"/>
          <w:szCs w:val="24"/>
          <w:lang w:val="sq-AL"/>
        </w:rPr>
        <w:t>”</w:t>
      </w:r>
    </w:p>
    <w:p w14:paraId="7BD98E64" w14:textId="77777777" w:rsidR="00B7111A" w:rsidRPr="003A4AA8" w:rsidRDefault="00B7111A" w:rsidP="00B7111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26DA303" w14:textId="28DB8156" w:rsidR="00B7111A" w:rsidRPr="003A4AA8" w:rsidRDefault="00B7111A" w:rsidP="00B711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AA8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5B3763">
        <w:rPr>
          <w:rFonts w:ascii="Garamond" w:hAnsi="Garamond"/>
          <w:sz w:val="24"/>
          <w:szCs w:val="24"/>
          <w:lang w:val="sq-AL"/>
        </w:rPr>
        <w:t>,</w:t>
      </w:r>
      <w:r w:rsidRPr="003A4AA8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pikës 2, të nenit </w:t>
      </w:r>
      <w:r w:rsidR="005B3763">
        <w:rPr>
          <w:rFonts w:ascii="Garamond" w:hAnsi="Garamond"/>
          <w:sz w:val="24"/>
          <w:szCs w:val="24"/>
          <w:lang w:val="sq-AL"/>
        </w:rPr>
        <w:t>53, të ligjit nr. 102, datë 31.</w:t>
      </w:r>
      <w:r w:rsidRPr="003A4AA8">
        <w:rPr>
          <w:rFonts w:ascii="Garamond" w:hAnsi="Garamond"/>
          <w:sz w:val="24"/>
          <w:szCs w:val="24"/>
          <w:lang w:val="sq-AL"/>
        </w:rPr>
        <w:t>7.2014, “Kodi Doganor i Republikës së Shqipërisë”, i ndryshuar, të vendimit nr. 651, datë 10.11.2017, të Këshillit të Ministrave, “Për dispozitat zbatuese të ligjit nr. 102/2014, ‘Kodi Doganor i Republikës së Shqipërisë’”, i ndryshuar, si dhe të vendimit nr. 921, datë 29.12.2014, të Këshillit të Ministrave, “Për personelin e administratës doganore”, i ndryshuar, ministri i Financave dhe Ekonomisë</w:t>
      </w:r>
    </w:p>
    <w:p w14:paraId="2482BAA8" w14:textId="77777777" w:rsidR="00B7111A" w:rsidRPr="003A4AA8" w:rsidRDefault="00B7111A" w:rsidP="00B711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139143" w14:textId="59EA470E" w:rsidR="00B7111A" w:rsidRPr="003A4AA8" w:rsidRDefault="00B7111A" w:rsidP="00B711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A4AA8">
        <w:rPr>
          <w:rFonts w:ascii="Garamond" w:hAnsi="Garamond"/>
          <w:sz w:val="24"/>
          <w:szCs w:val="24"/>
          <w:lang w:val="sq-AL"/>
        </w:rPr>
        <w:t>UDHËZON:</w:t>
      </w:r>
    </w:p>
    <w:p w14:paraId="50B8BC30" w14:textId="77777777" w:rsidR="00B7111A" w:rsidRPr="003A4AA8" w:rsidRDefault="00B7111A" w:rsidP="00B711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185939" w14:textId="104DB755" w:rsidR="00B7111A" w:rsidRPr="003A4AA8" w:rsidRDefault="00B7111A" w:rsidP="00C97731">
      <w:pPr>
        <w:pStyle w:val="TEKSTIIII"/>
        <w:rPr>
          <w:lang w:val="sq-AL"/>
        </w:rPr>
      </w:pPr>
      <w:r w:rsidRPr="003A4AA8">
        <w:rPr>
          <w:lang w:val="sq-AL"/>
        </w:rPr>
        <w:t xml:space="preserve">Në </w:t>
      </w:r>
      <w:r w:rsidR="007B24BC">
        <w:rPr>
          <w:lang w:val="sq-AL"/>
        </w:rPr>
        <w:t>u</w:t>
      </w:r>
      <w:r w:rsidRPr="003A4AA8">
        <w:rPr>
          <w:lang w:val="sq-AL"/>
        </w:rPr>
        <w:t>dhëzimin nr. 10693/2, datë 1.7.2019, “Për përcaktimin e tarifave për kryerjen e shërbimeve të veçanta dhe administrimin e tyre nga autoritetet doganore” bëhet shtesa si vijon:</w:t>
      </w:r>
    </w:p>
    <w:p w14:paraId="7323CD19" w14:textId="77777777" w:rsidR="00B7111A" w:rsidRPr="003A4AA8" w:rsidRDefault="00B7111A" w:rsidP="00C97731">
      <w:pPr>
        <w:pStyle w:val="TEKSTIIII"/>
        <w:rPr>
          <w:lang w:val="sq-AL"/>
        </w:rPr>
      </w:pPr>
      <w:r w:rsidRPr="003A4AA8">
        <w:rPr>
          <w:lang w:val="sq-AL"/>
        </w:rPr>
        <w:t>1. Pas pikës 1, shtohet pika 1.1, me përmbajtjen e mëposhtme:</w:t>
      </w:r>
    </w:p>
    <w:p w14:paraId="3F803FC7" w14:textId="4870A60A" w:rsidR="00B7111A" w:rsidRPr="003A4AA8" w:rsidRDefault="00B7111A" w:rsidP="00B711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AA8">
        <w:rPr>
          <w:rFonts w:ascii="Garamond" w:hAnsi="Garamond"/>
          <w:sz w:val="24"/>
          <w:szCs w:val="24"/>
          <w:lang w:val="sq-AL"/>
        </w:rPr>
        <w:t xml:space="preserve">“1.1 Operatorët </w:t>
      </w:r>
      <w:r w:rsidR="002305A3">
        <w:rPr>
          <w:rFonts w:ascii="Garamond" w:hAnsi="Garamond"/>
          <w:sz w:val="24"/>
          <w:szCs w:val="24"/>
          <w:lang w:val="sq-AL"/>
        </w:rPr>
        <w:t>e</w:t>
      </w:r>
      <w:r w:rsidRPr="003A4AA8">
        <w:rPr>
          <w:rFonts w:ascii="Garamond" w:hAnsi="Garamond"/>
          <w:sz w:val="24"/>
          <w:szCs w:val="24"/>
          <w:lang w:val="sq-AL"/>
        </w:rPr>
        <w:t>konomikë me mallrat me origjinë nga Republika e Serbisë, Republika e Maqedonisë së Veriut</w:t>
      </w:r>
      <w:r w:rsidR="002305A3">
        <w:rPr>
          <w:rFonts w:ascii="Garamond" w:hAnsi="Garamond"/>
          <w:sz w:val="24"/>
          <w:szCs w:val="24"/>
          <w:lang w:val="sq-AL"/>
        </w:rPr>
        <w:t>,</w:t>
      </w:r>
      <w:r w:rsidRPr="003A4AA8">
        <w:rPr>
          <w:rFonts w:ascii="Garamond" w:hAnsi="Garamond"/>
          <w:sz w:val="24"/>
          <w:szCs w:val="24"/>
          <w:lang w:val="sq-AL"/>
        </w:rPr>
        <w:t xml:space="preserve"> si dhe nga Republika e Kosovës trajtohen me tarifë zero, për kryerjen e shërbimeve të veçanta sipas aneksit 1</w:t>
      </w:r>
      <w:r w:rsidR="00607A2F">
        <w:rPr>
          <w:rFonts w:ascii="Garamond" w:hAnsi="Garamond"/>
          <w:sz w:val="24"/>
          <w:szCs w:val="24"/>
          <w:lang w:val="sq-AL"/>
        </w:rPr>
        <w:t>,</w:t>
      </w:r>
      <w:r w:rsidRPr="003A4AA8">
        <w:rPr>
          <w:rFonts w:ascii="Garamond" w:hAnsi="Garamond"/>
          <w:sz w:val="24"/>
          <w:szCs w:val="24"/>
          <w:lang w:val="sq-AL"/>
        </w:rPr>
        <w:t xml:space="preserve"> të pikës 1</w:t>
      </w:r>
      <w:r w:rsidR="00607A2F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3A4AA8">
        <w:rPr>
          <w:rFonts w:ascii="Garamond" w:hAnsi="Garamond"/>
          <w:sz w:val="24"/>
          <w:szCs w:val="24"/>
          <w:lang w:val="sq-AL"/>
        </w:rPr>
        <w:t xml:space="preserve"> të lidhura me: </w:t>
      </w:r>
    </w:p>
    <w:p w14:paraId="5A09E020" w14:textId="77777777" w:rsidR="00B7111A" w:rsidRPr="003A4AA8" w:rsidRDefault="00B7111A" w:rsidP="00B711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AA8">
        <w:rPr>
          <w:rFonts w:ascii="Garamond" w:hAnsi="Garamond"/>
          <w:sz w:val="24"/>
          <w:szCs w:val="24"/>
          <w:lang w:val="sq-AL"/>
        </w:rPr>
        <w:t xml:space="preserve">a) parkimin në ambientet që administrohen nga autoritetet doganore; </w:t>
      </w:r>
    </w:p>
    <w:p w14:paraId="47E81B31" w14:textId="77777777" w:rsidR="00B7111A" w:rsidRPr="003A4AA8" w:rsidRDefault="00B7111A" w:rsidP="00B711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AA8">
        <w:rPr>
          <w:rFonts w:ascii="Garamond" w:hAnsi="Garamond"/>
          <w:sz w:val="24"/>
          <w:szCs w:val="24"/>
          <w:lang w:val="sq-AL"/>
        </w:rPr>
        <w:t xml:space="preserve">b) shtypshkrimet/plumbçet doganore; </w:t>
      </w:r>
    </w:p>
    <w:p w14:paraId="2E681266" w14:textId="77777777" w:rsidR="00B7111A" w:rsidRPr="003A4AA8" w:rsidRDefault="00B7111A" w:rsidP="00B711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4AA8">
        <w:rPr>
          <w:rFonts w:ascii="Garamond" w:hAnsi="Garamond"/>
          <w:sz w:val="24"/>
          <w:szCs w:val="24"/>
          <w:lang w:val="sq-AL"/>
        </w:rPr>
        <w:t>c) peshimin e mjeteve të transportit”.</w:t>
      </w:r>
    </w:p>
    <w:p w14:paraId="796BC7B3" w14:textId="77777777" w:rsidR="00C97731" w:rsidRPr="003A4AA8" w:rsidRDefault="00C97731" w:rsidP="00C97731">
      <w:pPr>
        <w:pStyle w:val="TEKSTIIII"/>
        <w:rPr>
          <w:lang w:val="sq-AL"/>
        </w:rPr>
      </w:pPr>
      <w:r w:rsidRPr="003A4AA8">
        <w:rPr>
          <w:lang w:val="sq-AL"/>
        </w:rPr>
        <w:t>Ky udhëzim hyn në fuqi pas botimit në Fletoren Zyrtare.</w:t>
      </w:r>
    </w:p>
    <w:p w14:paraId="64EB1200" w14:textId="77777777" w:rsidR="00C97731" w:rsidRPr="003A4AA8" w:rsidRDefault="00C97731" w:rsidP="00C97731">
      <w:pPr>
        <w:pStyle w:val="TEKSTIIII"/>
        <w:rPr>
          <w:lang w:val="sq-AL"/>
        </w:rPr>
      </w:pPr>
    </w:p>
    <w:p w14:paraId="00384DE5" w14:textId="20567D04" w:rsidR="00C97731" w:rsidRPr="003A4AA8" w:rsidRDefault="00C97731" w:rsidP="00C97731">
      <w:pPr>
        <w:pStyle w:val="TEKSTIIII"/>
        <w:jc w:val="right"/>
        <w:rPr>
          <w:lang w:val="sq-AL"/>
        </w:rPr>
      </w:pPr>
      <w:r w:rsidRPr="003A4AA8">
        <w:rPr>
          <w:lang w:val="sq-AL"/>
        </w:rPr>
        <w:t>MINISTËR I FINANCAVE DHE EKONOMISË</w:t>
      </w:r>
    </w:p>
    <w:p w14:paraId="5711BC86" w14:textId="229BE06E" w:rsidR="00C97731" w:rsidRPr="003A4AA8" w:rsidRDefault="00C97731" w:rsidP="00C97731">
      <w:pPr>
        <w:pStyle w:val="TEKSTIIII"/>
        <w:jc w:val="right"/>
        <w:rPr>
          <w:b/>
          <w:lang w:val="sq-AL"/>
        </w:rPr>
      </w:pPr>
      <w:proofErr w:type="spellStart"/>
      <w:r w:rsidRPr="003A4AA8">
        <w:rPr>
          <w:b/>
          <w:lang w:val="sq-AL"/>
        </w:rPr>
        <w:t>Delina</w:t>
      </w:r>
      <w:proofErr w:type="spellEnd"/>
      <w:r w:rsidRPr="003A4AA8">
        <w:rPr>
          <w:b/>
          <w:lang w:val="sq-AL"/>
        </w:rPr>
        <w:t xml:space="preserve"> </w:t>
      </w:r>
      <w:proofErr w:type="spellStart"/>
      <w:r w:rsidRPr="003A4AA8">
        <w:rPr>
          <w:b/>
          <w:lang w:val="sq-AL"/>
        </w:rPr>
        <w:t>Ibrahimaj</w:t>
      </w:r>
      <w:proofErr w:type="spellEnd"/>
    </w:p>
    <w:sectPr w:rsidR="00C97731" w:rsidRPr="003A4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06E95"/>
    <w:rsid w:val="000155FF"/>
    <w:rsid w:val="0003405A"/>
    <w:rsid w:val="00065DDB"/>
    <w:rsid w:val="00074C16"/>
    <w:rsid w:val="000948DE"/>
    <w:rsid w:val="000A7A3D"/>
    <w:rsid w:val="00197553"/>
    <w:rsid w:val="001C6125"/>
    <w:rsid w:val="001D76F2"/>
    <w:rsid w:val="00216AF5"/>
    <w:rsid w:val="002305A3"/>
    <w:rsid w:val="002752D4"/>
    <w:rsid w:val="00282ABB"/>
    <w:rsid w:val="0029440D"/>
    <w:rsid w:val="002E7D02"/>
    <w:rsid w:val="002F7A32"/>
    <w:rsid w:val="002F7AF1"/>
    <w:rsid w:val="003110D8"/>
    <w:rsid w:val="00321326"/>
    <w:rsid w:val="00340DEA"/>
    <w:rsid w:val="00356C63"/>
    <w:rsid w:val="003A4AA8"/>
    <w:rsid w:val="003C49C7"/>
    <w:rsid w:val="0043096C"/>
    <w:rsid w:val="00475512"/>
    <w:rsid w:val="00485843"/>
    <w:rsid w:val="00495BF8"/>
    <w:rsid w:val="004B7133"/>
    <w:rsid w:val="00505AB5"/>
    <w:rsid w:val="005B3763"/>
    <w:rsid w:val="005C4E86"/>
    <w:rsid w:val="005D072F"/>
    <w:rsid w:val="00607A2F"/>
    <w:rsid w:val="00675B4A"/>
    <w:rsid w:val="0069450D"/>
    <w:rsid w:val="006F275D"/>
    <w:rsid w:val="00734285"/>
    <w:rsid w:val="00744683"/>
    <w:rsid w:val="007A7723"/>
    <w:rsid w:val="007B24BC"/>
    <w:rsid w:val="007B447A"/>
    <w:rsid w:val="007B5C40"/>
    <w:rsid w:val="007F4466"/>
    <w:rsid w:val="00811B6F"/>
    <w:rsid w:val="0083464D"/>
    <w:rsid w:val="008628AB"/>
    <w:rsid w:val="00865546"/>
    <w:rsid w:val="00951A4C"/>
    <w:rsid w:val="009858CE"/>
    <w:rsid w:val="009A4FD2"/>
    <w:rsid w:val="009B1AC5"/>
    <w:rsid w:val="009E0E32"/>
    <w:rsid w:val="009F4CF2"/>
    <w:rsid w:val="00A16639"/>
    <w:rsid w:val="00A7323B"/>
    <w:rsid w:val="00A84CE7"/>
    <w:rsid w:val="00B05682"/>
    <w:rsid w:val="00B30643"/>
    <w:rsid w:val="00B7111A"/>
    <w:rsid w:val="00BF4E7F"/>
    <w:rsid w:val="00C97731"/>
    <w:rsid w:val="00CB4BF2"/>
    <w:rsid w:val="00CC7ACC"/>
    <w:rsid w:val="00D16DB3"/>
    <w:rsid w:val="00D6186F"/>
    <w:rsid w:val="00D71A4D"/>
    <w:rsid w:val="00DB2895"/>
    <w:rsid w:val="00DC5046"/>
    <w:rsid w:val="00DE0634"/>
    <w:rsid w:val="00DE2525"/>
    <w:rsid w:val="00E5179B"/>
    <w:rsid w:val="00E55C7A"/>
    <w:rsid w:val="00EE0C7E"/>
    <w:rsid w:val="00EE4547"/>
    <w:rsid w:val="00F1773C"/>
    <w:rsid w:val="00F7104E"/>
    <w:rsid w:val="00F75A0F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1A36"/>
  <w15:docId w15:val="{66E477CD-46B4-448A-8BBD-28D44A81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71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7111A"/>
    <w:pPr>
      <w:autoSpaceDE w:val="0"/>
      <w:autoSpaceDN w:val="0"/>
      <w:adjustRightInd w:val="0"/>
      <w:spacing w:after="0" w:line="240" w:lineRule="auto"/>
    </w:pPr>
    <w:rPr>
      <w:rFonts w:ascii="CG Times" w:eastAsia="MS Mincho" w:hAnsi="CG Times" w:cs="CG Times"/>
      <w:color w:val="000000"/>
      <w:sz w:val="24"/>
      <w:szCs w:val="24"/>
    </w:rPr>
  </w:style>
  <w:style w:type="paragraph" w:styleId="NoSpacing">
    <w:name w:val="No Spacing"/>
    <w:uiPriority w:val="1"/>
    <w:qFormat/>
    <w:rsid w:val="00B7111A"/>
    <w:pPr>
      <w:spacing w:after="0" w:line="240" w:lineRule="auto"/>
    </w:pPr>
    <w:rPr>
      <w:rFonts w:ascii="Cambria" w:eastAsia="Cambria" w:hAnsi="Cambria" w:cs="Times New Roman"/>
    </w:rPr>
  </w:style>
  <w:style w:type="paragraph" w:customStyle="1" w:styleId="TEKSTIIII">
    <w:name w:val="TEKSTIIII"/>
    <w:basedOn w:val="Normal"/>
    <w:qFormat/>
    <w:rsid w:val="00C9773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2022-07-05T07:17:28Z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Për një shtesë në udhëzimin nr. 10693/2, datë 1.7.2019, "Për përcaktimin e tarifave për kryerjen e shërbimeve të vecanta dhe administrimin e tyre nga autoritetet doganore"</Titulli>
    <Modifikuesi xmlns="0e656187-b300-4fb0-8bf4-3a50f872073c">ermira.bukaci</Modifikuesi>
    <Nr_x002e__x0020_prot_x0020_QBZ xmlns="0e656187-b300-4fb0-8bf4-3a50f872073c">1087/1</Nr_x002e__x0020_prot_x0020_QBZ>
    <Data_x0020_e_x0020_Modifikimit xmlns="0e656187-b300-4fb0-8bf4-3a50f872073c">2022-07-05T08:13:34Z</Data_x0020_e_x0020_Modifikimit>
    <Dekretuar xmlns="0e656187-b300-4fb0-8bf4-3a50f872073c">false</Dekretuar>
    <Data xmlns="0e656187-b300-4fb0-8bf4-3a50f872073c">2022-06-26T22:00:00Z</Data>
    <Nr_x002e__x0020_protokolli_x0020_i_x0020_aktit xmlns="0e656187-b300-4fb0-8bf4-3a50f872073c">12514/1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3575CFB334FE88068BEB19CE13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3575CFB334FE88068BEB19CE13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45730-09A9-446B-A069-8DE21FE5570C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CE12101-6067-4280-8112-3B23BE8C6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2C3EFF-442B-4E06-A01A-A376B9065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120588-DD3E-469C-8F66-D31C1B621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E48557-64CB-497F-9420-E1F631AD9E4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FD9045D-A117-435F-AD8E-8CCAD4B7D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10693/2, datë 1.7.2019, "Për përcaktimin e tarifave për kryerjen e shërbimeve të vecanta dhe administrimin e tyre nga autoritetet doganore"</vt:lpstr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10693/2, datë 1.7.2019, "Për përcaktimin e tarifave për kryerjen e shërbimeve të vecanta dhe administrimin e tyre nga autoritetet doganore"</dc:title>
  <dc:creator>Entela Suli</dc:creator>
  <cp:lastModifiedBy>Jorina Kryeziu</cp:lastModifiedBy>
  <cp:revision>16</cp:revision>
  <dcterms:created xsi:type="dcterms:W3CDTF">2022-07-05T07:14:00Z</dcterms:created>
  <dcterms:modified xsi:type="dcterms:W3CDTF">2022-07-05T09:49:00Z</dcterms:modified>
</cp:coreProperties>
</file>