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00B70" w14:textId="77777777" w:rsidR="00A075B6" w:rsidRPr="00A075B6" w:rsidRDefault="00A075B6" w:rsidP="001F37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75B6">
        <w:rPr>
          <w:rFonts w:ascii="Garamond" w:hAnsi="Garamond"/>
          <w:b/>
          <w:sz w:val="24"/>
          <w:szCs w:val="24"/>
        </w:rPr>
        <w:t>UDH</w:t>
      </w:r>
      <w:r w:rsidR="00AA49E5">
        <w:rPr>
          <w:rFonts w:ascii="Garamond" w:hAnsi="Garamond"/>
          <w:b/>
          <w:sz w:val="24"/>
          <w:szCs w:val="24"/>
        </w:rPr>
        <w:t>Ë</w:t>
      </w:r>
      <w:r w:rsidRPr="00A075B6">
        <w:rPr>
          <w:rFonts w:ascii="Garamond" w:hAnsi="Garamond"/>
          <w:b/>
          <w:sz w:val="24"/>
          <w:szCs w:val="24"/>
        </w:rPr>
        <w:t>ZIM</w:t>
      </w:r>
    </w:p>
    <w:p w14:paraId="3AC00B71" w14:textId="77777777" w:rsidR="00A075B6" w:rsidRDefault="00A075B6" w:rsidP="001F37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75B6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</w:t>
      </w:r>
      <w:r w:rsidRPr="00A075B6">
        <w:rPr>
          <w:rFonts w:ascii="Garamond" w:hAnsi="Garamond"/>
          <w:b/>
          <w:sz w:val="24"/>
          <w:szCs w:val="24"/>
        </w:rPr>
        <w:t xml:space="preserve"> 3, dat</w:t>
      </w:r>
      <w:r w:rsidR="00AA49E5">
        <w:rPr>
          <w:rFonts w:ascii="Garamond" w:hAnsi="Garamond"/>
          <w:b/>
          <w:sz w:val="24"/>
          <w:szCs w:val="24"/>
        </w:rPr>
        <w:t>ë</w:t>
      </w:r>
      <w:r w:rsidRPr="00A075B6">
        <w:rPr>
          <w:rFonts w:ascii="Garamond" w:hAnsi="Garamond"/>
          <w:b/>
          <w:sz w:val="24"/>
          <w:szCs w:val="24"/>
        </w:rPr>
        <w:t xml:space="preserve"> 19.1.2023</w:t>
      </w:r>
    </w:p>
    <w:p w14:paraId="3AC00B72" w14:textId="77777777" w:rsidR="001F378B" w:rsidRDefault="001F378B" w:rsidP="001F37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C00B73" w14:textId="0E6E445D" w:rsidR="001F378B" w:rsidRDefault="001F378B" w:rsidP="005346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 DISA SHTESA N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UDH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ZIMIN NR. 23, DAT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9.12.2014</w:t>
      </w:r>
      <w:r w:rsidR="005346D1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“P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 MBLEDHJEN E KONTRIBUTEVE T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DETYRUESHME T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SIGURIMEVE SHOQ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RORE DHE SH</w:t>
      </w:r>
      <w:r w:rsidR="00AA49E5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NDET</w:t>
      </w:r>
      <w:r w:rsidR="00AA49E5">
        <w:rPr>
          <w:rFonts w:ascii="Garamond" w:hAnsi="Garamond"/>
          <w:b/>
          <w:sz w:val="24"/>
          <w:szCs w:val="24"/>
        </w:rPr>
        <w:t xml:space="preserve">ËSORE”, </w:t>
      </w:r>
      <w:r w:rsidR="005346D1">
        <w:rPr>
          <w:rFonts w:ascii="Garamond" w:hAnsi="Garamond"/>
          <w:b/>
          <w:sz w:val="24"/>
          <w:szCs w:val="24"/>
        </w:rPr>
        <w:t xml:space="preserve">TË </w:t>
      </w:r>
      <w:r w:rsidR="00AA49E5">
        <w:rPr>
          <w:rFonts w:ascii="Garamond" w:hAnsi="Garamond"/>
          <w:b/>
          <w:sz w:val="24"/>
          <w:szCs w:val="24"/>
        </w:rPr>
        <w:t>NDR</w:t>
      </w:r>
      <w:r>
        <w:rPr>
          <w:rFonts w:ascii="Garamond" w:hAnsi="Garamond"/>
          <w:b/>
          <w:sz w:val="24"/>
          <w:szCs w:val="24"/>
        </w:rPr>
        <w:t>Y</w:t>
      </w:r>
      <w:r w:rsidR="00AA49E5">
        <w:rPr>
          <w:rFonts w:ascii="Garamond" w:hAnsi="Garamond"/>
          <w:b/>
          <w:sz w:val="24"/>
          <w:szCs w:val="24"/>
        </w:rPr>
        <w:t>S</w:t>
      </w:r>
      <w:r>
        <w:rPr>
          <w:rFonts w:ascii="Garamond" w:hAnsi="Garamond"/>
          <w:b/>
          <w:sz w:val="24"/>
          <w:szCs w:val="24"/>
        </w:rPr>
        <w:t>HUAR</w:t>
      </w:r>
    </w:p>
    <w:p w14:paraId="3AC00B74" w14:textId="77777777" w:rsidR="00A075B6" w:rsidRDefault="00A075B6" w:rsidP="00A075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AC00B75" w14:textId="4AD33279" w:rsidR="00EC7C0A" w:rsidRDefault="00A075B6" w:rsidP="00A727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075B6">
        <w:rPr>
          <w:rFonts w:ascii="Garamond" w:hAnsi="Garamond"/>
          <w:sz w:val="24"/>
          <w:szCs w:val="24"/>
        </w:rPr>
        <w:t>Në</w:t>
      </w:r>
      <w:r w:rsidR="00BB171A">
        <w:rPr>
          <w:rFonts w:ascii="Garamond" w:hAnsi="Garamond"/>
          <w:sz w:val="24"/>
          <w:szCs w:val="24"/>
        </w:rPr>
        <w:t xml:space="preserve"> zbatim</w:t>
      </w:r>
      <w:r w:rsidRPr="00A075B6">
        <w:rPr>
          <w:rFonts w:ascii="Garamond" w:hAnsi="Garamond"/>
          <w:sz w:val="24"/>
          <w:szCs w:val="24"/>
        </w:rPr>
        <w:t xml:space="preserve"> të nenit 102, pika 4</w:t>
      </w:r>
      <w:r w:rsidR="00AA49E5">
        <w:rPr>
          <w:rFonts w:ascii="Garamond" w:hAnsi="Garamond"/>
          <w:sz w:val="24"/>
          <w:szCs w:val="24"/>
        </w:rPr>
        <w:t>, të</w:t>
      </w:r>
      <w:r w:rsidRPr="00A075B6">
        <w:rPr>
          <w:rFonts w:ascii="Garamond" w:hAnsi="Garamond"/>
          <w:sz w:val="24"/>
          <w:szCs w:val="24"/>
        </w:rPr>
        <w:t xml:space="preserve"> Kushtetutës së Republikës së Shqipërisë dhe në zbatim të ligjit nr. 9136, datë 11.9.20</w:t>
      </w:r>
      <w:r w:rsidR="00BB171A">
        <w:rPr>
          <w:rFonts w:ascii="Garamond" w:hAnsi="Garamond"/>
          <w:sz w:val="24"/>
          <w:szCs w:val="24"/>
        </w:rPr>
        <w:t>0</w:t>
      </w:r>
      <w:r w:rsidRPr="00A075B6">
        <w:rPr>
          <w:rFonts w:ascii="Garamond" w:hAnsi="Garamond"/>
          <w:sz w:val="24"/>
          <w:szCs w:val="24"/>
        </w:rPr>
        <w:t xml:space="preserve">3, “Për mbledhjen e kontributeve të detyrueshme të </w:t>
      </w:r>
      <w:r w:rsidR="00A727A8" w:rsidRPr="00A075B6">
        <w:rPr>
          <w:rFonts w:ascii="Garamond" w:hAnsi="Garamond"/>
          <w:sz w:val="24"/>
          <w:szCs w:val="24"/>
        </w:rPr>
        <w:t xml:space="preserve">sigurimeve shoqërore dhe shëndetësore </w:t>
      </w:r>
      <w:r w:rsidRPr="00A075B6">
        <w:rPr>
          <w:rFonts w:ascii="Garamond" w:hAnsi="Garamond"/>
          <w:sz w:val="24"/>
          <w:szCs w:val="24"/>
        </w:rPr>
        <w:t xml:space="preserve">në Republikën e Shqipërisë”, </w:t>
      </w:r>
      <w:r w:rsidR="00AA49E5">
        <w:rPr>
          <w:rFonts w:ascii="Garamond" w:hAnsi="Garamond"/>
          <w:sz w:val="24"/>
          <w:szCs w:val="24"/>
        </w:rPr>
        <w:t xml:space="preserve">të </w:t>
      </w:r>
      <w:r w:rsidRPr="00A075B6">
        <w:rPr>
          <w:rFonts w:ascii="Garamond" w:hAnsi="Garamond"/>
          <w:sz w:val="24"/>
          <w:szCs w:val="24"/>
        </w:rPr>
        <w:t>ndryshuar</w:t>
      </w:r>
      <w:r w:rsidR="00AA49E5">
        <w:rPr>
          <w:rFonts w:ascii="Garamond" w:hAnsi="Garamond"/>
          <w:sz w:val="24"/>
          <w:szCs w:val="24"/>
        </w:rPr>
        <w:t>;</w:t>
      </w:r>
      <w:r w:rsidRPr="00A075B6">
        <w:rPr>
          <w:rFonts w:ascii="Garamond" w:hAnsi="Garamond"/>
          <w:sz w:val="24"/>
          <w:szCs w:val="24"/>
        </w:rPr>
        <w:t xml:space="preserve"> të ligjit nr. 7703, datë 11.5.1993, “Për sigurimet shoqërore në Republikën e Shqipërisë”, </w:t>
      </w:r>
      <w:r w:rsidR="00AA49E5">
        <w:rPr>
          <w:rFonts w:ascii="Garamond" w:hAnsi="Garamond"/>
          <w:sz w:val="24"/>
          <w:szCs w:val="24"/>
        </w:rPr>
        <w:t>t</w:t>
      </w:r>
      <w:r w:rsidR="008A05C9">
        <w:rPr>
          <w:rFonts w:ascii="Garamond" w:hAnsi="Garamond"/>
          <w:sz w:val="24"/>
          <w:szCs w:val="24"/>
        </w:rPr>
        <w:t>ë</w:t>
      </w:r>
      <w:r w:rsidRPr="00A075B6">
        <w:rPr>
          <w:rFonts w:ascii="Garamond" w:hAnsi="Garamond"/>
          <w:sz w:val="24"/>
          <w:szCs w:val="24"/>
        </w:rPr>
        <w:t xml:space="preserve"> ndryshuar</w:t>
      </w:r>
      <w:r w:rsidR="00AA49E5">
        <w:rPr>
          <w:rFonts w:ascii="Garamond" w:hAnsi="Garamond"/>
          <w:sz w:val="24"/>
          <w:szCs w:val="24"/>
        </w:rPr>
        <w:t>;</w:t>
      </w:r>
      <w:r w:rsidRPr="00A075B6">
        <w:rPr>
          <w:rFonts w:ascii="Garamond" w:hAnsi="Garamond"/>
          <w:sz w:val="24"/>
          <w:szCs w:val="24"/>
        </w:rPr>
        <w:t xml:space="preserve"> të ligjit nr. 10 383, datë 24.2.2011, “Për </w:t>
      </w:r>
      <w:r w:rsidR="00A727A8" w:rsidRPr="00A075B6">
        <w:rPr>
          <w:rFonts w:ascii="Garamond" w:hAnsi="Garamond"/>
          <w:sz w:val="24"/>
          <w:szCs w:val="24"/>
        </w:rPr>
        <w:t>sigurim</w:t>
      </w:r>
      <w:r w:rsidR="00A727A8">
        <w:rPr>
          <w:rFonts w:ascii="Garamond" w:hAnsi="Garamond"/>
          <w:sz w:val="24"/>
          <w:szCs w:val="24"/>
        </w:rPr>
        <w:t>et</w:t>
      </w:r>
      <w:r w:rsidR="00A727A8" w:rsidRPr="00A075B6">
        <w:rPr>
          <w:rFonts w:ascii="Garamond" w:hAnsi="Garamond"/>
          <w:sz w:val="24"/>
          <w:szCs w:val="24"/>
        </w:rPr>
        <w:t xml:space="preserve"> </w:t>
      </w:r>
      <w:r w:rsidR="00A727A8">
        <w:rPr>
          <w:rFonts w:ascii="Garamond" w:hAnsi="Garamond"/>
          <w:sz w:val="24"/>
          <w:szCs w:val="24"/>
        </w:rPr>
        <w:t>e</w:t>
      </w:r>
      <w:r w:rsidR="00A727A8" w:rsidRPr="00A075B6">
        <w:rPr>
          <w:rFonts w:ascii="Garamond" w:hAnsi="Garamond"/>
          <w:sz w:val="24"/>
          <w:szCs w:val="24"/>
        </w:rPr>
        <w:t xml:space="preserve"> detyrueshëm </w:t>
      </w:r>
      <w:r w:rsidR="00A727A8">
        <w:rPr>
          <w:rFonts w:ascii="Garamond" w:hAnsi="Garamond"/>
          <w:sz w:val="24"/>
          <w:szCs w:val="24"/>
        </w:rPr>
        <w:t>t</w:t>
      </w:r>
      <w:r w:rsidR="00A727A8" w:rsidRPr="00A075B6">
        <w:rPr>
          <w:rFonts w:ascii="Garamond" w:hAnsi="Garamond"/>
          <w:sz w:val="24"/>
          <w:szCs w:val="24"/>
        </w:rPr>
        <w:t xml:space="preserve">ë kujdesit shëndetësor </w:t>
      </w:r>
      <w:r w:rsidRPr="00A075B6">
        <w:rPr>
          <w:rFonts w:ascii="Garamond" w:hAnsi="Garamond"/>
          <w:sz w:val="24"/>
          <w:szCs w:val="24"/>
        </w:rPr>
        <w:t xml:space="preserve">në Republikën e Shqipërisë”, </w:t>
      </w:r>
      <w:r w:rsidR="00AA49E5">
        <w:rPr>
          <w:rFonts w:ascii="Garamond" w:hAnsi="Garamond"/>
          <w:sz w:val="24"/>
          <w:szCs w:val="24"/>
        </w:rPr>
        <w:t>t</w:t>
      </w:r>
      <w:r w:rsidR="008A05C9">
        <w:rPr>
          <w:rFonts w:ascii="Garamond" w:hAnsi="Garamond"/>
          <w:sz w:val="24"/>
          <w:szCs w:val="24"/>
        </w:rPr>
        <w:t>ë</w:t>
      </w:r>
      <w:r w:rsidRPr="00A075B6">
        <w:rPr>
          <w:rFonts w:ascii="Garamond" w:hAnsi="Garamond"/>
          <w:sz w:val="24"/>
          <w:szCs w:val="24"/>
        </w:rPr>
        <w:t xml:space="preserve"> ndryshuar</w:t>
      </w:r>
      <w:r w:rsidR="00AA49E5">
        <w:rPr>
          <w:rFonts w:ascii="Garamond" w:hAnsi="Garamond"/>
          <w:sz w:val="24"/>
          <w:szCs w:val="24"/>
        </w:rPr>
        <w:t>;</w:t>
      </w:r>
      <w:r w:rsidRPr="00A075B6">
        <w:rPr>
          <w:rFonts w:ascii="Garamond" w:hAnsi="Garamond"/>
          <w:sz w:val="24"/>
          <w:szCs w:val="24"/>
        </w:rPr>
        <w:t xml:space="preserve"> të ligjit nr. 9920, datë 19.5.2008</w:t>
      </w:r>
      <w:r w:rsidR="00514821">
        <w:rPr>
          <w:rFonts w:ascii="Garamond" w:hAnsi="Garamond"/>
          <w:sz w:val="24"/>
          <w:szCs w:val="24"/>
        </w:rPr>
        <w:t>,</w:t>
      </w:r>
      <w:r w:rsidRPr="00A075B6">
        <w:rPr>
          <w:rFonts w:ascii="Garamond" w:hAnsi="Garamond"/>
          <w:sz w:val="24"/>
          <w:szCs w:val="24"/>
        </w:rPr>
        <w:t xml:space="preserve"> “Për </w:t>
      </w:r>
      <w:r w:rsidR="00A727A8" w:rsidRPr="00A075B6">
        <w:rPr>
          <w:rFonts w:ascii="Garamond" w:hAnsi="Garamond"/>
          <w:sz w:val="24"/>
          <w:szCs w:val="24"/>
        </w:rPr>
        <w:t xml:space="preserve">procedurat tatimore në </w:t>
      </w:r>
      <w:r w:rsidRPr="00A075B6">
        <w:rPr>
          <w:rFonts w:ascii="Garamond" w:hAnsi="Garamond"/>
          <w:sz w:val="24"/>
          <w:szCs w:val="24"/>
        </w:rPr>
        <w:t xml:space="preserve">Republikën e Shqipërisë”, </w:t>
      </w:r>
      <w:r w:rsidR="00A727A8">
        <w:rPr>
          <w:rFonts w:ascii="Garamond" w:hAnsi="Garamond"/>
          <w:sz w:val="24"/>
          <w:szCs w:val="24"/>
        </w:rPr>
        <w:t xml:space="preserve">të </w:t>
      </w:r>
      <w:r w:rsidRPr="00A075B6">
        <w:rPr>
          <w:rFonts w:ascii="Garamond" w:hAnsi="Garamond"/>
          <w:sz w:val="24"/>
          <w:szCs w:val="24"/>
        </w:rPr>
        <w:t>ndryshuar</w:t>
      </w:r>
      <w:r w:rsidR="001F378B">
        <w:rPr>
          <w:rFonts w:ascii="Garamond" w:hAnsi="Garamond"/>
          <w:sz w:val="24"/>
          <w:szCs w:val="24"/>
        </w:rPr>
        <w:t>,</w:t>
      </w:r>
    </w:p>
    <w:p w14:paraId="3AC00B76" w14:textId="77777777" w:rsidR="001F378B" w:rsidRDefault="001F378B" w:rsidP="00AE5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C00B77" w14:textId="77777777" w:rsidR="001F378B" w:rsidRDefault="00475F0C" w:rsidP="001F37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ZOJ:</w:t>
      </w:r>
    </w:p>
    <w:p w14:paraId="3AC00B78" w14:textId="77777777" w:rsidR="00475F0C" w:rsidRDefault="00475F0C" w:rsidP="001F37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AC00B79" w14:textId="77777777" w:rsidR="00475F0C" w:rsidRDefault="00475F0C" w:rsidP="008A0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udh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zimin nr. 23, dat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9.12.2014, “P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mbledhjen e kontributeve 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detyrueshme 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sigurimeve shoq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dhe sh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ndet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sore”, pika 10, paragrafi 10.8, “T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tjera”, b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hen shtesa, si m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vijon:</w:t>
      </w:r>
    </w:p>
    <w:p w14:paraId="3AC00B7A" w14:textId="57E849DF" w:rsidR="00475F0C" w:rsidRDefault="00475F0C" w:rsidP="008A0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Pas kategoris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33 shtohen kategorit</w:t>
      </w:r>
      <w:r w:rsidR="00AA49E5">
        <w:rPr>
          <w:rFonts w:ascii="Garamond" w:hAnsi="Garamond"/>
          <w:sz w:val="24"/>
          <w:szCs w:val="24"/>
        </w:rPr>
        <w:t>ë</w:t>
      </w:r>
      <w:r w:rsidR="00A727A8">
        <w:rPr>
          <w:rFonts w:ascii="Garamond" w:hAnsi="Garamond"/>
          <w:sz w:val="24"/>
          <w:szCs w:val="24"/>
        </w:rPr>
        <w:t xml:space="preserve"> 34, 35, 36, 37</w:t>
      </w:r>
      <w:r>
        <w:rPr>
          <w:rFonts w:ascii="Garamond" w:hAnsi="Garamond"/>
          <w:sz w:val="24"/>
          <w:szCs w:val="24"/>
        </w:rPr>
        <w:t xml:space="preserve"> dhe 38 me p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rmbajtje, si m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vijon:</w:t>
      </w:r>
    </w:p>
    <w:p w14:paraId="3AC00B7B" w14:textId="2070E5F4" w:rsidR="00475F0C" w:rsidRDefault="00A727A8" w:rsidP="00E450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475F0C">
        <w:rPr>
          <w:rFonts w:ascii="Garamond" w:hAnsi="Garamond"/>
          <w:sz w:val="24"/>
          <w:szCs w:val="24"/>
        </w:rPr>
        <w:t xml:space="preserve">- Kategoria 34. Person </w:t>
      </w:r>
      <w:r w:rsidR="00E4506C">
        <w:rPr>
          <w:rFonts w:ascii="Garamond" w:hAnsi="Garamond"/>
          <w:sz w:val="24"/>
          <w:szCs w:val="24"/>
        </w:rPr>
        <w:t>i</w:t>
      </w:r>
      <w:r w:rsidR="00475F0C">
        <w:rPr>
          <w:rFonts w:ascii="Garamond" w:hAnsi="Garamond"/>
          <w:sz w:val="24"/>
          <w:szCs w:val="24"/>
        </w:rPr>
        <w:t xml:space="preserve"> papun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(</w:t>
      </w:r>
      <w:r w:rsidR="000B0721">
        <w:rPr>
          <w:rFonts w:ascii="Garamond" w:hAnsi="Garamond"/>
          <w:sz w:val="24"/>
          <w:szCs w:val="24"/>
        </w:rPr>
        <w:t>grua</w:t>
      </w:r>
      <w:r w:rsidR="00475F0C">
        <w:rPr>
          <w:rFonts w:ascii="Garamond" w:hAnsi="Garamond"/>
          <w:sz w:val="24"/>
          <w:szCs w:val="24"/>
        </w:rPr>
        <w:t>) me tre apo m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shum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f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>mij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t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mosh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>s deri n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18 vje</w:t>
      </w:r>
      <w:r w:rsidR="00AA49E5">
        <w:rPr>
          <w:rFonts w:ascii="Garamond" w:hAnsi="Garamond"/>
          <w:sz w:val="24"/>
          <w:szCs w:val="24"/>
        </w:rPr>
        <w:t>ç</w:t>
      </w:r>
      <w:r w:rsidR="00E4506C">
        <w:rPr>
          <w:rFonts w:ascii="Garamond" w:hAnsi="Garamond"/>
          <w:sz w:val="24"/>
          <w:szCs w:val="24"/>
        </w:rPr>
        <w:t>,</w:t>
      </w:r>
      <w:r w:rsidR="00475F0C">
        <w:rPr>
          <w:rFonts w:ascii="Garamond" w:hAnsi="Garamond"/>
          <w:sz w:val="24"/>
          <w:szCs w:val="24"/>
        </w:rPr>
        <w:t xml:space="preserve"> ku nj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>ri prej f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>mij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ve 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>sht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n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>n mosh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>n 5 vje</w:t>
      </w:r>
      <w:r w:rsidR="00AA49E5">
        <w:rPr>
          <w:rFonts w:ascii="Garamond" w:hAnsi="Garamond"/>
          <w:sz w:val="24"/>
          <w:szCs w:val="24"/>
        </w:rPr>
        <w:t>ç</w:t>
      </w:r>
      <w:r w:rsidR="00475F0C">
        <w:rPr>
          <w:rFonts w:ascii="Garamond" w:hAnsi="Garamond"/>
          <w:sz w:val="24"/>
          <w:szCs w:val="24"/>
        </w:rPr>
        <w:t xml:space="preserve"> dhe familja ka t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ardhura n</w:t>
      </w:r>
      <w:r w:rsidR="00AA49E5">
        <w:rPr>
          <w:rFonts w:ascii="Garamond" w:hAnsi="Garamond"/>
          <w:sz w:val="24"/>
          <w:szCs w:val="24"/>
        </w:rPr>
        <w:t>ë</w:t>
      </w:r>
      <w:r w:rsidR="00E4506C">
        <w:rPr>
          <w:rFonts w:ascii="Garamond" w:hAnsi="Garamond"/>
          <w:sz w:val="24"/>
          <w:szCs w:val="24"/>
        </w:rPr>
        <w:t xml:space="preserve">n 100 </w:t>
      </w:r>
      <w:r w:rsidR="00475F0C">
        <w:rPr>
          <w:rFonts w:ascii="Garamond" w:hAnsi="Garamond"/>
          <w:sz w:val="24"/>
          <w:szCs w:val="24"/>
        </w:rPr>
        <w:t>000</w:t>
      </w:r>
      <w:r w:rsidR="00E4506C">
        <w:rPr>
          <w:rFonts w:ascii="Garamond" w:hAnsi="Garamond"/>
          <w:sz w:val="24"/>
          <w:szCs w:val="24"/>
        </w:rPr>
        <w:t xml:space="preserve"> </w:t>
      </w:r>
      <w:r w:rsidR="00475F0C" w:rsidRPr="00BB171A">
        <w:rPr>
          <w:rFonts w:ascii="Garamond" w:hAnsi="Garamond"/>
          <w:sz w:val="24"/>
          <w:szCs w:val="24"/>
        </w:rPr>
        <w:t>(</w:t>
      </w:r>
      <w:r w:rsidR="00BB171A">
        <w:rPr>
          <w:rFonts w:ascii="Garamond" w:hAnsi="Garamond"/>
          <w:sz w:val="24"/>
          <w:szCs w:val="24"/>
        </w:rPr>
        <w:t xml:space="preserve">njëqind </w:t>
      </w:r>
      <w:r w:rsidR="00475F0C" w:rsidRPr="00BB171A">
        <w:rPr>
          <w:rFonts w:ascii="Garamond" w:hAnsi="Garamond"/>
          <w:sz w:val="24"/>
          <w:szCs w:val="24"/>
        </w:rPr>
        <w:t>mij</w:t>
      </w:r>
      <w:r w:rsidR="00AA49E5" w:rsidRPr="00BB171A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lek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n</w:t>
      </w:r>
      <w:r w:rsidR="00AA49E5">
        <w:rPr>
          <w:rFonts w:ascii="Garamond" w:hAnsi="Garamond"/>
          <w:sz w:val="24"/>
          <w:szCs w:val="24"/>
        </w:rPr>
        <w:t>ë</w:t>
      </w:r>
      <w:r w:rsidR="00475F0C">
        <w:rPr>
          <w:rFonts w:ascii="Garamond" w:hAnsi="Garamond"/>
          <w:sz w:val="24"/>
          <w:szCs w:val="24"/>
        </w:rPr>
        <w:t xml:space="preserve"> muaj).</w:t>
      </w:r>
    </w:p>
    <w:p w14:paraId="3AC00B7C" w14:textId="55250695" w:rsidR="00475F0C" w:rsidRDefault="00475F0C" w:rsidP="00AE5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Kategoria 35. Kujdestar i personit invalid paraplegjik dhe tetraplegjik, </w:t>
      </w:r>
      <w:r w:rsidR="00AE5863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cili nuk 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ekonomisht aktiv, si dhe nuk p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rfiton 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ardhura nga skema e sigurimit t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detyruesh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shoq</w:t>
      </w:r>
      <w:r w:rsidR="00AA49E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ror.</w:t>
      </w:r>
    </w:p>
    <w:p w14:paraId="3AC00B7D" w14:textId="77777777" w:rsidR="00AA49E5" w:rsidRDefault="00475F0C" w:rsidP="008A0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A05C9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ategoria 36.</w:t>
      </w:r>
      <w:r w:rsidR="00AA49E5">
        <w:rPr>
          <w:rFonts w:ascii="Garamond" w:hAnsi="Garamond"/>
          <w:sz w:val="24"/>
          <w:szCs w:val="24"/>
        </w:rPr>
        <w:t xml:space="preserve"> I vetëpunësuar </w:t>
      </w:r>
      <w:r w:rsidR="008A05C9">
        <w:rPr>
          <w:rFonts w:ascii="Garamond" w:hAnsi="Garamond"/>
          <w:sz w:val="24"/>
          <w:szCs w:val="24"/>
        </w:rPr>
        <w:t>i</w:t>
      </w:r>
      <w:r w:rsidR="00AA49E5">
        <w:rPr>
          <w:rFonts w:ascii="Garamond" w:hAnsi="Garamond"/>
          <w:sz w:val="24"/>
          <w:szCs w:val="24"/>
        </w:rPr>
        <w:t xml:space="preserve"> vetëm që është përfitues </w:t>
      </w:r>
      <w:r w:rsidR="008A05C9">
        <w:rPr>
          <w:rFonts w:ascii="Garamond" w:hAnsi="Garamond"/>
          <w:sz w:val="24"/>
          <w:szCs w:val="24"/>
        </w:rPr>
        <w:t>i</w:t>
      </w:r>
      <w:r w:rsidR="00AA49E5">
        <w:rPr>
          <w:rFonts w:ascii="Garamond" w:hAnsi="Garamond"/>
          <w:sz w:val="24"/>
          <w:szCs w:val="24"/>
        </w:rPr>
        <w:t xml:space="preserve"> pensionit të pleqërisë.</w:t>
      </w:r>
    </w:p>
    <w:p w14:paraId="3AC00B7E" w14:textId="2A6843A6" w:rsidR="00AA49E5" w:rsidRDefault="00AA49E5" w:rsidP="00E450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A05C9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 xml:space="preserve">ategoria 37. Person </w:t>
      </w:r>
      <w:r w:rsidR="008A05C9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trajtuar me pagesë kalimtare</w:t>
      </w:r>
      <w:r w:rsidR="00E4506C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sipas </w:t>
      </w:r>
      <w:r w:rsidR="00E4506C">
        <w:rPr>
          <w:rFonts w:ascii="Garamond" w:hAnsi="Garamond"/>
          <w:sz w:val="24"/>
          <w:szCs w:val="24"/>
        </w:rPr>
        <w:t xml:space="preserve">ligjit nr. </w:t>
      </w:r>
      <w:r>
        <w:rPr>
          <w:rFonts w:ascii="Garamond" w:hAnsi="Garamond"/>
          <w:sz w:val="24"/>
          <w:szCs w:val="24"/>
        </w:rPr>
        <w:t xml:space="preserve">10142, datë 15.5.2009, </w:t>
      </w:r>
      <w:r w:rsidR="00E4506C">
        <w:rPr>
          <w:rFonts w:ascii="Garamond" w:hAnsi="Garamond"/>
          <w:sz w:val="24"/>
          <w:szCs w:val="24"/>
        </w:rPr>
        <w:t>të</w:t>
      </w:r>
      <w:r>
        <w:rPr>
          <w:rFonts w:ascii="Garamond" w:hAnsi="Garamond"/>
          <w:sz w:val="24"/>
          <w:szCs w:val="24"/>
        </w:rPr>
        <w:t xml:space="preserve"> ndryshuar.</w:t>
      </w:r>
    </w:p>
    <w:p w14:paraId="3AC00B7F" w14:textId="61B81422" w:rsidR="00475F0C" w:rsidRDefault="00AA49E5" w:rsidP="008A0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A05C9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 xml:space="preserve">ategoria 38. Person </w:t>
      </w:r>
      <w:r w:rsidR="008A05C9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papunë që përfiton pagesë papunësie.</w:t>
      </w:r>
      <w:r w:rsidR="007208CB">
        <w:rPr>
          <w:rFonts w:ascii="Garamond" w:hAnsi="Garamond"/>
          <w:sz w:val="24"/>
          <w:szCs w:val="24"/>
        </w:rPr>
        <w:t>”.</w:t>
      </w:r>
    </w:p>
    <w:p w14:paraId="3AC00B80" w14:textId="77777777" w:rsidR="00AA49E5" w:rsidRDefault="00AA49E5" w:rsidP="008A0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Ngarkohet Drejtoria e Përgjithshme e Tatimeve për zbatimin e këtij udhëzimi.</w:t>
      </w:r>
    </w:p>
    <w:p w14:paraId="3AC00B81" w14:textId="77777777" w:rsidR="00AA49E5" w:rsidRDefault="00AA49E5" w:rsidP="008A05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udhëzim hyn në fuqi pas botimit në Fletoren Zyrtare.</w:t>
      </w:r>
    </w:p>
    <w:p w14:paraId="3AC00B82" w14:textId="77777777" w:rsidR="00AA49E5" w:rsidRDefault="00AA49E5" w:rsidP="001F37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AC00B83" w14:textId="77777777" w:rsidR="00AA49E5" w:rsidRDefault="008A05C9" w:rsidP="008A05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 DHE EKONOMISË</w:t>
      </w:r>
    </w:p>
    <w:p w14:paraId="3AC00B84" w14:textId="77777777" w:rsidR="00AA49E5" w:rsidRPr="008A05C9" w:rsidRDefault="00AA49E5" w:rsidP="008A05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A05C9">
        <w:rPr>
          <w:rFonts w:ascii="Garamond" w:hAnsi="Garamond"/>
          <w:b/>
          <w:sz w:val="24"/>
          <w:szCs w:val="24"/>
        </w:rPr>
        <w:t>Delina Ibrahimaj</w:t>
      </w:r>
    </w:p>
    <w:sectPr w:rsidR="00AA49E5" w:rsidRPr="008A0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5B6"/>
    <w:rsid w:val="000B0721"/>
    <w:rsid w:val="001F378B"/>
    <w:rsid w:val="002246CA"/>
    <w:rsid w:val="003B5FF4"/>
    <w:rsid w:val="00475F0C"/>
    <w:rsid w:val="005068D1"/>
    <w:rsid w:val="00514821"/>
    <w:rsid w:val="005346D1"/>
    <w:rsid w:val="00711DC5"/>
    <w:rsid w:val="007208CB"/>
    <w:rsid w:val="008A05C9"/>
    <w:rsid w:val="00A075B6"/>
    <w:rsid w:val="00A727A8"/>
    <w:rsid w:val="00AA49E5"/>
    <w:rsid w:val="00AE5863"/>
    <w:rsid w:val="00BB171A"/>
    <w:rsid w:val="00BC01B9"/>
    <w:rsid w:val="00CF4CDF"/>
    <w:rsid w:val="00E4506C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0B70"/>
  <w15:docId w15:val="{4B40C6B3-F01A-442E-995A-F08B5394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45244561B241649E56EC5B2448EE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2023-01-24T13:45:31Z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2023-01-23T23:00:00Z</Date_x0020_protokolli>
    <Titulli xmlns="0e656187-b300-4fb0-8bf4-3a50f872073c">Për disa shtesa në udhëzimin nr. 23, datë 9.12.2014 "Për mbledhjen e kontributeve të detyrueshme të sigurimeve shoqërore dhe shëndetësore", i ndryshuar</Titulli>
    <Modifikuesi xmlns="0e656187-b300-4fb0-8bf4-3a50f872073c">alma.lisaku</Modifikuesi>
    <Nr_x002e__x0020_prot_x0020_QBZ xmlns="0e656187-b300-4fb0-8bf4-3a50f872073c">128/1</Nr_x002e__x0020_prot_x0020_QBZ>
    <Data_x0020_e_x0020_Modifikimit xmlns="0e656187-b300-4fb0-8bf4-3a50f872073c">2023-01-25T08:53:52Z</Data_x0020_e_x0020_Modifikimit>
    <Dekretuar xmlns="0e656187-b300-4fb0-8bf4-3a50f872073c">false</Dekretuar>
    <Data xmlns="0e656187-b300-4fb0-8bf4-3a50f872073c">2023-01-18T23:00:00Z</Data>
    <Nr_x002e__x0020_protokolli_x0020_i_x0020_aktit xmlns="0e656187-b300-4fb0-8bf4-3a50f872073c">1062/1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45244561B241649E56EC5B2448EE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4222E2-AACA-4D3F-A9A3-7DC673162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4DA820-4FB8-4068-9F24-9C4F9FDA6E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8320F6-2D0E-4F5C-BCB7-8CBDCAB70AC4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B248A6E-CBE7-4D97-BB86-2C67F980AE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2503EB-3E25-435B-8BC6-737562BE6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D5CE88-6A6C-45D6-B861-5E0F27A3A1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udhëzimin nr. 23, datë 9.12.2014 "Për mbledhjen e kontributeve të detyrueshme të sigurimeve shoqërore dhe shëndetësore", i ndryshuar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udhëzimin nr. 23, datë 9.12.2014 "Për mbledhjen e kontributeve të detyrueshme të sigurimeve shoqërore dhe shëndetësore", i ndryshuar</dc:title>
  <dc:creator>Suada Daci</dc:creator>
  <cp:lastModifiedBy>Amarilda Muja</cp:lastModifiedBy>
  <cp:revision>12</cp:revision>
  <dcterms:created xsi:type="dcterms:W3CDTF">2023-01-24T14:39:00Z</dcterms:created>
  <dcterms:modified xsi:type="dcterms:W3CDTF">2023-01-25T10:58:00Z</dcterms:modified>
</cp:coreProperties>
</file>