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ECF59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41FECF5A" w14:textId="33722735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931E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Pr="0013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12.6.2023</w:t>
      </w:r>
    </w:p>
    <w:p w14:paraId="41FECF5B" w14:textId="77777777" w:rsidR="0013297F" w:rsidRPr="0013297F" w:rsidRDefault="0013297F" w:rsidP="002732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FECF5C" w14:textId="48EAF1EF" w:rsidR="0013297F" w:rsidRPr="0013297F" w:rsidRDefault="0013297F" w:rsidP="002732B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3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NJË SHTESË NË UDHËZIMIN NR. 24, DATË 2.9.2008, “PËR PROCEDURAT </w:t>
      </w:r>
      <w:r w:rsidRPr="0013297F">
        <w:rPr>
          <w:rFonts w:ascii="Garamond" w:hAnsi="Garamond" w:cs="Times New Roman"/>
          <w:b/>
          <w:bCs/>
          <w:sz w:val="24"/>
          <w:szCs w:val="24"/>
          <w:lang w:val="sq-AL"/>
        </w:rPr>
        <w:t>TATIMORE NË REPUBLIKËN E SHQIPËRISË”, I NDRYSHUAR</w:t>
      </w:r>
    </w:p>
    <w:p w14:paraId="41FECF5D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1FECF5E" w14:textId="0E66533B" w:rsid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 xml:space="preserve">Në zbatim të pikës 4, të nenit 102 të Kushtetutës së Republikës së Shqipërisë, si dhe në zbatim të </w:t>
      </w:r>
      <w:proofErr w:type="spellStart"/>
      <w:r w:rsidRPr="0013297F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13297F">
        <w:rPr>
          <w:rFonts w:ascii="Garamond" w:hAnsi="Garamond" w:cs="Times New Roman"/>
          <w:sz w:val="24"/>
          <w:szCs w:val="24"/>
          <w:lang w:val="sq-AL"/>
        </w:rPr>
        <w:t xml:space="preserve"> nenit 10, pika 1, të </w:t>
      </w:r>
      <w:r w:rsidR="00120BFC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13297F">
        <w:rPr>
          <w:rFonts w:ascii="Garamond" w:hAnsi="Garamond" w:cs="Times New Roman"/>
          <w:sz w:val="24"/>
          <w:szCs w:val="24"/>
          <w:lang w:val="sq-AL"/>
        </w:rPr>
        <w:t>nr. 9920, datë 19.5.2008, “Për procedurat tatimore në Republikën e Shqipërisë”, të ndryshuar, ministri i Financave dhe Ekonomisë</w:t>
      </w:r>
    </w:p>
    <w:p w14:paraId="41FECF5F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1FECF60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3297F">
        <w:rPr>
          <w:rFonts w:ascii="Garamond" w:hAnsi="Garamond" w:cs="Times New Roman"/>
          <w:bCs/>
          <w:sz w:val="24"/>
          <w:szCs w:val="24"/>
          <w:lang w:val="sq-AL"/>
        </w:rPr>
        <w:t>UDHËZON:</w:t>
      </w:r>
    </w:p>
    <w:p w14:paraId="41FECF61" w14:textId="77777777" w:rsid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1FECF62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>Në udhëzimin nr. 24, datë 2.9.2008, “</w:t>
      </w:r>
      <w:r w:rsidR="00812600">
        <w:rPr>
          <w:rFonts w:ascii="Garamond" w:hAnsi="Garamond" w:cs="Times New Roman"/>
          <w:sz w:val="24"/>
          <w:szCs w:val="24"/>
          <w:lang w:val="sq-AL"/>
        </w:rPr>
        <w:t>Për procedurat tatimore në Repub</w:t>
      </w:r>
      <w:r w:rsidRPr="0013297F">
        <w:rPr>
          <w:rFonts w:ascii="Garamond" w:hAnsi="Garamond" w:cs="Times New Roman"/>
          <w:sz w:val="24"/>
          <w:szCs w:val="24"/>
          <w:lang w:val="sq-AL"/>
        </w:rPr>
        <w:t>likën e Shqipërisë”, i ndryshuar, pas pikës 114.4 të udhëzimit, shtohet pika 114.5 me këtë përmbajtje:</w:t>
      </w:r>
    </w:p>
    <w:p w14:paraId="41FECF63" w14:textId="6B3F87C3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 xml:space="preserve">“114.5 Gjobat për deklaratë të pasaktë dhe pagesë të vonuar të detyrimeve për shkak të ndryshimit të </w:t>
      </w:r>
      <w:proofErr w:type="spellStart"/>
      <w:r w:rsidRPr="0013297F">
        <w:rPr>
          <w:rFonts w:ascii="Garamond" w:hAnsi="Garamond" w:cs="Times New Roman"/>
          <w:sz w:val="24"/>
          <w:szCs w:val="24"/>
          <w:lang w:val="sq-AL"/>
        </w:rPr>
        <w:t>listëpagesave</w:t>
      </w:r>
      <w:proofErr w:type="spellEnd"/>
      <w:r w:rsidRPr="0013297F">
        <w:rPr>
          <w:rFonts w:ascii="Garamond" w:hAnsi="Garamond" w:cs="Times New Roman"/>
          <w:sz w:val="24"/>
          <w:szCs w:val="24"/>
          <w:lang w:val="sq-AL"/>
        </w:rPr>
        <w:t xml:space="preserve"> dhe gjobat për deklarim të vonuar të formularëve të </w:t>
      </w:r>
      <w:proofErr w:type="spellStart"/>
      <w:r w:rsidRPr="0013297F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13297F">
        <w:rPr>
          <w:rFonts w:ascii="Garamond" w:hAnsi="Garamond" w:cs="Times New Roman"/>
          <w:sz w:val="24"/>
          <w:szCs w:val="24"/>
          <w:lang w:val="sq-AL"/>
        </w:rPr>
        <w:t xml:space="preserve"> punësuarve për herë të parë, atyre rishtazi, si dhe të larguarve nga puna, nuk aplikohen për organet e qeverisjes </w:t>
      </w:r>
      <w:r w:rsidR="00D60A41" w:rsidRPr="0013297F">
        <w:rPr>
          <w:rFonts w:ascii="Garamond" w:hAnsi="Garamond" w:cs="Times New Roman"/>
          <w:sz w:val="24"/>
          <w:szCs w:val="24"/>
          <w:lang w:val="sq-AL"/>
        </w:rPr>
        <w:t>qendrore</w:t>
      </w:r>
      <w:r w:rsidRPr="0013297F">
        <w:rPr>
          <w:rFonts w:ascii="Garamond" w:hAnsi="Garamond" w:cs="Times New Roman"/>
          <w:sz w:val="24"/>
          <w:szCs w:val="24"/>
          <w:lang w:val="sq-AL"/>
        </w:rPr>
        <w:t xml:space="preserve"> apo vendore, institucionet kushtetuese dhe institucionet e tjera që financohen nga buxheti i shtetit, në rastet e:</w:t>
      </w:r>
    </w:p>
    <w:p w14:paraId="41FECF64" w14:textId="0EFC078F" w:rsidR="0013297F" w:rsidRPr="0013297F" w:rsidRDefault="0013297F" w:rsidP="0013297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>a)</w:t>
      </w:r>
      <w:r w:rsidRPr="0013297F">
        <w:rPr>
          <w:rFonts w:ascii="Garamond" w:hAnsi="Garamond" w:cs="Times New Roman"/>
          <w:sz w:val="24"/>
          <w:szCs w:val="24"/>
          <w:lang w:val="sq-AL"/>
        </w:rPr>
        <w:tab/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3297F">
        <w:rPr>
          <w:rFonts w:ascii="Garamond" w:hAnsi="Garamond" w:cs="Times New Roman"/>
          <w:sz w:val="24"/>
          <w:szCs w:val="24"/>
          <w:lang w:val="sq-AL"/>
        </w:rPr>
        <w:t>zbatimit të një akti ligjor apo nënligjor me efekte prapavepruese</w:t>
      </w:r>
      <w:r w:rsidR="00302165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1FECF65" w14:textId="14BDAB8D" w:rsidR="0013297F" w:rsidRPr="0013297F" w:rsidRDefault="0013297F" w:rsidP="0013297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>b)</w:t>
      </w:r>
      <w:r w:rsidRPr="0013297F">
        <w:rPr>
          <w:rFonts w:ascii="Garamond" w:hAnsi="Garamond" w:cs="Times New Roman"/>
          <w:sz w:val="24"/>
          <w:szCs w:val="24"/>
          <w:lang w:val="sq-AL"/>
        </w:rPr>
        <w:tab/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3297F">
        <w:rPr>
          <w:rFonts w:ascii="Garamond" w:hAnsi="Garamond" w:cs="Times New Roman"/>
          <w:sz w:val="24"/>
          <w:szCs w:val="24"/>
          <w:lang w:val="sq-AL"/>
        </w:rPr>
        <w:t xml:space="preserve">zbatimit të </w:t>
      </w:r>
      <w:r w:rsidR="00302165" w:rsidRPr="0013297F">
        <w:rPr>
          <w:rFonts w:ascii="Garamond" w:hAnsi="Garamond" w:cs="Times New Roman"/>
          <w:sz w:val="24"/>
          <w:szCs w:val="24"/>
          <w:lang w:val="sq-AL"/>
        </w:rPr>
        <w:t xml:space="preserve">një vendimi gjykate </w:t>
      </w:r>
      <w:r w:rsidRPr="0013297F">
        <w:rPr>
          <w:rFonts w:ascii="Garamond" w:hAnsi="Garamond" w:cs="Times New Roman"/>
          <w:sz w:val="24"/>
          <w:szCs w:val="24"/>
          <w:lang w:val="sq-AL"/>
        </w:rPr>
        <w:t>të formës së prerë</w:t>
      </w:r>
      <w:r w:rsidR="00302165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1FECF66" w14:textId="6050747E" w:rsidR="0013297F" w:rsidRPr="0013297F" w:rsidRDefault="0013297F" w:rsidP="0013297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>c)</w:t>
      </w:r>
      <w:r w:rsidRPr="0013297F">
        <w:rPr>
          <w:rFonts w:ascii="Garamond" w:hAnsi="Garamond" w:cs="Times New Roman"/>
          <w:sz w:val="24"/>
          <w:szCs w:val="24"/>
          <w:lang w:val="sq-AL"/>
        </w:rPr>
        <w:tab/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3297F">
        <w:rPr>
          <w:rFonts w:ascii="Garamond" w:hAnsi="Garamond" w:cs="Times New Roman"/>
          <w:sz w:val="24"/>
          <w:szCs w:val="24"/>
          <w:lang w:val="sq-AL"/>
        </w:rPr>
        <w:t>zbatimit të një vendimi të Gjykatës Kushtetuese apo Gjykatës së Lartë</w:t>
      </w:r>
      <w:r w:rsidR="00302165">
        <w:rPr>
          <w:rFonts w:ascii="Garamond" w:hAnsi="Garamond" w:cs="Times New Roman"/>
          <w:sz w:val="24"/>
          <w:szCs w:val="24"/>
          <w:lang w:val="sq-AL"/>
        </w:rPr>
        <w:t>;</w:t>
      </w:r>
      <w:bookmarkStart w:id="0" w:name="_GoBack"/>
      <w:bookmarkEnd w:id="0"/>
    </w:p>
    <w:p w14:paraId="41FECF67" w14:textId="77777777" w:rsidR="0013297F" w:rsidRPr="0013297F" w:rsidRDefault="0013297F" w:rsidP="0013297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>d)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3297F">
        <w:rPr>
          <w:rFonts w:ascii="Garamond" w:hAnsi="Garamond" w:cs="Times New Roman"/>
          <w:sz w:val="24"/>
          <w:szCs w:val="24"/>
          <w:lang w:val="sq-AL"/>
        </w:rPr>
        <w:tab/>
        <w:t>vonesave në nxjerrjen apo dërgimin e vendimeve të emërimit të punonjësve nga organet që kanë këtë të drejtë.</w:t>
      </w:r>
    </w:p>
    <w:p w14:paraId="41FECF68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3297F">
        <w:rPr>
          <w:rFonts w:ascii="Garamond" w:hAnsi="Garamond" w:cs="Times New Roman"/>
          <w:sz w:val="24"/>
          <w:szCs w:val="24"/>
          <w:lang w:val="sq-AL"/>
        </w:rPr>
        <w:t xml:space="preserve">Në këto raste, gjobat ndaj organeve të përcaktuara në paragrafin e parë nuk zbatohen pasi deklarimet apo ndryshimet e </w:t>
      </w:r>
      <w:proofErr w:type="spellStart"/>
      <w:r w:rsidRPr="0013297F">
        <w:rPr>
          <w:rFonts w:ascii="Garamond" w:hAnsi="Garamond" w:cs="Times New Roman"/>
          <w:sz w:val="24"/>
          <w:szCs w:val="24"/>
          <w:lang w:val="sq-AL"/>
        </w:rPr>
        <w:t>listëpagesave</w:t>
      </w:r>
      <w:proofErr w:type="spellEnd"/>
      <w:r w:rsidRPr="0013297F">
        <w:rPr>
          <w:rFonts w:ascii="Garamond" w:hAnsi="Garamond" w:cs="Times New Roman"/>
          <w:sz w:val="24"/>
          <w:szCs w:val="24"/>
          <w:lang w:val="sq-AL"/>
        </w:rPr>
        <w:t xml:space="preserve"> me vonesë nuk kanë ardhur për shkak të veprimit apo mosveprimit të këtyre institucioneve.”</w:t>
      </w:r>
    </w:p>
    <w:p w14:paraId="41FECF69" w14:textId="77777777" w:rsid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297F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41FECF6A" w14:textId="77777777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41FECF6B" w14:textId="4B554F2B" w:rsidR="0013297F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297F">
        <w:rPr>
          <w:rFonts w:ascii="Garamond" w:hAnsi="Garamond" w:cs="Times New Roman"/>
          <w:color w:val="000000"/>
          <w:sz w:val="24"/>
          <w:szCs w:val="24"/>
          <w:lang w:val="sq-AL"/>
        </w:rPr>
        <w:t>MINISTËR I FINANCAVE DHE EKONOMIS</w:t>
      </w:r>
      <w:r w:rsidR="00656E4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329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1FECF6C" w14:textId="77777777" w:rsidR="003C3138" w:rsidRPr="0013297F" w:rsidRDefault="0013297F" w:rsidP="001329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3297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Delina</w:t>
      </w:r>
      <w:proofErr w:type="spellEnd"/>
      <w:r w:rsidRPr="0013297F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13297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Ibrahimaj</w:t>
      </w:r>
      <w:proofErr w:type="spellEnd"/>
    </w:p>
    <w:sectPr w:rsidR="003C3138" w:rsidRPr="0013297F" w:rsidSect="00656E4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97F"/>
    <w:rsid w:val="000B6756"/>
    <w:rsid w:val="00120BFC"/>
    <w:rsid w:val="0013297F"/>
    <w:rsid w:val="00152A61"/>
    <w:rsid w:val="00263F70"/>
    <w:rsid w:val="002732BA"/>
    <w:rsid w:val="002C3D59"/>
    <w:rsid w:val="00302165"/>
    <w:rsid w:val="003C3138"/>
    <w:rsid w:val="004B2C4C"/>
    <w:rsid w:val="00656E46"/>
    <w:rsid w:val="007D39B1"/>
    <w:rsid w:val="00812600"/>
    <w:rsid w:val="00931E71"/>
    <w:rsid w:val="00AA4BFD"/>
    <w:rsid w:val="00C213F4"/>
    <w:rsid w:val="00C22474"/>
    <w:rsid w:val="00D6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ECF59"/>
  <w15:docId w15:val="{B8E88505-C4BF-4BAF-B306-06712513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3377074BBE413684AAE459048F1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2023-06-15T09:09:25Z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2023-06-13T22:00:00Z</Date_x0020_protokolli>
    <Titulli xmlns="0e656187-b300-4fb0-8bf4-3a50f872073c">Për një shtesë në udhëzimin nr. 24, datë 2.9.2008, "Për procedurat tatimore në Republikën e Shqipërisë", i ndryshuar</Titulli>
    <Modifikuesi xmlns="0e656187-b300-4fb0-8bf4-3a50f872073c">nevila.samarxhi</Modifikuesi>
    <Nr_x002e__x0020_prot_x0020_QBZ xmlns="0e656187-b300-4fb0-8bf4-3a50f872073c">859/1</Nr_x002e__x0020_prot_x0020_QBZ>
    <Data_x0020_e_x0020_Modifikimit xmlns="0e656187-b300-4fb0-8bf4-3a50f872073c">2023-06-15T10:20:24Z</Data_x0020_e_x0020_Modifikimit>
    <Dekretuar xmlns="0e656187-b300-4fb0-8bf4-3a50f872073c">false</Dekretuar>
    <Data xmlns="0e656187-b300-4fb0-8bf4-3a50f872073c">2023-06-11T22:00:00Z</Data>
    <Nr_x002e__x0020_protokolli_x0020_i_x0020_aktit xmlns="0e656187-b300-4fb0-8bf4-3a50f872073c">10669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3377074BBE413684AAE459048F1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B49BC1-7E59-4F7D-B6EE-FBA721351A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1BDC57-227A-4075-8AAC-991B75CD9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97C72B-DC42-47A1-A0F3-ACB54759B121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9C447CB-B5B4-46BA-9D54-7387F22808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2ECAE9-CDB8-4390-874D-A85A31D68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24, datë 2.9.2008, "Për procedurat tatimore në Republikën e Shqipërisë", i ndryshuar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24, datë 2.9.2008, "Për procedurat tatimore në Republikën e Shqipërisë", i ndryshuar</dc:title>
  <dc:creator>Nevila Samarxhi</dc:creator>
  <cp:lastModifiedBy>Jorina Kryeziu</cp:lastModifiedBy>
  <cp:revision>8</cp:revision>
  <dcterms:created xsi:type="dcterms:W3CDTF">2023-06-15T10:18:00Z</dcterms:created>
  <dcterms:modified xsi:type="dcterms:W3CDTF">2023-06-15T10:41:00Z</dcterms:modified>
</cp:coreProperties>
</file>