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8E301" w14:textId="55C6491D" w:rsidR="00CD2220" w:rsidRPr="006C662F" w:rsidRDefault="009C4977" w:rsidP="009C4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62F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54540E4" w14:textId="6E2ADB91" w:rsidR="000F74B6" w:rsidRPr="006C662F" w:rsidRDefault="009C4977" w:rsidP="009C49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662F">
        <w:rPr>
          <w:rFonts w:ascii="Garamond" w:hAnsi="Garamond"/>
          <w:b/>
          <w:sz w:val="24"/>
          <w:szCs w:val="24"/>
          <w:lang w:val="sq-AL"/>
        </w:rPr>
        <w:t>Nr</w:t>
      </w:r>
      <w:r w:rsidR="003328F2" w:rsidRPr="006C662F">
        <w:rPr>
          <w:rFonts w:ascii="Garamond" w:hAnsi="Garamond"/>
          <w:b/>
          <w:sz w:val="24"/>
          <w:szCs w:val="24"/>
          <w:lang w:val="sq-AL"/>
        </w:rPr>
        <w:t>.</w:t>
      </w:r>
      <w:r w:rsidR="006C662F" w:rsidRPr="006C662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4830" w:rsidRPr="006C662F">
        <w:rPr>
          <w:rFonts w:ascii="Garamond" w:hAnsi="Garamond"/>
          <w:b/>
          <w:sz w:val="24"/>
          <w:szCs w:val="24"/>
          <w:lang w:val="sq-AL"/>
        </w:rPr>
        <w:t>33</w:t>
      </w:r>
      <w:r w:rsidR="000639A6" w:rsidRPr="006C662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31363" w:rsidRPr="006C662F">
        <w:rPr>
          <w:rFonts w:ascii="Garamond" w:hAnsi="Garamond"/>
          <w:b/>
          <w:sz w:val="24"/>
          <w:szCs w:val="24"/>
          <w:lang w:val="sq-AL"/>
        </w:rPr>
        <w:t>2</w:t>
      </w:r>
      <w:r w:rsidR="000639A6" w:rsidRPr="006C662F">
        <w:rPr>
          <w:rFonts w:ascii="Garamond" w:hAnsi="Garamond"/>
          <w:b/>
          <w:sz w:val="24"/>
          <w:szCs w:val="24"/>
          <w:lang w:val="sq-AL"/>
        </w:rPr>
        <w:t>0.1</w:t>
      </w:r>
      <w:r w:rsidR="00F31363" w:rsidRPr="006C662F">
        <w:rPr>
          <w:rFonts w:ascii="Garamond" w:hAnsi="Garamond"/>
          <w:b/>
          <w:sz w:val="24"/>
          <w:szCs w:val="24"/>
          <w:lang w:val="sq-AL"/>
        </w:rPr>
        <w:t>2</w:t>
      </w:r>
      <w:r w:rsidR="004673DD" w:rsidRPr="006C662F">
        <w:rPr>
          <w:rFonts w:ascii="Garamond" w:hAnsi="Garamond"/>
          <w:b/>
          <w:sz w:val="24"/>
          <w:szCs w:val="24"/>
          <w:lang w:val="sq-AL"/>
        </w:rPr>
        <w:t>.2023</w:t>
      </w:r>
    </w:p>
    <w:p w14:paraId="536E9E93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251CFF" w14:textId="3D7DF5BE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</w:t>
      </w:r>
      <w:r w:rsidRP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MËNYRËN E ZBATIMIT TË VENDIMIT TË KËSHILLIT TË MINISTRAVE 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161, DATË 21.3.2018</w:t>
      </w:r>
      <w:r w:rsidR="006C662F"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“PËR PAGESËN E SË ARDHURËS NGA PAPUNËSIA”,</w:t>
      </w:r>
      <w:r w:rsidR="006C662F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 NDRYSHUAR</w:t>
      </w:r>
    </w:p>
    <w:p w14:paraId="1ED60F5F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1873D9" w14:textId="368ACD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Kushtetutës së Republikës së Shqipërisë dhe pikës 24, të </w:t>
      </w:r>
      <w:r w:rsidR="00787D5E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="00787D5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pagesën e së ardhurës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r w:rsidR="006C662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papunësia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”, i ndryshuar,</w:t>
      </w:r>
    </w:p>
    <w:p w14:paraId="1ED16AAA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21187B" w14:textId="2A29C0A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1EB51FEC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96502A" w14:textId="2A7D1F2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zbatim të pikës 2 të </w:t>
      </w:r>
      <w:r w:rsidR="00170171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</w:t>
      </w:r>
      <w:r w:rsidR="00CC4D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787D5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7C7E23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pagesën e së ardhurës nga papunësia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CC4DE2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përfitojnë të ardhura nga papunësia personat të cilët plotësojnë kushtet e mëposhtme:</w:t>
      </w:r>
    </w:p>
    <w:p w14:paraId="128E3447" w14:textId="40B795C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kenë kontribuar në sigurimin shoqëror si punëmarrës për një periudhë të paktën 12</w:t>
      </w:r>
      <w:r w:rsidR="00A2282D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mujore, për çdo rast përfitimi;</w:t>
      </w:r>
    </w:p>
    <w:p w14:paraId="7478332C" w14:textId="727AE56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jenë regjistruar si punëkërkues të papunë pranë strukturës vendore përkatëse të punësimit;</w:t>
      </w:r>
    </w:p>
    <w:p w14:paraId="1C06EAEA" w14:textId="6D119AD0" w:rsidR="001875BB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A2282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kenë paraqitur kërkesën dhe dokumentacionin 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>sipas pikës 6, t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vendimit nr. 161, da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21.3.2018, t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1875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ndryshur</w:t>
      </w:r>
      <w:r w:rsidR="001875BB" w:rsidRPr="001875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875BB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 të përfituar të ardhurën nga papunësia, pranë strukturës vendore përkatëse brenda 60 ditëve kalendarike nga data e shkëputjes së marrëdhënies së punësimit me punëdhënësin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7C35B03" w14:textId="493D3A2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rkuesit muk p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rfitojn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pagesë</w:t>
      </w:r>
      <w:r w:rsidR="00052B18">
        <w:rPr>
          <w:rFonts w:ascii="Garamond" w:hAnsi="Garamond" w:cs="Times New Roman"/>
          <w:color w:val="000000"/>
          <w:sz w:val="24"/>
          <w:szCs w:val="24"/>
          <w:lang w:val="sq-AL"/>
        </w:rPr>
        <w:t>n e s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 ardhurës nga papunësia nëse nuk plotësojnë kushtin 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parashikuar në shkronjën “c”, të pikës 1,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përjashtim të rasteve të paaftësisë së përkohshme për punë, paaftësi e vërtetuar me raport mjekësor ose dokumente shoqëruese, që kanë qenë të shtruar në spital (fletëhyrje dhe fletëdalje nga spitali). </w:t>
      </w:r>
    </w:p>
    <w:p w14:paraId="17C6E730" w14:textId="215F227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3. Kategoritë përfituese të pagesës së të ardhurës nga papunësia janë:</w:t>
      </w:r>
    </w:p>
    <w:p w14:paraId="422053DF" w14:textId="3C1A1DA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a) Të gjithë personat të cilët kanë kontribuar si punëmarrës në sigurimet shoqërore për një periudhë të paktën 12</w:t>
      </w:r>
      <w:r w:rsidR="00025250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mujore gjithsej brenda 24 muajve të fundit, me kusht që 2 muajt e fundit të jenë pa ndërprerje, për çdo rast përfitimi;</w:t>
      </w:r>
    </w:p>
    <w:p w14:paraId="6D3E5811" w14:textId="3753AFE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b) Gratë, të cilat përfundojnë trajtimin me të ardhurën e barrëlindjes</w:t>
      </w: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në momentin që kthehen në vendin e punës </w:t>
      </w:r>
      <w:r w:rsidR="00DA7DEE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0BC57E03" w14:textId="11E20F9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Burrat, të cilët përfundojnë trajtimin e përfitimit të përkujdesjes për fëmijën, por jo më parë se 63 ditë pas lindjes së fëmijës dhe në momentin që kthehen në vendin e punës</w:t>
      </w:r>
      <w:r w:rsidR="0002525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2525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327FFA0E" w14:textId="12246336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Personat, të cilët janë shkëputur nga puna për arsye të përfitimit të paaftësisë së përkohshme dhe mbas mbarimit të kësaj periudhe, në momentin që kthehen në vendin e punës, </w:t>
      </w:r>
      <w:r w:rsidR="00277064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u ndërpritet marrëdhënia individuale e punës;</w:t>
      </w:r>
    </w:p>
    <w:p w14:paraId="72A8B111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d) Ushtarakët e liruar nga detyra, të cilët nuk përfitojnë të ardhura nga akte të tjera ligjore dhe nënligjore si pension të parakohshëm suplementar ose pension pleqërie;</w:t>
      </w:r>
    </w:p>
    <w:p w14:paraId="4C9DCC0A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e) Shtetasit e huaj, që jetojnë në Shqipëri, trajtohen në kushte të barabarta me shtetasit shqiptarë, sipas pikës 2 shkronja “a”, për përfitimin e të ardhurës nga papunësia.</w:t>
      </w:r>
    </w:p>
    <w:p w14:paraId="6EAD165D" w14:textId="02E6C21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4. Për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rastet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përsëritura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përfitimit, kur personi paraqet kërkesën më shumë se një herë, sipas shkronjave “a”, “b”, “c”, “ç” dhe “d” të pikës 4 të </w:t>
      </w:r>
      <w:r w:rsidR="00DA7DEE">
        <w:rPr>
          <w:rFonts w:ascii="Garamond" w:hAnsi="Garamond" w:cs="Times New Roman"/>
          <w:color w:val="000000"/>
          <w:sz w:val="24"/>
          <w:szCs w:val="24"/>
          <w:lang w:val="sq-AL"/>
        </w:rPr>
        <w:t>vendimit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5F37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161, datë 21.3.2018, të ndryshuar, trajtohen duke llogaritur periudhën </w:t>
      </w:r>
      <w:r w:rsidR="00434B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544D7D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kontributeve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punëmarrës</w:t>
      </w:r>
      <w:r w:rsidR="00544D7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filluar nga përfitimi i fundit. </w:t>
      </w:r>
    </w:p>
    <w:p w14:paraId="0BBF5E7D" w14:textId="44FBB1FE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Në zbatim të pikës 6, shkronja “ç” të </w:t>
      </w:r>
      <w:r w:rsidR="00434BD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544D7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ndryshuar, përfituesi duhet të sjellë për çdo vit të ri akademik vërtetimin për fëmijët që ndjekin shkollën.</w:t>
      </w:r>
    </w:p>
    <w:p w14:paraId="45802F86" w14:textId="7B443395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6. Pagesën e së ardhurës nga papunësia nuk e përfitojnë personat të cilët:</w:t>
      </w:r>
    </w:p>
    <w:p w14:paraId="61AC0198" w14:textId="648E9E24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a) janë punëdhënës ose të vetëpunësuar në qytet dhe fshat;</w:t>
      </w:r>
    </w:p>
    <w:p w14:paraId="1EC5FCDC" w14:textId="4A172C58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b) rezultojnë me aktivitet të pambyllur në sistemin tatimor;</w:t>
      </w:r>
    </w:p>
    <w:p w14:paraId="2C825931" w14:textId="6B5736DF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janë duke vuajtur dënim me heqje lirie;</w:t>
      </w:r>
    </w:p>
    <w:p w14:paraId="1FA47B67" w14:textId="6A53728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largohen nga puna me dëshirën e tyre; </w:t>
      </w:r>
    </w:p>
    <w:p w14:paraId="041EE6A7" w14:textId="689A8E3F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d) janë larguar jashtë shtetit për arsye të ndryshme dhe nuk plotësojnë detyrimin sipas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pikës 8 shkronja “c” të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A45BA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ndryshuar.</w:t>
      </w:r>
    </w:p>
    <w:p w14:paraId="3808FE64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Verifikimet kryhen nga çdo strukturë vendore e punësimit në momentin e administrimit të kërkesës për përfitim të pagesës së të ardhurës nga papunësia. </w:t>
      </w:r>
    </w:p>
    <w:p w14:paraId="4C14053D" w14:textId="500678F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7. Në të gjitha rastet e përfitimit të së ardhurës nga papunësia, të ndërprera për arsye punësimi të përkohshëm, personi ka të drejtë të marrë pjesën e ngelur, por me kusht që rifillimi i periudhës së përfitimit të pagesës së të ardhurës nga papunësia, të jetë brenda 24 muajve nga shkëputja për herë të parë nga puna dhe periudha e përfitimit të mos jetë më shumë se 3 muaj për personat, që kanë të paktën 1 vit punë, 6 muaj për personat që kanë të paktën 3 vjet punë, 9 muaj për personat që kanë të paktën 5 vjet punë, dhe 12 muaj për personat që kanë mbi 10 vjet punë.</w:t>
      </w:r>
    </w:p>
    <w:p w14:paraId="3719D6DE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rastet e ndërprerjes të së ardhurës nga papunësia, për arsye të përfitimit të lejes së lindjes, pjesa e ngelur, në të gjitha rastet e përfitimit, merret pas përfundimit të lejes së lindjes. </w:t>
      </w:r>
    </w:p>
    <w:p w14:paraId="52CC8265" w14:textId="653BF61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8. Kategoritë përfituese të së ardhurës nga papunësia, të cilët e ndërpresin pagesën për shkak punësimi, aftësimi apo leje lindje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, apo raste të tjera të përligjura,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rikthehen në skemë për përfitimin e ngelur, me nivelin e së ardhurës nga papunësia në momentin e rikthimit.</w:t>
      </w:r>
    </w:p>
    <w:p w14:paraId="16AD6330" w14:textId="56750A90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9. Përfituesit që ndjekin kurse kualifikimi dhe rikualifikimi, përfitojnë pagesën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së ardhurës nga papunësia</w:t>
      </w:r>
      <w:r w:rsid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gjatë kohës së zhvillimit të kurseve, në rast se nuk paguhen nga ndonjë burim tjetër për këtë periudhë.</w:t>
      </w:r>
    </w:p>
    <w:p w14:paraId="12A3AFDF" w14:textId="485CAF4A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10. Rastet, kur përfituesi është i justifikuar për mosparaqitje, janë:</w:t>
      </w:r>
    </w:p>
    <w:p w14:paraId="61D4BA02" w14:textId="503F38B2" w:rsidR="009C4977" w:rsidRPr="006C662F" w:rsidRDefault="009C4977" w:rsidP="009C497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a) sëmundje e vërtetuar me dokumente fletështrimi dhe fletëdalje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spitali;</w:t>
      </w:r>
    </w:p>
    <w:p w14:paraId="38F0C5E7" w14:textId="1B81B4A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vdekja e një pjesëtari të familjes, e vërtetuar me </w:t>
      </w:r>
      <w:r w:rsidR="002F3EAF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certifikatë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vdekjeje;</w:t>
      </w:r>
    </w:p>
    <w:p w14:paraId="07E50D55" w14:textId="18946924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c) ndalimi nga organet e drejtësisë, e vërtetuar me dokumentacionin përkatës.</w:t>
      </w:r>
    </w:p>
    <w:p w14:paraId="39A4E286" w14:textId="3E9AB0EB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Në të gjitha rastet e përcaktuara në pikën 8 të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2F3EA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161, datë 21.3.2018, të ndryshuar, periudh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ngelur </w:t>
      </w:r>
      <w:r w:rsidR="00643023">
        <w:rPr>
          <w:rFonts w:ascii="Garamond" w:hAnsi="Garamond" w:cs="Times New Roman"/>
          <w:color w:val="000000"/>
          <w:sz w:val="24"/>
          <w:szCs w:val="24"/>
          <w:lang w:val="sq-AL"/>
        </w:rPr>
        <w:t>nuk përfitohet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66F9454" w14:textId="7852A5E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Udhëzimi </w:t>
      </w:r>
      <w:r w:rsidR="00912ECE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912EC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17, datë 14.5.2018</w:t>
      </w:r>
      <w:r w:rsidR="00F85E50">
        <w:rPr>
          <w:rFonts w:ascii="Garamond" w:hAnsi="Garamond" w:cs="Times New Roman"/>
          <w:color w:val="000000"/>
          <w:sz w:val="24"/>
          <w:szCs w:val="24"/>
          <w:lang w:val="sq-AL"/>
        </w:rPr>
        <w:t>, “P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F85E5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 zbatimin e vendimit 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Këshillit t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Ministrave nr. 161, dat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21.3.2018, “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Për pagesën e së ardhurës nga papunësia</w:t>
      </w:r>
      <w:r w:rsidR="00BB090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BB0907"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A70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bookmarkStart w:id="0" w:name="_GoBack"/>
      <w:bookmarkEnd w:id="0"/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shfuqizohet.</w:t>
      </w:r>
    </w:p>
    <w:p w14:paraId="07A2ED19" w14:textId="537A535D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106E863E" w14:textId="77777777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106F25" w14:textId="1DB6A863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349271D1" w14:textId="46DEA7CE" w:rsidR="009C4977" w:rsidRPr="006C662F" w:rsidRDefault="009C4977" w:rsidP="009C497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C662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Ervin Mete</w:t>
      </w:r>
    </w:p>
    <w:p w14:paraId="736427B9" w14:textId="77777777" w:rsidR="009C4977" w:rsidRPr="006C662F" w:rsidRDefault="009C4977" w:rsidP="009C49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C4977" w:rsidRPr="006C6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250"/>
    <w:rsid w:val="00052B18"/>
    <w:rsid w:val="000639A6"/>
    <w:rsid w:val="000A6C00"/>
    <w:rsid w:val="000F74B6"/>
    <w:rsid w:val="001342EE"/>
    <w:rsid w:val="00170171"/>
    <w:rsid w:val="001875BB"/>
    <w:rsid w:val="002458FC"/>
    <w:rsid w:val="00277064"/>
    <w:rsid w:val="002E5489"/>
    <w:rsid w:val="002F3EAF"/>
    <w:rsid w:val="00324830"/>
    <w:rsid w:val="003328F2"/>
    <w:rsid w:val="00420FCC"/>
    <w:rsid w:val="00434BDB"/>
    <w:rsid w:val="00443757"/>
    <w:rsid w:val="004673DD"/>
    <w:rsid w:val="00495544"/>
    <w:rsid w:val="004A1121"/>
    <w:rsid w:val="004C5F57"/>
    <w:rsid w:val="004E6C26"/>
    <w:rsid w:val="00527B19"/>
    <w:rsid w:val="00544D7D"/>
    <w:rsid w:val="005F379C"/>
    <w:rsid w:val="00643023"/>
    <w:rsid w:val="006A7214"/>
    <w:rsid w:val="006C662F"/>
    <w:rsid w:val="00770EF6"/>
    <w:rsid w:val="00771A6B"/>
    <w:rsid w:val="00787D5E"/>
    <w:rsid w:val="007A461B"/>
    <w:rsid w:val="007C7E23"/>
    <w:rsid w:val="008A3333"/>
    <w:rsid w:val="008A33A1"/>
    <w:rsid w:val="008C7EE7"/>
    <w:rsid w:val="00912ECE"/>
    <w:rsid w:val="009C4977"/>
    <w:rsid w:val="00A20EEA"/>
    <w:rsid w:val="00A2282D"/>
    <w:rsid w:val="00A45BA2"/>
    <w:rsid w:val="00AD6F91"/>
    <w:rsid w:val="00AE2DD8"/>
    <w:rsid w:val="00AF637C"/>
    <w:rsid w:val="00B6356A"/>
    <w:rsid w:val="00BB0907"/>
    <w:rsid w:val="00BE3147"/>
    <w:rsid w:val="00C14306"/>
    <w:rsid w:val="00C46FEA"/>
    <w:rsid w:val="00CA74A3"/>
    <w:rsid w:val="00CB56A2"/>
    <w:rsid w:val="00CC4DE2"/>
    <w:rsid w:val="00CD2220"/>
    <w:rsid w:val="00D33BCB"/>
    <w:rsid w:val="00D741F8"/>
    <w:rsid w:val="00DA7DEE"/>
    <w:rsid w:val="00DB107E"/>
    <w:rsid w:val="00DF4E87"/>
    <w:rsid w:val="00E35D28"/>
    <w:rsid w:val="00F23FBB"/>
    <w:rsid w:val="00F31363"/>
    <w:rsid w:val="00F325DD"/>
    <w:rsid w:val="00F85E50"/>
    <w:rsid w:val="00FA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540E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9C4977"/>
    <w:pPr>
      <w:autoSpaceDE w:val="0"/>
      <w:autoSpaceDN w:val="0"/>
      <w:adjustRightInd w:val="0"/>
      <w:spacing w:before="40" w:after="0" w:line="240" w:lineRule="auto"/>
      <w:ind w:left="440" w:right="160"/>
      <w:jc w:val="center"/>
      <w:outlineLvl w:val="0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C4977"/>
    <w:pPr>
      <w:keepNext/>
      <w:autoSpaceDE w:val="0"/>
      <w:autoSpaceDN w:val="0"/>
      <w:adjustRightInd w:val="0"/>
      <w:spacing w:line="432" w:lineRule="atLeast"/>
      <w:ind w:firstLine="720"/>
      <w:outlineLvl w:val="1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9C4977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9C4977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Ha,Paragraph,Lis"/>
    <w:basedOn w:val="Normal"/>
    <w:uiPriority w:val="34"/>
    <w:qFormat/>
    <w:rsid w:val="009C4977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2023-12-27T12:25:23Z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mënyrën e zbatimit të vendimit të Këshillit të Ministrave, nr. 161, datë 21.03.2018 "Për pagesën e së ardhurës nga papunësia", i ndryshuar</Titulli>
    <Modifikuesi xmlns="0e656187-b300-4fb0-8bf4-3a50f872073c">Amarilda.Muja</Modifikuesi>
    <Nr_x002e__x0020_prot_x0020_QBZ xmlns="0e656187-b300-4fb0-8bf4-3a50f872073c">1992/1</Nr_x002e__x0020_prot_x0020_QBZ>
    <Data_x0020_e_x0020_Modifikimit xmlns="0e656187-b300-4fb0-8bf4-3a50f872073c">2023-12-28T11:08:05Z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23040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B0420BCE74D2AA5D7C2153ADBB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968203-1B67-4779-982D-5F05E78C7CF1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FBCD3E-1909-43FC-9BF7-91195561E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5449F-68B6-475A-BC4A-2B8CEA0E8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zbatimit të vendimit të Këshillit të Ministrave, nr. 161, datë 21.03.2018 "Për pagesën e së ardhurës nga papunësia", i ndryshuar</vt:lpstr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zbatimit të vendimit të Këshillit të Ministrave, nr. 161, datë 21.03.2018 "Për pagesën e së ardhurës nga papunësia", i ndryshuar</dc:title>
  <dc:creator>Entela Suli</dc:creator>
  <cp:lastModifiedBy>Amarilda Muja</cp:lastModifiedBy>
  <cp:revision>27</cp:revision>
  <dcterms:created xsi:type="dcterms:W3CDTF">2023-12-27T10:33:00Z</dcterms:created>
  <dcterms:modified xsi:type="dcterms:W3CDTF">2023-12-28T10:22:00Z</dcterms:modified>
</cp:coreProperties>
</file>