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CE4FA" w14:textId="0336F88C" w:rsidR="00945EE8" w:rsidRPr="007227A6" w:rsidRDefault="00414C96" w:rsidP="00BE018A">
      <w:pPr>
        <w:pStyle w:val="Subtitle"/>
        <w:ind w:firstLine="284"/>
        <w:rPr>
          <w:rFonts w:ascii="Garamond" w:hAnsi="Garamond"/>
          <w:lang w:val="sq-AL"/>
        </w:rPr>
      </w:pPr>
      <w:r w:rsidRPr="007227A6">
        <w:rPr>
          <w:rFonts w:ascii="Garamond" w:hAnsi="Garamond"/>
          <w:lang w:val="sq-AL"/>
        </w:rPr>
        <w:t>UDHËZI</w:t>
      </w:r>
      <w:r w:rsidR="00AD49AE" w:rsidRPr="007227A6">
        <w:rPr>
          <w:rFonts w:ascii="Garamond" w:hAnsi="Garamond"/>
          <w:lang w:val="sq-AL"/>
        </w:rPr>
        <w:t>M</w:t>
      </w:r>
    </w:p>
    <w:p w14:paraId="30767530" w14:textId="17777E69" w:rsidR="00CF1CC2" w:rsidRPr="007227A6" w:rsidRDefault="00D45058" w:rsidP="00BE018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227A6">
        <w:rPr>
          <w:rFonts w:ascii="Garamond" w:hAnsi="Garamond"/>
          <w:b/>
          <w:bCs/>
          <w:sz w:val="24"/>
          <w:szCs w:val="24"/>
          <w:lang w:val="sq-AL"/>
        </w:rPr>
        <w:t xml:space="preserve">Nr. </w:t>
      </w:r>
      <w:r w:rsidR="003C14CC" w:rsidRPr="007227A6">
        <w:rPr>
          <w:rFonts w:ascii="Garamond" w:hAnsi="Garamond"/>
          <w:b/>
          <w:bCs/>
          <w:sz w:val="24"/>
          <w:szCs w:val="24"/>
          <w:lang w:val="sq-AL"/>
        </w:rPr>
        <w:t>14,</w:t>
      </w:r>
      <w:r w:rsidRPr="007227A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E018A" w:rsidRPr="007227A6">
        <w:rPr>
          <w:rFonts w:ascii="Garamond" w:hAnsi="Garamond"/>
          <w:b/>
          <w:bCs/>
          <w:sz w:val="24"/>
          <w:szCs w:val="24"/>
          <w:lang w:val="sq-AL"/>
        </w:rPr>
        <w:t>d</w:t>
      </w:r>
      <w:r w:rsidRPr="007227A6">
        <w:rPr>
          <w:rFonts w:ascii="Garamond" w:hAnsi="Garamond"/>
          <w:b/>
          <w:bCs/>
          <w:sz w:val="24"/>
          <w:szCs w:val="24"/>
          <w:lang w:val="sq-AL"/>
        </w:rPr>
        <w:t xml:space="preserve">atë </w:t>
      </w:r>
      <w:r w:rsidR="003C14CC" w:rsidRPr="007227A6">
        <w:rPr>
          <w:rFonts w:ascii="Garamond" w:hAnsi="Garamond"/>
          <w:b/>
          <w:bCs/>
          <w:sz w:val="24"/>
          <w:szCs w:val="24"/>
          <w:lang w:val="sq-AL"/>
        </w:rPr>
        <w:t>23</w:t>
      </w:r>
      <w:r w:rsidRPr="007227A6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3C14CC" w:rsidRPr="007227A6">
        <w:rPr>
          <w:rFonts w:ascii="Garamond" w:hAnsi="Garamond"/>
          <w:b/>
          <w:bCs/>
          <w:sz w:val="24"/>
          <w:szCs w:val="24"/>
          <w:lang w:val="sq-AL"/>
        </w:rPr>
        <w:t>12</w:t>
      </w:r>
      <w:r w:rsidRPr="007227A6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945EE8" w:rsidRPr="007227A6">
        <w:rPr>
          <w:rFonts w:ascii="Garamond" w:hAnsi="Garamond"/>
          <w:b/>
          <w:bCs/>
          <w:sz w:val="24"/>
          <w:szCs w:val="24"/>
          <w:lang w:val="sq-AL"/>
        </w:rPr>
        <w:t>20</w:t>
      </w:r>
      <w:r w:rsidR="00AD49AE" w:rsidRPr="007227A6">
        <w:rPr>
          <w:rFonts w:ascii="Garamond" w:hAnsi="Garamond"/>
          <w:b/>
          <w:bCs/>
          <w:sz w:val="24"/>
          <w:szCs w:val="24"/>
          <w:lang w:val="sq-AL"/>
        </w:rPr>
        <w:t>2</w:t>
      </w:r>
      <w:r w:rsidR="00891E51" w:rsidRPr="007227A6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4B7A8349" w14:textId="77777777" w:rsidR="00945EE8" w:rsidRPr="007227A6" w:rsidRDefault="00945EE8" w:rsidP="00BE01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Cs w:val="24"/>
          <w:lang w:val="sq-AL"/>
        </w:rPr>
      </w:pPr>
    </w:p>
    <w:p w14:paraId="360B60FC" w14:textId="28DE5129" w:rsidR="00945EE8" w:rsidRPr="007227A6" w:rsidRDefault="006F152A" w:rsidP="007227A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7227A6">
        <w:rPr>
          <w:rFonts w:ascii="Garamond" w:hAnsi="Garamond"/>
          <w:b/>
          <w:iCs/>
          <w:sz w:val="24"/>
          <w:szCs w:val="24"/>
          <w:lang w:val="sq-AL"/>
        </w:rPr>
        <w:t>PËR NJË SHTES</w:t>
      </w:r>
      <w:r w:rsidR="004C2D5A" w:rsidRPr="007227A6">
        <w:rPr>
          <w:rFonts w:ascii="Garamond" w:hAnsi="Garamond"/>
          <w:b/>
          <w:iCs/>
          <w:sz w:val="24"/>
          <w:szCs w:val="24"/>
          <w:lang w:val="sq-AL"/>
        </w:rPr>
        <w:t>Ë</w:t>
      </w:r>
      <w:r w:rsidR="00380776" w:rsidRPr="007227A6">
        <w:rPr>
          <w:rFonts w:ascii="Garamond" w:hAnsi="Garamond"/>
          <w:b/>
          <w:iCs/>
          <w:sz w:val="24"/>
          <w:szCs w:val="24"/>
          <w:lang w:val="sq-AL"/>
        </w:rPr>
        <w:t xml:space="preserve"> NË UDHËZIMIN NR. </w:t>
      </w:r>
      <w:r w:rsidR="00333676" w:rsidRPr="007227A6">
        <w:rPr>
          <w:rFonts w:ascii="Garamond" w:hAnsi="Garamond"/>
          <w:b/>
          <w:iCs/>
          <w:sz w:val="24"/>
          <w:szCs w:val="24"/>
          <w:lang w:val="sq-AL"/>
        </w:rPr>
        <w:t>23, DATË 9.12.2014</w:t>
      </w:r>
      <w:r w:rsidR="007227A6" w:rsidRPr="007227A6">
        <w:rPr>
          <w:rFonts w:ascii="Garamond" w:hAnsi="Garamond"/>
          <w:b/>
          <w:iCs/>
          <w:sz w:val="24"/>
          <w:szCs w:val="24"/>
          <w:lang w:val="sq-AL"/>
        </w:rPr>
        <w:t>,</w:t>
      </w:r>
      <w:r w:rsidR="00333676" w:rsidRPr="007227A6">
        <w:rPr>
          <w:rFonts w:ascii="Garamond" w:hAnsi="Garamond"/>
          <w:b/>
          <w:iCs/>
          <w:sz w:val="24"/>
          <w:szCs w:val="24"/>
          <w:lang w:val="sq-AL"/>
        </w:rPr>
        <w:t xml:space="preserve"> “PËR MBLEDHJEN E KONTRIBUTEVE TË DETYRUESHME TË SIGURIMEVE SHOQËRORE DHE SHËNDETËSORE”</w:t>
      </w:r>
      <w:r w:rsidR="007376EC" w:rsidRPr="007227A6">
        <w:rPr>
          <w:rFonts w:ascii="Garamond" w:hAnsi="Garamond"/>
          <w:b/>
          <w:iCs/>
          <w:sz w:val="24"/>
          <w:szCs w:val="24"/>
          <w:lang w:val="sq-AL"/>
        </w:rPr>
        <w:t>, I NDRYSHUAR</w:t>
      </w:r>
      <w:r w:rsidR="00881CFB">
        <w:rPr>
          <w:rFonts w:ascii="Garamond" w:hAnsi="Garamond"/>
          <w:b/>
          <w:iCs/>
          <w:sz w:val="24"/>
          <w:szCs w:val="24"/>
          <w:lang w:val="sq-AL"/>
        </w:rPr>
        <w:t xml:space="preserve">  </w:t>
      </w:r>
    </w:p>
    <w:p w14:paraId="6D9478BD" w14:textId="77777777" w:rsidR="00945EE8" w:rsidRPr="007227A6" w:rsidRDefault="00945EE8" w:rsidP="00BE018A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73E8D8A7" w14:textId="162803DC" w:rsidR="00945EE8" w:rsidRPr="007227A6" w:rsidRDefault="00945EE8" w:rsidP="00BE018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227A6">
        <w:rPr>
          <w:rFonts w:ascii="Garamond" w:eastAsia="Times New Roman" w:hAnsi="Garamond"/>
          <w:sz w:val="24"/>
          <w:szCs w:val="24"/>
          <w:lang w:val="sq-AL"/>
        </w:rPr>
        <w:t>Në zbatim të nenit 102, pika 4 të Kushtetutës së Republikës së Shqipërisë</w:t>
      </w:r>
      <w:r w:rsidR="00891E51" w:rsidRPr="007227A6">
        <w:rPr>
          <w:rFonts w:ascii="Garamond" w:eastAsia="Times New Roman" w:hAnsi="Garamond"/>
          <w:sz w:val="24"/>
          <w:szCs w:val="24"/>
          <w:lang w:val="sq-AL"/>
        </w:rPr>
        <w:t>, si</w:t>
      </w:r>
      <w:r w:rsidRPr="007227A6">
        <w:rPr>
          <w:rFonts w:ascii="Garamond" w:eastAsia="Times New Roman" w:hAnsi="Garamond"/>
          <w:sz w:val="24"/>
          <w:szCs w:val="24"/>
          <w:lang w:val="sq-AL"/>
        </w:rPr>
        <w:t xml:space="preserve"> dhe 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në zbatim të ligjit </w:t>
      </w:r>
      <w:r w:rsidR="00FC5BB8" w:rsidRPr="007227A6">
        <w:rPr>
          <w:rFonts w:ascii="Garamond" w:eastAsia="Times New Roman" w:hAnsi="Garamond"/>
          <w:sz w:val="24"/>
          <w:szCs w:val="24"/>
          <w:lang w:val="sq-AL"/>
        </w:rPr>
        <w:t>nr. 9136, datë 11.9.200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3, “Për mbledhjen e kontributeve të detyrueshme </w:t>
      </w:r>
      <w:r w:rsidR="00EF6E11" w:rsidRPr="007227A6">
        <w:rPr>
          <w:rFonts w:ascii="Garamond" w:eastAsia="Times New Roman" w:hAnsi="Garamond"/>
          <w:sz w:val="24"/>
          <w:szCs w:val="24"/>
          <w:lang w:val="sq-AL"/>
        </w:rPr>
        <w:t xml:space="preserve">të sigurimeve shoqërore dhe shëndetësore 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në Republikën e Shqipërisë”, </w:t>
      </w:r>
      <w:r w:rsidR="00891E51" w:rsidRPr="007227A6">
        <w:rPr>
          <w:rFonts w:ascii="Garamond" w:eastAsia="Times New Roman" w:hAnsi="Garamond"/>
          <w:sz w:val="24"/>
          <w:szCs w:val="24"/>
          <w:lang w:val="sq-AL"/>
        </w:rPr>
        <w:t>të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 ndryshuar, të ligjit nr. 7703, datë 11.5.1993, “Për sigurimet shoqërore në</w:t>
      </w:r>
      <w:r w:rsidR="006416B7" w:rsidRPr="007227A6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Republikën e Shqipërisë”, </w:t>
      </w:r>
      <w:r w:rsidR="00891E51" w:rsidRPr="007227A6">
        <w:rPr>
          <w:rFonts w:ascii="Garamond" w:eastAsia="Times New Roman" w:hAnsi="Garamond"/>
          <w:sz w:val="24"/>
          <w:szCs w:val="24"/>
          <w:lang w:val="sq-AL"/>
        </w:rPr>
        <w:t>të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 ndryshuar, të ligjit nr. 10 383, datë 24.2.2011, “Për sigurimin e detyrueshëm të kujdesit shëndetësor në Republikën e Shqipërisë”, </w:t>
      </w:r>
      <w:r w:rsidR="00891E51" w:rsidRPr="007227A6">
        <w:rPr>
          <w:rFonts w:ascii="Garamond" w:eastAsia="Times New Roman" w:hAnsi="Garamond"/>
          <w:sz w:val="24"/>
          <w:szCs w:val="24"/>
          <w:lang w:val="sq-AL"/>
        </w:rPr>
        <w:t>të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 ndryshuar, të ligjit nr. 9920, datë 19.5.2008</w:t>
      </w:r>
      <w:r w:rsidR="001F375C">
        <w:rPr>
          <w:rFonts w:ascii="Garamond" w:eastAsia="Times New Roman" w:hAnsi="Garamond"/>
          <w:sz w:val="24"/>
          <w:szCs w:val="24"/>
          <w:lang w:val="sq-AL"/>
        </w:rPr>
        <w:t>,</w:t>
      </w:r>
      <w:bookmarkStart w:id="0" w:name="_GoBack"/>
      <w:bookmarkEnd w:id="0"/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 “Për procedurat </w:t>
      </w:r>
      <w:r w:rsidR="00684EC4">
        <w:rPr>
          <w:rFonts w:ascii="Garamond" w:eastAsia="Times New Roman" w:hAnsi="Garamond"/>
          <w:sz w:val="24"/>
          <w:szCs w:val="24"/>
          <w:lang w:val="sq-AL"/>
        </w:rPr>
        <w:t>t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 xml:space="preserve">atimore në Republikën e Shqipërisë”, i </w:t>
      </w:r>
      <w:r w:rsidR="00D60FF9" w:rsidRPr="007227A6">
        <w:rPr>
          <w:rFonts w:ascii="Garamond" w:eastAsia="Times New Roman" w:hAnsi="Garamond"/>
          <w:sz w:val="24"/>
          <w:szCs w:val="24"/>
          <w:lang w:val="sq-AL"/>
        </w:rPr>
        <w:t>ndryshuar, ministri i Financave</w:t>
      </w:r>
    </w:p>
    <w:p w14:paraId="46CC7162" w14:textId="77777777" w:rsidR="00B54084" w:rsidRPr="007227A6" w:rsidRDefault="00B54084" w:rsidP="00BE018A">
      <w:pPr>
        <w:spacing w:after="0" w:line="240" w:lineRule="auto"/>
        <w:ind w:firstLine="284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2C269A0A" w14:textId="6A74266D" w:rsidR="00CF1CC2" w:rsidRPr="007227A6" w:rsidRDefault="00BE018A" w:rsidP="00BE018A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7227A6">
        <w:rPr>
          <w:rFonts w:ascii="Garamond" w:eastAsia="Times New Roman" w:hAnsi="Garamond"/>
          <w:sz w:val="24"/>
          <w:szCs w:val="24"/>
          <w:lang w:val="sq-AL"/>
        </w:rPr>
        <w:t>UDHËZON:</w:t>
      </w:r>
    </w:p>
    <w:p w14:paraId="5FF03883" w14:textId="77777777" w:rsidR="00945EE8" w:rsidRPr="007227A6" w:rsidRDefault="00945EE8" w:rsidP="00BE018A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744ACF59" w14:textId="7E699D19" w:rsidR="004C2D5A" w:rsidRPr="007227A6" w:rsidRDefault="00945EE8" w:rsidP="00BE018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227A6">
        <w:rPr>
          <w:rFonts w:ascii="Garamond" w:eastAsia="Times New Roman" w:hAnsi="Garamond"/>
          <w:sz w:val="24"/>
          <w:szCs w:val="24"/>
          <w:lang w:val="sq-AL"/>
        </w:rPr>
        <w:t xml:space="preserve">Në </w:t>
      </w:r>
      <w:r w:rsidR="007227A6" w:rsidRPr="007227A6">
        <w:rPr>
          <w:rFonts w:ascii="Garamond" w:eastAsia="Times New Roman" w:hAnsi="Garamond"/>
          <w:sz w:val="24"/>
          <w:szCs w:val="24"/>
          <w:lang w:val="sq-AL"/>
        </w:rPr>
        <w:t>u</w:t>
      </w:r>
      <w:r w:rsidRPr="007227A6">
        <w:rPr>
          <w:rFonts w:ascii="Garamond" w:eastAsia="Times New Roman" w:hAnsi="Garamond"/>
          <w:sz w:val="24"/>
          <w:szCs w:val="24"/>
          <w:lang w:val="sq-AL"/>
        </w:rPr>
        <w:t xml:space="preserve">dhëzimin </w:t>
      </w:r>
      <w:r w:rsidR="001C5674" w:rsidRPr="007227A6">
        <w:rPr>
          <w:rFonts w:ascii="Garamond" w:eastAsia="Times New Roman" w:hAnsi="Garamond"/>
          <w:sz w:val="24"/>
          <w:szCs w:val="24"/>
          <w:lang w:val="sq-AL"/>
        </w:rPr>
        <w:t>n</w:t>
      </w:r>
      <w:r w:rsidRPr="007227A6">
        <w:rPr>
          <w:rFonts w:ascii="Garamond" w:eastAsia="Times New Roman" w:hAnsi="Garamond"/>
          <w:sz w:val="24"/>
          <w:szCs w:val="24"/>
          <w:lang w:val="sq-AL"/>
        </w:rPr>
        <w:t>r.</w:t>
      </w:r>
      <w:r w:rsidR="00BA3767" w:rsidRPr="007227A6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33676" w:rsidRPr="007227A6">
        <w:rPr>
          <w:rFonts w:ascii="Garamond" w:eastAsia="Times New Roman" w:hAnsi="Garamond"/>
          <w:sz w:val="24"/>
          <w:szCs w:val="24"/>
          <w:lang w:val="sq-AL"/>
        </w:rPr>
        <w:t>23</w:t>
      </w:r>
      <w:r w:rsidR="00411B98" w:rsidRPr="007227A6">
        <w:rPr>
          <w:rFonts w:ascii="Garamond" w:eastAsia="Times New Roman" w:hAnsi="Garamond"/>
          <w:sz w:val="24"/>
          <w:szCs w:val="24"/>
          <w:lang w:val="sq-AL"/>
        </w:rPr>
        <w:t xml:space="preserve">, </w:t>
      </w:r>
      <w:r w:rsidRPr="007227A6">
        <w:rPr>
          <w:rFonts w:ascii="Garamond" w:eastAsia="Times New Roman" w:hAnsi="Garamond"/>
          <w:sz w:val="24"/>
          <w:szCs w:val="24"/>
          <w:lang w:val="sq-AL"/>
        </w:rPr>
        <w:t xml:space="preserve">datë </w:t>
      </w:r>
      <w:r w:rsidR="006F152A" w:rsidRPr="007227A6">
        <w:rPr>
          <w:rFonts w:ascii="Garamond" w:eastAsia="Times New Roman" w:hAnsi="Garamond"/>
          <w:sz w:val="24"/>
          <w:szCs w:val="24"/>
          <w:lang w:val="sq-AL"/>
        </w:rPr>
        <w:t>9</w:t>
      </w:r>
      <w:r w:rsidRPr="007227A6">
        <w:rPr>
          <w:rFonts w:ascii="Garamond" w:eastAsia="Times New Roman" w:hAnsi="Garamond"/>
          <w:sz w:val="24"/>
          <w:szCs w:val="24"/>
          <w:lang w:val="sq-AL"/>
        </w:rPr>
        <w:t>.</w:t>
      </w:r>
      <w:r w:rsidR="006F152A" w:rsidRPr="007227A6">
        <w:rPr>
          <w:rFonts w:ascii="Garamond" w:eastAsia="Times New Roman" w:hAnsi="Garamond"/>
          <w:sz w:val="24"/>
          <w:szCs w:val="24"/>
          <w:lang w:val="sq-AL"/>
        </w:rPr>
        <w:t>12</w:t>
      </w:r>
      <w:r w:rsidRPr="007227A6">
        <w:rPr>
          <w:rFonts w:ascii="Garamond" w:eastAsia="Times New Roman" w:hAnsi="Garamond"/>
          <w:sz w:val="24"/>
          <w:szCs w:val="24"/>
          <w:lang w:val="sq-AL"/>
        </w:rPr>
        <w:t>.20</w:t>
      </w:r>
      <w:r w:rsidR="00380776" w:rsidRPr="007227A6">
        <w:rPr>
          <w:rFonts w:ascii="Garamond" w:eastAsia="Times New Roman" w:hAnsi="Garamond"/>
          <w:sz w:val="24"/>
          <w:szCs w:val="24"/>
          <w:lang w:val="sq-AL"/>
        </w:rPr>
        <w:t>1</w:t>
      </w:r>
      <w:r w:rsidR="006F152A" w:rsidRPr="007227A6">
        <w:rPr>
          <w:rFonts w:ascii="Garamond" w:eastAsia="Times New Roman" w:hAnsi="Garamond"/>
          <w:sz w:val="24"/>
          <w:szCs w:val="24"/>
          <w:lang w:val="sq-AL"/>
        </w:rPr>
        <w:t>4</w:t>
      </w:r>
      <w:r w:rsidR="007227A6" w:rsidRPr="007227A6">
        <w:rPr>
          <w:rFonts w:ascii="Garamond" w:eastAsia="Times New Roman" w:hAnsi="Garamond"/>
          <w:sz w:val="24"/>
          <w:szCs w:val="24"/>
          <w:lang w:val="sq-AL"/>
        </w:rPr>
        <w:t>,</w:t>
      </w:r>
      <w:r w:rsidRPr="007227A6">
        <w:rPr>
          <w:rFonts w:ascii="Garamond" w:eastAsia="Times New Roman" w:hAnsi="Garamond"/>
          <w:sz w:val="24"/>
          <w:szCs w:val="24"/>
          <w:lang w:val="sq-AL"/>
        </w:rPr>
        <w:t xml:space="preserve"> “Për </w:t>
      </w:r>
      <w:r w:rsidR="006F152A" w:rsidRPr="007227A6">
        <w:rPr>
          <w:rFonts w:ascii="Garamond" w:eastAsia="Times New Roman" w:hAnsi="Garamond"/>
          <w:sz w:val="24"/>
          <w:szCs w:val="24"/>
          <w:lang w:val="sq-AL"/>
        </w:rPr>
        <w:t>mbledhjen e kontributeve të detyrueshme të sigurimeve shoqërore dhe shëndetësore”</w:t>
      </w:r>
      <w:r w:rsidR="00380776" w:rsidRPr="007227A6">
        <w:rPr>
          <w:rFonts w:ascii="Garamond" w:eastAsia="Times New Roman" w:hAnsi="Garamond"/>
          <w:sz w:val="24"/>
          <w:szCs w:val="24"/>
          <w:lang w:val="sq-AL"/>
        </w:rPr>
        <w:t>,</w:t>
      </w:r>
      <w:r w:rsidRPr="007227A6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464BFB" w:rsidRPr="007227A6">
        <w:rPr>
          <w:rFonts w:ascii="Garamond" w:eastAsia="Times New Roman" w:hAnsi="Garamond"/>
          <w:sz w:val="24"/>
          <w:szCs w:val="24"/>
          <w:lang w:val="sq-AL"/>
        </w:rPr>
        <w:t xml:space="preserve">pika 10, paragrafi 10.8, “Të tjera”, </w:t>
      </w:r>
      <w:r w:rsidR="004C2D5A" w:rsidRPr="007227A6">
        <w:rPr>
          <w:rFonts w:ascii="Garamond" w:eastAsia="Times New Roman" w:hAnsi="Garamond"/>
          <w:sz w:val="24"/>
          <w:szCs w:val="24"/>
          <w:lang w:val="sq-AL"/>
        </w:rPr>
        <w:t>pas kategorisë 38, shtohet kategoria 39, me përmbajtje si më poshtë vijon:</w:t>
      </w:r>
    </w:p>
    <w:p w14:paraId="188AC321" w14:textId="60351E71" w:rsidR="007865BF" w:rsidRPr="007227A6" w:rsidRDefault="00D51FD5" w:rsidP="00BE018A">
      <w:pPr>
        <w:spacing w:after="0" w:line="240" w:lineRule="auto"/>
        <w:ind w:firstLine="284"/>
        <w:jc w:val="both"/>
        <w:rPr>
          <w:rFonts w:ascii="Garamond" w:eastAsia="Times New Roman" w:hAnsi="Garamond"/>
          <w:i/>
          <w:sz w:val="24"/>
          <w:szCs w:val="24"/>
          <w:lang w:val="sq-AL"/>
        </w:rPr>
      </w:pPr>
      <w:r w:rsidRPr="007227A6">
        <w:rPr>
          <w:rFonts w:ascii="Garamond" w:eastAsia="Times New Roman" w:hAnsi="Garamond"/>
          <w:iCs/>
          <w:sz w:val="24"/>
          <w:szCs w:val="24"/>
          <w:lang w:val="sq-AL"/>
        </w:rPr>
        <w:t>1</w:t>
      </w:r>
      <w:r w:rsidRPr="007227A6">
        <w:rPr>
          <w:rFonts w:ascii="Garamond" w:eastAsia="Times New Roman" w:hAnsi="Garamond"/>
          <w:i/>
          <w:sz w:val="24"/>
          <w:szCs w:val="24"/>
          <w:lang w:val="sq-AL"/>
        </w:rPr>
        <w:t>.</w:t>
      </w:r>
      <w:r w:rsidR="007865BF" w:rsidRPr="007227A6">
        <w:rPr>
          <w:rFonts w:ascii="Garamond" w:eastAsia="Times New Roman" w:hAnsi="Garamond"/>
          <w:i/>
          <w:sz w:val="24"/>
          <w:szCs w:val="24"/>
          <w:lang w:val="sq-AL"/>
        </w:rPr>
        <w:t>“ Kategoria 3</w:t>
      </w:r>
      <w:r w:rsidR="004C2D5A" w:rsidRPr="007227A6">
        <w:rPr>
          <w:rFonts w:ascii="Garamond" w:eastAsia="Times New Roman" w:hAnsi="Garamond"/>
          <w:i/>
          <w:sz w:val="24"/>
          <w:szCs w:val="24"/>
          <w:lang w:val="sq-AL"/>
        </w:rPr>
        <w:t>9</w:t>
      </w:r>
      <w:r w:rsidR="00002473" w:rsidRPr="007227A6">
        <w:rPr>
          <w:rFonts w:ascii="Garamond" w:eastAsia="Times New Roman" w:hAnsi="Garamond"/>
          <w:i/>
          <w:sz w:val="24"/>
          <w:szCs w:val="24"/>
          <w:lang w:val="sq-AL"/>
        </w:rPr>
        <w:t>.</w:t>
      </w:r>
      <w:r w:rsidR="007865BF" w:rsidRPr="007227A6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r w:rsidR="004C2D5A" w:rsidRPr="007227A6">
        <w:rPr>
          <w:rFonts w:ascii="Garamond" w:eastAsia="Times New Roman" w:hAnsi="Garamond"/>
          <w:i/>
          <w:sz w:val="24"/>
          <w:szCs w:val="24"/>
          <w:lang w:val="sq-AL"/>
        </w:rPr>
        <w:t>Nxënës që mëson profesionin, që ndjek arsimin dhe formimin profesional në kualifikimet e niveleve 2 deri në 5 të Kornizës Shqiptare të Kualifikimeve, në formën e dyfishtë dhe që ka lidhur një kontratë pune për mësimin e profesionit.”</w:t>
      </w:r>
      <w:r w:rsidR="007227A6" w:rsidRPr="007227A6">
        <w:rPr>
          <w:rFonts w:ascii="Garamond" w:eastAsia="Times New Roman" w:hAnsi="Garamond"/>
          <w:i/>
          <w:sz w:val="24"/>
          <w:szCs w:val="24"/>
          <w:lang w:val="sq-AL"/>
        </w:rPr>
        <w:t>.</w:t>
      </w:r>
    </w:p>
    <w:p w14:paraId="755A7FBE" w14:textId="5E674345" w:rsidR="00B10377" w:rsidRPr="007227A6" w:rsidRDefault="00D51FD5" w:rsidP="00BE018A">
      <w:pPr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/>
        </w:rPr>
      </w:pPr>
      <w:r w:rsidRPr="007227A6">
        <w:rPr>
          <w:rFonts w:ascii="Garamond" w:eastAsia="Times New Roman" w:hAnsi="Garamond"/>
          <w:iCs/>
          <w:sz w:val="24"/>
          <w:szCs w:val="24"/>
          <w:lang w:val="sq-AL"/>
        </w:rPr>
        <w:t>2. Ngarkohet Drejtoria e Përgjiths</w:t>
      </w:r>
      <w:r w:rsidR="00BA3767" w:rsidRPr="007227A6">
        <w:rPr>
          <w:rFonts w:ascii="Garamond" w:eastAsia="Times New Roman" w:hAnsi="Garamond"/>
          <w:iCs/>
          <w:sz w:val="24"/>
          <w:szCs w:val="24"/>
          <w:lang w:val="sq-AL"/>
        </w:rPr>
        <w:t>h</w:t>
      </w:r>
      <w:r w:rsidRPr="007227A6">
        <w:rPr>
          <w:rFonts w:ascii="Garamond" w:eastAsia="Times New Roman" w:hAnsi="Garamond"/>
          <w:iCs/>
          <w:sz w:val="24"/>
          <w:szCs w:val="24"/>
          <w:lang w:val="sq-AL"/>
        </w:rPr>
        <w:t>me e Tatimeve për zbatimin e këtij udhëzimi.</w:t>
      </w:r>
    </w:p>
    <w:p w14:paraId="17418993" w14:textId="77777777" w:rsidR="00B36520" w:rsidRPr="007227A6" w:rsidRDefault="00E17CF7" w:rsidP="00BE018A">
      <w:pPr>
        <w:pStyle w:val="BodyText"/>
        <w:shd w:val="clear" w:color="auto" w:fill="auto"/>
        <w:ind w:firstLine="284"/>
        <w:jc w:val="both"/>
        <w:rPr>
          <w:rFonts w:eastAsia="Times New Roman" w:cs="Times New Roman"/>
          <w:lang w:val="sq-AL" w:eastAsia="en-US"/>
        </w:rPr>
      </w:pPr>
      <w:r w:rsidRPr="007227A6">
        <w:rPr>
          <w:rFonts w:eastAsia="Times New Roman" w:cs="Times New Roman"/>
          <w:lang w:val="sq-AL" w:eastAsia="en-US"/>
        </w:rPr>
        <w:t>Ky udhëzim hyn në fuqi pas botimit në Fletoren Zyrtare.</w:t>
      </w:r>
    </w:p>
    <w:p w14:paraId="79A2D0AD" w14:textId="77777777" w:rsidR="0071078F" w:rsidRPr="007227A6" w:rsidRDefault="0071078F" w:rsidP="00BE018A">
      <w:pPr>
        <w:pStyle w:val="BodyText"/>
        <w:shd w:val="clear" w:color="auto" w:fill="auto"/>
        <w:ind w:firstLine="284"/>
        <w:jc w:val="both"/>
        <w:rPr>
          <w:rFonts w:eastAsia="Times New Roman" w:cs="Times New Roman"/>
          <w:lang w:val="sq-AL" w:eastAsia="en-US"/>
        </w:rPr>
      </w:pPr>
    </w:p>
    <w:p w14:paraId="762C6B24" w14:textId="1E3C4441" w:rsidR="001C0B8A" w:rsidRPr="007227A6" w:rsidRDefault="00D51FD5" w:rsidP="00BE018A">
      <w:pPr>
        <w:pStyle w:val="Default"/>
        <w:ind w:firstLine="284"/>
        <w:jc w:val="right"/>
        <w:rPr>
          <w:rFonts w:ascii="Garamond" w:hAnsi="Garamond"/>
          <w:lang w:val="sq-AL"/>
        </w:rPr>
      </w:pPr>
      <w:r w:rsidRPr="007227A6">
        <w:rPr>
          <w:rFonts w:ascii="Garamond" w:hAnsi="Garamond"/>
          <w:lang w:val="sq-AL"/>
        </w:rPr>
        <w:t>MINIST</w:t>
      </w:r>
      <w:r w:rsidR="00BE018A" w:rsidRPr="007227A6">
        <w:rPr>
          <w:rFonts w:ascii="Garamond" w:hAnsi="Garamond"/>
          <w:lang w:val="sq-AL"/>
        </w:rPr>
        <w:t>ËR I FINANCAVE</w:t>
      </w:r>
    </w:p>
    <w:p w14:paraId="6A3AB985" w14:textId="7DF9496B" w:rsidR="00D51FD5" w:rsidRPr="007227A6" w:rsidRDefault="00D51FD5" w:rsidP="00BE018A">
      <w:pPr>
        <w:pStyle w:val="Default"/>
        <w:ind w:firstLine="284"/>
        <w:jc w:val="right"/>
        <w:rPr>
          <w:rFonts w:ascii="Garamond" w:hAnsi="Garamond"/>
          <w:b/>
          <w:lang w:val="sq-AL"/>
        </w:rPr>
      </w:pPr>
      <w:r w:rsidRPr="007227A6">
        <w:rPr>
          <w:rFonts w:ascii="Garamond" w:hAnsi="Garamond"/>
          <w:b/>
          <w:lang w:val="sq-AL"/>
        </w:rPr>
        <w:t xml:space="preserve">Petrit </w:t>
      </w:r>
      <w:proofErr w:type="spellStart"/>
      <w:r w:rsidRPr="007227A6">
        <w:rPr>
          <w:rFonts w:ascii="Garamond" w:hAnsi="Garamond"/>
          <w:b/>
          <w:lang w:val="sq-AL"/>
        </w:rPr>
        <w:t>Malaj</w:t>
      </w:r>
      <w:proofErr w:type="spellEnd"/>
      <w:r w:rsidRPr="007227A6">
        <w:rPr>
          <w:rFonts w:ascii="Garamond" w:hAnsi="Garamond"/>
          <w:b/>
          <w:lang w:val="sq-AL"/>
        </w:rPr>
        <w:t xml:space="preserve"> </w:t>
      </w:r>
    </w:p>
    <w:p w14:paraId="73D1C57B" w14:textId="63FB6A26" w:rsidR="007D50B8" w:rsidRPr="007227A6" w:rsidRDefault="007D50B8" w:rsidP="00BE018A">
      <w:pPr>
        <w:pStyle w:val="Default"/>
        <w:ind w:firstLine="284"/>
        <w:jc w:val="right"/>
        <w:rPr>
          <w:rFonts w:ascii="Garamond" w:hAnsi="Garamond"/>
          <w:bCs/>
          <w:i/>
          <w:iCs/>
          <w:sz w:val="18"/>
          <w:szCs w:val="18"/>
          <w:lang w:val="sq-AL"/>
        </w:rPr>
      </w:pPr>
      <w:r w:rsidRPr="007227A6">
        <w:rPr>
          <w:rFonts w:ascii="Garamond" w:hAnsi="Garamond"/>
          <w:bCs/>
          <w:i/>
          <w:iCs/>
          <w:sz w:val="18"/>
          <w:szCs w:val="18"/>
          <w:lang w:val="sq-AL"/>
        </w:rPr>
        <w:t xml:space="preserve"> </w:t>
      </w:r>
    </w:p>
    <w:sectPr w:rsidR="007D50B8" w:rsidRPr="007227A6" w:rsidSect="001224E9">
      <w:footerReference w:type="default" r:id="rId13"/>
      <w:pgSz w:w="12240" w:h="15840"/>
      <w:pgMar w:top="90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CC4A3" w14:textId="77777777" w:rsidR="007227A6" w:rsidRDefault="007227A6" w:rsidP="00CA759D">
      <w:pPr>
        <w:spacing w:after="0" w:line="240" w:lineRule="auto"/>
      </w:pPr>
      <w:r>
        <w:separator/>
      </w:r>
    </w:p>
  </w:endnote>
  <w:endnote w:type="continuationSeparator" w:id="0">
    <w:p w14:paraId="2B80098E" w14:textId="77777777" w:rsidR="007227A6" w:rsidRDefault="007227A6" w:rsidP="00CA759D">
      <w:pPr>
        <w:spacing w:after="0" w:line="240" w:lineRule="auto"/>
      </w:pPr>
      <w:r>
        <w:continuationSeparator/>
      </w:r>
    </w:p>
  </w:endnote>
  <w:endnote w:type="continuationNotice" w:id="1">
    <w:p w14:paraId="12C74F19" w14:textId="77777777" w:rsidR="0028534C" w:rsidRDefault="002853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A0ACB" w14:textId="77633530" w:rsidR="007227A6" w:rsidRDefault="007227A6">
    <w:pPr>
      <w:pStyle w:val="Footer"/>
      <w:jc w:val="center"/>
    </w:pPr>
  </w:p>
  <w:p w14:paraId="616CEC4E" w14:textId="77777777" w:rsidR="007227A6" w:rsidRDefault="00722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AC57F" w14:textId="77777777" w:rsidR="007227A6" w:rsidRDefault="007227A6" w:rsidP="00CA759D">
      <w:pPr>
        <w:spacing w:after="0" w:line="240" w:lineRule="auto"/>
      </w:pPr>
      <w:r>
        <w:separator/>
      </w:r>
    </w:p>
  </w:footnote>
  <w:footnote w:type="continuationSeparator" w:id="0">
    <w:p w14:paraId="7DAED3C9" w14:textId="77777777" w:rsidR="007227A6" w:rsidRDefault="007227A6" w:rsidP="00CA759D">
      <w:pPr>
        <w:spacing w:after="0" w:line="240" w:lineRule="auto"/>
      </w:pPr>
      <w:r>
        <w:continuationSeparator/>
      </w:r>
    </w:p>
  </w:footnote>
  <w:footnote w:type="continuationNotice" w:id="1">
    <w:p w14:paraId="0E3FC7C9" w14:textId="77777777" w:rsidR="0028534C" w:rsidRDefault="002853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26DBF"/>
    <w:multiLevelType w:val="hybridMultilevel"/>
    <w:tmpl w:val="2BB8B9A6"/>
    <w:lvl w:ilvl="0" w:tplc="847E3B6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846C4"/>
    <w:multiLevelType w:val="hybridMultilevel"/>
    <w:tmpl w:val="7BA004CC"/>
    <w:lvl w:ilvl="0" w:tplc="A220208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044B1"/>
    <w:multiLevelType w:val="hybridMultilevel"/>
    <w:tmpl w:val="162E40B4"/>
    <w:lvl w:ilvl="0" w:tplc="0FBA9F2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C18B1"/>
    <w:multiLevelType w:val="hybridMultilevel"/>
    <w:tmpl w:val="E9C27F0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D74CD7"/>
    <w:multiLevelType w:val="hybridMultilevel"/>
    <w:tmpl w:val="AB6009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11740B"/>
    <w:multiLevelType w:val="hybridMultilevel"/>
    <w:tmpl w:val="75A4AEAA"/>
    <w:lvl w:ilvl="0" w:tplc="EA58C0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E2606"/>
    <w:multiLevelType w:val="hybridMultilevel"/>
    <w:tmpl w:val="ED7EA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37809"/>
    <w:multiLevelType w:val="hybridMultilevel"/>
    <w:tmpl w:val="83829B38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12740F"/>
    <w:multiLevelType w:val="hybridMultilevel"/>
    <w:tmpl w:val="9EBAC376"/>
    <w:lvl w:ilvl="0" w:tplc="6100BF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11331"/>
    <w:multiLevelType w:val="hybridMultilevel"/>
    <w:tmpl w:val="A7E46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10ED2"/>
    <w:multiLevelType w:val="hybridMultilevel"/>
    <w:tmpl w:val="A574C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D3EE8"/>
    <w:multiLevelType w:val="hybridMultilevel"/>
    <w:tmpl w:val="1F64B1DA"/>
    <w:lvl w:ilvl="0" w:tplc="12DCD58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30E60"/>
    <w:multiLevelType w:val="hybridMultilevel"/>
    <w:tmpl w:val="0750FAE6"/>
    <w:lvl w:ilvl="0" w:tplc="F9C6D07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C58C6"/>
    <w:multiLevelType w:val="hybridMultilevel"/>
    <w:tmpl w:val="51DA8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40889"/>
    <w:multiLevelType w:val="hybridMultilevel"/>
    <w:tmpl w:val="45901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251FFB"/>
    <w:multiLevelType w:val="hybridMultilevel"/>
    <w:tmpl w:val="3A12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E67AE"/>
    <w:multiLevelType w:val="hybridMultilevel"/>
    <w:tmpl w:val="C11870C8"/>
    <w:lvl w:ilvl="0" w:tplc="50B6ED8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9437C"/>
    <w:multiLevelType w:val="hybridMultilevel"/>
    <w:tmpl w:val="A27C1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F4A5E"/>
    <w:multiLevelType w:val="hybridMultilevel"/>
    <w:tmpl w:val="D700A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C4287"/>
    <w:multiLevelType w:val="hybridMultilevel"/>
    <w:tmpl w:val="047C6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100DB"/>
    <w:multiLevelType w:val="hybridMultilevel"/>
    <w:tmpl w:val="389C41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010F5B"/>
    <w:multiLevelType w:val="hybridMultilevel"/>
    <w:tmpl w:val="B2E6B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E6FFB"/>
    <w:multiLevelType w:val="hybridMultilevel"/>
    <w:tmpl w:val="9AF2A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76B19"/>
    <w:multiLevelType w:val="hybridMultilevel"/>
    <w:tmpl w:val="9D24FB66"/>
    <w:lvl w:ilvl="0" w:tplc="F512399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282CE4"/>
    <w:multiLevelType w:val="hybridMultilevel"/>
    <w:tmpl w:val="52F05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3C244A"/>
    <w:multiLevelType w:val="multilevel"/>
    <w:tmpl w:val="F508E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207D72"/>
    <w:multiLevelType w:val="hybridMultilevel"/>
    <w:tmpl w:val="A7E46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850B8"/>
    <w:multiLevelType w:val="hybridMultilevel"/>
    <w:tmpl w:val="3F10A2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8A69F6"/>
    <w:multiLevelType w:val="hybridMultilevel"/>
    <w:tmpl w:val="91862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24EAF"/>
    <w:multiLevelType w:val="hybridMultilevel"/>
    <w:tmpl w:val="44D2BCDE"/>
    <w:lvl w:ilvl="0" w:tplc="83642AE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92D10"/>
    <w:multiLevelType w:val="hybridMultilevel"/>
    <w:tmpl w:val="15863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5B1305"/>
    <w:multiLevelType w:val="hybridMultilevel"/>
    <w:tmpl w:val="DF3CBA5C"/>
    <w:lvl w:ilvl="0" w:tplc="DE26D3C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31E14"/>
    <w:multiLevelType w:val="hybridMultilevel"/>
    <w:tmpl w:val="1D4EA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76479"/>
    <w:multiLevelType w:val="hybridMultilevel"/>
    <w:tmpl w:val="8D3EEDE8"/>
    <w:lvl w:ilvl="0" w:tplc="7206E9B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DD583D"/>
    <w:multiLevelType w:val="hybridMultilevel"/>
    <w:tmpl w:val="F30E19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20AF4"/>
    <w:multiLevelType w:val="hybridMultilevel"/>
    <w:tmpl w:val="A0125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072ABE"/>
    <w:multiLevelType w:val="hybridMultilevel"/>
    <w:tmpl w:val="A43ADBD2"/>
    <w:lvl w:ilvl="0" w:tplc="3D52BC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14"/>
  </w:num>
  <w:num w:numId="4">
    <w:abstractNumId w:val="9"/>
  </w:num>
  <w:num w:numId="5">
    <w:abstractNumId w:val="32"/>
  </w:num>
  <w:num w:numId="6">
    <w:abstractNumId w:val="21"/>
  </w:num>
  <w:num w:numId="7">
    <w:abstractNumId w:val="22"/>
  </w:num>
  <w:num w:numId="8">
    <w:abstractNumId w:val="30"/>
  </w:num>
  <w:num w:numId="9">
    <w:abstractNumId w:val="15"/>
  </w:num>
  <w:num w:numId="10">
    <w:abstractNumId w:val="17"/>
  </w:num>
  <w:num w:numId="11">
    <w:abstractNumId w:val="13"/>
  </w:num>
  <w:num w:numId="12">
    <w:abstractNumId w:val="34"/>
  </w:num>
  <w:num w:numId="13">
    <w:abstractNumId w:val="0"/>
  </w:num>
  <w:num w:numId="14">
    <w:abstractNumId w:val="27"/>
  </w:num>
  <w:num w:numId="15">
    <w:abstractNumId w:val="31"/>
  </w:num>
  <w:num w:numId="16">
    <w:abstractNumId w:val="29"/>
  </w:num>
  <w:num w:numId="17">
    <w:abstractNumId w:val="2"/>
  </w:num>
  <w:num w:numId="18">
    <w:abstractNumId w:val="16"/>
  </w:num>
  <w:num w:numId="19">
    <w:abstractNumId w:val="1"/>
  </w:num>
  <w:num w:numId="20">
    <w:abstractNumId w:val="11"/>
  </w:num>
  <w:num w:numId="21">
    <w:abstractNumId w:val="12"/>
  </w:num>
  <w:num w:numId="22">
    <w:abstractNumId w:val="33"/>
  </w:num>
  <w:num w:numId="23">
    <w:abstractNumId w:val="36"/>
  </w:num>
  <w:num w:numId="24">
    <w:abstractNumId w:val="26"/>
  </w:num>
  <w:num w:numId="25">
    <w:abstractNumId w:val="7"/>
  </w:num>
  <w:num w:numId="26">
    <w:abstractNumId w:val="5"/>
  </w:num>
  <w:num w:numId="27">
    <w:abstractNumId w:val="6"/>
  </w:num>
  <w:num w:numId="28">
    <w:abstractNumId w:val="23"/>
  </w:num>
  <w:num w:numId="2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19"/>
  </w:num>
  <w:num w:numId="32">
    <w:abstractNumId w:val="3"/>
  </w:num>
  <w:num w:numId="33">
    <w:abstractNumId w:val="35"/>
  </w:num>
  <w:num w:numId="34">
    <w:abstractNumId w:val="20"/>
  </w:num>
  <w:num w:numId="35">
    <w:abstractNumId w:val="24"/>
  </w:num>
  <w:num w:numId="36">
    <w:abstractNumId w:val="4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E8"/>
    <w:rsid w:val="00000A99"/>
    <w:rsid w:val="00002473"/>
    <w:rsid w:val="000130C5"/>
    <w:rsid w:val="0001358C"/>
    <w:rsid w:val="00024018"/>
    <w:rsid w:val="000319F9"/>
    <w:rsid w:val="00031B4D"/>
    <w:rsid w:val="00032749"/>
    <w:rsid w:val="00034F4C"/>
    <w:rsid w:val="00052669"/>
    <w:rsid w:val="000619D5"/>
    <w:rsid w:val="00076268"/>
    <w:rsid w:val="00096D4B"/>
    <w:rsid w:val="000A2252"/>
    <w:rsid w:val="000B1FAB"/>
    <w:rsid w:val="000D617C"/>
    <w:rsid w:val="000E29D1"/>
    <w:rsid w:val="000F7294"/>
    <w:rsid w:val="00121A9A"/>
    <w:rsid w:val="001224E9"/>
    <w:rsid w:val="0013033A"/>
    <w:rsid w:val="00135E39"/>
    <w:rsid w:val="00145F4B"/>
    <w:rsid w:val="00156C61"/>
    <w:rsid w:val="00157F62"/>
    <w:rsid w:val="00164AE1"/>
    <w:rsid w:val="00167B17"/>
    <w:rsid w:val="001806AA"/>
    <w:rsid w:val="00186FAC"/>
    <w:rsid w:val="00192745"/>
    <w:rsid w:val="00196B99"/>
    <w:rsid w:val="00196CF4"/>
    <w:rsid w:val="001A0754"/>
    <w:rsid w:val="001A1B06"/>
    <w:rsid w:val="001B3029"/>
    <w:rsid w:val="001B7B41"/>
    <w:rsid w:val="001C0B8A"/>
    <w:rsid w:val="001C5674"/>
    <w:rsid w:val="001D19A6"/>
    <w:rsid w:val="001D7C98"/>
    <w:rsid w:val="001D7FBC"/>
    <w:rsid w:val="001E3BB9"/>
    <w:rsid w:val="001F375C"/>
    <w:rsid w:val="001F4AC5"/>
    <w:rsid w:val="00205E62"/>
    <w:rsid w:val="00220F0A"/>
    <w:rsid w:val="0022404F"/>
    <w:rsid w:val="00232C0A"/>
    <w:rsid w:val="00233673"/>
    <w:rsid w:val="00236969"/>
    <w:rsid w:val="00252768"/>
    <w:rsid w:val="00272365"/>
    <w:rsid w:val="00275D2F"/>
    <w:rsid w:val="00277272"/>
    <w:rsid w:val="002846F9"/>
    <w:rsid w:val="0028534C"/>
    <w:rsid w:val="00285F5A"/>
    <w:rsid w:val="002873B0"/>
    <w:rsid w:val="00297651"/>
    <w:rsid w:val="002A58E8"/>
    <w:rsid w:val="002B2829"/>
    <w:rsid w:val="002C6EAF"/>
    <w:rsid w:val="002D2003"/>
    <w:rsid w:val="002D4099"/>
    <w:rsid w:val="002E03B0"/>
    <w:rsid w:val="002E6E28"/>
    <w:rsid w:val="002F0051"/>
    <w:rsid w:val="002F6E1E"/>
    <w:rsid w:val="003050F1"/>
    <w:rsid w:val="00322AE6"/>
    <w:rsid w:val="00324586"/>
    <w:rsid w:val="00326F0A"/>
    <w:rsid w:val="00333676"/>
    <w:rsid w:val="003442AD"/>
    <w:rsid w:val="00352123"/>
    <w:rsid w:val="00363E38"/>
    <w:rsid w:val="00371666"/>
    <w:rsid w:val="00371D2D"/>
    <w:rsid w:val="00377200"/>
    <w:rsid w:val="00380776"/>
    <w:rsid w:val="00391C11"/>
    <w:rsid w:val="003A4A7B"/>
    <w:rsid w:val="003A4B27"/>
    <w:rsid w:val="003A4B90"/>
    <w:rsid w:val="003B3887"/>
    <w:rsid w:val="003C14CC"/>
    <w:rsid w:val="003C2C7C"/>
    <w:rsid w:val="003C7CBB"/>
    <w:rsid w:val="003D11B0"/>
    <w:rsid w:val="003E0426"/>
    <w:rsid w:val="003F3408"/>
    <w:rsid w:val="003F3A07"/>
    <w:rsid w:val="00411B98"/>
    <w:rsid w:val="004121B9"/>
    <w:rsid w:val="004134C0"/>
    <w:rsid w:val="00413E59"/>
    <w:rsid w:val="00414C96"/>
    <w:rsid w:val="00423695"/>
    <w:rsid w:val="00424D1F"/>
    <w:rsid w:val="00432643"/>
    <w:rsid w:val="004353A3"/>
    <w:rsid w:val="00435A3F"/>
    <w:rsid w:val="0043715A"/>
    <w:rsid w:val="00440618"/>
    <w:rsid w:val="00440924"/>
    <w:rsid w:val="00442EC2"/>
    <w:rsid w:val="004505A4"/>
    <w:rsid w:val="00461BA8"/>
    <w:rsid w:val="00464BFB"/>
    <w:rsid w:val="00465ED4"/>
    <w:rsid w:val="00473C8A"/>
    <w:rsid w:val="00480979"/>
    <w:rsid w:val="00482045"/>
    <w:rsid w:val="004837FD"/>
    <w:rsid w:val="004839FE"/>
    <w:rsid w:val="00494150"/>
    <w:rsid w:val="004C202B"/>
    <w:rsid w:val="004C2D5A"/>
    <w:rsid w:val="004C4E23"/>
    <w:rsid w:val="004C621B"/>
    <w:rsid w:val="004C7F94"/>
    <w:rsid w:val="004D2110"/>
    <w:rsid w:val="005011CC"/>
    <w:rsid w:val="0051037F"/>
    <w:rsid w:val="0053010D"/>
    <w:rsid w:val="00537B92"/>
    <w:rsid w:val="00550517"/>
    <w:rsid w:val="0055089D"/>
    <w:rsid w:val="00554A25"/>
    <w:rsid w:val="00561470"/>
    <w:rsid w:val="0057260C"/>
    <w:rsid w:val="00581992"/>
    <w:rsid w:val="005841C0"/>
    <w:rsid w:val="00586F7D"/>
    <w:rsid w:val="00587D41"/>
    <w:rsid w:val="00592BA4"/>
    <w:rsid w:val="005A3EB7"/>
    <w:rsid w:val="005E67D3"/>
    <w:rsid w:val="005F4327"/>
    <w:rsid w:val="00605149"/>
    <w:rsid w:val="00605762"/>
    <w:rsid w:val="00606827"/>
    <w:rsid w:val="00607975"/>
    <w:rsid w:val="00612F9B"/>
    <w:rsid w:val="00614A7E"/>
    <w:rsid w:val="006158AE"/>
    <w:rsid w:val="00625C6D"/>
    <w:rsid w:val="006311DE"/>
    <w:rsid w:val="006337F9"/>
    <w:rsid w:val="006416B7"/>
    <w:rsid w:val="00650311"/>
    <w:rsid w:val="00654E96"/>
    <w:rsid w:val="00657179"/>
    <w:rsid w:val="006635B0"/>
    <w:rsid w:val="006767B2"/>
    <w:rsid w:val="00684EC4"/>
    <w:rsid w:val="00696AEF"/>
    <w:rsid w:val="006A71D5"/>
    <w:rsid w:val="006B05E0"/>
    <w:rsid w:val="006B14F1"/>
    <w:rsid w:val="006C523A"/>
    <w:rsid w:val="006C54F8"/>
    <w:rsid w:val="006C580D"/>
    <w:rsid w:val="006C6EDA"/>
    <w:rsid w:val="006C74CA"/>
    <w:rsid w:val="006C7776"/>
    <w:rsid w:val="006F152A"/>
    <w:rsid w:val="00701576"/>
    <w:rsid w:val="007057B4"/>
    <w:rsid w:val="0071078F"/>
    <w:rsid w:val="00711A83"/>
    <w:rsid w:val="00715955"/>
    <w:rsid w:val="00716B5D"/>
    <w:rsid w:val="007227A6"/>
    <w:rsid w:val="0073216F"/>
    <w:rsid w:val="0073342F"/>
    <w:rsid w:val="00736ED2"/>
    <w:rsid w:val="007376EC"/>
    <w:rsid w:val="00740375"/>
    <w:rsid w:val="00740BA4"/>
    <w:rsid w:val="00741AE7"/>
    <w:rsid w:val="0076117B"/>
    <w:rsid w:val="00771DBB"/>
    <w:rsid w:val="007729DF"/>
    <w:rsid w:val="007865BF"/>
    <w:rsid w:val="007A0DC9"/>
    <w:rsid w:val="007A7FDC"/>
    <w:rsid w:val="007B76C6"/>
    <w:rsid w:val="007D0FBF"/>
    <w:rsid w:val="007D3171"/>
    <w:rsid w:val="007D50B8"/>
    <w:rsid w:val="007E7FF1"/>
    <w:rsid w:val="0080493F"/>
    <w:rsid w:val="00807411"/>
    <w:rsid w:val="00816CF9"/>
    <w:rsid w:val="0082254E"/>
    <w:rsid w:val="008225CC"/>
    <w:rsid w:val="008300FD"/>
    <w:rsid w:val="00830518"/>
    <w:rsid w:val="00832A45"/>
    <w:rsid w:val="0083379B"/>
    <w:rsid w:val="008353BC"/>
    <w:rsid w:val="00836398"/>
    <w:rsid w:val="0085087A"/>
    <w:rsid w:val="00852AC3"/>
    <w:rsid w:val="00862713"/>
    <w:rsid w:val="0086406E"/>
    <w:rsid w:val="00867270"/>
    <w:rsid w:val="00881CFB"/>
    <w:rsid w:val="0089039F"/>
    <w:rsid w:val="00891E51"/>
    <w:rsid w:val="0089438D"/>
    <w:rsid w:val="00896C8F"/>
    <w:rsid w:val="008B288A"/>
    <w:rsid w:val="008D5B2D"/>
    <w:rsid w:val="008D73ED"/>
    <w:rsid w:val="00901274"/>
    <w:rsid w:val="00923B1B"/>
    <w:rsid w:val="009248DC"/>
    <w:rsid w:val="00926BD8"/>
    <w:rsid w:val="00930E67"/>
    <w:rsid w:val="009364F5"/>
    <w:rsid w:val="009411F1"/>
    <w:rsid w:val="00945EE8"/>
    <w:rsid w:val="00963AA0"/>
    <w:rsid w:val="00965FD7"/>
    <w:rsid w:val="0097431B"/>
    <w:rsid w:val="009767B2"/>
    <w:rsid w:val="009843C1"/>
    <w:rsid w:val="009977F3"/>
    <w:rsid w:val="009A20BF"/>
    <w:rsid w:val="009A57B2"/>
    <w:rsid w:val="009B4B1E"/>
    <w:rsid w:val="009B662D"/>
    <w:rsid w:val="009D0D27"/>
    <w:rsid w:val="009D389C"/>
    <w:rsid w:val="009E03F2"/>
    <w:rsid w:val="009F69F5"/>
    <w:rsid w:val="009F78EC"/>
    <w:rsid w:val="00A0110F"/>
    <w:rsid w:val="00A21E0F"/>
    <w:rsid w:val="00A2225B"/>
    <w:rsid w:val="00A31E18"/>
    <w:rsid w:val="00A320A1"/>
    <w:rsid w:val="00A32945"/>
    <w:rsid w:val="00A353E5"/>
    <w:rsid w:val="00A35EC2"/>
    <w:rsid w:val="00A377CE"/>
    <w:rsid w:val="00A433A0"/>
    <w:rsid w:val="00A5575F"/>
    <w:rsid w:val="00A60461"/>
    <w:rsid w:val="00A633C2"/>
    <w:rsid w:val="00A70A32"/>
    <w:rsid w:val="00A812B1"/>
    <w:rsid w:val="00A82BEB"/>
    <w:rsid w:val="00A860CF"/>
    <w:rsid w:val="00A94677"/>
    <w:rsid w:val="00A95C41"/>
    <w:rsid w:val="00AA16E9"/>
    <w:rsid w:val="00AA79E9"/>
    <w:rsid w:val="00AB077D"/>
    <w:rsid w:val="00AB2291"/>
    <w:rsid w:val="00AD1C31"/>
    <w:rsid w:val="00AD49AE"/>
    <w:rsid w:val="00AD4A43"/>
    <w:rsid w:val="00AE5E43"/>
    <w:rsid w:val="00AF3988"/>
    <w:rsid w:val="00B06458"/>
    <w:rsid w:val="00B06F05"/>
    <w:rsid w:val="00B10377"/>
    <w:rsid w:val="00B11B15"/>
    <w:rsid w:val="00B133D3"/>
    <w:rsid w:val="00B33752"/>
    <w:rsid w:val="00B35994"/>
    <w:rsid w:val="00B36520"/>
    <w:rsid w:val="00B40F53"/>
    <w:rsid w:val="00B4356B"/>
    <w:rsid w:val="00B43DCC"/>
    <w:rsid w:val="00B5395E"/>
    <w:rsid w:val="00B53ED5"/>
    <w:rsid w:val="00B54084"/>
    <w:rsid w:val="00B601C6"/>
    <w:rsid w:val="00B67170"/>
    <w:rsid w:val="00B7643C"/>
    <w:rsid w:val="00B92B38"/>
    <w:rsid w:val="00BA2B93"/>
    <w:rsid w:val="00BA3767"/>
    <w:rsid w:val="00BD4623"/>
    <w:rsid w:val="00BE018A"/>
    <w:rsid w:val="00BE131E"/>
    <w:rsid w:val="00BF0DB3"/>
    <w:rsid w:val="00BF1AED"/>
    <w:rsid w:val="00C018E9"/>
    <w:rsid w:val="00C0607E"/>
    <w:rsid w:val="00C2490D"/>
    <w:rsid w:val="00C40D13"/>
    <w:rsid w:val="00C43C3F"/>
    <w:rsid w:val="00C44E22"/>
    <w:rsid w:val="00C478D7"/>
    <w:rsid w:val="00C501CA"/>
    <w:rsid w:val="00C5613B"/>
    <w:rsid w:val="00C75E30"/>
    <w:rsid w:val="00C91916"/>
    <w:rsid w:val="00C91B9D"/>
    <w:rsid w:val="00C93155"/>
    <w:rsid w:val="00C959CC"/>
    <w:rsid w:val="00CA0C79"/>
    <w:rsid w:val="00CA124F"/>
    <w:rsid w:val="00CA36BD"/>
    <w:rsid w:val="00CA403D"/>
    <w:rsid w:val="00CA6678"/>
    <w:rsid w:val="00CA759D"/>
    <w:rsid w:val="00CB2C5D"/>
    <w:rsid w:val="00CC21F1"/>
    <w:rsid w:val="00CC2C3C"/>
    <w:rsid w:val="00CC3FEA"/>
    <w:rsid w:val="00CC417D"/>
    <w:rsid w:val="00CC7D04"/>
    <w:rsid w:val="00CE4249"/>
    <w:rsid w:val="00CF1014"/>
    <w:rsid w:val="00CF1CC2"/>
    <w:rsid w:val="00CF206B"/>
    <w:rsid w:val="00CF2210"/>
    <w:rsid w:val="00D0603A"/>
    <w:rsid w:val="00D07E5B"/>
    <w:rsid w:val="00D139FA"/>
    <w:rsid w:val="00D13E32"/>
    <w:rsid w:val="00D14CC7"/>
    <w:rsid w:val="00D15CEF"/>
    <w:rsid w:val="00D15F12"/>
    <w:rsid w:val="00D26D13"/>
    <w:rsid w:val="00D26EAA"/>
    <w:rsid w:val="00D3790F"/>
    <w:rsid w:val="00D406EF"/>
    <w:rsid w:val="00D417C4"/>
    <w:rsid w:val="00D45058"/>
    <w:rsid w:val="00D50E23"/>
    <w:rsid w:val="00D517D7"/>
    <w:rsid w:val="00D51D1B"/>
    <w:rsid w:val="00D51FD5"/>
    <w:rsid w:val="00D53A23"/>
    <w:rsid w:val="00D549F0"/>
    <w:rsid w:val="00D55FE6"/>
    <w:rsid w:val="00D60FF9"/>
    <w:rsid w:val="00D74109"/>
    <w:rsid w:val="00D76619"/>
    <w:rsid w:val="00D8287C"/>
    <w:rsid w:val="00D8406A"/>
    <w:rsid w:val="00D84090"/>
    <w:rsid w:val="00D84501"/>
    <w:rsid w:val="00D902DF"/>
    <w:rsid w:val="00D93026"/>
    <w:rsid w:val="00DC1661"/>
    <w:rsid w:val="00DC2153"/>
    <w:rsid w:val="00DC397C"/>
    <w:rsid w:val="00DC58AA"/>
    <w:rsid w:val="00DC60C9"/>
    <w:rsid w:val="00DE57E4"/>
    <w:rsid w:val="00E122F7"/>
    <w:rsid w:val="00E130B0"/>
    <w:rsid w:val="00E14242"/>
    <w:rsid w:val="00E17CF7"/>
    <w:rsid w:val="00E31585"/>
    <w:rsid w:val="00E372F0"/>
    <w:rsid w:val="00E609B3"/>
    <w:rsid w:val="00E64DCF"/>
    <w:rsid w:val="00E666AC"/>
    <w:rsid w:val="00E7057F"/>
    <w:rsid w:val="00E71E80"/>
    <w:rsid w:val="00E76B09"/>
    <w:rsid w:val="00E829B1"/>
    <w:rsid w:val="00E83DC1"/>
    <w:rsid w:val="00E875D8"/>
    <w:rsid w:val="00E924E4"/>
    <w:rsid w:val="00E94FEE"/>
    <w:rsid w:val="00EA4656"/>
    <w:rsid w:val="00EA74F0"/>
    <w:rsid w:val="00EB3A72"/>
    <w:rsid w:val="00EB6136"/>
    <w:rsid w:val="00EB6517"/>
    <w:rsid w:val="00EC14B9"/>
    <w:rsid w:val="00ED1622"/>
    <w:rsid w:val="00ED3FD8"/>
    <w:rsid w:val="00EF3602"/>
    <w:rsid w:val="00EF6E11"/>
    <w:rsid w:val="00F0233B"/>
    <w:rsid w:val="00F04848"/>
    <w:rsid w:val="00F05E72"/>
    <w:rsid w:val="00F22E83"/>
    <w:rsid w:val="00F242BD"/>
    <w:rsid w:val="00F43988"/>
    <w:rsid w:val="00F62FFC"/>
    <w:rsid w:val="00F71B58"/>
    <w:rsid w:val="00F8182F"/>
    <w:rsid w:val="00F86C0E"/>
    <w:rsid w:val="00F96B93"/>
    <w:rsid w:val="00FA080C"/>
    <w:rsid w:val="00FB2B5D"/>
    <w:rsid w:val="00FC0189"/>
    <w:rsid w:val="00FC5BB8"/>
    <w:rsid w:val="00FC7919"/>
    <w:rsid w:val="00FD3780"/>
    <w:rsid w:val="00FD5054"/>
    <w:rsid w:val="00FD7B91"/>
    <w:rsid w:val="00FE1550"/>
    <w:rsid w:val="00FF2285"/>
    <w:rsid w:val="00F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BA67"/>
  <w15:docId w15:val="{1D95E17D-9B56-447A-AA50-793593F3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294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5E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945E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styleId="Caption">
    <w:name w:val="caption"/>
    <w:basedOn w:val="Normal"/>
    <w:next w:val="Normal"/>
    <w:qFormat/>
    <w:rsid w:val="00945EE8"/>
    <w:pPr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4"/>
      <w:szCs w:val="20"/>
    </w:rPr>
  </w:style>
  <w:style w:type="table" w:styleId="TableGrid">
    <w:name w:val="Table Grid"/>
    <w:basedOn w:val="TableNormal"/>
    <w:uiPriority w:val="59"/>
    <w:rsid w:val="00945EE8"/>
    <w:pPr>
      <w:spacing w:after="0" w:line="240" w:lineRule="auto"/>
    </w:pPr>
    <w:rPr>
      <w:rFonts w:ascii="Calibri" w:eastAsia="Calibri" w:hAnsi="Calibri" w:cs="Times New Roman"/>
      <w:lang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45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5E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5EE8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EE8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EE8"/>
    <w:rPr>
      <w:rFonts w:ascii="Tahoma" w:eastAsia="Calibri" w:hAnsi="Tahoma" w:cs="Tahoma"/>
      <w:sz w:val="16"/>
      <w:szCs w:val="16"/>
      <w:lang w:val="en-US"/>
    </w:rPr>
  </w:style>
  <w:style w:type="paragraph" w:customStyle="1" w:styleId="TITULLIUDHEZIMI">
    <w:name w:val="TITULLI UDHEZIMI"/>
    <w:basedOn w:val="Normal"/>
    <w:rsid w:val="00945EE8"/>
    <w:pPr>
      <w:spacing w:before="240" w:after="240" w:line="240" w:lineRule="auto"/>
      <w:jc w:val="center"/>
    </w:pPr>
    <w:rPr>
      <w:rFonts w:ascii="Book Antiqua" w:eastAsia="MS Mincho" w:hAnsi="Book Antiqua"/>
      <w:b/>
      <w:sz w:val="24"/>
      <w:szCs w:val="24"/>
      <w:lang w:val="pl-PL"/>
    </w:rPr>
  </w:style>
  <w:style w:type="paragraph" w:styleId="Subtitle">
    <w:name w:val="Subtitle"/>
    <w:basedOn w:val="Normal"/>
    <w:link w:val="SubtitleChar"/>
    <w:qFormat/>
    <w:rsid w:val="00945EE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945EE8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Title">
    <w:name w:val="Title"/>
    <w:basedOn w:val="Normal"/>
    <w:link w:val="TitleChar"/>
    <w:qFormat/>
    <w:rsid w:val="00945EE8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  <w:u w:val="single"/>
      <w:lang w:val="sq-AL"/>
    </w:rPr>
  </w:style>
  <w:style w:type="character" w:customStyle="1" w:styleId="TitleChar">
    <w:name w:val="Title Char"/>
    <w:basedOn w:val="DefaultParagraphFont"/>
    <w:link w:val="Title"/>
    <w:rsid w:val="00945EE8"/>
    <w:rPr>
      <w:rFonts w:ascii="Times New Roman" w:eastAsia="MS Mincho" w:hAnsi="Times New Roman" w:cs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link w:val="ListParagraphChar"/>
    <w:qFormat/>
    <w:rsid w:val="001C56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7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59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7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59D"/>
    <w:rPr>
      <w:rFonts w:ascii="Calibri" w:eastAsia="Calibri" w:hAnsi="Calibri" w:cs="Times New Roman"/>
      <w:lang w:val="en-US"/>
    </w:rPr>
  </w:style>
  <w:style w:type="character" w:styleId="Emphasis">
    <w:name w:val="Emphasis"/>
    <w:basedOn w:val="DefaultParagraphFont"/>
    <w:uiPriority w:val="20"/>
    <w:qFormat/>
    <w:rsid w:val="00E64DCF"/>
    <w:rPr>
      <w:i/>
      <w:iCs/>
    </w:rPr>
  </w:style>
  <w:style w:type="character" w:customStyle="1" w:styleId="ListParagraphChar">
    <w:name w:val="List Paragraph Char"/>
    <w:link w:val="ListParagraph"/>
    <w:locked/>
    <w:rsid w:val="007A7FDC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77200"/>
    <w:rPr>
      <w:strike w:val="0"/>
      <w:dstrike w:val="0"/>
      <w:color w:val="005B9D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AB2291"/>
    <w:rPr>
      <w:b/>
      <w:bCs/>
    </w:rPr>
  </w:style>
  <w:style w:type="character" w:customStyle="1" w:styleId="nolink">
    <w:name w:val="nolink"/>
    <w:basedOn w:val="DefaultParagraphFont"/>
    <w:rsid w:val="00AB2291"/>
  </w:style>
  <w:style w:type="character" w:customStyle="1" w:styleId="definition-url">
    <w:name w:val="definition-url"/>
    <w:basedOn w:val="DefaultParagraphFont"/>
    <w:rsid w:val="00AB2291"/>
  </w:style>
  <w:style w:type="paragraph" w:styleId="BodyText">
    <w:name w:val="Body Text"/>
    <w:basedOn w:val="Normal"/>
    <w:link w:val="BodyTextChar"/>
    <w:unhideWhenUsed/>
    <w:qFormat/>
    <w:rsid w:val="00E17CF7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E17CF7"/>
    <w:rPr>
      <w:rFonts w:ascii="Garamond" w:eastAsia="Garamond" w:hAnsi="Garamond" w:cs="Garamond"/>
      <w:sz w:val="24"/>
      <w:szCs w:val="24"/>
      <w:shd w:val="clear" w:color="auto" w:fill="FFFFFF"/>
      <w:lang w:val="en-GB" w:eastAsia="en-GB"/>
    </w:rPr>
  </w:style>
  <w:style w:type="character" w:customStyle="1" w:styleId="fontstyle01">
    <w:name w:val="fontstyle01"/>
    <w:basedOn w:val="DefaultParagraphFont"/>
    <w:rsid w:val="00F86C0E"/>
    <w:rPr>
      <w:rFonts w:ascii="TimesNewRomanPSMT" w:hAnsi="TimesNewRomanPSMT" w:hint="default"/>
      <w:b w:val="0"/>
      <w:bCs w:val="0"/>
      <w:i w:val="0"/>
      <w:iCs w:val="0"/>
      <w:color w:val="008000"/>
      <w:sz w:val="24"/>
      <w:szCs w:val="24"/>
    </w:rPr>
  </w:style>
  <w:style w:type="paragraph" w:styleId="Revision">
    <w:name w:val="Revision"/>
    <w:hidden/>
    <w:uiPriority w:val="99"/>
    <w:semiHidden/>
    <w:rsid w:val="00901274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6963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57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57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00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7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36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632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70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253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440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3751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288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562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980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6835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2061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2178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00750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7A2F8C64A44974AAF84D81EE6A18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2024-12-27T12:08:11Z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një shtesë në udhëzimin nr. 23, datë 9.12.2014 "Për mbledhjen e kontributeve të detyrueshme të sigurimeve shoqërore dhe shëndetësore", i ndryshuar</Titulli>
    <Modifikuesi xmlns="0e656187-b300-4fb0-8bf4-3a50f872073c">nevila.samarxhi</Modifikuesi>
    <Nr_x002e__x0020_prot_x0020_QBZ xmlns="0e656187-b300-4fb0-8bf4-3a50f872073c">2196/1</Nr_x002e__x0020_prot_x0020_QBZ>
    <Data_x0020_e_x0020_Modifikimit xmlns="0e656187-b300-4fb0-8bf4-3a50f872073c">2024-12-27T12:29:28Z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16065/2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7A2F8C64A44974AAF84D81EE6A18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A34D0-6E8F-4B03-BE80-7C93DDF27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E9B99E-C450-4877-96AB-97817D254CAB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D3BACF9-EFFE-4542-B549-BB2FBEBE49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6816DB-E8AF-4E83-8AF3-1AB25EB88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E9C358-23A0-4607-9159-563CDDD9C92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1043126-B8E6-45C4-9C2E-53721ECED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aida.malaj</dc:creator>
  <cp:lastModifiedBy>Jorina Kryeziu</cp:lastModifiedBy>
  <cp:revision>18</cp:revision>
  <cp:lastPrinted>2024-12-16T08:34:00Z</cp:lastPrinted>
  <dcterms:created xsi:type="dcterms:W3CDTF">2024-12-23T12:35:00Z</dcterms:created>
  <dcterms:modified xsi:type="dcterms:W3CDTF">2024-12-27T17:07:00Z</dcterms:modified>
</cp:coreProperties>
</file>