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523" w:rsidRPr="0048104D" w:rsidRDefault="009F419F" w:rsidP="0048104D">
      <w:pPr>
        <w:spacing w:after="0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8104D">
        <w:rPr>
          <w:rFonts w:ascii="Garamond" w:hAnsi="Garamond"/>
          <w:b/>
          <w:sz w:val="24"/>
          <w:szCs w:val="24"/>
        </w:rPr>
        <w:t>UDHEZIM</w:t>
      </w:r>
    </w:p>
    <w:p w:rsidR="00CF5523" w:rsidRPr="0048104D" w:rsidRDefault="00CF5523" w:rsidP="0048104D">
      <w:pPr>
        <w:spacing w:after="0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8104D">
        <w:rPr>
          <w:rFonts w:ascii="Garamond" w:hAnsi="Garamond"/>
          <w:b/>
          <w:sz w:val="24"/>
          <w:szCs w:val="24"/>
        </w:rPr>
        <w:t>Nr. 923, date 26.12.2006</w:t>
      </w:r>
    </w:p>
    <w:p w:rsidR="009F419F" w:rsidRPr="0048104D" w:rsidRDefault="009F419F" w:rsidP="0048104D">
      <w:pPr>
        <w:spacing w:after="0"/>
        <w:ind w:firstLine="284"/>
        <w:jc w:val="both"/>
        <w:rPr>
          <w:rFonts w:ascii="Garamond" w:hAnsi="Garamond"/>
          <w:sz w:val="24"/>
          <w:szCs w:val="24"/>
        </w:rPr>
      </w:pPr>
    </w:p>
    <w:p w:rsidR="00CF5523" w:rsidRPr="0048104D" w:rsidRDefault="00CF5523" w:rsidP="0048104D">
      <w:pPr>
        <w:spacing w:after="0"/>
        <w:ind w:firstLine="284"/>
        <w:jc w:val="both"/>
        <w:rPr>
          <w:rFonts w:ascii="Garamond" w:hAnsi="Garamond"/>
          <w:b/>
          <w:sz w:val="24"/>
          <w:szCs w:val="24"/>
        </w:rPr>
      </w:pPr>
      <w:proofErr w:type="gramStart"/>
      <w:r w:rsidRPr="0048104D">
        <w:rPr>
          <w:rFonts w:ascii="Garamond" w:hAnsi="Garamond"/>
          <w:b/>
          <w:sz w:val="24"/>
          <w:szCs w:val="24"/>
        </w:rPr>
        <w:t>" PER</w:t>
      </w:r>
      <w:proofErr w:type="gramEnd"/>
      <w:r w:rsidRPr="0048104D">
        <w:rPr>
          <w:rFonts w:ascii="Garamond" w:hAnsi="Garamond"/>
          <w:b/>
          <w:sz w:val="24"/>
          <w:szCs w:val="24"/>
        </w:rPr>
        <w:t xml:space="preserve"> NDRYSHIME DHE SHTESA NE UDHEZIMIN NR. 106, DATE 01.07.2003 TE ISH MINISTRISE SE EKONOMISE PER ZBATIMIN E VKM NR. 230, DATE 04.04.1998 "PER PRIVATIZIMIN E PJESEVE TE KAPITALIT TE ZOTERUAR NGA SHTETI NE SHOQERITE ME KAPITAL TE PERBASHKET" </w:t>
      </w:r>
    </w:p>
    <w:p w:rsidR="009F419F" w:rsidRPr="0048104D" w:rsidRDefault="009F419F" w:rsidP="0048104D">
      <w:pPr>
        <w:spacing w:after="0"/>
        <w:ind w:firstLine="284"/>
        <w:jc w:val="both"/>
        <w:rPr>
          <w:rFonts w:ascii="Garamond" w:hAnsi="Garamond"/>
          <w:b/>
          <w:sz w:val="24"/>
          <w:szCs w:val="24"/>
        </w:rPr>
      </w:pPr>
    </w:p>
    <w:p w:rsidR="00CF5523" w:rsidRPr="0048104D" w:rsidRDefault="00CF5523" w:rsidP="0048104D">
      <w:pPr>
        <w:spacing w:after="0"/>
        <w:ind w:firstLine="284"/>
        <w:jc w:val="both"/>
        <w:rPr>
          <w:rFonts w:ascii="Garamond" w:hAnsi="Garamond"/>
          <w:sz w:val="24"/>
          <w:szCs w:val="24"/>
        </w:rPr>
      </w:pPr>
      <w:r w:rsidRPr="0048104D">
        <w:rPr>
          <w:rFonts w:ascii="Garamond" w:hAnsi="Garamond"/>
          <w:sz w:val="24"/>
          <w:szCs w:val="24"/>
        </w:rPr>
        <w:t xml:space="preserve">Ne zbatim </w:t>
      </w:r>
      <w:proofErr w:type="gramStart"/>
      <w:r w:rsidRPr="0048104D">
        <w:rPr>
          <w:rFonts w:ascii="Garamond" w:hAnsi="Garamond"/>
          <w:sz w:val="24"/>
          <w:szCs w:val="24"/>
        </w:rPr>
        <w:t>te</w:t>
      </w:r>
      <w:proofErr w:type="gramEnd"/>
      <w:r w:rsidRPr="0048104D">
        <w:rPr>
          <w:rFonts w:ascii="Garamond" w:hAnsi="Garamond"/>
          <w:sz w:val="24"/>
          <w:szCs w:val="24"/>
        </w:rPr>
        <w:t xml:space="preserve"> Vendimit te Keshillit te Ministrave Nr. 230, date 04.04.2003 "Per privatizimin e pjeseve te kapitalit te zoteruar nga shteti ne shoqerite me kapital te perbashket" i ndryshuar me VKM nr. 777, date 11.10.2006 "Per disa shtesa dhe nr. 230, date </w:t>
      </w:r>
      <w:proofErr w:type="gramStart"/>
      <w:r w:rsidRPr="0048104D">
        <w:rPr>
          <w:rFonts w:ascii="Garamond" w:hAnsi="Garamond"/>
          <w:sz w:val="24"/>
          <w:szCs w:val="24"/>
        </w:rPr>
        <w:t>04.04.1998  ''</w:t>
      </w:r>
      <w:proofErr w:type="gramEnd"/>
      <w:r w:rsidRPr="0048104D">
        <w:rPr>
          <w:rFonts w:ascii="Garamond" w:hAnsi="Garamond"/>
          <w:sz w:val="24"/>
          <w:szCs w:val="24"/>
        </w:rPr>
        <w:t xml:space="preserve"> Ministri i Ekonomise, Tregtise dhe Energjetikes, me cilesine e ortakut shteteror ne shoqerite me kapital te perbashket, </w:t>
      </w:r>
    </w:p>
    <w:p w:rsidR="00804956" w:rsidRPr="0048104D" w:rsidRDefault="00804956" w:rsidP="0048104D">
      <w:pPr>
        <w:spacing w:after="0"/>
        <w:ind w:firstLine="284"/>
        <w:jc w:val="center"/>
        <w:rPr>
          <w:rFonts w:ascii="Garamond" w:hAnsi="Garamond"/>
          <w:sz w:val="24"/>
          <w:szCs w:val="24"/>
        </w:rPr>
      </w:pPr>
    </w:p>
    <w:p w:rsidR="00CF5523" w:rsidRPr="0048104D" w:rsidRDefault="00CF5523" w:rsidP="0048104D">
      <w:pPr>
        <w:spacing w:after="0"/>
        <w:ind w:firstLine="284"/>
        <w:jc w:val="center"/>
        <w:rPr>
          <w:rFonts w:ascii="Garamond" w:hAnsi="Garamond"/>
          <w:sz w:val="24"/>
          <w:szCs w:val="24"/>
        </w:rPr>
      </w:pPr>
      <w:r w:rsidRPr="0048104D">
        <w:rPr>
          <w:rFonts w:ascii="Garamond" w:hAnsi="Garamond"/>
          <w:sz w:val="24"/>
          <w:szCs w:val="24"/>
        </w:rPr>
        <w:t>Udhezon:</w:t>
      </w:r>
    </w:p>
    <w:p w:rsidR="00804956" w:rsidRPr="0048104D" w:rsidRDefault="00804956" w:rsidP="0048104D">
      <w:pPr>
        <w:spacing w:after="0"/>
        <w:ind w:firstLine="284"/>
        <w:jc w:val="center"/>
        <w:rPr>
          <w:rFonts w:ascii="Garamond" w:hAnsi="Garamond"/>
          <w:sz w:val="24"/>
          <w:szCs w:val="24"/>
        </w:rPr>
      </w:pPr>
    </w:p>
    <w:p w:rsidR="00CF5523" w:rsidRPr="0048104D" w:rsidRDefault="00CF5523" w:rsidP="0048104D">
      <w:pPr>
        <w:spacing w:after="0"/>
        <w:ind w:firstLine="284"/>
        <w:jc w:val="both"/>
        <w:rPr>
          <w:rFonts w:ascii="Garamond" w:hAnsi="Garamond"/>
          <w:sz w:val="24"/>
          <w:szCs w:val="24"/>
        </w:rPr>
      </w:pPr>
      <w:r w:rsidRPr="0048104D">
        <w:rPr>
          <w:rFonts w:ascii="Garamond" w:hAnsi="Garamond"/>
          <w:sz w:val="24"/>
          <w:szCs w:val="24"/>
        </w:rPr>
        <w:t xml:space="preserve">1. Pika 5 e Udhezimit Nr. 106, date 01.07.2003 "Per zbatimin e vendimit </w:t>
      </w:r>
      <w:proofErr w:type="gramStart"/>
      <w:r w:rsidRPr="0048104D">
        <w:rPr>
          <w:rFonts w:ascii="Garamond" w:hAnsi="Garamond"/>
          <w:sz w:val="24"/>
          <w:szCs w:val="24"/>
        </w:rPr>
        <w:t>te</w:t>
      </w:r>
      <w:proofErr w:type="gramEnd"/>
      <w:r w:rsidRPr="0048104D">
        <w:rPr>
          <w:rFonts w:ascii="Garamond" w:hAnsi="Garamond"/>
          <w:sz w:val="24"/>
          <w:szCs w:val="24"/>
        </w:rPr>
        <w:t xml:space="preserve"> Keshillit te Ministrave nr. 230, date 04.04.1998 "Per privatizimin e pjeseve te kapitalit te zoteruar nga shteti ne shoqerite me kapital te j_).,</w:t>
      </w:r>
      <w:proofErr w:type="gramStart"/>
      <w:r w:rsidRPr="0048104D">
        <w:rPr>
          <w:rFonts w:ascii="Garamond" w:hAnsi="Garamond"/>
          <w:sz w:val="24"/>
          <w:szCs w:val="24"/>
        </w:rPr>
        <w:t>:bashket</w:t>
      </w:r>
      <w:proofErr w:type="gramEnd"/>
      <w:r w:rsidRPr="0048104D">
        <w:rPr>
          <w:rFonts w:ascii="Garamond" w:hAnsi="Garamond"/>
          <w:sz w:val="24"/>
          <w:szCs w:val="24"/>
        </w:rPr>
        <w:t xml:space="preserve">" riformulohet : Pas miratimit t e kerkeses p er p rivatizim, s hoqeria me k erkesen e o rtakut s hteteror zgjedh dy eksperte, nje vleresues pasurie dhe nie eksnert k-ontabel te autorizuar, per vleresimin e shoqerise se perbashket per efekt te shitjes se pjeses se kapitalit te zoteruar nga shteti. Miratimi i eksperteve behet me vendim </w:t>
      </w:r>
      <w:proofErr w:type="gramStart"/>
      <w:r w:rsidRPr="0048104D">
        <w:rPr>
          <w:rFonts w:ascii="Garamond" w:hAnsi="Garamond"/>
          <w:sz w:val="24"/>
          <w:szCs w:val="24"/>
        </w:rPr>
        <w:t>te</w:t>
      </w:r>
      <w:proofErr w:type="gramEnd"/>
      <w:r w:rsidRPr="0048104D">
        <w:rPr>
          <w:rFonts w:ascii="Garamond" w:hAnsi="Garamond"/>
          <w:sz w:val="24"/>
          <w:szCs w:val="24"/>
        </w:rPr>
        <w:t xml:space="preserve"> asamblese. Procedura e caktimit </w:t>
      </w:r>
      <w:proofErr w:type="gramStart"/>
      <w:r w:rsidRPr="0048104D">
        <w:rPr>
          <w:rFonts w:ascii="Garamond" w:hAnsi="Garamond"/>
          <w:sz w:val="24"/>
          <w:szCs w:val="24"/>
        </w:rPr>
        <w:t>te</w:t>
      </w:r>
      <w:proofErr w:type="gramEnd"/>
      <w:r w:rsidRPr="0048104D">
        <w:rPr>
          <w:rFonts w:ascii="Garamond" w:hAnsi="Garamond"/>
          <w:sz w:val="24"/>
          <w:szCs w:val="24"/>
        </w:rPr>
        <w:t xml:space="preserve"> grupit te eksperteve dhe miratimi i raportit te tyre te behet nga Drejtoria e Administrimit te Prones Publike. </w:t>
      </w:r>
    </w:p>
    <w:p w:rsidR="00804956" w:rsidRPr="0048104D" w:rsidRDefault="00CF5523" w:rsidP="0048104D">
      <w:pPr>
        <w:spacing w:after="0"/>
        <w:ind w:firstLine="284"/>
        <w:jc w:val="both"/>
        <w:rPr>
          <w:rFonts w:ascii="Garamond" w:hAnsi="Garamond"/>
          <w:sz w:val="24"/>
          <w:szCs w:val="24"/>
        </w:rPr>
      </w:pPr>
      <w:r w:rsidRPr="0048104D">
        <w:rPr>
          <w:rFonts w:ascii="Garamond" w:hAnsi="Garamond"/>
          <w:sz w:val="24"/>
          <w:szCs w:val="24"/>
        </w:rPr>
        <w:t xml:space="preserve">2. Pika 6 riformulohet: Shoqeria do te </w:t>
      </w:r>
      <w:proofErr w:type="gramStart"/>
      <w:r w:rsidRPr="0048104D">
        <w:rPr>
          <w:rFonts w:ascii="Garamond" w:hAnsi="Garamond"/>
          <w:sz w:val="24"/>
          <w:szCs w:val="24"/>
        </w:rPr>
        <w:t>vleresohet ,</w:t>
      </w:r>
      <w:proofErr w:type="gramEnd"/>
      <w:r w:rsidRPr="0048104D">
        <w:rPr>
          <w:rFonts w:ascii="Garamond" w:hAnsi="Garamond"/>
          <w:sz w:val="24"/>
          <w:szCs w:val="24"/>
        </w:rPr>
        <w:t>-1,rerte01, ne perputhje me metodat bashkekohore te Standarteve Europiane te Raportimit Financiar. Kjo metode i pergjigjet realitetit dhe maksimizimit te vleres se shitjes te kuotes shteterore ne kapitalin e shoqerise dhe konsiston ne vleresimin e pjeseve te kapitalit te zoteruar nga shteti, per efekt te shitjes me metoda bashkekohore te</w:t>
      </w:r>
      <w:r w:rsidR="005D25A5" w:rsidRPr="0048104D">
        <w:rPr>
          <w:rFonts w:ascii="Garamond" w:hAnsi="Garamond"/>
          <w:sz w:val="24"/>
          <w:szCs w:val="24"/>
        </w:rPr>
        <w:t xml:space="preserve"> vleresimit te pasurise me vleren e tregut. Investigimet e eksperteve </w:t>
      </w:r>
      <w:proofErr w:type="gramStart"/>
      <w:r w:rsidR="005D25A5" w:rsidRPr="0048104D">
        <w:rPr>
          <w:rFonts w:ascii="Garamond" w:hAnsi="Garamond"/>
          <w:sz w:val="24"/>
          <w:szCs w:val="24"/>
        </w:rPr>
        <w:t>te</w:t>
      </w:r>
      <w:proofErr w:type="gramEnd"/>
      <w:r w:rsidR="005D25A5" w:rsidRPr="0048104D">
        <w:rPr>
          <w:rFonts w:ascii="Garamond" w:hAnsi="Garamond"/>
          <w:sz w:val="24"/>
          <w:szCs w:val="24"/>
        </w:rPr>
        <w:t xml:space="preserve"> perqendrohen ne vleren e kontributit te pales shqiptare te vendosur ne momentin e themelimit te shoqerise; verifikimin e kapitalit te investuar ne shoqeri gjate viteve dhe progresivitetin e bilancit. </w:t>
      </w:r>
    </w:p>
    <w:p w:rsidR="005D25A5" w:rsidRPr="0048104D" w:rsidRDefault="005D25A5" w:rsidP="0048104D">
      <w:pPr>
        <w:spacing w:after="0"/>
        <w:ind w:firstLine="284"/>
        <w:jc w:val="both"/>
        <w:rPr>
          <w:rFonts w:ascii="Garamond" w:hAnsi="Garamond"/>
          <w:sz w:val="24"/>
          <w:szCs w:val="24"/>
        </w:rPr>
      </w:pPr>
      <w:r w:rsidRPr="0048104D">
        <w:rPr>
          <w:rFonts w:ascii="Garamond" w:hAnsi="Garamond"/>
          <w:sz w:val="24"/>
          <w:szCs w:val="24"/>
        </w:rPr>
        <w:t xml:space="preserve">3. Pika 7 riformulohet: Trualli, si pjese perberese e kapitalit </w:t>
      </w:r>
      <w:proofErr w:type="gramStart"/>
      <w:r w:rsidRPr="0048104D">
        <w:rPr>
          <w:rFonts w:ascii="Garamond" w:hAnsi="Garamond"/>
          <w:sz w:val="24"/>
          <w:szCs w:val="24"/>
        </w:rPr>
        <w:t>te</w:t>
      </w:r>
      <w:proofErr w:type="gramEnd"/>
      <w:r w:rsidRPr="0048104D">
        <w:rPr>
          <w:rFonts w:ascii="Garamond" w:hAnsi="Garamond"/>
          <w:sz w:val="24"/>
          <w:szCs w:val="24"/>
        </w:rPr>
        <w:t xml:space="preserve"> shoqerise do te vleresohet nga grupi i eksperteve ne kuadrin e rivleresimit te shoqerise ne perputhje me cmimin e tregut. </w:t>
      </w:r>
    </w:p>
    <w:p w:rsidR="005D25A5" w:rsidRPr="0048104D" w:rsidRDefault="005D25A5" w:rsidP="0048104D">
      <w:pPr>
        <w:spacing w:after="0"/>
        <w:ind w:firstLine="284"/>
        <w:jc w:val="both"/>
        <w:rPr>
          <w:rFonts w:ascii="Garamond" w:hAnsi="Garamond"/>
          <w:sz w:val="24"/>
          <w:szCs w:val="24"/>
        </w:rPr>
      </w:pPr>
      <w:r w:rsidRPr="0048104D">
        <w:rPr>
          <w:rFonts w:ascii="Garamond" w:hAnsi="Garamond"/>
          <w:sz w:val="24"/>
          <w:szCs w:val="24"/>
        </w:rPr>
        <w:t xml:space="preserve">4. Pika 8 shfuqizohet. </w:t>
      </w:r>
    </w:p>
    <w:p w:rsidR="005D25A5" w:rsidRPr="0048104D" w:rsidRDefault="005D25A5" w:rsidP="0048104D">
      <w:pPr>
        <w:spacing w:after="0"/>
        <w:ind w:firstLine="284"/>
        <w:jc w:val="both"/>
        <w:rPr>
          <w:rFonts w:ascii="Garamond" w:hAnsi="Garamond"/>
          <w:sz w:val="24"/>
          <w:szCs w:val="24"/>
        </w:rPr>
      </w:pPr>
      <w:r w:rsidRPr="0048104D">
        <w:rPr>
          <w:rFonts w:ascii="Garamond" w:hAnsi="Garamond"/>
          <w:sz w:val="24"/>
          <w:szCs w:val="24"/>
        </w:rPr>
        <w:t xml:space="preserve">5. Ne piken 11 saktesohet: VKM nr. 704 date, 11 .10.2006 "Per kriteret e vleresimit te prones shteterore qe privatizohet dhe procedura e shitjes". </w:t>
      </w:r>
    </w:p>
    <w:p w:rsidR="005D25A5" w:rsidRPr="0048104D" w:rsidRDefault="005D25A5" w:rsidP="0048104D">
      <w:pPr>
        <w:spacing w:after="0"/>
        <w:ind w:firstLine="284"/>
        <w:jc w:val="both"/>
        <w:rPr>
          <w:rFonts w:ascii="Garamond" w:hAnsi="Garamond"/>
          <w:sz w:val="24"/>
          <w:szCs w:val="24"/>
        </w:rPr>
      </w:pPr>
      <w:r w:rsidRPr="0048104D">
        <w:rPr>
          <w:rFonts w:ascii="Garamond" w:hAnsi="Garamond"/>
          <w:sz w:val="24"/>
          <w:szCs w:val="24"/>
        </w:rPr>
        <w:t xml:space="preserve">6. Ne fund </w:t>
      </w:r>
      <w:proofErr w:type="gramStart"/>
      <w:r w:rsidRPr="0048104D">
        <w:rPr>
          <w:rFonts w:ascii="Garamond" w:hAnsi="Garamond"/>
          <w:sz w:val="24"/>
          <w:szCs w:val="24"/>
        </w:rPr>
        <w:t>te</w:t>
      </w:r>
      <w:proofErr w:type="gramEnd"/>
      <w:r w:rsidRPr="0048104D">
        <w:rPr>
          <w:rFonts w:ascii="Garamond" w:hAnsi="Garamond"/>
          <w:sz w:val="24"/>
          <w:szCs w:val="24"/>
        </w:rPr>
        <w:t xml:space="preserve"> pikes 12 shtohet paragrafi: Ne rast se procedura sipas pikes 5, nuk realizohet, atehere ortaku shtet cakton grupin e eksperteve per vleresimin e shoqerise se perbashket per efekt te shitjes se pjeses se kapitalit te zoteruar nga shteti dhe mbuIon shpenzimet e tyre nga llogaria e Ortakut shtet. </w:t>
      </w:r>
    </w:p>
    <w:p w:rsidR="005D25A5" w:rsidRPr="0048104D" w:rsidRDefault="005D25A5" w:rsidP="0048104D">
      <w:pPr>
        <w:spacing w:after="0"/>
        <w:ind w:firstLine="284"/>
        <w:jc w:val="both"/>
        <w:rPr>
          <w:rFonts w:ascii="Garamond" w:hAnsi="Garamond"/>
          <w:sz w:val="24"/>
          <w:szCs w:val="24"/>
        </w:rPr>
      </w:pPr>
      <w:r w:rsidRPr="0048104D">
        <w:rPr>
          <w:rFonts w:ascii="Garamond" w:hAnsi="Garamond"/>
          <w:sz w:val="24"/>
          <w:szCs w:val="24"/>
        </w:rPr>
        <w:t xml:space="preserve">7. Pas pikes 17 shtohet pika 18 : Per ish pronaret e truallit te cileve u eshte njohur trualli pjese e kapitalit te shoqerise se perbashket dhe te cilet kane bere kerkese ne METE, kerkesa behet prezente ne Agjencine e Kthimit dhe Kompesimit te Pronave per t'u kompensuar ne nje nga format e kompesimit te percaktuar me ligj. </w:t>
      </w:r>
    </w:p>
    <w:p w:rsidR="00425E17" w:rsidRPr="0048104D" w:rsidRDefault="005D25A5" w:rsidP="0048104D">
      <w:pPr>
        <w:spacing w:after="0"/>
        <w:ind w:firstLine="284"/>
        <w:jc w:val="both"/>
        <w:rPr>
          <w:rFonts w:ascii="Garamond" w:hAnsi="Garamond"/>
          <w:sz w:val="24"/>
          <w:szCs w:val="24"/>
        </w:rPr>
      </w:pPr>
      <w:r w:rsidRPr="0048104D">
        <w:rPr>
          <w:rFonts w:ascii="Garamond" w:hAnsi="Garamond"/>
          <w:sz w:val="24"/>
          <w:szCs w:val="24"/>
        </w:rPr>
        <w:t>Ky Udhezim hyn ne fuqi menjehere.</w:t>
      </w:r>
    </w:p>
    <w:p w:rsidR="00804956" w:rsidRDefault="00804956" w:rsidP="0048104D">
      <w:pPr>
        <w:spacing w:after="0"/>
        <w:ind w:firstLine="284"/>
        <w:jc w:val="right"/>
        <w:rPr>
          <w:rFonts w:ascii="Garamond" w:hAnsi="Garamond" w:cs="Nirmala UI"/>
          <w:sz w:val="24"/>
          <w:szCs w:val="24"/>
        </w:rPr>
      </w:pPr>
      <w:r w:rsidRPr="0048104D">
        <w:rPr>
          <w:rFonts w:ascii="Garamond" w:hAnsi="Garamond"/>
          <w:sz w:val="24"/>
          <w:szCs w:val="24"/>
        </w:rPr>
        <w:t>MININIER I EKONOMISË, TREGTIS</w:t>
      </w:r>
      <w:r w:rsidRPr="0048104D">
        <w:rPr>
          <w:rFonts w:ascii="Garamond" w:hAnsi="Garamond" w:cs="Nirmala UI"/>
          <w:sz w:val="24"/>
          <w:szCs w:val="24"/>
        </w:rPr>
        <w:t>Ë DHE ENERGJISË</w:t>
      </w:r>
    </w:p>
    <w:p w:rsidR="0048104D" w:rsidRPr="0048104D" w:rsidRDefault="0048104D" w:rsidP="0048104D">
      <w:pPr>
        <w:spacing w:after="0"/>
        <w:ind w:firstLine="284"/>
        <w:jc w:val="right"/>
        <w:rPr>
          <w:rFonts w:ascii="Garamond" w:hAnsi="Garamond" w:cs="Nirmala UI"/>
          <w:b/>
          <w:sz w:val="24"/>
          <w:szCs w:val="24"/>
        </w:rPr>
      </w:pPr>
      <w:r w:rsidRPr="0048104D">
        <w:rPr>
          <w:rFonts w:ascii="Garamond" w:hAnsi="Garamond" w:cs="Nirmala UI"/>
          <w:b/>
          <w:sz w:val="24"/>
          <w:szCs w:val="24"/>
        </w:rPr>
        <w:t>Genc Ruli</w:t>
      </w:r>
    </w:p>
    <w:p w:rsidR="001B69C1" w:rsidRPr="0048104D" w:rsidRDefault="001B69C1" w:rsidP="0048104D">
      <w:pPr>
        <w:spacing w:after="0"/>
        <w:ind w:firstLine="284"/>
        <w:jc w:val="both"/>
        <w:rPr>
          <w:rFonts w:ascii="Garamond" w:hAnsi="Garamond"/>
          <w:sz w:val="24"/>
          <w:szCs w:val="24"/>
        </w:rPr>
      </w:pPr>
    </w:p>
    <w:p w:rsidR="00923A1B" w:rsidRPr="0048104D" w:rsidRDefault="00923A1B" w:rsidP="0048104D">
      <w:pPr>
        <w:spacing w:after="0"/>
        <w:ind w:firstLine="284"/>
        <w:jc w:val="both"/>
        <w:rPr>
          <w:rFonts w:ascii="Garamond" w:hAnsi="Garamond"/>
          <w:sz w:val="24"/>
          <w:szCs w:val="24"/>
        </w:rPr>
      </w:pPr>
    </w:p>
    <w:p w:rsidR="00923A1B" w:rsidRPr="0048104D" w:rsidRDefault="00923A1B" w:rsidP="0048104D">
      <w:pPr>
        <w:spacing w:after="0"/>
        <w:ind w:firstLine="284"/>
        <w:jc w:val="both"/>
        <w:rPr>
          <w:rFonts w:ascii="Garamond" w:hAnsi="Garamond"/>
          <w:sz w:val="24"/>
          <w:szCs w:val="24"/>
        </w:rPr>
      </w:pPr>
    </w:p>
    <w:p w:rsidR="00923A1B" w:rsidRPr="0048104D" w:rsidRDefault="00923A1B" w:rsidP="0048104D">
      <w:pPr>
        <w:spacing w:after="0"/>
        <w:ind w:firstLine="284"/>
        <w:jc w:val="both"/>
        <w:rPr>
          <w:rFonts w:ascii="Garamond" w:hAnsi="Garamond"/>
          <w:sz w:val="24"/>
          <w:szCs w:val="24"/>
        </w:rPr>
      </w:pPr>
    </w:p>
    <w:p w:rsidR="00923A1B" w:rsidRPr="0048104D" w:rsidRDefault="00923A1B" w:rsidP="0048104D">
      <w:pPr>
        <w:spacing w:after="0"/>
        <w:ind w:firstLine="284"/>
        <w:jc w:val="both"/>
        <w:rPr>
          <w:rFonts w:ascii="Garamond" w:hAnsi="Garamond"/>
          <w:sz w:val="24"/>
          <w:szCs w:val="24"/>
        </w:rPr>
      </w:pPr>
    </w:p>
    <w:p w:rsidR="00923A1B" w:rsidRPr="0048104D" w:rsidRDefault="00923A1B" w:rsidP="0048104D">
      <w:pPr>
        <w:spacing w:after="0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923A1B" w:rsidRPr="0048104D" w:rsidSect="007765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F5523"/>
    <w:rsid w:val="000A6239"/>
    <w:rsid w:val="001B69C1"/>
    <w:rsid w:val="003913E2"/>
    <w:rsid w:val="00424C87"/>
    <w:rsid w:val="0048104D"/>
    <w:rsid w:val="0057735E"/>
    <w:rsid w:val="005D25A5"/>
    <w:rsid w:val="005E72F8"/>
    <w:rsid w:val="007765B5"/>
    <w:rsid w:val="007A256A"/>
    <w:rsid w:val="00804956"/>
    <w:rsid w:val="0086406F"/>
    <w:rsid w:val="00923A1B"/>
    <w:rsid w:val="00967688"/>
    <w:rsid w:val="009F419F"/>
    <w:rsid w:val="00A43455"/>
    <w:rsid w:val="00AC6FFD"/>
    <w:rsid w:val="00C94D03"/>
    <w:rsid w:val="00CF5523"/>
    <w:rsid w:val="00F0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D83616-C15E-4415-86AE-B50661390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5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Vjollca Pacrami</dc:creator>
  <cp:lastModifiedBy>Amarilda Halilaj</cp:lastModifiedBy>
  <cp:revision>18</cp:revision>
  <dcterms:created xsi:type="dcterms:W3CDTF">2019-02-15T09:54:00Z</dcterms:created>
  <dcterms:modified xsi:type="dcterms:W3CDTF">2019-02-15T10:22:00Z</dcterms:modified>
</cp:coreProperties>
</file>