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0C3" w:rsidRPr="00697717" w:rsidRDefault="007450C3" w:rsidP="007450C3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UDHËZIM</w:t>
      </w:r>
    </w:p>
    <w:p w:rsidR="007450C3" w:rsidRPr="00697717" w:rsidRDefault="007450C3" w:rsidP="007450C3">
      <w:pPr>
        <w:pStyle w:val="NumriData"/>
        <w:rPr>
          <w:lang w:val="sq-AL"/>
        </w:rPr>
      </w:pPr>
      <w:r w:rsidRPr="00697717">
        <w:rPr>
          <w:lang w:val="sq-AL"/>
        </w:rPr>
        <w:t>Nr.5, datë 17.2.2011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Titulli"/>
        <w:rPr>
          <w:lang w:val="sq-AL"/>
        </w:rPr>
      </w:pPr>
      <w:r w:rsidRPr="00697717">
        <w:rPr>
          <w:lang w:val="sq-AL"/>
        </w:rPr>
        <w:t>PËR DISA SHTESA E NDRYSHIME NË UDHËZIMIN NR.15, DATË 24.7.2007 “PËR KRITERET DHE PROCEDURAT E LËSHIMIT TË LICENCAVE, AUTORIZIMEVE DHE CERTIFIKATAVE PËR USHTRIMIN E VEPRIMTARISË NË TRANSPORTIN RRUGOR”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>
        <w:rPr>
          <w:lang w:val="sq-AL"/>
        </w:rPr>
        <w:t>Në mbështetje të nenit 102 pika 4 të</w:t>
      </w:r>
      <w:r w:rsidRPr="00697717">
        <w:rPr>
          <w:lang w:val="sq-AL"/>
        </w:rPr>
        <w:t xml:space="preserve"> Kushtetutës, nenit 5 të ligjit nr.8308, datë 18.3.1998 “Për transportet rrugore”, të ndryshuar, Ministri i Punëve Publike dhe Transportit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VENDOSI"/>
        <w:rPr>
          <w:lang w:val="sq-AL"/>
        </w:rPr>
      </w:pPr>
      <w:r w:rsidRPr="00697717">
        <w:rPr>
          <w:lang w:val="sq-AL"/>
        </w:rPr>
        <w:t>UDHËZON: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Në udhëzimin nr.15, datë 24.7.2007 “Për kriteret dhe procedurat e lëshimit të licencave, autorizimeve dhe certifikatave për ushtrimin e veprimtarisë në transportin rrugor”, të ndryshuar, bëhen këto shtesa dhe ndryshime: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873A7" w:rsidRDefault="007450C3" w:rsidP="007450C3">
      <w:pPr>
        <w:pStyle w:val="TitulliTitull"/>
      </w:pPr>
      <w:r w:rsidRPr="006873A7">
        <w:rPr>
          <w:caps w:val="0"/>
        </w:rPr>
        <w:t>Neni 1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Në nenin 2 bëhet shtesa si më poshtë:</w:t>
      </w:r>
    </w:p>
    <w:p w:rsidR="007450C3" w:rsidRPr="00697717" w:rsidRDefault="007450C3" w:rsidP="007450C3">
      <w:pPr>
        <w:pStyle w:val="Paragrafi"/>
        <w:numPr>
          <w:ilvl w:val="0"/>
          <w:numId w:val="5"/>
        </w:numPr>
        <w:rPr>
          <w:lang w:val="sq-AL"/>
        </w:rPr>
      </w:pPr>
      <w:r w:rsidRPr="00697717">
        <w:rPr>
          <w:lang w:val="sq-AL"/>
        </w:rPr>
        <w:t>Në pikën 9 pas shkronjës “b” shtohet shkronja “c” me këtë përmbajtje:</w:t>
      </w:r>
    </w:p>
    <w:p w:rsidR="007450C3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“c. dokument që i jep të drejtën një mjeti për transportin e udhëtarëve, për llogari të vet, brenda dhe jashtë vendit.”.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2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Në nenin 3 bëhen shtesa dhe ndryshimi si më poshtë:</w:t>
      </w:r>
    </w:p>
    <w:p w:rsidR="007450C3" w:rsidRPr="00697717" w:rsidRDefault="007450C3" w:rsidP="007450C3">
      <w:pPr>
        <w:pStyle w:val="Paragrafi"/>
        <w:numPr>
          <w:ilvl w:val="0"/>
          <w:numId w:val="6"/>
        </w:numPr>
        <w:rPr>
          <w:lang w:val="sq-AL"/>
        </w:rPr>
      </w:pPr>
      <w:r w:rsidRPr="00697717">
        <w:rPr>
          <w:lang w:val="sq-AL"/>
        </w:rPr>
        <w:t>Në pikën 1 shtohet shkronja “g” me këtë përmbajtje: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“g. Shërbimet e transportit të udhëtarëve brenda vendit për llogari të vet.”.</w:t>
      </w:r>
    </w:p>
    <w:p w:rsidR="007450C3" w:rsidRPr="00697717" w:rsidRDefault="007450C3" w:rsidP="007450C3">
      <w:pPr>
        <w:pStyle w:val="Paragrafi"/>
        <w:numPr>
          <w:ilvl w:val="0"/>
          <w:numId w:val="6"/>
        </w:numPr>
        <w:rPr>
          <w:lang w:val="sq-AL"/>
        </w:rPr>
      </w:pPr>
      <w:r w:rsidRPr="00697717">
        <w:rPr>
          <w:lang w:val="sq-AL"/>
        </w:rPr>
        <w:t>Pika 4 shfuqizohet.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3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Pika 1 e nenit 6, ndryshohet si më poshtë: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1. Transporti i brendshëm i udhëtarëve.</w:t>
      </w:r>
    </w:p>
    <w:p w:rsidR="007450C3" w:rsidRPr="00697717" w:rsidRDefault="007450C3" w:rsidP="007450C3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7"/>
        <w:gridCol w:w="1716"/>
        <w:gridCol w:w="1803"/>
      </w:tblGrid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jc w:val="center"/>
              <w:rPr>
                <w:b/>
                <w:lang w:val="sq-AL"/>
              </w:rPr>
            </w:pPr>
            <w:r w:rsidRPr="00697717">
              <w:rPr>
                <w:b/>
                <w:lang w:val="sq-AL"/>
              </w:rPr>
              <w:t>Lloji i veprimtarisë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b/>
                <w:lang w:val="sq-AL"/>
              </w:rPr>
            </w:pPr>
            <w:r w:rsidRPr="00697717">
              <w:rPr>
                <w:b/>
                <w:lang w:val="sq-AL"/>
              </w:rPr>
              <w:t>Dokumenti që lëshohet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jc w:val="center"/>
              <w:rPr>
                <w:b/>
                <w:lang w:val="sq-AL"/>
              </w:rPr>
            </w:pPr>
            <w:r w:rsidRPr="00697717">
              <w:rPr>
                <w:b/>
                <w:lang w:val="sq-AL"/>
              </w:rPr>
              <w:t>Autoriteti kompetent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Transporti në linjë të rregullt qytetëse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licencë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Transporti në linjë të rregullt rrethqytetëse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licencë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bashkia/komuna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Transporti në linjë të rregullt ndërqytetëse brenda qarkut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licencë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Transporti në linjë të rregullt ndërqytetëse ndërmjet qarqeve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licencë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Transporti i udhëtarëve me taksi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licencë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bashkia/komuna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Agjenci transporti udhëtarësh e shërbimi taksi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licencë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bashkia/komuna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Transporti për llogari të vet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certifikatë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bashkia/komuna</w:t>
            </w:r>
          </w:p>
        </w:tc>
      </w:tr>
      <w:tr w:rsidR="007450C3" w:rsidRPr="00697717">
        <w:tc>
          <w:tcPr>
            <w:tcW w:w="3013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Shërbimet e rastit</w:t>
            </w:r>
          </w:p>
        </w:tc>
        <w:tc>
          <w:tcPr>
            <w:tcW w:w="969" w:type="pct"/>
          </w:tcPr>
          <w:p w:rsidR="007450C3" w:rsidRPr="00697717" w:rsidRDefault="007450C3" w:rsidP="007450C3">
            <w:pPr>
              <w:pStyle w:val="Tabele"/>
              <w:jc w:val="center"/>
              <w:rPr>
                <w:lang w:val="sq-AL"/>
              </w:rPr>
            </w:pPr>
            <w:r w:rsidRPr="00697717">
              <w:rPr>
                <w:lang w:val="sq-AL"/>
              </w:rPr>
              <w:t>libër udhëtimi</w:t>
            </w:r>
          </w:p>
        </w:tc>
        <w:tc>
          <w:tcPr>
            <w:tcW w:w="1018" w:type="pct"/>
          </w:tcPr>
          <w:p w:rsidR="007450C3" w:rsidRPr="00697717" w:rsidRDefault="007450C3" w:rsidP="007450C3">
            <w:pPr>
              <w:pStyle w:val="Tabele"/>
              <w:rPr>
                <w:lang w:val="sq-AL"/>
              </w:rPr>
            </w:pPr>
            <w:r w:rsidRPr="00697717">
              <w:rPr>
                <w:lang w:val="sq-AL"/>
              </w:rPr>
              <w:t>qarku</w:t>
            </w:r>
          </w:p>
        </w:tc>
      </w:tr>
    </w:tbl>
    <w:p w:rsidR="007450C3" w:rsidRPr="00697717" w:rsidRDefault="007450C3" w:rsidP="007450C3">
      <w:pPr>
        <w:pStyle w:val="Paragrafi"/>
        <w:rPr>
          <w:lang w:val="sq-AL"/>
        </w:rPr>
      </w:pPr>
    </w:p>
    <w:p w:rsidR="007450C3" w:rsidRDefault="007450C3" w:rsidP="007450C3">
      <w:pPr>
        <w:pStyle w:val="TitulliTitull"/>
        <w:keepNext w:val="0"/>
        <w:rPr>
          <w:caps w:val="0"/>
        </w:rPr>
      </w:pPr>
    </w:p>
    <w:p w:rsidR="007450C3" w:rsidRDefault="007450C3" w:rsidP="007450C3">
      <w:pPr>
        <w:pStyle w:val="TitulliTitull"/>
        <w:keepNext w:val="0"/>
        <w:rPr>
          <w:caps w:val="0"/>
        </w:rPr>
      </w:pPr>
    </w:p>
    <w:p w:rsidR="007450C3" w:rsidRDefault="007450C3" w:rsidP="007450C3">
      <w:pPr>
        <w:pStyle w:val="TitulliTitull"/>
        <w:keepNext w:val="0"/>
        <w:rPr>
          <w:caps w:val="0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4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Paragrafi i parë i pikës 5 të nenit 11 ndryshohet si më poshtë: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 xml:space="preserve">“5. Certifikatat e mjeteve lëshohen me afat nga 1 </w:t>
      </w:r>
      <w:r>
        <w:rPr>
          <w:lang w:val="sq-AL"/>
        </w:rPr>
        <w:t xml:space="preserve">vit </w:t>
      </w:r>
      <w:r w:rsidRPr="00697717">
        <w:rPr>
          <w:lang w:val="sq-AL"/>
        </w:rPr>
        <w:t>deri në 5 vjet, sipas kërkesës së personit fizik ose të administratorit ose të autorizuarit prej tij në rastin e personit juridik, dhe në përputhje me dokumentacionin sipas udhëzimit. Afati i vlefshmërisë së certifikatës në asnjë rast nuk duhet të kalojë afatin e vlefshmërisë së licencës.”.</w:t>
      </w:r>
    </w:p>
    <w:p w:rsidR="007450C3" w:rsidRPr="009D0C1F" w:rsidRDefault="007450C3" w:rsidP="007450C3">
      <w:pPr>
        <w:pStyle w:val="Paragrafi"/>
        <w:rPr>
          <w:sz w:val="18"/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5</w:t>
      </w:r>
    </w:p>
    <w:p w:rsidR="007450C3" w:rsidRPr="009D0C1F" w:rsidRDefault="007450C3" w:rsidP="007450C3">
      <w:pPr>
        <w:pStyle w:val="Paragrafi"/>
        <w:rPr>
          <w:sz w:val="18"/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Në</w:t>
      </w:r>
      <w:r>
        <w:rPr>
          <w:lang w:val="sq-AL"/>
        </w:rPr>
        <w:t xml:space="preserve"> fillim</w:t>
      </w:r>
      <w:r w:rsidRPr="00697717">
        <w:rPr>
          <w:lang w:val="sq-AL"/>
        </w:rPr>
        <w:t xml:space="preserve"> të nenit 21 shtohet paragrafi me këtë përmbajtje: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“Licenca për shërbimin taksi jepet nga kryetari i bashkisë ose i komunës përkatëse.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Këshilli bashkiak ose komunal përcakton mënyrën e organizimit dhe të funksionimit të shërbimit taksi brenda juridiksionit të vet.”.</w:t>
      </w:r>
    </w:p>
    <w:p w:rsidR="007450C3" w:rsidRPr="0002249D" w:rsidRDefault="007450C3" w:rsidP="007450C3">
      <w:pPr>
        <w:pStyle w:val="Paragrafi"/>
        <w:jc w:val="center"/>
        <w:rPr>
          <w:sz w:val="12"/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6</w:t>
      </w:r>
    </w:p>
    <w:p w:rsidR="007450C3" w:rsidRPr="009D0C1F" w:rsidRDefault="007450C3" w:rsidP="007450C3">
      <w:pPr>
        <w:pStyle w:val="Paragrafi"/>
        <w:rPr>
          <w:sz w:val="18"/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Pas nenit 23 shtohet neni 23/1 me këtë përmbajtje:</w:t>
      </w:r>
    </w:p>
    <w:p w:rsidR="007450C3" w:rsidRPr="0002249D" w:rsidRDefault="007450C3" w:rsidP="007450C3">
      <w:pPr>
        <w:pStyle w:val="Paragrafi"/>
        <w:rPr>
          <w:sz w:val="16"/>
          <w:lang w:val="sq-AL"/>
        </w:rPr>
      </w:pPr>
    </w:p>
    <w:p w:rsidR="007450C3" w:rsidRPr="00697717" w:rsidRDefault="007450C3" w:rsidP="007450C3">
      <w:pPr>
        <w:pStyle w:val="TitulliTitull"/>
      </w:pPr>
      <w:r>
        <w:rPr>
          <w:caps w:val="0"/>
        </w:rPr>
        <w:t xml:space="preserve">“Neni </w:t>
      </w:r>
      <w:r w:rsidRPr="00697717">
        <w:rPr>
          <w:caps w:val="0"/>
        </w:rPr>
        <w:t>23/1</w:t>
      </w:r>
    </w:p>
    <w:p w:rsidR="007450C3" w:rsidRPr="00697717" w:rsidRDefault="007450C3" w:rsidP="007450C3">
      <w:pPr>
        <w:pStyle w:val="Paragrafi"/>
        <w:jc w:val="center"/>
        <w:rPr>
          <w:b/>
          <w:lang w:val="sq-AL"/>
        </w:rPr>
      </w:pPr>
      <w:r w:rsidRPr="00697717">
        <w:rPr>
          <w:b/>
          <w:lang w:val="sq-AL"/>
        </w:rPr>
        <w:t>Transporti i udhëtarëve për llogari të vet brenda vendit</w:t>
      </w:r>
    </w:p>
    <w:p w:rsidR="007450C3" w:rsidRPr="009D0C1F" w:rsidRDefault="007450C3" w:rsidP="007450C3">
      <w:pPr>
        <w:pStyle w:val="Paragrafi"/>
        <w:rPr>
          <w:sz w:val="18"/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Veprimtaria e transportit të udhëtarëve për llogari të vet brenda vendit, ushtrohet kundrejt certifikatës. Certifikata lëshohet për persona juridikë ose fizikë. Dokumentacioni dorëzohet në bashkinë ose komunën ku ndërmarrja ka selinë e ushtrimit të aktivitetit.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Aplikanti</w:t>
      </w:r>
      <w:r>
        <w:rPr>
          <w:lang w:val="sq-AL"/>
        </w:rPr>
        <w:t>,</w:t>
      </w:r>
      <w:r w:rsidRPr="00697717">
        <w:rPr>
          <w:lang w:val="sq-AL"/>
        </w:rPr>
        <w:t xml:space="preserve"> përveç dokumenteve të përgjithshme sipas pikës 1, 4 dhe 5 të nenit 15 duhet: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a) në formularin e aplikimit të përcaktojë pikën e hipjes dhe të zbritjes së udhëtarë</w:t>
      </w:r>
      <w:r>
        <w:rPr>
          <w:lang w:val="sq-AL"/>
        </w:rPr>
        <w:t>ve;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b) mjetet dhe drejtuesi i mjetit të jenë në përputhje me shkronjën “b” të pikës 30 të nenit 2 të udhëzimit.”.</w:t>
      </w:r>
    </w:p>
    <w:p w:rsidR="007450C3" w:rsidRPr="0002249D" w:rsidRDefault="007450C3" w:rsidP="007450C3">
      <w:pPr>
        <w:pStyle w:val="Paragrafi"/>
        <w:rPr>
          <w:sz w:val="14"/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7</w:t>
      </w:r>
    </w:p>
    <w:p w:rsidR="007450C3" w:rsidRPr="009D0C1F" w:rsidRDefault="007450C3" w:rsidP="007450C3">
      <w:pPr>
        <w:pStyle w:val="Paragrafi"/>
        <w:rPr>
          <w:sz w:val="20"/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Në nenin 24 paragrafi i parë ndryshohet si më poshtë: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“Licenca për ushtrim veprimtarie në transportin rrugor ndërkombëtar të udhëtarëve me autobus lëshohet për persona juridikë ose persona fizikë tregtar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 të organizuar në shoqëri transporti.”.</w:t>
      </w:r>
    </w:p>
    <w:p w:rsidR="007450C3" w:rsidRPr="0002249D" w:rsidRDefault="007450C3" w:rsidP="007450C3">
      <w:pPr>
        <w:pStyle w:val="Paragrafi"/>
        <w:rPr>
          <w:sz w:val="16"/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8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Pas nenit 28, paragrafi i parë</w:t>
      </w:r>
      <w:r>
        <w:rPr>
          <w:lang w:val="sq-AL"/>
        </w:rPr>
        <w:t>,</w:t>
      </w:r>
      <w:r w:rsidRPr="00697717">
        <w:rPr>
          <w:lang w:val="sq-AL"/>
        </w:rPr>
        <w:t xml:space="preserve"> pas titullit “Transport rrugor mallrash brenda vendit”, ndryshohet si më poshtë:</w:t>
      </w:r>
    </w:p>
    <w:p w:rsidR="007450C3" w:rsidRPr="0002249D" w:rsidRDefault="007450C3" w:rsidP="007450C3">
      <w:pPr>
        <w:pStyle w:val="Paragrafi"/>
        <w:rPr>
          <w:sz w:val="18"/>
          <w:lang w:val="sq-AL"/>
        </w:rPr>
      </w:pPr>
      <w:r w:rsidRPr="00697717">
        <w:rPr>
          <w:lang w:val="sq-AL"/>
        </w:rPr>
        <w:t>“Kamionët m</w:t>
      </w:r>
      <w:r>
        <w:rPr>
          <w:lang w:val="sq-AL"/>
        </w:rPr>
        <w:t>e</w:t>
      </w:r>
      <w:r w:rsidRPr="00697717">
        <w:rPr>
          <w:lang w:val="sq-AL"/>
        </w:rPr>
        <w:t xml:space="preserve"> kapacitet transportues nën 1500 kg nuk certifikohen për transport mallrash brenda vendit.”.</w:t>
      </w:r>
    </w:p>
    <w:p w:rsidR="007450C3" w:rsidRPr="0002249D" w:rsidRDefault="007450C3" w:rsidP="007450C3">
      <w:pPr>
        <w:pStyle w:val="Paragrafi"/>
        <w:rPr>
          <w:sz w:val="16"/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9</w:t>
      </w:r>
    </w:p>
    <w:p w:rsidR="007450C3" w:rsidRPr="00697717" w:rsidRDefault="007450C3" w:rsidP="007450C3">
      <w:pPr>
        <w:pStyle w:val="Paragrafi"/>
        <w:rPr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Paragrafi i parë i nenit 34 ndryshohet si më poshtë: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“Kamionët m</w:t>
      </w:r>
      <w:r>
        <w:rPr>
          <w:lang w:val="sq-AL"/>
        </w:rPr>
        <w:t>e</w:t>
      </w:r>
      <w:r w:rsidRPr="00697717">
        <w:rPr>
          <w:lang w:val="sq-AL"/>
        </w:rPr>
        <w:t xml:space="preserve"> kapacitet transportues nën 1500 kg nuk certifikohen për veprimtarinë e transportit ndërkombëtar të mallrave për llogari të vet.”.</w:t>
      </w:r>
    </w:p>
    <w:p w:rsidR="007450C3" w:rsidRPr="0002249D" w:rsidRDefault="007450C3" w:rsidP="007450C3">
      <w:pPr>
        <w:pStyle w:val="Paragrafi"/>
        <w:rPr>
          <w:sz w:val="18"/>
          <w:lang w:val="sq-AL"/>
        </w:rPr>
      </w:pPr>
    </w:p>
    <w:p w:rsidR="007450C3" w:rsidRPr="00697717" w:rsidRDefault="007450C3" w:rsidP="007450C3">
      <w:pPr>
        <w:pStyle w:val="TitulliTitull"/>
      </w:pPr>
      <w:r w:rsidRPr="00697717">
        <w:rPr>
          <w:caps w:val="0"/>
        </w:rPr>
        <w:t>Neni 10</w:t>
      </w:r>
    </w:p>
    <w:p w:rsidR="007450C3" w:rsidRPr="0002249D" w:rsidRDefault="007450C3" w:rsidP="007450C3">
      <w:pPr>
        <w:pStyle w:val="Paragrafi"/>
        <w:rPr>
          <w:sz w:val="16"/>
          <w:lang w:val="sq-AL"/>
        </w:rPr>
      </w:pP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 xml:space="preserve">Certifikatat e mjeteve të lëshuara para hyrjes në fuqi të këtij udhëzimi, janë në fuqi deri </w:t>
      </w:r>
      <w:r w:rsidRPr="00697717">
        <w:rPr>
          <w:lang w:val="sq-AL"/>
        </w:rPr>
        <w:lastRenderedPageBreak/>
        <w:t>në datën e përfundimit të tyre.</w:t>
      </w:r>
    </w:p>
    <w:p w:rsidR="007450C3" w:rsidRPr="00697717" w:rsidRDefault="007450C3" w:rsidP="007450C3">
      <w:pPr>
        <w:pStyle w:val="Paragrafi"/>
        <w:rPr>
          <w:lang w:val="sq-AL"/>
        </w:rPr>
      </w:pPr>
      <w:r w:rsidRPr="00697717">
        <w:rPr>
          <w:lang w:val="sq-AL"/>
        </w:rPr>
        <w:t>Ky udhëzim hyn në fuqi pas botimit në</w:t>
      </w:r>
      <w:r>
        <w:rPr>
          <w:lang w:val="sq-AL"/>
        </w:rPr>
        <w:t xml:space="preserve"> Fletoren Zyrtare.</w:t>
      </w:r>
    </w:p>
    <w:p w:rsidR="007450C3" w:rsidRDefault="007450C3" w:rsidP="007450C3">
      <w:pPr>
        <w:pStyle w:val="Autoriteti"/>
        <w:rPr>
          <w:lang w:val="sq-AL"/>
        </w:rPr>
      </w:pPr>
    </w:p>
    <w:p w:rsidR="007450C3" w:rsidRPr="00697717" w:rsidRDefault="007450C3" w:rsidP="007450C3">
      <w:pPr>
        <w:pStyle w:val="Autoriteti"/>
        <w:rPr>
          <w:lang w:val="sq-AL"/>
        </w:rPr>
      </w:pPr>
      <w:r w:rsidRPr="00697717">
        <w:rPr>
          <w:lang w:val="sq-AL"/>
        </w:rPr>
        <w:t>MINISTRI I PUNËVE PUBLIKE DHE TRANSPORTIT</w:t>
      </w:r>
    </w:p>
    <w:p w:rsidR="007450C3" w:rsidRDefault="007450C3" w:rsidP="007450C3">
      <w:pPr>
        <w:pStyle w:val="AutoritetiEmer"/>
        <w:rPr>
          <w:lang w:val="sq-AL"/>
        </w:rPr>
      </w:pPr>
      <w:r w:rsidRPr="00697717">
        <w:rPr>
          <w:lang w:val="sq-AL"/>
        </w:rPr>
        <w:t>Sokol Olldashi</w:t>
      </w:r>
    </w:p>
    <w:sectPr w:rsidR="007450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1F72E10"/>
    <w:multiLevelType w:val="hybridMultilevel"/>
    <w:tmpl w:val="DA5E02B2"/>
    <w:lvl w:ilvl="0" w:tplc="8A08F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6BC36C25"/>
    <w:multiLevelType w:val="hybridMultilevel"/>
    <w:tmpl w:val="ABDC9C16"/>
    <w:lvl w:ilvl="0" w:tplc="2EB68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50C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450C3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26BFA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4EDCE5-14DC-4BDC-9CF5-75147F92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C3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7450C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7450C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450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450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450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