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FCD" w:rsidRPr="00134718" w:rsidRDefault="00187FCD" w:rsidP="00187FCD">
      <w:pPr>
        <w:pStyle w:val="Akti"/>
        <w:rPr>
          <w:lang w:val="sq-AL"/>
        </w:rPr>
      </w:pPr>
      <w:bookmarkStart w:id="0" w:name="_GoBack"/>
      <w:bookmarkEnd w:id="0"/>
      <w:r w:rsidRPr="00134718">
        <w:rPr>
          <w:lang w:val="sq-AL"/>
        </w:rPr>
        <w:t xml:space="preserve">UDHËZIM </w:t>
      </w:r>
    </w:p>
    <w:p w:rsidR="00187FCD" w:rsidRPr="00134718" w:rsidRDefault="00187FCD" w:rsidP="00187FCD">
      <w:pPr>
        <w:pStyle w:val="NumriData"/>
        <w:rPr>
          <w:lang w:val="sq-AL"/>
        </w:rPr>
      </w:pPr>
      <w:r w:rsidRPr="00134718">
        <w:rPr>
          <w:lang w:val="sq-AL"/>
        </w:rPr>
        <w:t>Nr.36, datë 9.9.2011</w:t>
      </w:r>
    </w:p>
    <w:p w:rsidR="00187FCD" w:rsidRPr="00134718" w:rsidRDefault="00187FCD" w:rsidP="00187FCD">
      <w:pPr>
        <w:pStyle w:val="Paragrafi"/>
        <w:rPr>
          <w:lang w:val="sq-AL"/>
        </w:rPr>
      </w:pPr>
    </w:p>
    <w:p w:rsidR="00187FCD" w:rsidRPr="00134718" w:rsidRDefault="00187FCD" w:rsidP="00187FCD">
      <w:pPr>
        <w:pStyle w:val="Titulli"/>
        <w:rPr>
          <w:lang w:val="sq-AL"/>
        </w:rPr>
      </w:pPr>
      <w:r>
        <w:rPr>
          <w:lang w:val="sq-AL"/>
        </w:rPr>
        <w:t xml:space="preserve">për </w:t>
      </w:r>
      <w:r w:rsidRPr="00134718">
        <w:rPr>
          <w:lang w:val="sq-AL"/>
        </w:rPr>
        <w:t xml:space="preserve">NJë NDRYSHIM Në UDHëZIMIN NR.25, DATë 20.7.2011 “PëR PROCEDURAT e PRANIMIT DHE Të REGJISTRIMIT Në CIKLIN e PARë Të STUDIMEVE ME KOHë Të PLOTë Në INSTITUCIONET PUBLIKE Të ARSIMIT Të LARTë PëR VITIN AKADEMIK 2011-2012” </w:t>
      </w:r>
    </w:p>
    <w:p w:rsidR="00187FCD" w:rsidRPr="00134718" w:rsidRDefault="00187FCD" w:rsidP="00187FCD">
      <w:pPr>
        <w:pStyle w:val="Paragrafi"/>
        <w:rPr>
          <w:lang w:val="sq-AL"/>
        </w:rPr>
      </w:pPr>
    </w:p>
    <w:p w:rsidR="00187FCD" w:rsidRPr="00134718" w:rsidRDefault="00187FCD" w:rsidP="00187FCD">
      <w:pPr>
        <w:pStyle w:val="BazLigjPropozues"/>
        <w:rPr>
          <w:lang w:val="sq-AL"/>
        </w:rPr>
      </w:pPr>
      <w:r>
        <w:rPr>
          <w:lang w:val="sq-AL"/>
        </w:rPr>
        <w:t>Në mbështetje të nenit nr.</w:t>
      </w:r>
      <w:r w:rsidRPr="00134718">
        <w:rPr>
          <w:lang w:val="sq-AL"/>
        </w:rPr>
        <w:t>102 të Kushtetutës</w:t>
      </w:r>
      <w:r>
        <w:rPr>
          <w:lang w:val="sq-AL"/>
        </w:rPr>
        <w:t>,</w:t>
      </w:r>
      <w:r w:rsidRPr="00134718">
        <w:rPr>
          <w:lang w:val="sq-AL"/>
        </w:rPr>
        <w:t xml:space="preserve"> pika 5</w:t>
      </w:r>
      <w:r>
        <w:rPr>
          <w:lang w:val="sq-AL"/>
        </w:rPr>
        <w:t>,</w:t>
      </w:r>
      <w:r w:rsidRPr="00134718">
        <w:rPr>
          <w:lang w:val="sq-AL"/>
        </w:rPr>
        <w:t xml:space="preserve"> të nenit 33 të ligjit nr.9741, datë 21.5.2007 “Për arsimin e lartë në Republikën e Shqipërisë”, të ndryshuar; të vendimin nr.423, datë 8</w:t>
      </w:r>
      <w:r>
        <w:rPr>
          <w:lang w:val="sq-AL"/>
        </w:rPr>
        <w:t>.</w:t>
      </w:r>
      <w:r w:rsidRPr="00134718">
        <w:rPr>
          <w:lang w:val="sq-AL"/>
        </w:rPr>
        <w:t>6.2011, të Këshillit të Ministrave “Për kuotat e pranimit në institucionet publike të arsimit të lartë, cikli i parë i studimeve me kohë të plotë, si dhe</w:t>
      </w:r>
      <w:r>
        <w:rPr>
          <w:lang w:val="sq-AL"/>
        </w:rPr>
        <w:t xml:space="preserve"> </w:t>
      </w:r>
      <w:r w:rsidRPr="00134718">
        <w:rPr>
          <w:lang w:val="sq-AL"/>
        </w:rPr>
        <w:t>tarifat e shkollimi</w:t>
      </w:r>
      <w:r>
        <w:rPr>
          <w:lang w:val="sq-AL"/>
        </w:rPr>
        <w:t>t për vitin akademik 2011-2012”,</w:t>
      </w:r>
      <w:r w:rsidRPr="00134718">
        <w:rPr>
          <w:lang w:val="sq-AL"/>
        </w:rPr>
        <w:t xml:space="preserve"> të </w:t>
      </w:r>
      <w:r>
        <w:rPr>
          <w:lang w:val="sq-AL"/>
        </w:rPr>
        <w:t>v</w:t>
      </w:r>
      <w:r w:rsidRPr="00134718">
        <w:rPr>
          <w:lang w:val="sq-AL"/>
        </w:rPr>
        <w:t>endimit nr.78, datë 8.2.2006 të Këshillit të Ministrave “Për krijimin e Maturës Shtetërore dhe pranimet në shkollat e larta publike”, të ndryshuar</w:t>
      </w:r>
      <w:r>
        <w:rPr>
          <w:lang w:val="sq-AL"/>
        </w:rPr>
        <w:t>,</w:t>
      </w:r>
      <w:r w:rsidRPr="00134718">
        <w:rPr>
          <w:lang w:val="sq-AL"/>
        </w:rPr>
        <w:t xml:space="preserve"> të vendim nr.1</w:t>
      </w:r>
      <w:r>
        <w:rPr>
          <w:lang w:val="sq-AL"/>
        </w:rPr>
        <w:t>013, datë 10.12.</w:t>
      </w:r>
      <w:r w:rsidRPr="00134718">
        <w:rPr>
          <w:lang w:val="sq-AL"/>
        </w:rPr>
        <w:t xml:space="preserve">2010 “Për krijimin e Agjencisë Kombëtare të Provimeve (AKP), si dhe </w:t>
      </w:r>
      <w:r>
        <w:rPr>
          <w:lang w:val="sq-AL"/>
        </w:rPr>
        <w:t>të v</w:t>
      </w:r>
      <w:r w:rsidRPr="00134718">
        <w:rPr>
          <w:lang w:val="sq-AL"/>
        </w:rPr>
        <w:t xml:space="preserve">endimit të Këshillit Ministrave nr.241, datë 31.3.2011 “Për kryerjen nga Posta Shqiptare </w:t>
      </w:r>
      <w:r>
        <w:rPr>
          <w:lang w:val="sq-AL"/>
        </w:rPr>
        <w:t>s</w:t>
      </w:r>
      <w:r w:rsidRPr="00134718">
        <w:rPr>
          <w:lang w:val="sq-AL"/>
        </w:rPr>
        <w:t xml:space="preserve">h.a, të shërbimeve postare, financiare dhe shërbimeve tjera, që janë në përputhje me veprimtarinë e kësaj poste, për institucionet e qeverisjes qendrore e vendore, institucionet e tjera publike, si dhe shoqëritë tregtare me kapital shtetëror”, </w:t>
      </w:r>
    </w:p>
    <w:p w:rsidR="00187FCD" w:rsidRPr="00134718" w:rsidRDefault="00187FCD" w:rsidP="00187FCD">
      <w:pPr>
        <w:pStyle w:val="Paragrafi"/>
        <w:rPr>
          <w:lang w:val="sq-AL"/>
        </w:rPr>
      </w:pPr>
    </w:p>
    <w:p w:rsidR="00187FCD" w:rsidRPr="00134718" w:rsidRDefault="00187FCD" w:rsidP="00187FCD">
      <w:pPr>
        <w:pStyle w:val="VENDOSI"/>
        <w:rPr>
          <w:lang w:val="sq-AL"/>
        </w:rPr>
      </w:pPr>
      <w:r w:rsidRPr="00134718">
        <w:rPr>
          <w:lang w:val="sq-AL"/>
        </w:rPr>
        <w:t xml:space="preserve">UDHËZOJ: </w:t>
      </w:r>
    </w:p>
    <w:p w:rsidR="00187FCD" w:rsidRPr="00134718" w:rsidRDefault="00187FCD" w:rsidP="00187FCD">
      <w:pPr>
        <w:pStyle w:val="Paragrafi"/>
        <w:rPr>
          <w:lang w:val="sq-AL"/>
        </w:rPr>
      </w:pPr>
    </w:p>
    <w:p w:rsidR="00187FCD" w:rsidRPr="00134718" w:rsidRDefault="00187FCD" w:rsidP="00187FCD">
      <w:pPr>
        <w:pStyle w:val="Paragrafi"/>
        <w:rPr>
          <w:lang w:val="sq-AL"/>
        </w:rPr>
      </w:pPr>
      <w:r w:rsidRPr="00134718">
        <w:rPr>
          <w:lang w:val="sq-AL"/>
        </w:rPr>
        <w:t>1. Germa</w:t>
      </w:r>
      <w:r>
        <w:rPr>
          <w:lang w:val="sq-AL"/>
        </w:rPr>
        <w:t xml:space="preserve"> “d” e pikës 7.2 të</w:t>
      </w:r>
      <w:r w:rsidRPr="00134718">
        <w:rPr>
          <w:lang w:val="sq-AL"/>
        </w:rPr>
        <w:t xml:space="preserve"> udhëzimit nr.25, datë 20.7.2011 “Për procedurat e pranimit dhe të regjistrimit në ciklin e parë të studimeve me kohë të plotë në institucionet publike të arsimit lartë për vitin akademik 2011-2012”, të ndryshojë si më poshtë: </w:t>
      </w:r>
    </w:p>
    <w:p w:rsidR="00187FCD" w:rsidRPr="00134718" w:rsidRDefault="00187FCD" w:rsidP="00187FCD">
      <w:pPr>
        <w:pStyle w:val="Paragrafi"/>
        <w:rPr>
          <w:lang w:val="sq-AL"/>
        </w:rPr>
      </w:pPr>
      <w:r w:rsidRPr="00134718">
        <w:rPr>
          <w:lang w:val="sq-AL"/>
        </w:rPr>
        <w:t>“d</w:t>
      </w:r>
      <w:r>
        <w:rPr>
          <w:lang w:val="sq-AL"/>
        </w:rPr>
        <w:t>) Mandat</w:t>
      </w:r>
      <w:r w:rsidRPr="00134718">
        <w:rPr>
          <w:lang w:val="sq-AL"/>
        </w:rPr>
        <w:t>arkëtimi i tarifës së regjistrimit prej 1</w:t>
      </w:r>
      <w:r>
        <w:rPr>
          <w:lang w:val="sq-AL"/>
        </w:rPr>
        <w:t xml:space="preserve">. </w:t>
      </w:r>
      <w:r w:rsidRPr="00134718">
        <w:rPr>
          <w:lang w:val="sq-AL"/>
        </w:rPr>
        <w:t>550 lekë</w:t>
      </w:r>
      <w:r>
        <w:rPr>
          <w:lang w:val="sq-AL"/>
        </w:rPr>
        <w:t>,</w:t>
      </w:r>
      <w:r w:rsidRPr="00134718">
        <w:rPr>
          <w:lang w:val="sq-AL"/>
        </w:rPr>
        <w:t xml:space="preserve"> paguar për llogari të universitetit, në çdo filial të Postës Shqiptare sh.a.” </w:t>
      </w:r>
    </w:p>
    <w:p w:rsidR="00187FCD" w:rsidRPr="00134718" w:rsidRDefault="00187FCD" w:rsidP="00187FCD">
      <w:pPr>
        <w:pStyle w:val="Paragrafi"/>
        <w:rPr>
          <w:lang w:val="sq-AL"/>
        </w:rPr>
      </w:pPr>
      <w:r w:rsidRPr="00134718">
        <w:rPr>
          <w:lang w:val="sq-AL"/>
        </w:rPr>
        <w:t xml:space="preserve">2. Ngarkohen Agjencia Kombëtare e Provimeve (AKP), Drejtoria e Arsimit të Lartë dhe Kërkimit Shkencor dhe institucionet publike të arsimit të lartë për zbatimin e këtij udhëzimi. </w:t>
      </w:r>
    </w:p>
    <w:p w:rsidR="00187FCD" w:rsidRPr="00134718" w:rsidRDefault="00187FCD" w:rsidP="00187FCD">
      <w:pPr>
        <w:pStyle w:val="Paragrafi"/>
        <w:rPr>
          <w:lang w:val="sq-AL"/>
        </w:rPr>
      </w:pPr>
      <w:r w:rsidRPr="00134718">
        <w:rPr>
          <w:lang w:val="sq-AL"/>
        </w:rPr>
        <w:t xml:space="preserve">Ky udhëzim hyn në fuqi menjëherë dhe botohet në Fletoren Zyrtare. </w:t>
      </w:r>
    </w:p>
    <w:p w:rsidR="00187FCD" w:rsidRPr="00134718" w:rsidRDefault="00187FCD" w:rsidP="00187FCD">
      <w:pPr>
        <w:pStyle w:val="Paragrafi"/>
        <w:rPr>
          <w:lang w:val="sq-AL"/>
        </w:rPr>
      </w:pPr>
    </w:p>
    <w:p w:rsidR="00187FCD" w:rsidRPr="00134718" w:rsidRDefault="00187FCD" w:rsidP="00187FCD">
      <w:pPr>
        <w:pStyle w:val="Autoriteti"/>
        <w:rPr>
          <w:lang w:val="sq-AL"/>
        </w:rPr>
      </w:pPr>
      <w:r>
        <w:rPr>
          <w:lang w:val="sq-AL"/>
        </w:rPr>
        <w:t>Ministri I arsimit dhe</w:t>
      </w:r>
      <w:r w:rsidRPr="00134718">
        <w:rPr>
          <w:lang w:val="sq-AL"/>
        </w:rPr>
        <w:t xml:space="preserve"> Shkencës </w:t>
      </w:r>
    </w:p>
    <w:p w:rsidR="00187FCD" w:rsidRPr="00134718" w:rsidRDefault="00187FCD" w:rsidP="00187FCD">
      <w:pPr>
        <w:pStyle w:val="AutoritetiEmer"/>
        <w:rPr>
          <w:lang w:val="sq-AL"/>
        </w:rPr>
      </w:pPr>
      <w:r w:rsidRPr="00134718">
        <w:rPr>
          <w:lang w:val="sq-AL"/>
        </w:rPr>
        <w:t>Myqerem Tafaj</w:t>
      </w:r>
    </w:p>
    <w:sectPr w:rsidR="00187FCD" w:rsidRPr="00134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7FC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87FCD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C6FBE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64BE0-5E19-4F67-9303-FB644774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187FC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7FC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87FC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