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A49" w:rsidRPr="00616229" w:rsidRDefault="000B6A49" w:rsidP="000B6A49">
      <w:pPr>
        <w:pStyle w:val="Akti"/>
        <w:rPr>
          <w:lang w:val="sq-AL"/>
        </w:rPr>
      </w:pPr>
      <w:bookmarkStart w:id="0" w:name="_GoBack"/>
      <w:bookmarkEnd w:id="0"/>
      <w:r w:rsidRPr="00616229">
        <w:rPr>
          <w:lang w:val="sq-AL"/>
        </w:rPr>
        <w:t>UDHËZIM</w:t>
      </w:r>
    </w:p>
    <w:p w:rsidR="000B6A49" w:rsidRPr="00616229" w:rsidRDefault="000B6A49" w:rsidP="000B6A49">
      <w:pPr>
        <w:pStyle w:val="NumriData"/>
        <w:rPr>
          <w:lang w:val="sq-AL"/>
        </w:rPr>
      </w:pPr>
      <w:r w:rsidRPr="00616229">
        <w:rPr>
          <w:lang w:val="sq-AL"/>
        </w:rPr>
        <w:t>Nr. 6, datë 15.6.2012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616229" w:rsidRDefault="000B6A49" w:rsidP="000B6A49">
      <w:pPr>
        <w:pStyle w:val="Titulli"/>
        <w:rPr>
          <w:lang w:val="sq-AL"/>
        </w:rPr>
      </w:pPr>
      <w:r w:rsidRPr="00616229">
        <w:rPr>
          <w:lang w:val="sq-AL"/>
        </w:rPr>
        <w:t>PËR NJË NDRYSHIM NË UDHËZIMIN NR. 5, DATË 28.3.2012 “PËR EKZAMINIMIN E MJETEVE DHE PROCEDURAT PËR LËSHIMIN E CERTIFIKATËS SË MIRATIMIT ADR”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Në mbështetje të nenit 102 pika 4 të Kushtetutës, neneve 57 dhe 63 të ligjit nr. 8308, datë 18.3.1998 “Për transportet rrugore”, të ndryshuar; ligjit nr. 9272, datë 16.9.2004 “Për aderimin e Republikës së Shqipërisë në marrëveshjen europiane “Për transportin ndërkombëtar rrugor të mallrave të rrezikshme (ADR)” dhe protokollin e nënshkrimit”, dhe kapitullit IX të urdhëresës së Këshillit të Ministrave nr. 1, datë 21.8.1998 “Për rregullat e klasifikimit, emërtimit dhe transportit rrugor të mallrave të rrezikshme”, Ministri i</w:t>
      </w:r>
      <w:r>
        <w:rPr>
          <w:lang w:val="sq-AL"/>
        </w:rPr>
        <w:t xml:space="preserve"> Punëve Publike dhe Transportit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CD6B43" w:rsidRDefault="000B6A49" w:rsidP="000B6A49">
      <w:pPr>
        <w:pStyle w:val="VENDOSI"/>
        <w:rPr>
          <w:lang w:val="sq-AL"/>
        </w:rPr>
      </w:pPr>
      <w:r w:rsidRPr="00CD6B43">
        <w:rPr>
          <w:lang w:val="sq-AL"/>
        </w:rPr>
        <w:t>UDHËZON: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B93155" w:rsidRDefault="000B6A49" w:rsidP="000B6A49">
      <w:pPr>
        <w:pStyle w:val="Paragrafi"/>
        <w:rPr>
          <w:lang w:val="sq-AL"/>
        </w:rPr>
      </w:pPr>
      <w:bookmarkStart w:id="1" w:name="_Toc307572486"/>
      <w:bookmarkStart w:id="2" w:name="_Toc307572940"/>
      <w:bookmarkStart w:id="3" w:name="_Toc307573351"/>
      <w:bookmarkStart w:id="4" w:name="_Toc307833214"/>
      <w:bookmarkStart w:id="5" w:name="_Toc308006884"/>
      <w:bookmarkStart w:id="6" w:name="_Toc308008689"/>
      <w:r w:rsidRPr="00B93155">
        <w:rPr>
          <w:lang w:val="sq-AL"/>
        </w:rPr>
        <w:t xml:space="preserve">Në udhëzimin </w:t>
      </w:r>
      <w:bookmarkEnd w:id="1"/>
      <w:bookmarkEnd w:id="2"/>
      <w:bookmarkEnd w:id="3"/>
      <w:bookmarkEnd w:id="4"/>
      <w:bookmarkEnd w:id="5"/>
      <w:bookmarkEnd w:id="6"/>
      <w:r w:rsidRPr="00B93155">
        <w:rPr>
          <w:lang w:val="sq-AL"/>
        </w:rPr>
        <w:t>nr. 5, datë 28.3.2012 “Për ekzaminimin e mjeteve dhe procedurat për lëshimin e certifikatës së miratimit ADR” bëhen këto ndryshime: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CD6B43" w:rsidRDefault="000B6A49" w:rsidP="000B6A49">
      <w:pPr>
        <w:pStyle w:val="NeniNr"/>
        <w:rPr>
          <w:lang w:val="it-IT"/>
        </w:rPr>
      </w:pPr>
      <w:r w:rsidRPr="00CD6B43">
        <w:rPr>
          <w:lang w:val="it-IT"/>
        </w:rPr>
        <w:t>Neni 1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Paragrafi 1 i nenit 4 ndryshon si më poshtë: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“1. Pronari i mjetit të plotë ose të plotësuar, i cili operon në transportin e mallrave të rrezikshme, aplikon për certifikatën e miratimit ADR të mjetit në Drejtorinë e Regjistrimit dhe të Licencimeve të Drejtorisë së Përgjithshme të Shërbimeve të Transportit Rrugor (DPSHTRR).”.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CD6B43" w:rsidRDefault="000B6A49" w:rsidP="000B6A49">
      <w:pPr>
        <w:pStyle w:val="NeniNr"/>
        <w:rPr>
          <w:lang w:val="sq-AL"/>
        </w:rPr>
      </w:pPr>
      <w:r w:rsidRPr="00CD6B43">
        <w:rPr>
          <w:lang w:val="sq-AL"/>
        </w:rPr>
        <w:t>Neni 2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Në nenin 5 bëhen këto ndryshime: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1. Shkronja “b” e paragrafit 1 riformulohet si më poshtë: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“b) dorëzon një kopje të certifikatës së lëshuar sipas shkronjës “a” të këtij paragrafi në Drejtorinë e Regjistrimit të Mjeteve dhe të Licencimeve të Drejtorisë së Përgjithshme të Shërbimeve të Transportit Rrugor (DPSHTRR).”.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2. Paragrafi 3 riformulohet si më poshtë: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“3 Certifikata e miratimit ADR e lëshuar sipas shkronjës “a” të paragrafit 1 ose raporti i lëshuar sipas paragrafit 2 të këtij neni firmosen nga Drejtori i Drejtorisë së Përgjithshme të Shërbimeve të Transportit Rrugor (DPSHTRR) ose i autorizuari prej tij.”.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CD6B43" w:rsidRDefault="000B6A49" w:rsidP="000B6A49">
      <w:pPr>
        <w:pStyle w:val="NeniNr"/>
        <w:rPr>
          <w:lang w:val="sq-AL"/>
        </w:rPr>
      </w:pPr>
      <w:r w:rsidRPr="00CD6B43">
        <w:rPr>
          <w:lang w:val="sq-AL"/>
        </w:rPr>
        <w:t>Neni 3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Në nenin 6 bëhen këto ndryshime: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1. Paragrafi 2 riformulohet si më poshtë: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“2. Data e fundit për të kryer një ekzaminim të mjetit sipas paragrafëve 3 dhe 4 të nenit 4 është 15 ditë nga data e dorëzimit të dokumentacionit në Drejtorinë e Regjistrimit të Mjeteve dhe të Licencimeve të DPSHTRR-së.”.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2. Paragrafi 3 riformulohet si më poshtë:</w:t>
      </w: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“3. Kur një ekzaminim i mjetit sipas paragrafëve 3 dhe 4 të nenit 4 nuk është kryer në datën e fundit të përmendur në paragrafin 2 të këtij neni, ekzaminuesi i autorizuar duhet të kthejë dokumentacionin, përfshirë certifikatën e miratimit ADR të mjetit te Drejtoria e Regjistrimit të Mjeteve dhe e Licencimeve të DPSHTRR-së</w:t>
      </w:r>
      <w:r>
        <w:rPr>
          <w:lang w:val="sq-AL"/>
        </w:rPr>
        <w:t>,</w:t>
      </w:r>
      <w:r w:rsidRPr="00B93155">
        <w:rPr>
          <w:lang w:val="sq-AL"/>
        </w:rPr>
        <w:t xml:space="preserve"> sipas paragrafit 3 të nenit 4 jo më vonë se 5 ditë nga data e fundit.”.</w:t>
      </w:r>
    </w:p>
    <w:p w:rsidR="000B6A49" w:rsidRDefault="000B6A49" w:rsidP="000B6A49">
      <w:pPr>
        <w:pStyle w:val="NeniNr"/>
        <w:rPr>
          <w:lang w:val="sq-AL"/>
        </w:rPr>
      </w:pPr>
    </w:p>
    <w:p w:rsidR="000B6A49" w:rsidRPr="00CD6B43" w:rsidRDefault="000B6A49" w:rsidP="000B6A49">
      <w:pPr>
        <w:pStyle w:val="NeniNr"/>
        <w:rPr>
          <w:lang w:val="sq-AL"/>
        </w:rPr>
      </w:pPr>
      <w:r w:rsidRPr="00CD6B43">
        <w:rPr>
          <w:lang w:val="sq-AL"/>
        </w:rPr>
        <w:t>Neni 4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B93155" w:rsidRDefault="000B6A49" w:rsidP="000B6A49">
      <w:pPr>
        <w:pStyle w:val="Paragrafi"/>
        <w:rPr>
          <w:lang w:val="sq-AL"/>
        </w:rPr>
      </w:pPr>
      <w:r w:rsidRPr="00B93155">
        <w:rPr>
          <w:lang w:val="sq-AL"/>
        </w:rPr>
        <w:t>Ky udhëzim hyn në fuqi me botimin në Fletoren Zyrtare.</w:t>
      </w:r>
    </w:p>
    <w:p w:rsidR="000B6A49" w:rsidRPr="00B93155" w:rsidRDefault="000B6A49" w:rsidP="000B6A49">
      <w:pPr>
        <w:pStyle w:val="Paragrafi"/>
        <w:rPr>
          <w:lang w:val="sq-AL"/>
        </w:rPr>
      </w:pPr>
    </w:p>
    <w:p w:rsidR="000B6A49" w:rsidRPr="00CD6B43" w:rsidRDefault="000B6A49" w:rsidP="000B6A49">
      <w:pPr>
        <w:pStyle w:val="Autoriteti"/>
        <w:rPr>
          <w:lang w:val="it-IT"/>
        </w:rPr>
      </w:pPr>
      <w:r w:rsidRPr="00CD6B43">
        <w:rPr>
          <w:lang w:val="it-IT"/>
        </w:rPr>
        <w:t xml:space="preserve">MINISTRI I PUNËVE PUBLIKE DHE TRANSPORTIT </w:t>
      </w:r>
    </w:p>
    <w:p w:rsidR="000B6A49" w:rsidRPr="00616229" w:rsidRDefault="000B6A49" w:rsidP="000B6A49">
      <w:pPr>
        <w:pStyle w:val="AutoritetiEmer"/>
        <w:rPr>
          <w:lang w:val="it-IT"/>
        </w:rPr>
      </w:pPr>
      <w:r w:rsidRPr="00616229">
        <w:rPr>
          <w:lang w:val="it-IT"/>
        </w:rPr>
        <w:t>Sokol Olldashi</w:t>
      </w:r>
    </w:p>
    <w:sectPr w:rsidR="000B6A49" w:rsidRPr="00616229" w:rsidSect="006D3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6A49"/>
    <w:rsid w:val="000B6A49"/>
    <w:rsid w:val="001E558B"/>
    <w:rsid w:val="006D31F6"/>
    <w:rsid w:val="00E133D2"/>
    <w:rsid w:val="00FD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C16E83-8468-4938-8438-D58841DD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6A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B6A4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B6A4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0B6A4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B6A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B6A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B6A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B6A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B6A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B6A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B6A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B6A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6A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B6A4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0B6A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2019-03-18T15:03:00Z</dcterms:created>
  <dcterms:modified xsi:type="dcterms:W3CDTF">2019-03-18T15:03:00Z</dcterms:modified>
</cp:coreProperties>
</file>