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850" w:rsidRPr="00CC0320" w:rsidRDefault="00E77850" w:rsidP="00E77850">
      <w:pPr>
        <w:pStyle w:val="Akti"/>
        <w:rPr>
          <w:lang w:val="sq-AL"/>
        </w:rPr>
      </w:pPr>
      <w:r w:rsidRPr="00CC0320">
        <w:rPr>
          <w:lang w:val="sq-AL"/>
        </w:rPr>
        <w:t>Udhëzim</w:t>
      </w:r>
    </w:p>
    <w:p w:rsidR="00E77850" w:rsidRPr="00CC0320" w:rsidRDefault="00E77850" w:rsidP="00E77850">
      <w:pPr>
        <w:pStyle w:val="NumriData"/>
        <w:rPr>
          <w:lang w:val="sq-AL"/>
        </w:rPr>
      </w:pPr>
      <w:r w:rsidRPr="00CC0320">
        <w:rPr>
          <w:lang w:val="sq-AL"/>
        </w:rPr>
        <w:t>Nr. 4, datë 14.4.2014</w:t>
      </w:r>
    </w:p>
    <w:p w:rsidR="00E77850" w:rsidRPr="00CC0320" w:rsidRDefault="00E77850" w:rsidP="00E77850">
      <w:pPr>
        <w:pStyle w:val="Paragrafi"/>
        <w:rPr>
          <w:lang w:val="sq-AL"/>
        </w:rPr>
      </w:pPr>
    </w:p>
    <w:p w:rsidR="00E77850" w:rsidRPr="00CC0320" w:rsidRDefault="00E77850" w:rsidP="00E77850">
      <w:pPr>
        <w:pStyle w:val="Titulli"/>
        <w:rPr>
          <w:lang w:val="sq-AL"/>
        </w:rPr>
      </w:pPr>
      <w:r w:rsidRPr="00CC0320">
        <w:rPr>
          <w:lang w:val="sq-AL"/>
        </w:rPr>
        <w:t>Për zbatimin e vendimit nr. 199, datë 2.4.2014 të këshillit të ministrave “Për disa shtesa në vendImin nr. 480, datë 22.6.2011 të këshillit të ministrave “Për miratimin e rregullores model të planifikimit”, të ndryshuar”</w:t>
      </w:r>
    </w:p>
    <w:p w:rsidR="00E77850" w:rsidRPr="00CC0320" w:rsidRDefault="00E77850" w:rsidP="00E77850">
      <w:pPr>
        <w:pStyle w:val="Paragrafi"/>
        <w:rPr>
          <w:lang w:val="sq-AL"/>
        </w:rPr>
      </w:pPr>
    </w:p>
    <w:p w:rsidR="00E77850" w:rsidRPr="00CC0320" w:rsidRDefault="00E77850" w:rsidP="00E77850">
      <w:pPr>
        <w:pStyle w:val="Paragrafi"/>
        <w:rPr>
          <w:lang w:val="sq-AL"/>
        </w:rPr>
      </w:pPr>
      <w:r w:rsidRPr="00CC0320">
        <w:rPr>
          <w:lang w:val="sq-AL"/>
        </w:rPr>
        <w:t>Në mbështetje të nenit 102 të Kushtetutës, të ligjit nr. 10119, datë 23.4.2009 “Për planifikimin e territorit”</w:t>
      </w:r>
      <w:r>
        <w:rPr>
          <w:lang w:val="sq-AL"/>
        </w:rPr>
        <w:t>,</w:t>
      </w:r>
      <w:r w:rsidRPr="00CC0320">
        <w:rPr>
          <w:lang w:val="sq-AL"/>
        </w:rPr>
        <w:t xml:space="preserve"> të ndryshuar, vendimit të Këshillit të Ministrave nr. 480, datë 22.6.2011 “Për miratimin e rregullores model të planifikimit”, të ndryshuar, vendimit të Këshillit të Ministrave nr. 944, datë 9.10.2013 “Për përcaktimin e fushës së përgjegjësisë shtetërore të Ministrisë së Zhvillimit Urban dhe Turizmit”, si dhe në zbatim të pikës 2 të vendimit të Këshillit të Ministrave nr. 199, datë 2.4.2014 të Këshillit të Ministrave “Për disa shtesa në vendimin nr. 480, datë 22.6.2011 të Këshillit të Ministrave “Për miratimin e rregullores model të planifikimit”, të ndryshuar</w:t>
      </w:r>
      <w:r>
        <w:rPr>
          <w:lang w:val="sq-AL"/>
        </w:rPr>
        <w:t>,</w:t>
      </w:r>
    </w:p>
    <w:p w:rsidR="00E77850" w:rsidRPr="00CC0320" w:rsidRDefault="00E77850" w:rsidP="00E77850">
      <w:pPr>
        <w:pStyle w:val="VENDOSI"/>
        <w:rPr>
          <w:lang w:val="sq-AL"/>
        </w:rPr>
      </w:pPr>
      <w:r w:rsidRPr="00CC0320">
        <w:rPr>
          <w:lang w:val="sq-AL"/>
        </w:rPr>
        <w:t>Udhëzoj:</w:t>
      </w:r>
    </w:p>
    <w:p w:rsidR="00E77850" w:rsidRPr="00CC0320" w:rsidRDefault="00E77850" w:rsidP="00E77850">
      <w:pPr>
        <w:pStyle w:val="Paragrafi"/>
        <w:rPr>
          <w:sz w:val="14"/>
          <w:lang w:val="sq-AL"/>
        </w:rPr>
      </w:pPr>
    </w:p>
    <w:p w:rsidR="00E77850" w:rsidRPr="00CC0320" w:rsidRDefault="00E77850" w:rsidP="00E77850">
      <w:pPr>
        <w:pStyle w:val="Paragrafi"/>
        <w:rPr>
          <w:lang w:val="sq-AL"/>
        </w:rPr>
      </w:pPr>
      <w:r w:rsidRPr="00CC0320">
        <w:rPr>
          <w:lang w:val="sq-AL"/>
        </w:rPr>
        <w:t>1. Agjencia Kombëtare e Planifikimit të Territorit, në përputhje me nenin 4 të shtojcës 1 të vendimit të Këshillit të Ministrave nr. 480, datë 22.6.2011 “Për miratimin e rregullores model të planifikimit”, të ndryshuar, duhet të shprehet mbi kërkesat për kontrollin e përputhshmërisë me instrumentet kombëtare dhe/ose vendore të planifikimit, të miratuara ose në proces, për të gjitha zhvillimet që kërkohet të kryhen, përfshirë dhe në zonat e pezulluara me vendim të Këshillit Kombëtar të Territorit (KKT).</w:t>
      </w:r>
    </w:p>
    <w:p w:rsidR="00E77850" w:rsidRPr="00CC0320" w:rsidRDefault="00E77850" w:rsidP="00E77850">
      <w:pPr>
        <w:pStyle w:val="Paragrafi"/>
        <w:rPr>
          <w:lang w:val="sq-AL"/>
        </w:rPr>
      </w:pPr>
      <w:r w:rsidRPr="00CC0320">
        <w:rPr>
          <w:lang w:val="sq-AL"/>
        </w:rPr>
        <w:t>2. Autoritetet e planifikimit të territorit, përpara shqyrtimit të kërkesave për zhvillim, dhe si kusht për dhënien dhe ligjshmërinë e lejeve zhvillimore për kategoritë e përmendura  në pikën 1, germat “a</w:t>
      </w:r>
      <w:r>
        <w:rPr>
          <w:lang w:val="sq-AL"/>
        </w:rPr>
        <w:t>”, “b”, “c” dhe “d”, të nenit 4 të shtojcës 1</w:t>
      </w:r>
      <w:r w:rsidRPr="00CC0320">
        <w:rPr>
          <w:lang w:val="sq-AL"/>
        </w:rPr>
        <w:t xml:space="preserve"> të vendimit të Këshillit të Ministrave nr. 480, datë 22.6.2011 “Për miratimin e rregullores model të planifikimit”, të ndryshuar, përfshirë dhe në zonat e pezulluara me vendim të Këshillit Kombëtar të Territorit, kanë detyrimin të kërkojnë paraprakisht konfirmim nga Agjencia Kombëtare e Planifikimit të Territorit për përputhshmërinë e zhvi</w:t>
      </w:r>
      <w:r>
        <w:rPr>
          <w:lang w:val="sq-AL"/>
        </w:rPr>
        <w:t>llimit që propozohet për t’u kr</w:t>
      </w:r>
      <w:r w:rsidRPr="00CC0320">
        <w:rPr>
          <w:lang w:val="sq-AL"/>
        </w:rPr>
        <w:t>yer me instrumentet e planifikimit</w:t>
      </w:r>
      <w:r>
        <w:rPr>
          <w:lang w:val="sq-AL"/>
        </w:rPr>
        <w:t>,</w:t>
      </w:r>
      <w:r w:rsidRPr="00CC0320">
        <w:rPr>
          <w:lang w:val="sq-AL"/>
        </w:rPr>
        <w:t xml:space="preserve"> të miratuara ose në proces, përf</w:t>
      </w:r>
      <w:r>
        <w:rPr>
          <w:lang w:val="sq-AL"/>
        </w:rPr>
        <w:t>shirë me politikat e strategjit</w:t>
      </w:r>
      <w:r w:rsidRPr="00CC0320">
        <w:rPr>
          <w:lang w:val="sq-AL"/>
        </w:rPr>
        <w:t>ë sektoriale, kombëtare apo vendore.</w:t>
      </w:r>
    </w:p>
    <w:p w:rsidR="00E77850" w:rsidRPr="00CC0320" w:rsidRDefault="00E77850" w:rsidP="00E77850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3. Për marrjen e konfirmimit nga Agjencia Kombëtare e Planifikimit të Territorit, autoritetet e planifikimit të territorit dhe/ose zhvilluesit duhet të paraqesin, të paktën:</w:t>
      </w:r>
    </w:p>
    <w:p w:rsidR="00E77850" w:rsidRPr="00CC0320" w:rsidRDefault="00E77850" w:rsidP="00E77850">
      <w:pPr>
        <w:pStyle w:val="Paragrafi"/>
        <w:rPr>
          <w:lang w:val="sq-AL"/>
        </w:rPr>
      </w:pPr>
      <w:r w:rsidRPr="00CC0320">
        <w:rPr>
          <w:lang w:val="sq-AL"/>
        </w:rPr>
        <w:t>-</w:t>
      </w:r>
      <w:r>
        <w:rPr>
          <w:lang w:val="sq-AL"/>
        </w:rPr>
        <w:t>k</w:t>
      </w:r>
      <w:r w:rsidRPr="00CC0320">
        <w:rPr>
          <w:lang w:val="sq-AL"/>
        </w:rPr>
        <w:t>ërkesë për kontrollin e përputhshmërisë;</w:t>
      </w:r>
    </w:p>
    <w:p w:rsidR="00E77850" w:rsidRPr="00CC0320" w:rsidRDefault="00E77850" w:rsidP="00E77850">
      <w:pPr>
        <w:pStyle w:val="Paragrafi"/>
        <w:rPr>
          <w:lang w:val="sq-AL"/>
        </w:rPr>
      </w:pPr>
      <w:r w:rsidRPr="00CC0320">
        <w:rPr>
          <w:lang w:val="sq-AL"/>
        </w:rPr>
        <w:t>-</w:t>
      </w:r>
      <w:r>
        <w:rPr>
          <w:lang w:val="sq-AL"/>
        </w:rPr>
        <w:t>v</w:t>
      </w:r>
      <w:r w:rsidRPr="00CC0320">
        <w:rPr>
          <w:lang w:val="sq-AL"/>
        </w:rPr>
        <w:t xml:space="preserve">ërtetimin nga regjistri i pasurive të paluajtshme dhe </w:t>
      </w:r>
      <w:proofErr w:type="spellStart"/>
      <w:r w:rsidRPr="00CC0320">
        <w:rPr>
          <w:lang w:val="sq-AL"/>
        </w:rPr>
        <w:t>planvendosjen</w:t>
      </w:r>
      <w:proofErr w:type="spellEnd"/>
      <w:r w:rsidRPr="00CC0320">
        <w:rPr>
          <w:lang w:val="sq-AL"/>
        </w:rPr>
        <w:t xml:space="preserve"> e pronës ku propozohet të kryhet zhvillimi;</w:t>
      </w:r>
    </w:p>
    <w:p w:rsidR="00E77850" w:rsidRPr="00CC0320" w:rsidRDefault="00E77850" w:rsidP="00E77850">
      <w:pPr>
        <w:pStyle w:val="Paragrafi"/>
        <w:rPr>
          <w:lang w:val="sq-AL"/>
        </w:rPr>
      </w:pPr>
      <w:r w:rsidRPr="00CC0320">
        <w:rPr>
          <w:lang w:val="sq-AL"/>
        </w:rPr>
        <w:t>-</w:t>
      </w:r>
      <w:r>
        <w:rPr>
          <w:lang w:val="sq-AL"/>
        </w:rPr>
        <w:t>p</w:t>
      </w:r>
      <w:r w:rsidRPr="00CC0320">
        <w:rPr>
          <w:lang w:val="sq-AL"/>
        </w:rPr>
        <w:t>rojektin zhvillimor, kur të evidentohen treguesit e zhvillimit;</w:t>
      </w:r>
    </w:p>
    <w:p w:rsidR="00E77850" w:rsidRPr="00CC0320" w:rsidRDefault="00E77850" w:rsidP="00E77850">
      <w:pPr>
        <w:pStyle w:val="Paragrafi"/>
        <w:rPr>
          <w:lang w:val="sq-AL"/>
        </w:rPr>
      </w:pPr>
      <w:r w:rsidRPr="00CC0320">
        <w:rPr>
          <w:lang w:val="sq-AL"/>
        </w:rPr>
        <w:t>-</w:t>
      </w:r>
      <w:r>
        <w:rPr>
          <w:lang w:val="sq-AL"/>
        </w:rPr>
        <w:t>h</w:t>
      </w:r>
      <w:r w:rsidRPr="00CC0320">
        <w:rPr>
          <w:lang w:val="sq-AL"/>
        </w:rPr>
        <w:t>artën e përdorimit ekzistues të tokës në një rreze 1.5 km nga zhvillimi i propozuar.</w:t>
      </w:r>
    </w:p>
    <w:p w:rsidR="00E77850" w:rsidRPr="00CC0320" w:rsidRDefault="00E77850" w:rsidP="00E77850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4. Agjencia Kombëtare e Planifikimit të Territorit, me marrjen në dorëzim të kërkesës si më sipër, shqyrton përputhshmërinë e zhvillimit të propozuar me instrumentet kombëtare dhe/ose vendore të planifikimit, të miratuar</w:t>
      </w:r>
      <w:r>
        <w:rPr>
          <w:spacing w:val="-4"/>
          <w:lang w:val="sq-AL"/>
        </w:rPr>
        <w:t>a</w:t>
      </w:r>
      <w:r w:rsidRPr="00CC0320">
        <w:rPr>
          <w:spacing w:val="-4"/>
          <w:lang w:val="sq-AL"/>
        </w:rPr>
        <w:t xml:space="preserve"> ose në proces, dhe bashkërendon veprimet me autoritetet e tjera të planifikimit. Pas shqyrtimit, përgatit informacionin përkatës dhe vë në dijeni Këshillin Kombëtar të Territorit.</w:t>
      </w:r>
    </w:p>
    <w:p w:rsidR="00E77850" w:rsidRPr="00CC0320" w:rsidRDefault="00E77850" w:rsidP="00E77850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5. Njoftimi për Këshillin Kombëtar të Territorit bëhet nga Agjencia Kombëtare e Planifikimit të Territorit në dy mënyra. Njoftimi bëhet në mbledhjen e radhës së Këshillit Kombëtar të Territorit ose me anë të njoftimit të anëtarëve dhe kryetarit sipas procedurës dhe njoftimit të tyre si në rastin e njoftimit për mbledhjet e KKT-së.</w:t>
      </w:r>
    </w:p>
    <w:p w:rsidR="00E77850" w:rsidRPr="00622EDD" w:rsidRDefault="00E77850" w:rsidP="00E77850">
      <w:pPr>
        <w:pStyle w:val="Paragrafi"/>
        <w:rPr>
          <w:spacing w:val="-4"/>
          <w:lang w:val="sq-AL"/>
        </w:rPr>
      </w:pPr>
      <w:r w:rsidRPr="00622EDD">
        <w:rPr>
          <w:spacing w:val="-4"/>
          <w:lang w:val="sq-AL"/>
        </w:rPr>
        <w:t>6. Agjencia Kombëtare e Planifikimit të Territorit shprehet brenda 30 ditëve nga marrja në dorëzim e kërkesës për kontrollin e përputhshmërisë.</w:t>
      </w:r>
    </w:p>
    <w:p w:rsidR="00E77850" w:rsidRPr="00622EDD" w:rsidRDefault="00E77850" w:rsidP="00E77850">
      <w:pPr>
        <w:pStyle w:val="Paragrafi"/>
        <w:rPr>
          <w:spacing w:val="-4"/>
          <w:lang w:val="sq-AL"/>
        </w:rPr>
      </w:pPr>
      <w:r w:rsidRPr="00622EDD">
        <w:rPr>
          <w:spacing w:val="-4"/>
          <w:lang w:val="sq-AL"/>
        </w:rPr>
        <w:t>7. Ky udhëzim hyn në fuqi me botimin në Fletoren Zyrtare.</w:t>
      </w:r>
    </w:p>
    <w:p w:rsidR="00E77850" w:rsidRDefault="00E77850" w:rsidP="00E77850">
      <w:pPr>
        <w:pStyle w:val="Paragrafi"/>
        <w:rPr>
          <w:spacing w:val="-4"/>
          <w:lang w:val="sq-AL"/>
        </w:rPr>
      </w:pPr>
      <w:r w:rsidRPr="00622EDD">
        <w:rPr>
          <w:spacing w:val="-4"/>
          <w:lang w:val="sq-AL"/>
        </w:rPr>
        <w:t>8. Pas hyrjes në fuqi të tij, udhëzimi publikohet në portalin e Ministrisë së Zhvillimit Urban dhe Turizmit dhe Agjencisë Kombëtare të Planifikimit të Territorit.</w:t>
      </w:r>
    </w:p>
    <w:p w:rsidR="00E77850" w:rsidRPr="00622EDD" w:rsidRDefault="00E77850" w:rsidP="00E77850">
      <w:pPr>
        <w:pStyle w:val="Paragrafi"/>
        <w:rPr>
          <w:spacing w:val="-4"/>
          <w:sz w:val="14"/>
          <w:lang w:val="sq-AL"/>
        </w:rPr>
      </w:pPr>
    </w:p>
    <w:p w:rsidR="00E77850" w:rsidRPr="00CC0320" w:rsidRDefault="00E77850" w:rsidP="00E77850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 xml:space="preserve">MINISTRI I ZHVILLIMIT </w:t>
      </w:r>
    </w:p>
    <w:p w:rsidR="00E77850" w:rsidRPr="00CC0320" w:rsidRDefault="00E77850" w:rsidP="00E77850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>URBAN DHE TURIZMIT</w:t>
      </w:r>
    </w:p>
    <w:p w:rsidR="00E77850" w:rsidRPr="00CC0320" w:rsidRDefault="00E77850" w:rsidP="00E77850">
      <w:pPr>
        <w:pStyle w:val="AutoritetiEmer"/>
        <w:rPr>
          <w:lang w:val="sq-AL"/>
        </w:rPr>
      </w:pPr>
      <w:proofErr w:type="spellStart"/>
      <w:r w:rsidRPr="00CC0320">
        <w:rPr>
          <w:lang w:val="sq-AL"/>
        </w:rPr>
        <w:t>Eglantina</w:t>
      </w:r>
      <w:proofErr w:type="spellEnd"/>
      <w:r w:rsidRPr="00CC0320">
        <w:rPr>
          <w:lang w:val="sq-AL"/>
        </w:rPr>
        <w:t xml:space="preserve"> Gjermeni</w:t>
      </w:r>
    </w:p>
    <w:p w:rsidR="00000000" w:rsidRDefault="00E7785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E77850"/>
    <w:rsid w:val="00E77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7785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7785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7785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7785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77850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7785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E7785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7785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7785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77850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E7785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E7785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E77850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77850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3281</Characters>
  <Application>Microsoft Office Word</Application>
  <DocSecurity>0</DocSecurity>
  <Lines>27</Lines>
  <Paragraphs>7</Paragraphs>
  <ScaleCrop>false</ScaleCrop>
  <Company>Grizli777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2014-09-23T09:47:00Z</dcterms:created>
  <dcterms:modified xsi:type="dcterms:W3CDTF">2014-09-23T09:47:00Z</dcterms:modified>
</cp:coreProperties>
</file>