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C6F" w:rsidRPr="00AB3863" w:rsidRDefault="00CD2C6F" w:rsidP="00CD2C6F">
      <w:pPr>
        <w:pStyle w:val="Akti"/>
        <w:rPr>
          <w:spacing w:val="-4"/>
          <w:lang w:val="sq-AL"/>
        </w:rPr>
      </w:pPr>
      <w:r w:rsidRPr="00AB3863">
        <w:rPr>
          <w:spacing w:val="-4"/>
          <w:lang w:val="sq-AL"/>
        </w:rPr>
        <w:t>Udhëzim</w:t>
      </w:r>
    </w:p>
    <w:p w:rsidR="00CD2C6F" w:rsidRPr="00AB3863" w:rsidRDefault="00CD2C6F" w:rsidP="00CD2C6F">
      <w:pPr>
        <w:pStyle w:val="NumriData"/>
        <w:rPr>
          <w:spacing w:val="-4"/>
          <w:lang w:val="sq-AL"/>
        </w:rPr>
      </w:pPr>
      <w:r w:rsidRPr="00AB3863">
        <w:rPr>
          <w:spacing w:val="-4"/>
          <w:lang w:val="sq-AL"/>
        </w:rPr>
        <w:t>Nr. 7, datë 7.10.2014</w:t>
      </w:r>
    </w:p>
    <w:p w:rsidR="00CD2C6F" w:rsidRPr="00AB3863" w:rsidRDefault="00CD2C6F" w:rsidP="00CD2C6F">
      <w:pPr>
        <w:pStyle w:val="Hapesira7"/>
        <w:rPr>
          <w:sz w:val="12"/>
          <w:lang w:val="sq-AL"/>
        </w:rPr>
      </w:pPr>
    </w:p>
    <w:p w:rsidR="00CD2C6F" w:rsidRPr="00AB3863" w:rsidRDefault="00CD2C6F" w:rsidP="00CD2C6F">
      <w:pPr>
        <w:pStyle w:val="Titulli"/>
        <w:rPr>
          <w:spacing w:val="-4"/>
          <w:lang w:val="sq-AL"/>
        </w:rPr>
      </w:pPr>
      <w:r w:rsidRPr="00AB3863">
        <w:rPr>
          <w:spacing w:val="-4"/>
          <w:lang w:val="sq-AL"/>
        </w:rPr>
        <w:t>Për një ndryshim në udhëzimin nr. 2, datë 11.2.2010 “Mbi kontrollin teknik të mjeteve rrugore”, tË ndryshuar</w:t>
      </w:r>
    </w:p>
    <w:p w:rsidR="00CD2C6F" w:rsidRPr="00AB3863" w:rsidRDefault="00CD2C6F" w:rsidP="00CD2C6F">
      <w:pPr>
        <w:pStyle w:val="Hapesira7"/>
        <w:rPr>
          <w:sz w:val="8"/>
          <w:lang w:val="sq-AL"/>
        </w:rPr>
      </w:pPr>
    </w:p>
    <w:p w:rsidR="00CD2C6F" w:rsidRPr="00AB3863" w:rsidRDefault="00CD2C6F" w:rsidP="00CD2C6F">
      <w:pPr>
        <w:pStyle w:val="Paragrafi"/>
        <w:rPr>
          <w:spacing w:val="-4"/>
          <w:szCs w:val="24"/>
          <w:lang w:val="sq-AL"/>
        </w:rPr>
      </w:pPr>
      <w:r w:rsidRPr="00AB3863">
        <w:rPr>
          <w:spacing w:val="-4"/>
          <w:szCs w:val="24"/>
          <w:lang w:val="sq-AL"/>
        </w:rPr>
        <w:t xml:space="preserve">Në mbështetje të nenit 102 të Kushtetutës, nenit 79 të ligjit nr. 8378, datë 22.7.1998 “Kodi Rrugor i Republikës së Shqipërisë”, të ndryshuar, nenit 234 të vendimit të Këshillit të Ministrave nr. 153, datë 7.4.2000 “Për miratimin e </w:t>
      </w:r>
      <w:r>
        <w:rPr>
          <w:spacing w:val="-4"/>
          <w:szCs w:val="24"/>
          <w:lang w:val="sq-AL"/>
        </w:rPr>
        <w:t>r</w:t>
      </w:r>
      <w:r w:rsidRPr="00AB3863">
        <w:rPr>
          <w:spacing w:val="-4"/>
          <w:szCs w:val="24"/>
          <w:lang w:val="sq-AL"/>
        </w:rPr>
        <w:t>regullores së zbatimit të Kodit Rrugor të Republikës së Shqipërisë</w:t>
      </w:r>
      <w:r>
        <w:rPr>
          <w:spacing w:val="-4"/>
          <w:szCs w:val="24"/>
          <w:lang w:val="sq-AL"/>
        </w:rPr>
        <w:t>”</w:t>
      </w:r>
      <w:r w:rsidRPr="00AB3863">
        <w:rPr>
          <w:spacing w:val="-4"/>
          <w:szCs w:val="24"/>
          <w:lang w:val="sq-AL"/>
        </w:rPr>
        <w:t>, të ndryshuar, Ministri i Transportit dhe Infrastrukturës</w:t>
      </w:r>
    </w:p>
    <w:p w:rsidR="00CD2C6F" w:rsidRPr="00AB3863" w:rsidRDefault="00CD2C6F" w:rsidP="00CD2C6F">
      <w:pPr>
        <w:pStyle w:val="Hapesira7"/>
        <w:rPr>
          <w:sz w:val="8"/>
          <w:lang w:val="sq-AL"/>
        </w:rPr>
      </w:pPr>
    </w:p>
    <w:p w:rsidR="00CD2C6F" w:rsidRPr="00AB3863" w:rsidRDefault="00CD2C6F" w:rsidP="00CD2C6F">
      <w:pPr>
        <w:pStyle w:val="Vendosi"/>
        <w:rPr>
          <w:spacing w:val="-4"/>
          <w:lang w:val="sq-AL"/>
        </w:rPr>
      </w:pPr>
      <w:r w:rsidRPr="00AB3863">
        <w:rPr>
          <w:spacing w:val="-4"/>
          <w:lang w:val="sq-AL"/>
        </w:rPr>
        <w:t>Udhëzon:</w:t>
      </w:r>
    </w:p>
    <w:p w:rsidR="00CD2C6F" w:rsidRPr="00AB3863" w:rsidRDefault="00CD2C6F" w:rsidP="00CD2C6F">
      <w:pPr>
        <w:pStyle w:val="Hapesira7"/>
        <w:rPr>
          <w:sz w:val="8"/>
          <w:lang w:val="sq-AL"/>
        </w:rPr>
      </w:pPr>
    </w:p>
    <w:p w:rsidR="00CD2C6F" w:rsidRPr="00AB3863" w:rsidRDefault="00CD2C6F" w:rsidP="00CD2C6F">
      <w:pPr>
        <w:pStyle w:val="Paragrafi"/>
        <w:rPr>
          <w:spacing w:val="-4"/>
          <w:szCs w:val="24"/>
          <w:lang w:val="sq-AL"/>
        </w:rPr>
      </w:pPr>
      <w:proofErr w:type="spellStart"/>
      <w:r w:rsidRPr="00AB3863">
        <w:rPr>
          <w:spacing w:val="-4"/>
          <w:szCs w:val="24"/>
          <w:lang w:val="sq-AL"/>
        </w:rPr>
        <w:t>1.Në</w:t>
      </w:r>
      <w:proofErr w:type="spellEnd"/>
      <w:r w:rsidRPr="00AB3863">
        <w:rPr>
          <w:spacing w:val="-4"/>
          <w:szCs w:val="24"/>
          <w:lang w:val="sq-AL"/>
        </w:rPr>
        <w:t xml:space="preserve"> nenin 1, pas pikës 6, shtohet pika 7 me këtë përmbajtje:</w:t>
      </w:r>
    </w:p>
    <w:p w:rsidR="00CD2C6F" w:rsidRPr="00AB3863" w:rsidRDefault="00CD2C6F" w:rsidP="00CD2C6F">
      <w:pPr>
        <w:pStyle w:val="Paragrafi"/>
        <w:rPr>
          <w:spacing w:val="-4"/>
          <w:szCs w:val="24"/>
          <w:lang w:val="sq-AL"/>
        </w:rPr>
      </w:pPr>
      <w:r w:rsidRPr="00AB3863">
        <w:rPr>
          <w:spacing w:val="-4"/>
          <w:szCs w:val="24"/>
          <w:lang w:val="sq-AL"/>
        </w:rPr>
        <w:t>“</w:t>
      </w:r>
      <w:proofErr w:type="spellStart"/>
      <w:r w:rsidRPr="00AB3863">
        <w:rPr>
          <w:spacing w:val="-4"/>
          <w:szCs w:val="24"/>
          <w:lang w:val="sq-AL"/>
        </w:rPr>
        <w:t>7.Drejtuesit</w:t>
      </w:r>
      <w:proofErr w:type="spellEnd"/>
      <w:r w:rsidRPr="00AB3863">
        <w:rPr>
          <w:spacing w:val="-4"/>
          <w:szCs w:val="24"/>
          <w:lang w:val="sq-AL"/>
        </w:rPr>
        <w:t xml:space="preserve"> e mjeteve rrugore që kanë </w:t>
      </w:r>
      <w:proofErr w:type="spellStart"/>
      <w:r w:rsidRPr="00AB3863">
        <w:rPr>
          <w:spacing w:val="-4"/>
          <w:szCs w:val="24"/>
          <w:lang w:val="sq-AL"/>
        </w:rPr>
        <w:t>tahograf</w:t>
      </w:r>
      <w:proofErr w:type="spellEnd"/>
      <w:r w:rsidRPr="00AB3863">
        <w:rPr>
          <w:spacing w:val="-4"/>
          <w:szCs w:val="24"/>
          <w:lang w:val="sq-AL"/>
        </w:rPr>
        <w:t xml:space="preserve"> të instaluar në mjet, duhet të</w:t>
      </w:r>
      <w:r>
        <w:rPr>
          <w:spacing w:val="-4"/>
          <w:szCs w:val="24"/>
          <w:lang w:val="sq-AL"/>
        </w:rPr>
        <w:t xml:space="preserve"> paraqesin te</w:t>
      </w:r>
      <w:r w:rsidRPr="00AB3863">
        <w:rPr>
          <w:spacing w:val="-4"/>
          <w:szCs w:val="24"/>
          <w:lang w:val="sq-AL"/>
        </w:rPr>
        <w:t xml:space="preserve"> subjekti i licencuar për kryerjen e shërbimit të kontrollit teknik vjetor (KTV) certifikatën e kryerjes së operacionit teknik (inspektim/kalibrim) të </w:t>
      </w:r>
      <w:proofErr w:type="spellStart"/>
      <w:r w:rsidRPr="00AB3863">
        <w:rPr>
          <w:spacing w:val="-4"/>
          <w:szCs w:val="24"/>
          <w:lang w:val="sq-AL"/>
        </w:rPr>
        <w:t>tahografit</w:t>
      </w:r>
      <w:proofErr w:type="spellEnd"/>
      <w:r w:rsidRPr="00AB3863">
        <w:rPr>
          <w:spacing w:val="-4"/>
          <w:szCs w:val="24"/>
          <w:lang w:val="sq-AL"/>
        </w:rPr>
        <w:t>, të lëshuar nga ofiçina e autorizuar. Në të kundërt ky shërbim nuk kryhet.”.</w:t>
      </w:r>
    </w:p>
    <w:p w:rsidR="00CD2C6F" w:rsidRPr="00AB3863" w:rsidRDefault="00CD2C6F" w:rsidP="00CD2C6F">
      <w:pPr>
        <w:pStyle w:val="Paragrafi"/>
        <w:rPr>
          <w:spacing w:val="-4"/>
          <w:szCs w:val="24"/>
          <w:lang w:val="sq-AL"/>
        </w:rPr>
      </w:pPr>
    </w:p>
    <w:p w:rsidR="00CD2C6F" w:rsidRPr="00AB3863" w:rsidRDefault="00CD2C6F" w:rsidP="00CD2C6F">
      <w:pPr>
        <w:pStyle w:val="Paragrafi"/>
        <w:rPr>
          <w:spacing w:val="-4"/>
          <w:szCs w:val="24"/>
          <w:lang w:val="sq-AL"/>
        </w:rPr>
      </w:pPr>
      <w:r w:rsidRPr="00AB3863">
        <w:rPr>
          <w:spacing w:val="-4"/>
          <w:szCs w:val="24"/>
          <w:lang w:val="sq-AL"/>
        </w:rPr>
        <w:t>Ky udhëzim hyn në fuqi 15 ditë pas botimit në Fletoren Zyrtare.</w:t>
      </w:r>
    </w:p>
    <w:p w:rsidR="00CD2C6F" w:rsidRPr="00AB3863" w:rsidRDefault="00CD2C6F" w:rsidP="00CD2C6F">
      <w:pPr>
        <w:pStyle w:val="Hapesira7"/>
        <w:rPr>
          <w:sz w:val="6"/>
          <w:lang w:val="sq-AL"/>
        </w:rPr>
      </w:pPr>
    </w:p>
    <w:p w:rsidR="00CD2C6F" w:rsidRPr="00AB3863" w:rsidRDefault="00CD2C6F" w:rsidP="00CD2C6F">
      <w:pPr>
        <w:pStyle w:val="Autoriteti"/>
        <w:rPr>
          <w:spacing w:val="-4"/>
          <w:lang w:val="sq-AL"/>
        </w:rPr>
      </w:pPr>
      <w:r w:rsidRPr="00AB3863">
        <w:rPr>
          <w:spacing w:val="-4"/>
          <w:lang w:val="sq-AL"/>
        </w:rPr>
        <w:t>Ministri i Transportit dhe Infrastrukturës</w:t>
      </w:r>
    </w:p>
    <w:p w:rsidR="00CD2C6F" w:rsidRPr="00AB3863" w:rsidRDefault="00CD2C6F" w:rsidP="00CD2C6F">
      <w:pPr>
        <w:pStyle w:val="AutoritetiEmer"/>
        <w:rPr>
          <w:spacing w:val="-4"/>
          <w:lang w:val="sq-AL"/>
        </w:rPr>
      </w:pPr>
      <w:proofErr w:type="spellStart"/>
      <w:r w:rsidRPr="00AB3863">
        <w:rPr>
          <w:spacing w:val="-4"/>
          <w:lang w:val="sq-AL"/>
        </w:rPr>
        <w:t>Edmond</w:t>
      </w:r>
      <w:proofErr w:type="spellEnd"/>
      <w:r w:rsidRPr="00AB3863">
        <w:rPr>
          <w:spacing w:val="-4"/>
          <w:lang w:val="sq-AL"/>
        </w:rPr>
        <w:t xml:space="preserve"> </w:t>
      </w:r>
      <w:proofErr w:type="spellStart"/>
      <w:r w:rsidRPr="00AB3863">
        <w:rPr>
          <w:spacing w:val="-4"/>
          <w:lang w:val="sq-AL"/>
        </w:rPr>
        <w:t>Haxhinasto</w:t>
      </w:r>
      <w:proofErr w:type="spellEnd"/>
    </w:p>
    <w:p w:rsidR="00FD57DC" w:rsidRDefault="00CD2C6F"/>
    <w:sectPr w:rsidR="00FD57DC" w:rsidSect="004E0E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CD2C6F"/>
    <w:rsid w:val="002E7553"/>
    <w:rsid w:val="004E0E1C"/>
    <w:rsid w:val="00A3508F"/>
    <w:rsid w:val="00CD2C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E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D2C6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D2C6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D2C6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D2C6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D2C6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D2C6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D2C6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D2C6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D2C6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D2C6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D2C6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D2C6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CD2C6F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CD2C6F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878</Characters>
  <Application>Microsoft Office Word</Application>
  <DocSecurity>0</DocSecurity>
  <Lines>7</Lines>
  <Paragraphs>2</Paragraphs>
  <ScaleCrop>false</ScaleCrop>
  <Company>Grizli777</Company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2014-11-17T11:43:00Z</dcterms:created>
  <dcterms:modified xsi:type="dcterms:W3CDTF">2014-11-17T11:43:00Z</dcterms:modified>
</cp:coreProperties>
</file>