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5F6" w:rsidRPr="004D40B3" w:rsidRDefault="006115F6" w:rsidP="006115F6">
      <w:pPr>
        <w:pStyle w:val="Paragrafi"/>
        <w:ind w:firstLine="0"/>
        <w:jc w:val="center"/>
        <w:rPr>
          <w:b/>
          <w:spacing w:val="-4"/>
          <w:szCs w:val="24"/>
          <w:lang w:val="sq-AL"/>
        </w:rPr>
      </w:pPr>
      <w:r w:rsidRPr="004D40B3">
        <w:rPr>
          <w:b/>
          <w:spacing w:val="-4"/>
          <w:szCs w:val="24"/>
          <w:lang w:val="sq-AL"/>
        </w:rPr>
        <w:t>UDHËZIM</w:t>
      </w:r>
    </w:p>
    <w:p w:rsidR="006115F6" w:rsidRPr="004D40B3" w:rsidRDefault="006115F6" w:rsidP="006115F6">
      <w:pPr>
        <w:pStyle w:val="Paragrafi"/>
        <w:ind w:firstLine="0"/>
        <w:jc w:val="center"/>
        <w:rPr>
          <w:b/>
          <w:spacing w:val="-4"/>
          <w:szCs w:val="24"/>
          <w:lang w:val="sq-AL"/>
        </w:rPr>
      </w:pPr>
      <w:r w:rsidRPr="004D40B3">
        <w:rPr>
          <w:b/>
          <w:spacing w:val="-4"/>
          <w:szCs w:val="24"/>
          <w:lang w:val="sq-AL"/>
        </w:rPr>
        <w:t>Nr.2, datë 13.3.2015</w:t>
      </w:r>
    </w:p>
    <w:p w:rsidR="006115F6" w:rsidRPr="004D40B3" w:rsidRDefault="006115F6" w:rsidP="006115F6">
      <w:pPr>
        <w:pStyle w:val="Hapesira7"/>
        <w:ind w:firstLine="0"/>
        <w:rPr>
          <w:spacing w:val="-4"/>
          <w:sz w:val="12"/>
          <w:szCs w:val="14"/>
          <w:lang w:val="sq-AL"/>
        </w:rPr>
      </w:pPr>
    </w:p>
    <w:p w:rsidR="006115F6" w:rsidRPr="004D40B3" w:rsidRDefault="006115F6" w:rsidP="006115F6">
      <w:pPr>
        <w:pStyle w:val="Paragrafi"/>
        <w:ind w:firstLine="0"/>
        <w:jc w:val="center"/>
        <w:rPr>
          <w:b/>
          <w:spacing w:val="-4"/>
          <w:szCs w:val="24"/>
          <w:lang w:val="sq-AL"/>
        </w:rPr>
      </w:pPr>
      <w:r w:rsidRPr="004D40B3">
        <w:rPr>
          <w:b/>
          <w:spacing w:val="-4"/>
          <w:szCs w:val="24"/>
          <w:lang w:val="sq-AL"/>
        </w:rPr>
        <w:t>PËR PLOTËSIMIN E STANDARDEVE TË PËRGJITHSHME BAZË NË SIGURINË E AVIACIONIT CIVIL, TË PËRCAKTUARA NË ANEKSIN E UDHËZIMIT NR. 26, DATË 20.10.2010 “MBI RREGULLAT E PËRGJITHSHME NË FUSHËN E SIGURISË SË AVIACIONIT CIVIL”</w:t>
      </w:r>
      <w:r w:rsidRPr="004D40B3">
        <w:rPr>
          <w:b/>
          <w:spacing w:val="-4"/>
          <w:szCs w:val="24"/>
          <w:vertAlign w:val="superscript"/>
          <w:lang w:val="sq-AL"/>
        </w:rPr>
        <w:footnoteReference w:id="2"/>
      </w:r>
    </w:p>
    <w:p w:rsidR="006115F6" w:rsidRPr="004D40B3" w:rsidRDefault="006115F6" w:rsidP="006115F6">
      <w:pPr>
        <w:pStyle w:val="Hapesira7"/>
        <w:rPr>
          <w:spacing w:val="-4"/>
          <w:sz w:val="12"/>
          <w:szCs w:val="14"/>
          <w:lang w:val="sq-AL"/>
        </w:rPr>
      </w:pPr>
    </w:p>
    <w:p w:rsidR="006115F6" w:rsidRPr="004D40B3" w:rsidRDefault="006115F6" w:rsidP="006115F6">
      <w:pPr>
        <w:pStyle w:val="Paragrafi"/>
        <w:rPr>
          <w:spacing w:val="-4"/>
          <w:szCs w:val="24"/>
          <w:lang w:val="sq-AL"/>
        </w:rPr>
      </w:pPr>
      <w:r w:rsidRPr="004D40B3">
        <w:rPr>
          <w:spacing w:val="-4"/>
          <w:szCs w:val="24"/>
          <w:lang w:val="sq-AL"/>
        </w:rPr>
        <w:t>Në zbatim të nenit 102, pika 4 të Kushtetutës, të nenit 7, pika (ç) të ligjit 10040, datë 22.12.2008 “Kodi Ajror i Republikës së Shqipërisë”, të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ministri i Transportit dhe Infrastrukturës</w:t>
      </w:r>
    </w:p>
    <w:p w:rsidR="006115F6" w:rsidRPr="004D40B3" w:rsidRDefault="006115F6" w:rsidP="006115F6">
      <w:pPr>
        <w:pStyle w:val="Hapesira7"/>
        <w:rPr>
          <w:spacing w:val="-4"/>
          <w:sz w:val="6"/>
          <w:szCs w:val="14"/>
          <w:lang w:val="sq-AL"/>
        </w:rPr>
      </w:pPr>
    </w:p>
    <w:p w:rsidR="006115F6" w:rsidRPr="004D40B3" w:rsidRDefault="006115F6" w:rsidP="006115F6">
      <w:pPr>
        <w:pStyle w:val="Paragrafi"/>
        <w:jc w:val="center"/>
        <w:rPr>
          <w:spacing w:val="-4"/>
          <w:szCs w:val="24"/>
          <w:lang w:val="sq-AL"/>
        </w:rPr>
      </w:pPr>
      <w:r w:rsidRPr="004D40B3">
        <w:rPr>
          <w:spacing w:val="-4"/>
          <w:szCs w:val="24"/>
          <w:lang w:val="sq-AL"/>
        </w:rPr>
        <w:t>UDHËZON:</w:t>
      </w:r>
    </w:p>
    <w:p w:rsidR="006115F6" w:rsidRPr="004D40B3" w:rsidRDefault="006115F6" w:rsidP="006115F6">
      <w:pPr>
        <w:pStyle w:val="Hapesira7"/>
        <w:rPr>
          <w:spacing w:val="-4"/>
          <w:sz w:val="8"/>
          <w:szCs w:val="14"/>
          <w:lang w:val="sq-AL"/>
        </w:rPr>
      </w:pPr>
    </w:p>
    <w:p w:rsidR="006115F6" w:rsidRPr="004D40B3" w:rsidRDefault="006115F6" w:rsidP="006115F6">
      <w:pPr>
        <w:pStyle w:val="Paragrafi"/>
        <w:ind w:firstLine="0"/>
        <w:jc w:val="center"/>
        <w:rPr>
          <w:spacing w:val="-4"/>
          <w:szCs w:val="24"/>
          <w:lang w:val="sq-AL"/>
        </w:rPr>
      </w:pPr>
      <w:r w:rsidRPr="004D40B3">
        <w:rPr>
          <w:spacing w:val="-4"/>
          <w:szCs w:val="24"/>
          <w:lang w:val="sq-AL"/>
        </w:rPr>
        <w:t>Neni 1</w:t>
      </w:r>
    </w:p>
    <w:p w:rsidR="006115F6" w:rsidRPr="004D40B3" w:rsidRDefault="006115F6" w:rsidP="006115F6">
      <w:pPr>
        <w:pStyle w:val="Paragrafi"/>
        <w:ind w:firstLine="0"/>
        <w:jc w:val="center"/>
        <w:rPr>
          <w:b/>
          <w:spacing w:val="-4"/>
          <w:szCs w:val="24"/>
          <w:lang w:val="sq-AL"/>
        </w:rPr>
      </w:pPr>
      <w:r w:rsidRPr="004D40B3">
        <w:rPr>
          <w:b/>
          <w:spacing w:val="-4"/>
          <w:szCs w:val="24"/>
          <w:lang w:val="sq-AL"/>
        </w:rPr>
        <w:t>Objekti dhe qëllimi</w:t>
      </w:r>
    </w:p>
    <w:p w:rsidR="006115F6" w:rsidRPr="004D40B3" w:rsidRDefault="006115F6" w:rsidP="006115F6">
      <w:pPr>
        <w:pStyle w:val="Hapesira7"/>
        <w:rPr>
          <w:spacing w:val="-4"/>
          <w:sz w:val="12"/>
          <w:szCs w:val="14"/>
          <w:lang w:val="sq-AL"/>
        </w:rPr>
      </w:pPr>
    </w:p>
    <w:p w:rsidR="006115F6" w:rsidRPr="004D40B3" w:rsidRDefault="006115F6" w:rsidP="006115F6">
      <w:pPr>
        <w:pStyle w:val="Paragrafi"/>
        <w:rPr>
          <w:spacing w:val="-4"/>
          <w:szCs w:val="24"/>
          <w:lang w:val="sq-AL"/>
        </w:rPr>
      </w:pPr>
      <w:r w:rsidRPr="004D40B3">
        <w:rPr>
          <w:spacing w:val="-4"/>
          <w:szCs w:val="24"/>
          <w:lang w:val="sq-AL"/>
        </w:rPr>
        <w:t>Ky udhëzim siguron plotësimin e standardeve të përgjithshme bazë të përcaktuara në anekset e udhëzimit nr. 26, datë 20.10.2010 “Mbi rregullat e përgjithshme në fushën e sigurisë së aviacionit civil”, të ndryshuar, me qëllim që:</w:t>
      </w:r>
    </w:p>
    <w:p w:rsidR="006115F6" w:rsidRPr="004D40B3" w:rsidRDefault="006115F6" w:rsidP="006115F6">
      <w:pPr>
        <w:pStyle w:val="Paragrafi"/>
        <w:rPr>
          <w:spacing w:val="-4"/>
          <w:szCs w:val="24"/>
          <w:lang w:val="sq-AL"/>
        </w:rPr>
      </w:pPr>
      <w:r w:rsidRPr="004D40B3">
        <w:rPr>
          <w:spacing w:val="-4"/>
          <w:szCs w:val="24"/>
          <w:lang w:val="sq-AL"/>
        </w:rPr>
        <w:t>a) të përcaktojë metodat e lejuara të skanimit siç paraqiten në pjesën A të aneksit;</w:t>
      </w:r>
    </w:p>
    <w:p w:rsidR="006115F6" w:rsidRPr="004D40B3" w:rsidRDefault="006115F6" w:rsidP="006115F6">
      <w:pPr>
        <w:pStyle w:val="Paragrafi"/>
        <w:rPr>
          <w:spacing w:val="-4"/>
          <w:szCs w:val="24"/>
          <w:lang w:val="sq-AL"/>
        </w:rPr>
      </w:pPr>
      <w:r w:rsidRPr="004D40B3">
        <w:rPr>
          <w:spacing w:val="-4"/>
          <w:szCs w:val="24"/>
          <w:lang w:val="sq-AL"/>
        </w:rPr>
        <w:t>b) të përcaktojë kategoritë e ndaluara të artikujve siç paraqiten në pjesën B të aneksit;</w:t>
      </w:r>
    </w:p>
    <w:p w:rsidR="006115F6" w:rsidRPr="004D40B3" w:rsidRDefault="006115F6" w:rsidP="006115F6">
      <w:pPr>
        <w:pStyle w:val="Paragrafi"/>
        <w:rPr>
          <w:spacing w:val="-4"/>
          <w:szCs w:val="24"/>
          <w:lang w:val="sq-AL"/>
        </w:rPr>
      </w:pPr>
      <w:r w:rsidRPr="004D40B3">
        <w:rPr>
          <w:spacing w:val="-4"/>
          <w:szCs w:val="24"/>
          <w:lang w:val="sq-AL"/>
        </w:rPr>
        <w:t>c) të përcaktojë arsyet për dhënien aksesit në zonat ajrore dhe në zonat e kufizuara të sigurisë siç paraqiten në pjesën C të aneksit;</w:t>
      </w:r>
    </w:p>
    <w:p w:rsidR="006115F6" w:rsidRPr="004D40B3" w:rsidRDefault="006115F6" w:rsidP="006115F6">
      <w:pPr>
        <w:pStyle w:val="Paragrafi"/>
        <w:rPr>
          <w:spacing w:val="-4"/>
          <w:szCs w:val="24"/>
          <w:lang w:val="sq-AL"/>
        </w:rPr>
      </w:pPr>
      <w:r w:rsidRPr="004D40B3">
        <w:rPr>
          <w:spacing w:val="-4"/>
          <w:szCs w:val="24"/>
          <w:lang w:val="sq-AL"/>
        </w:rPr>
        <w:t>d) të përcaktojë metodat për kontrollin e automjeteve, kontrollin e sigurisë së avionit dhe kërkimet e sigurisë së avionit siç paraqiten në pjesën D të aneksit;</w:t>
      </w:r>
    </w:p>
    <w:p w:rsidR="006115F6" w:rsidRPr="004D40B3" w:rsidRDefault="006115F6" w:rsidP="006115F6">
      <w:pPr>
        <w:pStyle w:val="Paragrafi"/>
        <w:rPr>
          <w:spacing w:val="-4"/>
          <w:szCs w:val="24"/>
          <w:lang w:val="sq-AL"/>
        </w:rPr>
      </w:pPr>
      <w:r w:rsidRPr="004D40B3">
        <w:rPr>
          <w:spacing w:val="-4"/>
          <w:szCs w:val="24"/>
          <w:lang w:val="sq-AL"/>
        </w:rPr>
        <w:t>e) të përcaktojë kriteret për njohjen e baras-vlefshmërisë së standardeve të sigurisë të vendeve të treta, siç janë përcaktuar në pjesën E të aneksit;</w:t>
      </w:r>
    </w:p>
    <w:p w:rsidR="006115F6" w:rsidRPr="004D40B3" w:rsidRDefault="006115F6" w:rsidP="006115F6">
      <w:pPr>
        <w:pStyle w:val="Paragrafi"/>
        <w:rPr>
          <w:spacing w:val="-4"/>
          <w:szCs w:val="24"/>
          <w:lang w:val="sq-AL"/>
        </w:rPr>
      </w:pPr>
      <w:r w:rsidRPr="004D40B3">
        <w:rPr>
          <w:spacing w:val="-4"/>
          <w:szCs w:val="24"/>
          <w:lang w:val="sq-AL"/>
        </w:rPr>
        <w:t>f) të përcaktojë kushtet, sipas të cilave kargoja dhe posta ajrore do të skanohen ose do të jenë subjekt i kontrolleve të tjera të sigurisë dhe të përcaktojë procedurën e miratimit ose caktimit të agjentëve të rregullt, dërgueseve të njohur dhe dërguesve përgjegjës siç janë përcaktuar në pjesën F të aneksit;</w:t>
      </w:r>
    </w:p>
    <w:p w:rsidR="006115F6" w:rsidRPr="004D40B3" w:rsidRDefault="006115F6" w:rsidP="006115F6">
      <w:pPr>
        <w:pStyle w:val="Paragrafi"/>
        <w:rPr>
          <w:spacing w:val="-4"/>
          <w:szCs w:val="24"/>
          <w:lang w:val="sq-AL"/>
        </w:rPr>
      </w:pPr>
      <w:r w:rsidRPr="004D40B3">
        <w:rPr>
          <w:spacing w:val="-4"/>
          <w:szCs w:val="24"/>
          <w:lang w:val="sq-AL"/>
        </w:rPr>
        <w:t>g) të përcaktojë kushtet, sipas të cilave transportuesi ajror i postës dhe transportuesi ajror i materialeve do të skanohen ose do të jenë subjekt i kontrolleve të tjera të sigurisë siç janë përcaktuar në pjesën G të aneksit;</w:t>
      </w:r>
    </w:p>
    <w:p w:rsidR="006115F6" w:rsidRPr="004D40B3" w:rsidRDefault="006115F6" w:rsidP="006115F6">
      <w:pPr>
        <w:pStyle w:val="Paragrafi"/>
        <w:rPr>
          <w:spacing w:val="-4"/>
          <w:szCs w:val="24"/>
          <w:lang w:val="sq-AL"/>
        </w:rPr>
      </w:pPr>
      <w:r w:rsidRPr="004D40B3">
        <w:rPr>
          <w:spacing w:val="-4"/>
          <w:szCs w:val="24"/>
          <w:lang w:val="sq-AL"/>
        </w:rPr>
        <w:t>h) të përcaktojë kushtet, sipas të cilave furnizuesi ajror dhe furnizuesi i aeroportit do të skanohen ose do të jenë subjekt i kontrolleve të tjera të sigurisë, si dhe të përcaktojë procedurën e miratimit ose caktimit të furnizuesit të rregullt dhe furnizuesit të njohur siç janë përcaktuar në pjesën H të aneksit;</w:t>
      </w:r>
    </w:p>
    <w:p w:rsidR="006115F6" w:rsidRPr="004D40B3" w:rsidRDefault="006115F6" w:rsidP="006115F6">
      <w:pPr>
        <w:pStyle w:val="Paragrafi"/>
        <w:rPr>
          <w:spacing w:val="-4"/>
          <w:szCs w:val="24"/>
          <w:lang w:val="sq-AL"/>
        </w:rPr>
      </w:pPr>
      <w:r w:rsidRPr="004D40B3">
        <w:rPr>
          <w:spacing w:val="-4"/>
          <w:szCs w:val="24"/>
          <w:lang w:val="sq-AL"/>
        </w:rPr>
        <w:t>i) të përcaktojë kriteret për specifikimin e pjesëve kritike të zonave të kufizuara të sigurisë, siç janë përcaktuar në pjesën I të aneksit;</w:t>
      </w:r>
    </w:p>
    <w:p w:rsidR="006115F6" w:rsidRPr="004D40B3" w:rsidRDefault="006115F6" w:rsidP="006115F6">
      <w:pPr>
        <w:pStyle w:val="Paragrafi"/>
        <w:rPr>
          <w:spacing w:val="-4"/>
          <w:szCs w:val="24"/>
          <w:lang w:val="sq-AL"/>
        </w:rPr>
      </w:pPr>
      <w:r w:rsidRPr="004D40B3">
        <w:rPr>
          <w:spacing w:val="-4"/>
          <w:szCs w:val="24"/>
          <w:lang w:val="sq-AL"/>
        </w:rPr>
        <w:t xml:space="preserve">j) të përcaktojë kriteret të cilat duhet të zbatohen për rekrutimin e personave, të cilët do të imple-mentojnë ose do të jenë përgjegjës për implem-entimin e skanimit, kontrollit të hyrjeve ose kontro-lleve të tjera të sigurisë dhe instruktorët, si dhe të përcaktojë metodat e trajnimit për këta persona dhe për </w:t>
      </w:r>
      <w:r w:rsidRPr="004D40B3">
        <w:rPr>
          <w:spacing w:val="-4"/>
          <w:szCs w:val="24"/>
          <w:lang w:val="sq-AL"/>
        </w:rPr>
        <w:lastRenderedPageBreak/>
        <w:t xml:space="preserve">personat të cilët do të pajisen me fletë-hyrje aeroporti ose kartë identifikimi ekuipazhi siç janë përcaktuar në pjesën J të aneksit; </w:t>
      </w:r>
    </w:p>
    <w:p w:rsidR="006115F6" w:rsidRPr="004D40B3" w:rsidRDefault="006115F6" w:rsidP="006115F6">
      <w:pPr>
        <w:pStyle w:val="Paragrafi"/>
        <w:rPr>
          <w:spacing w:val="-4"/>
          <w:szCs w:val="24"/>
          <w:lang w:val="sq-AL"/>
        </w:rPr>
      </w:pPr>
      <w:r w:rsidRPr="004D40B3">
        <w:rPr>
          <w:spacing w:val="-4"/>
          <w:szCs w:val="24"/>
          <w:lang w:val="sq-AL"/>
        </w:rPr>
        <w:t>k) të përcaktojë kushtet, sipas të cilave do të zbatohen procedurat specifike të sigurisë ose përjashtimi nga kontrollet e sigurisë, siç janë përcaktuar në pjesën K të aneksit.</w:t>
      </w:r>
    </w:p>
    <w:p w:rsidR="006115F6" w:rsidRPr="004D40B3" w:rsidRDefault="006115F6" w:rsidP="006115F6">
      <w:pPr>
        <w:pStyle w:val="Hapesira7"/>
        <w:rPr>
          <w:spacing w:val="-4"/>
          <w:lang w:val="sq-AL"/>
        </w:rPr>
      </w:pPr>
    </w:p>
    <w:p w:rsidR="006115F6" w:rsidRPr="004D40B3" w:rsidRDefault="006115F6" w:rsidP="006115F6">
      <w:pPr>
        <w:pStyle w:val="Paragrafi"/>
        <w:ind w:firstLine="0"/>
        <w:jc w:val="center"/>
        <w:rPr>
          <w:spacing w:val="-4"/>
          <w:szCs w:val="24"/>
          <w:lang w:val="sq-AL"/>
        </w:rPr>
      </w:pPr>
      <w:r w:rsidRPr="004D40B3">
        <w:rPr>
          <w:spacing w:val="-4"/>
          <w:szCs w:val="24"/>
          <w:lang w:val="sq-AL"/>
        </w:rPr>
        <w:t>Neni 2</w:t>
      </w:r>
    </w:p>
    <w:p w:rsidR="006115F6" w:rsidRPr="004D40B3" w:rsidRDefault="006115F6" w:rsidP="006115F6">
      <w:pPr>
        <w:pStyle w:val="Paragrafi"/>
        <w:ind w:firstLine="0"/>
        <w:jc w:val="center"/>
        <w:rPr>
          <w:b/>
          <w:spacing w:val="-4"/>
          <w:szCs w:val="24"/>
          <w:lang w:val="sq-AL"/>
        </w:rPr>
      </w:pPr>
      <w:r w:rsidRPr="004D40B3">
        <w:rPr>
          <w:b/>
          <w:spacing w:val="-4"/>
          <w:szCs w:val="24"/>
          <w:lang w:val="sq-AL"/>
        </w:rPr>
        <w:t>Përkufizimet</w:t>
      </w:r>
    </w:p>
    <w:p w:rsidR="006115F6" w:rsidRPr="004D40B3" w:rsidRDefault="006115F6" w:rsidP="006115F6">
      <w:pPr>
        <w:pStyle w:val="Hapesira7"/>
        <w:ind w:firstLine="0"/>
        <w:jc w:val="center"/>
        <w:rPr>
          <w:spacing w:val="-4"/>
          <w:lang w:val="sq-AL"/>
        </w:rPr>
      </w:pPr>
    </w:p>
    <w:p w:rsidR="006115F6" w:rsidRPr="004D40B3" w:rsidRDefault="006115F6" w:rsidP="006115F6">
      <w:pPr>
        <w:pStyle w:val="Paragrafi"/>
        <w:rPr>
          <w:spacing w:val="-4"/>
          <w:szCs w:val="24"/>
          <w:lang w:val="sq-AL"/>
        </w:rPr>
      </w:pPr>
      <w:r w:rsidRPr="004D40B3">
        <w:rPr>
          <w:spacing w:val="-4"/>
          <w:szCs w:val="24"/>
          <w:lang w:val="sq-AL"/>
        </w:rPr>
        <w:t>Për qëllim të këtij udhëzimi, përkufizimet e mëposhtme do të kenë kuptimin si vijon:</w:t>
      </w:r>
    </w:p>
    <w:p w:rsidR="006115F6" w:rsidRPr="004D40B3" w:rsidRDefault="006115F6" w:rsidP="006115F6">
      <w:pPr>
        <w:pStyle w:val="Paragrafi"/>
        <w:rPr>
          <w:spacing w:val="-4"/>
          <w:szCs w:val="24"/>
          <w:lang w:val="sq-AL"/>
        </w:rPr>
      </w:pPr>
      <w:r w:rsidRPr="004D40B3">
        <w:rPr>
          <w:spacing w:val="-4"/>
          <w:szCs w:val="24"/>
          <w:lang w:val="sq-AL"/>
        </w:rPr>
        <w:t>1. “Furnizime të aeroportit” do të thotë të gjithë artikujt me qëllimin për t’u shitur, përdorur ose të disponueshëm në zonat e kufizuara të sigurisë së aeroportit;</w:t>
      </w:r>
    </w:p>
    <w:p w:rsidR="006115F6" w:rsidRPr="004D40B3" w:rsidRDefault="006115F6" w:rsidP="006115F6">
      <w:pPr>
        <w:pStyle w:val="Paragrafi"/>
        <w:rPr>
          <w:spacing w:val="-4"/>
          <w:szCs w:val="24"/>
          <w:lang w:val="sq-AL"/>
        </w:rPr>
      </w:pPr>
      <w:r w:rsidRPr="004D40B3">
        <w:rPr>
          <w:spacing w:val="-4"/>
          <w:szCs w:val="24"/>
          <w:lang w:val="sq-AL"/>
        </w:rPr>
        <w:t>2. “Furnizime në fluturim” do të thotë të gjithë artikujt që merren në bordin e avionit, me qëllimin për përdorim, konsumim ose për blerje nga pasagjerët ose ekuipazhi gjatë një fluturimi dhe që janë të ndryshëm nga:</w:t>
      </w:r>
    </w:p>
    <w:p w:rsidR="006115F6" w:rsidRDefault="006115F6" w:rsidP="006115F6">
      <w:pPr>
        <w:pStyle w:val="Paragrafi"/>
        <w:rPr>
          <w:spacing w:val="-4"/>
          <w:szCs w:val="24"/>
          <w:lang w:val="sq-AL"/>
        </w:rPr>
      </w:pPr>
      <w:r w:rsidRPr="004D40B3">
        <w:rPr>
          <w:spacing w:val="-4"/>
          <w:szCs w:val="24"/>
          <w:lang w:val="sq-AL"/>
        </w:rPr>
        <w:t>-</w:t>
      </w:r>
      <w:r w:rsidRPr="004D40B3">
        <w:rPr>
          <w:spacing w:val="-4"/>
          <w:szCs w:val="24"/>
          <w:lang w:val="sq-AL"/>
        </w:rPr>
        <w:tab/>
        <w:t xml:space="preserve"> bagazhet e kabinës;</w:t>
      </w:r>
    </w:p>
    <w:p w:rsidR="006115F6" w:rsidRPr="004D40B3" w:rsidRDefault="006115F6" w:rsidP="006115F6">
      <w:pPr>
        <w:pStyle w:val="Paragrafi"/>
        <w:rPr>
          <w:spacing w:val="-4"/>
          <w:szCs w:val="24"/>
          <w:lang w:val="sq-AL"/>
        </w:rPr>
      </w:pPr>
    </w:p>
    <w:p w:rsidR="006115F6" w:rsidRPr="00AE32E4" w:rsidRDefault="006115F6" w:rsidP="006115F6">
      <w:pPr>
        <w:pStyle w:val="Paragrafi"/>
        <w:rPr>
          <w:szCs w:val="24"/>
          <w:lang w:val="sq-AL"/>
        </w:rPr>
      </w:pPr>
      <w:r w:rsidRPr="00AE32E4">
        <w:rPr>
          <w:szCs w:val="24"/>
          <w:lang w:val="sq-AL"/>
        </w:rPr>
        <w:t>-</w:t>
      </w:r>
      <w:r w:rsidRPr="00AE32E4">
        <w:rPr>
          <w:szCs w:val="24"/>
          <w:lang w:val="sq-AL"/>
        </w:rPr>
        <w:tab/>
        <w:t xml:space="preserve"> artikuj të mbartur nga persona që nuk janë pasagjerë;</w:t>
      </w:r>
    </w:p>
    <w:p w:rsidR="006115F6" w:rsidRPr="00AE32E4" w:rsidRDefault="006115F6" w:rsidP="006115F6">
      <w:pPr>
        <w:pStyle w:val="Paragrafi"/>
        <w:rPr>
          <w:szCs w:val="24"/>
          <w:lang w:val="sq-AL"/>
        </w:rPr>
      </w:pPr>
      <w:r w:rsidRPr="00AE32E4">
        <w:rPr>
          <w:szCs w:val="24"/>
          <w:lang w:val="sq-AL"/>
        </w:rPr>
        <w:t xml:space="preserve">- </w:t>
      </w:r>
      <w:r w:rsidRPr="00AE32E4">
        <w:rPr>
          <w:szCs w:val="24"/>
          <w:lang w:val="sq-AL"/>
        </w:rPr>
        <w:tab/>
        <w:t>transportuesi ajror i postës dhe transportuesi ajror i mallrave;</w:t>
      </w:r>
    </w:p>
    <w:p w:rsidR="006115F6" w:rsidRPr="00AE32E4" w:rsidRDefault="006115F6" w:rsidP="006115F6">
      <w:pPr>
        <w:pStyle w:val="Paragrafi"/>
        <w:rPr>
          <w:szCs w:val="24"/>
          <w:lang w:val="sq-AL"/>
        </w:rPr>
      </w:pPr>
      <w:r w:rsidRPr="00AE32E4">
        <w:rPr>
          <w:szCs w:val="24"/>
          <w:lang w:val="sq-AL"/>
        </w:rPr>
        <w:t>3.</w:t>
      </w:r>
      <w:r w:rsidRPr="00AE32E4">
        <w:rPr>
          <w:szCs w:val="24"/>
          <w:lang w:val="sq-AL"/>
        </w:rPr>
        <w:tab/>
        <w:t xml:space="preserve"> “Furnizues i rregullt i furnizimit në fluturim” do të thotë një furnizues</w:t>
      </w:r>
      <w:r>
        <w:rPr>
          <w:szCs w:val="24"/>
          <w:lang w:val="sq-AL"/>
        </w:rPr>
        <w:t>,</w:t>
      </w:r>
      <w:r w:rsidRPr="00AE32E4">
        <w:rPr>
          <w:szCs w:val="24"/>
          <w:lang w:val="sq-AL"/>
        </w:rPr>
        <w:t xml:space="preserve"> ku procedurat e tij janë në përputhje me rregullat e përgjithshme të sigurisë dhe </w:t>
      </w:r>
      <w:r>
        <w:rPr>
          <w:szCs w:val="24"/>
          <w:lang w:val="sq-AL"/>
        </w:rPr>
        <w:t>standard</w:t>
      </w:r>
      <w:r w:rsidRPr="00AE32E4">
        <w:rPr>
          <w:szCs w:val="24"/>
          <w:lang w:val="sq-AL"/>
        </w:rPr>
        <w:t>et e përcaktuara që lejojnë transportimin e furnizimit të fluturimit direkt në avion;</w:t>
      </w:r>
    </w:p>
    <w:p w:rsidR="006115F6" w:rsidRPr="00AE32E4" w:rsidRDefault="006115F6" w:rsidP="006115F6">
      <w:pPr>
        <w:pStyle w:val="Paragrafi"/>
        <w:rPr>
          <w:szCs w:val="24"/>
          <w:lang w:val="sq-AL"/>
        </w:rPr>
      </w:pPr>
      <w:r w:rsidRPr="00AE32E4">
        <w:rPr>
          <w:szCs w:val="24"/>
          <w:lang w:val="sq-AL"/>
        </w:rPr>
        <w:t>4.</w:t>
      </w:r>
      <w:r w:rsidRPr="00AE32E4">
        <w:rPr>
          <w:szCs w:val="24"/>
          <w:lang w:val="sq-AL"/>
        </w:rPr>
        <w:tab/>
        <w:t xml:space="preserve"> “Furnizues i njohur i furnizimeve në fluturim” do të thotë një furnizues</w:t>
      </w:r>
      <w:r>
        <w:rPr>
          <w:szCs w:val="24"/>
          <w:lang w:val="sq-AL"/>
        </w:rPr>
        <w:t>,</w:t>
      </w:r>
      <w:r w:rsidRPr="00AE32E4">
        <w:rPr>
          <w:szCs w:val="24"/>
          <w:lang w:val="sq-AL"/>
        </w:rPr>
        <w:t xml:space="preserve"> ku procedurat e tij janë në përputhje me rregullat e përgjithshme të sigurisë dhe </w:t>
      </w:r>
      <w:r>
        <w:rPr>
          <w:szCs w:val="24"/>
          <w:lang w:val="sq-AL"/>
        </w:rPr>
        <w:t>standard</w:t>
      </w:r>
      <w:r w:rsidRPr="00AE32E4">
        <w:rPr>
          <w:szCs w:val="24"/>
          <w:lang w:val="sq-AL"/>
        </w:rPr>
        <w:t>et</w:t>
      </w:r>
      <w:r>
        <w:rPr>
          <w:szCs w:val="24"/>
          <w:lang w:val="sq-AL"/>
        </w:rPr>
        <w:t xml:space="preserve"> </w:t>
      </w:r>
      <w:r w:rsidRPr="00AE32E4">
        <w:rPr>
          <w:szCs w:val="24"/>
          <w:lang w:val="sq-AL"/>
        </w:rPr>
        <w:t>e përcaktuara që lejojnë transportimin e furnizimit të fluturimit tek një transportues ajror ose agjent i rregullt, por jo direkt në avion;</w:t>
      </w:r>
    </w:p>
    <w:p w:rsidR="006115F6" w:rsidRPr="00AE32E4" w:rsidRDefault="006115F6" w:rsidP="006115F6">
      <w:pPr>
        <w:pStyle w:val="Paragrafi"/>
        <w:rPr>
          <w:szCs w:val="24"/>
          <w:lang w:val="sq-AL"/>
        </w:rPr>
      </w:pPr>
      <w:r w:rsidRPr="00AE32E4">
        <w:rPr>
          <w:szCs w:val="24"/>
          <w:lang w:val="sq-AL"/>
        </w:rPr>
        <w:t>5.</w:t>
      </w:r>
      <w:r w:rsidRPr="00AE32E4">
        <w:rPr>
          <w:szCs w:val="24"/>
          <w:lang w:val="sq-AL"/>
        </w:rPr>
        <w:tab/>
        <w:t xml:space="preserve"> “Furnizues i njohur i furnizimeve</w:t>
      </w:r>
      <w:r>
        <w:rPr>
          <w:szCs w:val="24"/>
          <w:lang w:val="sq-AL"/>
        </w:rPr>
        <w:t>,</w:t>
      </w:r>
      <w:r w:rsidRPr="00AE32E4">
        <w:rPr>
          <w:szCs w:val="24"/>
          <w:lang w:val="sq-AL"/>
        </w:rPr>
        <w:t xml:space="preserve"> të aeroportit” do të thotë një furnizues ku procedurat e tij janë në përputhje me rregullat e përgjithshme të sigurisë dhe </w:t>
      </w:r>
      <w:r>
        <w:rPr>
          <w:szCs w:val="24"/>
          <w:lang w:val="sq-AL"/>
        </w:rPr>
        <w:t>standard</w:t>
      </w:r>
      <w:r w:rsidRPr="00AE32E4">
        <w:rPr>
          <w:szCs w:val="24"/>
          <w:lang w:val="sq-AL"/>
        </w:rPr>
        <w:t>et</w:t>
      </w:r>
      <w:r>
        <w:rPr>
          <w:szCs w:val="24"/>
          <w:lang w:val="sq-AL"/>
        </w:rPr>
        <w:t xml:space="preserve"> </w:t>
      </w:r>
      <w:r w:rsidRPr="00AE32E4">
        <w:rPr>
          <w:szCs w:val="24"/>
          <w:lang w:val="sq-AL"/>
        </w:rPr>
        <w:t>e përcaktuara që lejojnë transportimin e furnizimeve të aeroportit në zonat e kufizuara të</w:t>
      </w:r>
      <w:r>
        <w:rPr>
          <w:szCs w:val="24"/>
          <w:lang w:val="sq-AL"/>
        </w:rPr>
        <w:t xml:space="preserve"> </w:t>
      </w:r>
      <w:r w:rsidRPr="00AE32E4">
        <w:rPr>
          <w:szCs w:val="24"/>
          <w:lang w:val="sq-AL"/>
        </w:rPr>
        <w:t>sigurisë.</w:t>
      </w:r>
    </w:p>
    <w:p w:rsidR="006115F6" w:rsidRPr="00893DE2" w:rsidRDefault="006115F6" w:rsidP="006115F6">
      <w:pPr>
        <w:pStyle w:val="Hapesira7"/>
        <w:rPr>
          <w:sz w:val="4"/>
          <w:lang w:val="sq-AL"/>
        </w:rPr>
      </w:pPr>
    </w:p>
    <w:p w:rsidR="006115F6" w:rsidRPr="00AE32E4" w:rsidRDefault="006115F6" w:rsidP="006115F6">
      <w:pPr>
        <w:pStyle w:val="Paragrafi"/>
        <w:jc w:val="center"/>
        <w:rPr>
          <w:szCs w:val="24"/>
          <w:lang w:val="sq-AL"/>
        </w:rPr>
      </w:pPr>
      <w:r w:rsidRPr="00AE32E4">
        <w:rPr>
          <w:szCs w:val="24"/>
          <w:lang w:val="sq-AL"/>
        </w:rPr>
        <w:t>Neni 3</w:t>
      </w:r>
    </w:p>
    <w:p w:rsidR="006115F6" w:rsidRPr="00AE32E4" w:rsidRDefault="006115F6" w:rsidP="006115F6">
      <w:pPr>
        <w:pStyle w:val="Paragrafi"/>
        <w:jc w:val="center"/>
        <w:rPr>
          <w:b/>
          <w:szCs w:val="24"/>
          <w:lang w:val="sq-AL"/>
        </w:rPr>
      </w:pPr>
      <w:r w:rsidRPr="00AE32E4">
        <w:rPr>
          <w:b/>
          <w:szCs w:val="24"/>
          <w:lang w:val="sq-AL"/>
        </w:rPr>
        <w:t>Fusha e zbatimit</w:t>
      </w:r>
    </w:p>
    <w:p w:rsidR="006115F6" w:rsidRPr="00AE32E4" w:rsidRDefault="006115F6" w:rsidP="006115F6">
      <w:pPr>
        <w:pStyle w:val="Hapesira7"/>
        <w:rPr>
          <w:lang w:val="sq-AL"/>
        </w:rPr>
      </w:pPr>
    </w:p>
    <w:p w:rsidR="006115F6" w:rsidRPr="00AE32E4" w:rsidRDefault="006115F6" w:rsidP="006115F6">
      <w:pPr>
        <w:pStyle w:val="Paragrafi"/>
        <w:rPr>
          <w:szCs w:val="24"/>
          <w:lang w:val="sq-AL"/>
        </w:rPr>
      </w:pPr>
      <w:r w:rsidRPr="00AE32E4">
        <w:rPr>
          <w:szCs w:val="24"/>
          <w:lang w:val="sq-AL"/>
        </w:rPr>
        <w:t xml:space="preserve">Ky udhëzim dhe </w:t>
      </w:r>
      <w:r>
        <w:rPr>
          <w:szCs w:val="24"/>
          <w:lang w:val="sq-AL"/>
        </w:rPr>
        <w:t>a</w:t>
      </w:r>
      <w:r w:rsidRPr="00AE32E4">
        <w:rPr>
          <w:szCs w:val="24"/>
          <w:lang w:val="sq-AL"/>
        </w:rPr>
        <w:t>neksi bashkëlidhur</w:t>
      </w:r>
      <w:r>
        <w:rPr>
          <w:szCs w:val="24"/>
          <w:lang w:val="sq-AL"/>
        </w:rPr>
        <w:t xml:space="preserve"> </w:t>
      </w:r>
      <w:r w:rsidRPr="00AE32E4">
        <w:rPr>
          <w:szCs w:val="24"/>
          <w:lang w:val="sq-AL"/>
        </w:rPr>
        <w:t>si pjesë përbërëse tij, është detyrues dhe drejtpërdrejt</w:t>
      </w:r>
      <w:r>
        <w:rPr>
          <w:szCs w:val="24"/>
          <w:lang w:val="sq-AL"/>
        </w:rPr>
        <w:t xml:space="preserve"> </w:t>
      </w:r>
      <w:r w:rsidRPr="00AE32E4">
        <w:rPr>
          <w:szCs w:val="24"/>
          <w:lang w:val="sq-AL"/>
        </w:rPr>
        <w:t>i zbatueshëm në të gjithë territorin e Republikës së Shqipërisë.</w:t>
      </w:r>
    </w:p>
    <w:p w:rsidR="006115F6" w:rsidRPr="00893DE2" w:rsidRDefault="006115F6" w:rsidP="006115F6">
      <w:pPr>
        <w:pStyle w:val="Hapesira7"/>
        <w:rPr>
          <w:sz w:val="6"/>
          <w:lang w:val="sq-AL"/>
        </w:rPr>
      </w:pPr>
    </w:p>
    <w:p w:rsidR="006115F6" w:rsidRPr="00AE32E4" w:rsidRDefault="006115F6" w:rsidP="006115F6">
      <w:pPr>
        <w:pStyle w:val="Paragrafi"/>
        <w:jc w:val="center"/>
        <w:rPr>
          <w:szCs w:val="24"/>
          <w:lang w:val="sq-AL"/>
        </w:rPr>
      </w:pPr>
      <w:r w:rsidRPr="00AE32E4">
        <w:rPr>
          <w:szCs w:val="24"/>
          <w:lang w:val="sq-AL"/>
        </w:rPr>
        <w:t>Neni 4</w:t>
      </w:r>
    </w:p>
    <w:p w:rsidR="006115F6" w:rsidRPr="00AE32E4" w:rsidRDefault="006115F6" w:rsidP="006115F6">
      <w:pPr>
        <w:pStyle w:val="Paragrafi"/>
        <w:jc w:val="center"/>
        <w:rPr>
          <w:b/>
          <w:szCs w:val="24"/>
          <w:lang w:val="sq-AL"/>
        </w:rPr>
      </w:pPr>
      <w:r w:rsidRPr="00AE32E4">
        <w:rPr>
          <w:b/>
          <w:szCs w:val="24"/>
          <w:lang w:val="sq-AL"/>
        </w:rPr>
        <w:t>Sanksionet</w:t>
      </w:r>
    </w:p>
    <w:p w:rsidR="006115F6" w:rsidRPr="00AE32E4" w:rsidRDefault="006115F6" w:rsidP="006115F6">
      <w:pPr>
        <w:pStyle w:val="Hapesira7"/>
        <w:rPr>
          <w:lang w:val="sq-AL"/>
        </w:rPr>
      </w:pPr>
    </w:p>
    <w:p w:rsidR="006115F6" w:rsidRPr="00AE32E4" w:rsidRDefault="006115F6" w:rsidP="006115F6">
      <w:pPr>
        <w:pStyle w:val="Paragrafi"/>
        <w:rPr>
          <w:szCs w:val="24"/>
          <w:lang w:val="sq-AL"/>
        </w:rPr>
      </w:pPr>
      <w:r w:rsidRPr="00AE32E4">
        <w:rPr>
          <w:szCs w:val="24"/>
          <w:lang w:val="sq-AL"/>
        </w:rPr>
        <w:t>Autoriteti i Aviacionit Civil</w:t>
      </w:r>
      <w:r>
        <w:rPr>
          <w:szCs w:val="24"/>
          <w:lang w:val="sq-AL"/>
        </w:rPr>
        <w:t>,</w:t>
      </w:r>
      <w:r w:rsidRPr="00AE32E4">
        <w:rPr>
          <w:szCs w:val="24"/>
          <w:lang w:val="sq-AL"/>
        </w:rPr>
        <w:t xml:space="preserve"> për shkeljet e dispozitave të këtij udhëzimi</w:t>
      </w:r>
      <w:r>
        <w:rPr>
          <w:szCs w:val="24"/>
          <w:lang w:val="sq-AL"/>
        </w:rPr>
        <w:t>,</w:t>
      </w:r>
      <w:r w:rsidRPr="00AE32E4">
        <w:rPr>
          <w:szCs w:val="24"/>
          <w:lang w:val="sq-AL"/>
        </w:rPr>
        <w:t xml:space="preserve"> duhet të aplikojë masa administrative dhe/ose gjoba sipas përcaktimeve dhe dispozitave të legjislacionit në fuqi. </w:t>
      </w:r>
    </w:p>
    <w:p w:rsidR="006115F6" w:rsidRPr="00AE32E4" w:rsidRDefault="006115F6" w:rsidP="006115F6">
      <w:pPr>
        <w:pStyle w:val="Hapesira7"/>
        <w:rPr>
          <w:lang w:val="sq-AL"/>
        </w:rPr>
      </w:pPr>
    </w:p>
    <w:p w:rsidR="006115F6" w:rsidRPr="00AE32E4" w:rsidRDefault="006115F6" w:rsidP="006115F6">
      <w:pPr>
        <w:pStyle w:val="Paragrafi"/>
        <w:jc w:val="center"/>
        <w:rPr>
          <w:szCs w:val="24"/>
          <w:lang w:val="sq-AL"/>
        </w:rPr>
      </w:pPr>
      <w:r w:rsidRPr="00AE32E4">
        <w:rPr>
          <w:szCs w:val="24"/>
          <w:lang w:val="sq-AL"/>
        </w:rPr>
        <w:t>Neni 5</w:t>
      </w:r>
    </w:p>
    <w:p w:rsidR="006115F6" w:rsidRPr="00AE32E4" w:rsidRDefault="006115F6" w:rsidP="006115F6">
      <w:pPr>
        <w:pStyle w:val="Paragrafi"/>
        <w:jc w:val="center"/>
        <w:rPr>
          <w:b/>
          <w:szCs w:val="24"/>
          <w:lang w:val="sq-AL"/>
        </w:rPr>
      </w:pPr>
      <w:r w:rsidRPr="00AE32E4">
        <w:rPr>
          <w:b/>
          <w:szCs w:val="24"/>
          <w:lang w:val="sq-AL"/>
        </w:rPr>
        <w:t>Zbatimi</w:t>
      </w:r>
    </w:p>
    <w:p w:rsidR="006115F6" w:rsidRPr="00AE32E4" w:rsidRDefault="006115F6" w:rsidP="006115F6">
      <w:pPr>
        <w:pStyle w:val="Hapesira7"/>
        <w:rPr>
          <w:lang w:val="sq-AL"/>
        </w:rPr>
      </w:pPr>
    </w:p>
    <w:p w:rsidR="006115F6" w:rsidRPr="00AE32E4" w:rsidRDefault="006115F6" w:rsidP="006115F6">
      <w:pPr>
        <w:pStyle w:val="Paragrafi"/>
        <w:rPr>
          <w:szCs w:val="24"/>
          <w:lang w:val="sq-AL"/>
        </w:rPr>
      </w:pPr>
      <w:r w:rsidRPr="00AE32E4">
        <w:rPr>
          <w:szCs w:val="24"/>
          <w:lang w:val="sq-AL"/>
        </w:rPr>
        <w:t>Ngarkohet Autoriteti i Aviacionit Civil për zbatimin e këtij udhëzimi dhe hartimin e procedurave teknike që detajojnë hapat për zbatim dhe mbikëqyrjen e proceseve të përcaktuara në të.</w:t>
      </w:r>
    </w:p>
    <w:p w:rsidR="006115F6" w:rsidRPr="00AE32E4" w:rsidRDefault="006115F6" w:rsidP="006115F6">
      <w:pPr>
        <w:pStyle w:val="Paragrafi"/>
        <w:rPr>
          <w:szCs w:val="24"/>
          <w:lang w:val="sq-AL"/>
        </w:rPr>
      </w:pPr>
      <w:r w:rsidRPr="00AE32E4">
        <w:rPr>
          <w:szCs w:val="24"/>
          <w:lang w:val="sq-AL"/>
        </w:rPr>
        <w:t>Ky udhëzim hyn në fuqi menjëherë dhe botohet në Fletoren Zyrtare.</w:t>
      </w:r>
    </w:p>
    <w:p w:rsidR="006115F6" w:rsidRPr="00893DE2" w:rsidRDefault="006115F6" w:rsidP="006115F6">
      <w:pPr>
        <w:pStyle w:val="Paragrafi"/>
        <w:rPr>
          <w:sz w:val="16"/>
          <w:szCs w:val="24"/>
          <w:lang w:val="sq-AL"/>
        </w:rPr>
      </w:pPr>
    </w:p>
    <w:p w:rsidR="006115F6" w:rsidRDefault="006115F6" w:rsidP="006115F6">
      <w:pPr>
        <w:pStyle w:val="Paragrafi"/>
        <w:jc w:val="right"/>
        <w:rPr>
          <w:szCs w:val="24"/>
          <w:lang w:val="sq-AL"/>
        </w:rPr>
      </w:pPr>
      <w:r>
        <w:rPr>
          <w:szCs w:val="24"/>
          <w:lang w:val="sq-AL"/>
        </w:rPr>
        <w:t>MINIST</w:t>
      </w:r>
      <w:r w:rsidRPr="00AE32E4">
        <w:rPr>
          <w:szCs w:val="24"/>
          <w:lang w:val="sq-AL"/>
        </w:rPr>
        <w:t>R</w:t>
      </w:r>
      <w:r>
        <w:rPr>
          <w:szCs w:val="24"/>
          <w:lang w:val="sq-AL"/>
        </w:rPr>
        <w:t>I</w:t>
      </w:r>
      <w:r w:rsidRPr="00AE32E4">
        <w:rPr>
          <w:szCs w:val="24"/>
          <w:lang w:val="sq-AL"/>
        </w:rPr>
        <w:t xml:space="preserve"> I TRANSPORTIT </w:t>
      </w:r>
    </w:p>
    <w:p w:rsidR="006115F6" w:rsidRPr="00AE32E4" w:rsidRDefault="006115F6" w:rsidP="006115F6">
      <w:pPr>
        <w:pStyle w:val="Paragrafi"/>
        <w:jc w:val="right"/>
        <w:rPr>
          <w:szCs w:val="24"/>
          <w:lang w:val="sq-AL"/>
        </w:rPr>
      </w:pPr>
      <w:r w:rsidRPr="00AE32E4">
        <w:rPr>
          <w:szCs w:val="24"/>
          <w:lang w:val="sq-AL"/>
        </w:rPr>
        <w:t>DHE INFRASTRUKTURËS</w:t>
      </w:r>
    </w:p>
    <w:p w:rsidR="006115F6" w:rsidRPr="00AE32E4" w:rsidRDefault="006115F6" w:rsidP="006115F6">
      <w:pPr>
        <w:pStyle w:val="Paragrafi"/>
        <w:jc w:val="right"/>
        <w:rPr>
          <w:b/>
          <w:szCs w:val="24"/>
          <w:lang w:val="sq-AL"/>
        </w:rPr>
      </w:pPr>
      <w:r w:rsidRPr="00AE32E4">
        <w:rPr>
          <w:b/>
          <w:szCs w:val="24"/>
          <w:lang w:val="sq-AL"/>
        </w:rPr>
        <w:t>Edmond Haxhinasto</w:t>
      </w:r>
    </w:p>
    <w:p w:rsidR="006115F6" w:rsidRPr="00910A08" w:rsidRDefault="006115F6" w:rsidP="006115F6">
      <w:pPr>
        <w:pStyle w:val="Paragrafi"/>
        <w:rPr>
          <w:sz w:val="18"/>
          <w:szCs w:val="24"/>
          <w:lang w:val="sq-AL"/>
        </w:rPr>
      </w:pPr>
    </w:p>
    <w:p w:rsidR="006115F6" w:rsidRDefault="006115F6" w:rsidP="006115F6">
      <w:pPr>
        <w:pStyle w:val="Paragrafi"/>
        <w:jc w:val="center"/>
        <w:rPr>
          <w:szCs w:val="24"/>
          <w:lang w:val="sq-AL"/>
        </w:rPr>
      </w:pPr>
    </w:p>
    <w:p w:rsidR="006115F6" w:rsidRDefault="006115F6" w:rsidP="006115F6">
      <w:pPr>
        <w:pStyle w:val="Paragrafi"/>
        <w:jc w:val="center"/>
        <w:rPr>
          <w:szCs w:val="24"/>
          <w:lang w:val="sq-AL"/>
        </w:rPr>
      </w:pPr>
    </w:p>
    <w:p w:rsidR="006115F6" w:rsidRPr="00AE32E4" w:rsidRDefault="006115F6" w:rsidP="006115F6">
      <w:pPr>
        <w:pStyle w:val="Paragrafi"/>
        <w:jc w:val="center"/>
        <w:rPr>
          <w:szCs w:val="24"/>
          <w:lang w:val="sq-AL"/>
        </w:rPr>
      </w:pPr>
      <w:r w:rsidRPr="00AE32E4">
        <w:rPr>
          <w:szCs w:val="24"/>
          <w:lang w:val="sq-AL"/>
        </w:rPr>
        <w:t>ANEKSI</w:t>
      </w:r>
    </w:p>
    <w:p w:rsidR="006115F6" w:rsidRPr="00893DE2" w:rsidRDefault="006115F6" w:rsidP="006115F6">
      <w:pPr>
        <w:pStyle w:val="Paragrafi"/>
        <w:jc w:val="center"/>
        <w:rPr>
          <w:sz w:val="14"/>
          <w:szCs w:val="24"/>
          <w:lang w:val="sq-AL"/>
        </w:rPr>
      </w:pPr>
    </w:p>
    <w:p w:rsidR="006115F6" w:rsidRPr="00AE32E4" w:rsidRDefault="006115F6" w:rsidP="006115F6">
      <w:pPr>
        <w:pStyle w:val="Paragrafi"/>
        <w:jc w:val="center"/>
        <w:rPr>
          <w:szCs w:val="24"/>
          <w:lang w:val="sq-AL"/>
        </w:rPr>
      </w:pPr>
      <w:r w:rsidRPr="00AE32E4">
        <w:rPr>
          <w:szCs w:val="24"/>
          <w:lang w:val="sq-AL"/>
        </w:rPr>
        <w:t>PJESA A</w:t>
      </w:r>
    </w:p>
    <w:p w:rsidR="006115F6" w:rsidRPr="00AE32E4" w:rsidRDefault="006115F6" w:rsidP="006115F6">
      <w:pPr>
        <w:pStyle w:val="Paragrafi"/>
        <w:jc w:val="center"/>
        <w:rPr>
          <w:b/>
          <w:szCs w:val="24"/>
          <w:lang w:val="sq-AL"/>
        </w:rPr>
      </w:pPr>
      <w:r w:rsidRPr="00AE32E4">
        <w:rPr>
          <w:b/>
          <w:szCs w:val="24"/>
          <w:lang w:val="sq-AL"/>
        </w:rPr>
        <w:t>Metodat e lejuara të skanimit</w:t>
      </w:r>
    </w:p>
    <w:p w:rsidR="006115F6" w:rsidRPr="00AE32E4" w:rsidRDefault="006115F6" w:rsidP="006115F6">
      <w:pPr>
        <w:pStyle w:val="Hapesira7"/>
        <w:rPr>
          <w:lang w:val="sq-AL"/>
        </w:rPr>
      </w:pPr>
    </w:p>
    <w:p w:rsidR="006115F6" w:rsidRPr="00AE32E4" w:rsidRDefault="006115F6" w:rsidP="006115F6">
      <w:pPr>
        <w:pStyle w:val="Paragrafi"/>
        <w:rPr>
          <w:szCs w:val="24"/>
          <w:lang w:val="sq-AL"/>
        </w:rPr>
      </w:pPr>
      <w:r w:rsidRPr="00AE32E4">
        <w:rPr>
          <w:szCs w:val="24"/>
          <w:lang w:val="sq-AL"/>
        </w:rPr>
        <w:t>Rregullat zbatuese të</w:t>
      </w:r>
      <w:r>
        <w:rPr>
          <w:szCs w:val="24"/>
          <w:lang w:val="sq-AL"/>
        </w:rPr>
        <w:t xml:space="preserve"> </w:t>
      </w:r>
      <w:r w:rsidRPr="00AE32E4">
        <w:rPr>
          <w:szCs w:val="24"/>
          <w:lang w:val="sq-AL"/>
        </w:rPr>
        <w:t>përcaktuara</w:t>
      </w:r>
      <w:r>
        <w:rPr>
          <w:szCs w:val="24"/>
          <w:lang w:val="sq-AL"/>
        </w:rPr>
        <w:t xml:space="preserve"> </w:t>
      </w:r>
      <w:r w:rsidRPr="00AE32E4">
        <w:rPr>
          <w:szCs w:val="24"/>
          <w:lang w:val="sq-AL"/>
        </w:rPr>
        <w:t xml:space="preserve">në </w:t>
      </w:r>
      <w:r>
        <w:rPr>
          <w:szCs w:val="24"/>
          <w:lang w:val="sq-AL"/>
        </w:rPr>
        <w:t>n</w:t>
      </w:r>
      <w:r w:rsidRPr="00AE32E4">
        <w:rPr>
          <w:szCs w:val="24"/>
          <w:lang w:val="sq-AL"/>
        </w:rPr>
        <w:t xml:space="preserve">enin 4(3) të udhëzimit </w:t>
      </w:r>
      <w:r>
        <w:rPr>
          <w:szCs w:val="24"/>
          <w:lang w:val="sq-AL"/>
        </w:rPr>
        <w:t xml:space="preserve">nr. </w:t>
      </w:r>
      <w:r w:rsidRPr="00AE32E4">
        <w:rPr>
          <w:szCs w:val="24"/>
          <w:lang w:val="sq-AL"/>
        </w:rPr>
        <w:t xml:space="preserve">26 datë, 20.10.2010, “Mbi </w:t>
      </w:r>
      <w:r>
        <w:rPr>
          <w:szCs w:val="24"/>
          <w:lang w:val="sq-AL"/>
        </w:rPr>
        <w:t>r</w:t>
      </w:r>
      <w:r w:rsidRPr="00AE32E4">
        <w:rPr>
          <w:szCs w:val="24"/>
          <w:lang w:val="sq-AL"/>
        </w:rPr>
        <w:t>regullat e përgjithshme në</w:t>
      </w:r>
      <w:r>
        <w:rPr>
          <w:szCs w:val="24"/>
          <w:lang w:val="sq-AL"/>
        </w:rPr>
        <w:t xml:space="preserve"> </w:t>
      </w:r>
      <w:r w:rsidRPr="00AE32E4">
        <w:rPr>
          <w:szCs w:val="24"/>
          <w:lang w:val="sq-AL"/>
        </w:rPr>
        <w:t>fushën e sigurisë së</w:t>
      </w:r>
      <w:r>
        <w:rPr>
          <w:szCs w:val="24"/>
          <w:lang w:val="sq-AL"/>
        </w:rPr>
        <w:t xml:space="preserve"> </w:t>
      </w:r>
      <w:r w:rsidRPr="00AE32E4">
        <w:rPr>
          <w:szCs w:val="24"/>
          <w:lang w:val="sq-AL"/>
        </w:rPr>
        <w:t>aviacionit</w:t>
      </w:r>
      <w:r>
        <w:rPr>
          <w:szCs w:val="24"/>
          <w:lang w:val="sq-AL"/>
        </w:rPr>
        <w:t xml:space="preserve"> civil”, të</w:t>
      </w:r>
      <w:r w:rsidRPr="00AE32E4">
        <w:rPr>
          <w:szCs w:val="24"/>
          <w:lang w:val="sq-AL"/>
        </w:rPr>
        <w:t xml:space="preserve"> ndryshuar, mund të</w:t>
      </w:r>
      <w:r>
        <w:rPr>
          <w:szCs w:val="24"/>
          <w:lang w:val="sq-AL"/>
        </w:rPr>
        <w:t xml:space="preserve"> </w:t>
      </w:r>
      <w:r w:rsidRPr="00AE32E4">
        <w:rPr>
          <w:szCs w:val="24"/>
          <w:lang w:val="sq-AL"/>
        </w:rPr>
        <w:t>lejojnë</w:t>
      </w:r>
      <w:r>
        <w:rPr>
          <w:szCs w:val="24"/>
          <w:lang w:val="sq-AL"/>
        </w:rPr>
        <w:t xml:space="preserve"> </w:t>
      </w:r>
      <w:r w:rsidRPr="00AE32E4">
        <w:rPr>
          <w:szCs w:val="24"/>
          <w:lang w:val="sq-AL"/>
        </w:rPr>
        <w:t>përdorimin e metodave të</w:t>
      </w:r>
      <w:r>
        <w:rPr>
          <w:szCs w:val="24"/>
          <w:lang w:val="sq-AL"/>
        </w:rPr>
        <w:t xml:space="preserve"> </w:t>
      </w:r>
      <w:r w:rsidRPr="00AE32E4">
        <w:rPr>
          <w:szCs w:val="24"/>
          <w:lang w:val="sq-AL"/>
        </w:rPr>
        <w:t>mëposhtme të skanimit, në</w:t>
      </w:r>
      <w:r>
        <w:rPr>
          <w:szCs w:val="24"/>
          <w:lang w:val="sq-AL"/>
        </w:rPr>
        <w:t xml:space="preserve"> </w:t>
      </w:r>
      <w:r w:rsidRPr="00AE32E4">
        <w:rPr>
          <w:szCs w:val="24"/>
          <w:lang w:val="sq-AL"/>
        </w:rPr>
        <w:t>mënyrë individuale ose të kombinuara, si një</w:t>
      </w:r>
      <w:r>
        <w:rPr>
          <w:szCs w:val="24"/>
          <w:lang w:val="sq-AL"/>
        </w:rPr>
        <w:t xml:space="preserve"> </w:t>
      </w:r>
      <w:r w:rsidRPr="00AE32E4">
        <w:rPr>
          <w:szCs w:val="24"/>
          <w:lang w:val="sq-AL"/>
        </w:rPr>
        <w:t>mënyrë</w:t>
      </w:r>
      <w:r>
        <w:rPr>
          <w:szCs w:val="24"/>
          <w:lang w:val="sq-AL"/>
        </w:rPr>
        <w:t xml:space="preserve"> </w:t>
      </w:r>
      <w:r w:rsidRPr="00AE32E4">
        <w:rPr>
          <w:szCs w:val="24"/>
          <w:lang w:val="sq-AL"/>
        </w:rPr>
        <w:t>parësore ose dytësore</w:t>
      </w:r>
      <w:r>
        <w:rPr>
          <w:szCs w:val="24"/>
          <w:lang w:val="sq-AL"/>
        </w:rPr>
        <w:t xml:space="preserve"> </w:t>
      </w:r>
      <w:r w:rsidRPr="00AE32E4">
        <w:rPr>
          <w:szCs w:val="24"/>
          <w:lang w:val="sq-AL"/>
        </w:rPr>
        <w:t>t</w:t>
      </w:r>
      <w:r>
        <w:rPr>
          <w:szCs w:val="24"/>
          <w:lang w:val="sq-AL"/>
        </w:rPr>
        <w:t>ë</w:t>
      </w:r>
      <w:r w:rsidRPr="00AE32E4">
        <w:rPr>
          <w:szCs w:val="24"/>
          <w:lang w:val="sq-AL"/>
        </w:rPr>
        <w:t xml:space="preserve"> përcaktuara</w:t>
      </w:r>
      <w:r>
        <w:rPr>
          <w:szCs w:val="24"/>
          <w:lang w:val="sq-AL"/>
        </w:rPr>
        <w:t xml:space="preserve"> </w:t>
      </w:r>
      <w:r w:rsidRPr="00AE32E4">
        <w:rPr>
          <w:szCs w:val="24"/>
          <w:lang w:val="sq-AL"/>
        </w:rPr>
        <w:t>si më</w:t>
      </w:r>
      <w:r>
        <w:rPr>
          <w:szCs w:val="24"/>
          <w:lang w:val="sq-AL"/>
        </w:rPr>
        <w:t xml:space="preserve"> </w:t>
      </w:r>
      <w:r w:rsidRPr="00AE32E4">
        <w:rPr>
          <w:szCs w:val="24"/>
          <w:lang w:val="sq-AL"/>
        </w:rPr>
        <w:t>poshtë:</w:t>
      </w:r>
    </w:p>
    <w:p w:rsidR="006115F6" w:rsidRPr="00AE32E4" w:rsidRDefault="006115F6" w:rsidP="006115F6">
      <w:pPr>
        <w:pStyle w:val="Paragrafi"/>
        <w:rPr>
          <w:szCs w:val="24"/>
          <w:lang w:val="sq-AL"/>
        </w:rPr>
      </w:pPr>
      <w:r w:rsidRPr="00AE32E4">
        <w:rPr>
          <w:szCs w:val="24"/>
          <w:lang w:val="sq-AL"/>
        </w:rPr>
        <w:t>1. Për skanimin e personave aplikohen:</w:t>
      </w:r>
    </w:p>
    <w:p w:rsidR="006115F6" w:rsidRPr="00AE32E4" w:rsidRDefault="006115F6" w:rsidP="006115F6">
      <w:pPr>
        <w:pStyle w:val="Paragrafi"/>
        <w:rPr>
          <w:szCs w:val="24"/>
          <w:lang w:val="sq-AL"/>
        </w:rPr>
      </w:pPr>
      <w:r w:rsidRPr="00AE32E4">
        <w:rPr>
          <w:szCs w:val="24"/>
          <w:lang w:val="sq-AL"/>
        </w:rPr>
        <w:t>a) kontroll me dorë;</w:t>
      </w:r>
    </w:p>
    <w:p w:rsidR="006115F6" w:rsidRPr="00AE32E4" w:rsidRDefault="006115F6" w:rsidP="006115F6">
      <w:pPr>
        <w:pStyle w:val="Paragrafi"/>
        <w:rPr>
          <w:szCs w:val="24"/>
          <w:lang w:val="sq-AL"/>
        </w:rPr>
      </w:pPr>
      <w:r w:rsidRPr="00AE32E4">
        <w:rPr>
          <w:szCs w:val="24"/>
          <w:lang w:val="sq-AL"/>
        </w:rPr>
        <w:t>b) pajisja e detektorit metalik të</w:t>
      </w:r>
      <w:r>
        <w:rPr>
          <w:szCs w:val="24"/>
          <w:lang w:val="sq-AL"/>
        </w:rPr>
        <w:t xml:space="preserve"> </w:t>
      </w:r>
      <w:r w:rsidRPr="00AE32E4">
        <w:rPr>
          <w:szCs w:val="24"/>
          <w:lang w:val="sq-AL"/>
        </w:rPr>
        <w:t>kalueshëm (PDM);</w:t>
      </w:r>
    </w:p>
    <w:p w:rsidR="006115F6" w:rsidRPr="00AE32E4" w:rsidRDefault="006115F6" w:rsidP="006115F6">
      <w:pPr>
        <w:pStyle w:val="Paragrafi"/>
        <w:rPr>
          <w:szCs w:val="24"/>
          <w:lang w:val="sq-AL"/>
        </w:rPr>
      </w:pPr>
      <w:r w:rsidRPr="00AE32E4">
        <w:rPr>
          <w:szCs w:val="24"/>
          <w:lang w:val="sq-AL"/>
        </w:rPr>
        <w:t>c) pajisja e detektorit metalik të kontrollit me dorë (PDMKD);</w:t>
      </w:r>
    </w:p>
    <w:p w:rsidR="006115F6" w:rsidRPr="00AE32E4" w:rsidRDefault="006115F6" w:rsidP="006115F6">
      <w:pPr>
        <w:pStyle w:val="Paragrafi"/>
        <w:rPr>
          <w:szCs w:val="24"/>
          <w:lang w:val="sq-AL"/>
        </w:rPr>
      </w:pPr>
      <w:r w:rsidRPr="00AE32E4">
        <w:rPr>
          <w:szCs w:val="24"/>
          <w:lang w:val="sq-AL"/>
        </w:rPr>
        <w:t>d) qen për zbulimin e lëndëve</w:t>
      </w:r>
      <w:r>
        <w:rPr>
          <w:szCs w:val="24"/>
          <w:lang w:val="sq-AL"/>
        </w:rPr>
        <w:t xml:space="preserve"> </w:t>
      </w:r>
      <w:r w:rsidRPr="00AE32E4">
        <w:rPr>
          <w:szCs w:val="24"/>
          <w:lang w:val="sq-AL"/>
        </w:rPr>
        <w:t>plasëse;</w:t>
      </w:r>
    </w:p>
    <w:p w:rsidR="006115F6" w:rsidRPr="00AE32E4" w:rsidRDefault="006115F6" w:rsidP="006115F6">
      <w:pPr>
        <w:pStyle w:val="Paragrafi"/>
        <w:rPr>
          <w:szCs w:val="24"/>
          <w:lang w:val="sq-AL"/>
        </w:rPr>
      </w:pPr>
      <w:r w:rsidRPr="00AE32E4">
        <w:rPr>
          <w:szCs w:val="24"/>
          <w:lang w:val="sq-AL"/>
        </w:rPr>
        <w:t>e) pajisje për</w:t>
      </w:r>
      <w:r>
        <w:rPr>
          <w:szCs w:val="24"/>
          <w:lang w:val="sq-AL"/>
        </w:rPr>
        <w:t xml:space="preserve"> zbulimin e gjurmëve eksplozive;</w:t>
      </w:r>
    </w:p>
    <w:p w:rsidR="006115F6" w:rsidRPr="00AE32E4" w:rsidRDefault="006115F6" w:rsidP="006115F6">
      <w:pPr>
        <w:pStyle w:val="Paragrafi"/>
        <w:rPr>
          <w:szCs w:val="24"/>
          <w:lang w:val="sq-AL"/>
        </w:rPr>
      </w:pPr>
      <w:r w:rsidRPr="00AE32E4">
        <w:rPr>
          <w:szCs w:val="24"/>
          <w:lang w:val="sq-AL"/>
        </w:rPr>
        <w:t>f) skanerët e sigurisë të</w:t>
      </w:r>
      <w:r>
        <w:rPr>
          <w:szCs w:val="24"/>
          <w:lang w:val="sq-AL"/>
        </w:rPr>
        <w:t xml:space="preserve"> </w:t>
      </w:r>
      <w:r w:rsidRPr="00AE32E4">
        <w:rPr>
          <w:szCs w:val="24"/>
          <w:lang w:val="sq-AL"/>
        </w:rPr>
        <w:t>cilët nuk përdorin rrezatimin jonizues</w:t>
      </w:r>
      <w:r>
        <w:rPr>
          <w:szCs w:val="24"/>
          <w:lang w:val="sq-AL"/>
        </w:rPr>
        <w:t>.</w:t>
      </w:r>
    </w:p>
    <w:p w:rsidR="006115F6" w:rsidRPr="00AE32E4" w:rsidRDefault="006115F6" w:rsidP="006115F6">
      <w:pPr>
        <w:pStyle w:val="Paragrafi"/>
        <w:rPr>
          <w:szCs w:val="24"/>
          <w:lang w:val="sq-AL"/>
        </w:rPr>
      </w:pPr>
      <w:r w:rsidRPr="00AE32E4">
        <w:rPr>
          <w:szCs w:val="24"/>
          <w:lang w:val="sq-AL"/>
        </w:rPr>
        <w:t xml:space="preserve">2. Për skanimin e bagazheve të kabinës, për artikujt e mbartur nga persona </w:t>
      </w:r>
      <w:r>
        <w:rPr>
          <w:szCs w:val="24"/>
          <w:lang w:val="sq-AL"/>
        </w:rPr>
        <w:t>që nuk janë pasagjerë, për postë</w:t>
      </w:r>
      <w:r w:rsidRPr="00AE32E4">
        <w:rPr>
          <w:szCs w:val="24"/>
          <w:lang w:val="sq-AL"/>
        </w:rPr>
        <w:t>n e transportuesit ajror dhe materialet e transportuesit ajror, përveç kur janë</w:t>
      </w:r>
      <w:r>
        <w:rPr>
          <w:szCs w:val="24"/>
          <w:lang w:val="sq-AL"/>
        </w:rPr>
        <w:t xml:space="preserve"> </w:t>
      </w:r>
      <w:r w:rsidRPr="00AE32E4">
        <w:rPr>
          <w:szCs w:val="24"/>
          <w:lang w:val="sq-AL"/>
        </w:rPr>
        <w:t>për ngarkim në</w:t>
      </w:r>
      <w:r>
        <w:rPr>
          <w:szCs w:val="24"/>
          <w:lang w:val="sq-AL"/>
        </w:rPr>
        <w:t xml:space="preserve"> </w:t>
      </w:r>
      <w:r w:rsidRPr="00AE32E4">
        <w:rPr>
          <w:szCs w:val="24"/>
          <w:lang w:val="sq-AL"/>
        </w:rPr>
        <w:t>pjesën mbajtëse (barkun) të avionit, për furnizimet në fluturim dhe furnizimet e aeroportit, do</w:t>
      </w:r>
      <w:r>
        <w:rPr>
          <w:szCs w:val="24"/>
          <w:lang w:val="sq-AL"/>
        </w:rPr>
        <w:t xml:space="preserve"> të </w:t>
      </w:r>
      <w:r w:rsidRPr="00AE32E4">
        <w:rPr>
          <w:szCs w:val="24"/>
          <w:lang w:val="sq-AL"/>
        </w:rPr>
        <w:t>aplikohet:</w:t>
      </w:r>
    </w:p>
    <w:p w:rsidR="006115F6" w:rsidRPr="00AE32E4" w:rsidRDefault="006115F6" w:rsidP="006115F6">
      <w:pPr>
        <w:pStyle w:val="Paragrafi"/>
        <w:rPr>
          <w:szCs w:val="24"/>
          <w:lang w:val="sq-AL"/>
        </w:rPr>
      </w:pPr>
      <w:r w:rsidRPr="00AE32E4">
        <w:rPr>
          <w:szCs w:val="24"/>
          <w:lang w:val="sq-AL"/>
        </w:rPr>
        <w:t>a) kontroll me dorë;</w:t>
      </w:r>
    </w:p>
    <w:p w:rsidR="006115F6" w:rsidRPr="00AE32E4" w:rsidRDefault="006115F6" w:rsidP="006115F6">
      <w:pPr>
        <w:pStyle w:val="Paragrafi"/>
        <w:rPr>
          <w:szCs w:val="24"/>
          <w:lang w:val="sq-AL"/>
        </w:rPr>
      </w:pPr>
      <w:r w:rsidRPr="00AE32E4">
        <w:rPr>
          <w:szCs w:val="24"/>
          <w:lang w:val="sq-AL"/>
        </w:rPr>
        <w:t>b) kontroll vizual;</w:t>
      </w:r>
    </w:p>
    <w:p w:rsidR="006115F6" w:rsidRPr="00AE32E4" w:rsidRDefault="006115F6" w:rsidP="006115F6">
      <w:pPr>
        <w:pStyle w:val="Paragrafi"/>
        <w:rPr>
          <w:szCs w:val="24"/>
          <w:lang w:val="sq-AL"/>
        </w:rPr>
      </w:pPr>
      <w:r w:rsidRPr="00AE32E4">
        <w:rPr>
          <w:szCs w:val="24"/>
          <w:lang w:val="sq-AL"/>
        </w:rPr>
        <w:t>c) pajisje me rreze-X;</w:t>
      </w:r>
    </w:p>
    <w:p w:rsidR="006115F6" w:rsidRPr="00AE32E4" w:rsidRDefault="006115F6" w:rsidP="006115F6">
      <w:pPr>
        <w:pStyle w:val="Paragrafi"/>
        <w:rPr>
          <w:szCs w:val="24"/>
          <w:lang w:val="sq-AL"/>
        </w:rPr>
      </w:pPr>
      <w:r w:rsidRPr="00AE32E4">
        <w:rPr>
          <w:szCs w:val="24"/>
          <w:lang w:val="sq-AL"/>
        </w:rPr>
        <w:t>d) pajisje me sistem për zbulimin e eksplozivëve (SDE);</w:t>
      </w:r>
    </w:p>
    <w:p w:rsidR="006115F6" w:rsidRPr="00AE32E4" w:rsidRDefault="006115F6" w:rsidP="006115F6">
      <w:pPr>
        <w:pStyle w:val="Paragrafi"/>
        <w:rPr>
          <w:szCs w:val="24"/>
          <w:lang w:val="sq-AL"/>
        </w:rPr>
      </w:pPr>
      <w:r w:rsidRPr="00AE32E4">
        <w:rPr>
          <w:szCs w:val="24"/>
          <w:lang w:val="sq-AL"/>
        </w:rPr>
        <w:t xml:space="preserve">e) qen për zbulimin e eksplozivëve; dhe </w:t>
      </w:r>
    </w:p>
    <w:p w:rsidR="006115F6" w:rsidRPr="00AE32E4" w:rsidRDefault="006115F6" w:rsidP="006115F6">
      <w:pPr>
        <w:pStyle w:val="Paragrafi"/>
        <w:rPr>
          <w:szCs w:val="24"/>
          <w:lang w:val="sq-AL"/>
        </w:rPr>
      </w:pPr>
      <w:r w:rsidRPr="00AE32E4">
        <w:rPr>
          <w:szCs w:val="24"/>
          <w:lang w:val="sq-AL"/>
        </w:rPr>
        <w:t>f) pajisje për zbulimin e gjurmëve të eksplozive.</w:t>
      </w:r>
    </w:p>
    <w:p w:rsidR="006115F6" w:rsidRPr="00AE32E4" w:rsidRDefault="006115F6" w:rsidP="006115F6">
      <w:pPr>
        <w:pStyle w:val="Paragrafi"/>
        <w:rPr>
          <w:szCs w:val="24"/>
          <w:lang w:val="sq-AL"/>
        </w:rPr>
      </w:pPr>
      <w:r w:rsidRPr="00AE32E4">
        <w:rPr>
          <w:szCs w:val="24"/>
          <w:lang w:val="sq-AL"/>
        </w:rPr>
        <w:t>3. Për skanimin e lëngjeve, aerosolëve (aerosols) dhe xhelrave (</w:t>
      </w:r>
      <w:r w:rsidRPr="00E179AB">
        <w:rPr>
          <w:i/>
          <w:szCs w:val="24"/>
          <w:lang w:val="sq-AL"/>
        </w:rPr>
        <w:t>gels),</w:t>
      </w:r>
      <w:r w:rsidRPr="00AE32E4">
        <w:rPr>
          <w:szCs w:val="24"/>
          <w:lang w:val="sq-AL"/>
        </w:rPr>
        <w:t xml:space="preserve"> do</w:t>
      </w:r>
      <w:r>
        <w:rPr>
          <w:szCs w:val="24"/>
          <w:lang w:val="sq-AL"/>
        </w:rPr>
        <w:t xml:space="preserve"> të </w:t>
      </w:r>
      <w:r w:rsidRPr="00AE32E4">
        <w:rPr>
          <w:szCs w:val="24"/>
          <w:lang w:val="sq-AL"/>
        </w:rPr>
        <w:t>aplikohen:</w:t>
      </w:r>
    </w:p>
    <w:p w:rsidR="006115F6" w:rsidRPr="00AE32E4" w:rsidRDefault="006115F6" w:rsidP="006115F6">
      <w:pPr>
        <w:pStyle w:val="Paragrafi"/>
        <w:rPr>
          <w:szCs w:val="24"/>
          <w:lang w:val="sq-AL"/>
        </w:rPr>
      </w:pPr>
      <w:r w:rsidRPr="00AE32E4">
        <w:rPr>
          <w:szCs w:val="24"/>
          <w:lang w:val="sq-AL"/>
        </w:rPr>
        <w:t>a) duke e provuar ose duke e testuar në lëkurë;</w:t>
      </w:r>
    </w:p>
    <w:p w:rsidR="006115F6" w:rsidRPr="00AE32E4" w:rsidRDefault="006115F6" w:rsidP="006115F6">
      <w:pPr>
        <w:pStyle w:val="Paragrafi"/>
        <w:rPr>
          <w:szCs w:val="24"/>
          <w:lang w:val="sq-AL"/>
        </w:rPr>
      </w:pPr>
      <w:r w:rsidRPr="00AE32E4">
        <w:rPr>
          <w:szCs w:val="24"/>
          <w:lang w:val="sq-AL"/>
        </w:rPr>
        <w:t>b) kontroll vizual;</w:t>
      </w:r>
    </w:p>
    <w:p w:rsidR="006115F6" w:rsidRPr="00AE32E4" w:rsidRDefault="006115F6" w:rsidP="006115F6">
      <w:pPr>
        <w:pStyle w:val="Paragrafi"/>
        <w:rPr>
          <w:szCs w:val="24"/>
          <w:lang w:val="sq-AL"/>
        </w:rPr>
      </w:pPr>
      <w:r w:rsidRPr="00AE32E4">
        <w:rPr>
          <w:szCs w:val="24"/>
          <w:lang w:val="sq-AL"/>
        </w:rPr>
        <w:t>c) pajisje me rreze-X;</w:t>
      </w:r>
    </w:p>
    <w:p w:rsidR="006115F6" w:rsidRPr="00AE32E4" w:rsidRDefault="006115F6" w:rsidP="006115F6">
      <w:pPr>
        <w:pStyle w:val="Paragrafi"/>
        <w:rPr>
          <w:szCs w:val="24"/>
          <w:lang w:val="sq-AL"/>
        </w:rPr>
      </w:pPr>
      <w:r w:rsidRPr="00AE32E4">
        <w:rPr>
          <w:szCs w:val="24"/>
          <w:lang w:val="sq-AL"/>
        </w:rPr>
        <w:t>d) pajisje me sistem për zbulimin e eksplozivëve (SDE);</w:t>
      </w:r>
    </w:p>
    <w:p w:rsidR="006115F6" w:rsidRPr="00AE32E4" w:rsidRDefault="006115F6" w:rsidP="006115F6">
      <w:pPr>
        <w:pStyle w:val="Paragrafi"/>
        <w:rPr>
          <w:szCs w:val="24"/>
          <w:lang w:val="sq-AL"/>
        </w:rPr>
      </w:pPr>
      <w:r w:rsidRPr="00AE32E4">
        <w:rPr>
          <w:szCs w:val="24"/>
          <w:lang w:val="sq-AL"/>
        </w:rPr>
        <w:t>e) qen për zbulimin e eksplozivëve;</w:t>
      </w:r>
    </w:p>
    <w:p w:rsidR="006115F6" w:rsidRPr="00AE32E4" w:rsidRDefault="006115F6" w:rsidP="006115F6">
      <w:pPr>
        <w:pStyle w:val="Paragrafi"/>
        <w:rPr>
          <w:szCs w:val="24"/>
          <w:lang w:val="sq-AL"/>
        </w:rPr>
      </w:pPr>
      <w:r w:rsidRPr="00AE32E4">
        <w:rPr>
          <w:szCs w:val="24"/>
          <w:lang w:val="sq-AL"/>
        </w:rPr>
        <w:t>f) pajisje për zbulimin e gjurmëve</w:t>
      </w:r>
      <w:r>
        <w:rPr>
          <w:szCs w:val="24"/>
          <w:lang w:val="sq-AL"/>
        </w:rPr>
        <w:t xml:space="preserve"> </w:t>
      </w:r>
      <w:r w:rsidRPr="00AE32E4">
        <w:rPr>
          <w:szCs w:val="24"/>
          <w:lang w:val="sq-AL"/>
        </w:rPr>
        <w:t>eksplozivëve (DGJE);</w:t>
      </w:r>
    </w:p>
    <w:p w:rsidR="006115F6" w:rsidRPr="00AE32E4" w:rsidRDefault="006115F6" w:rsidP="006115F6">
      <w:pPr>
        <w:pStyle w:val="Paragrafi"/>
        <w:rPr>
          <w:szCs w:val="24"/>
          <w:lang w:val="sq-AL"/>
        </w:rPr>
      </w:pPr>
      <w:r w:rsidRPr="00AE32E4">
        <w:rPr>
          <w:szCs w:val="24"/>
          <w:lang w:val="sq-AL"/>
        </w:rPr>
        <w:t xml:space="preserve">g) shirita për testimin e reaksionit kimik; </w:t>
      </w:r>
    </w:p>
    <w:p w:rsidR="006115F6" w:rsidRPr="00AE32E4" w:rsidRDefault="006115F6" w:rsidP="006115F6">
      <w:pPr>
        <w:pStyle w:val="Paragrafi"/>
        <w:rPr>
          <w:szCs w:val="24"/>
          <w:lang w:val="sq-AL"/>
        </w:rPr>
      </w:pPr>
      <w:r w:rsidRPr="00AE32E4">
        <w:rPr>
          <w:szCs w:val="24"/>
          <w:lang w:val="sq-AL"/>
        </w:rPr>
        <w:t>h) skanim për lëngjet në shishe.</w:t>
      </w:r>
    </w:p>
    <w:p w:rsidR="006115F6" w:rsidRPr="00AE32E4" w:rsidRDefault="006115F6" w:rsidP="006115F6">
      <w:pPr>
        <w:pStyle w:val="Paragrafi"/>
        <w:rPr>
          <w:szCs w:val="24"/>
          <w:lang w:val="sq-AL"/>
        </w:rPr>
      </w:pPr>
      <w:r w:rsidRPr="00AE32E4">
        <w:rPr>
          <w:szCs w:val="24"/>
          <w:lang w:val="sq-AL"/>
        </w:rPr>
        <w:t>4. Për skanimin e bagazheve të</w:t>
      </w:r>
      <w:r>
        <w:rPr>
          <w:szCs w:val="24"/>
          <w:lang w:val="sq-AL"/>
        </w:rPr>
        <w:t xml:space="preserve"> </w:t>
      </w:r>
      <w:r w:rsidRPr="00AE32E4">
        <w:rPr>
          <w:szCs w:val="24"/>
          <w:lang w:val="sq-AL"/>
        </w:rPr>
        <w:t>mëdha, kargos dhe postës ajrore</w:t>
      </w:r>
      <w:r>
        <w:rPr>
          <w:szCs w:val="24"/>
          <w:lang w:val="sq-AL"/>
        </w:rPr>
        <w:t>,</w:t>
      </w:r>
      <w:r w:rsidRPr="00AE32E4">
        <w:rPr>
          <w:szCs w:val="24"/>
          <w:lang w:val="sq-AL"/>
        </w:rPr>
        <w:t xml:space="preserve"> si dhe për postën e transportuesit ajror dhe materialet e transportuesit ajror, që do ngarkohen në</w:t>
      </w:r>
      <w:r>
        <w:rPr>
          <w:szCs w:val="24"/>
          <w:lang w:val="sq-AL"/>
        </w:rPr>
        <w:t xml:space="preserve"> </w:t>
      </w:r>
      <w:r w:rsidRPr="00AE32E4">
        <w:rPr>
          <w:szCs w:val="24"/>
          <w:lang w:val="sq-AL"/>
        </w:rPr>
        <w:t>pjesën mbajtëse (barkun) e avioni, do</w:t>
      </w:r>
      <w:r>
        <w:rPr>
          <w:szCs w:val="24"/>
          <w:lang w:val="sq-AL"/>
        </w:rPr>
        <w:t xml:space="preserve"> të </w:t>
      </w:r>
      <w:r w:rsidRPr="00AE32E4">
        <w:rPr>
          <w:szCs w:val="24"/>
          <w:lang w:val="sq-AL"/>
        </w:rPr>
        <w:t>aplikohen:</w:t>
      </w:r>
    </w:p>
    <w:p w:rsidR="006115F6" w:rsidRPr="00AE32E4" w:rsidRDefault="006115F6" w:rsidP="006115F6">
      <w:pPr>
        <w:pStyle w:val="Paragrafi"/>
        <w:rPr>
          <w:szCs w:val="24"/>
          <w:lang w:val="sq-AL"/>
        </w:rPr>
      </w:pPr>
      <w:r w:rsidRPr="00AE32E4">
        <w:rPr>
          <w:szCs w:val="24"/>
          <w:lang w:val="sq-AL"/>
        </w:rPr>
        <w:t>a) kontroll me dorë;</w:t>
      </w:r>
    </w:p>
    <w:p w:rsidR="006115F6" w:rsidRPr="004D40B3" w:rsidRDefault="006115F6" w:rsidP="006115F6">
      <w:pPr>
        <w:pStyle w:val="Paragrafi"/>
        <w:rPr>
          <w:spacing w:val="-4"/>
          <w:szCs w:val="24"/>
          <w:lang w:val="sq-AL"/>
        </w:rPr>
      </w:pPr>
      <w:r w:rsidRPr="004D40B3">
        <w:rPr>
          <w:spacing w:val="-4"/>
          <w:szCs w:val="24"/>
          <w:lang w:val="sq-AL"/>
        </w:rPr>
        <w:t>b) kontroll vizual;</w:t>
      </w:r>
    </w:p>
    <w:p w:rsidR="006115F6" w:rsidRPr="004D40B3" w:rsidRDefault="006115F6" w:rsidP="006115F6">
      <w:pPr>
        <w:pStyle w:val="Paragrafi"/>
        <w:rPr>
          <w:spacing w:val="-4"/>
          <w:szCs w:val="24"/>
          <w:lang w:val="sq-AL"/>
        </w:rPr>
      </w:pPr>
      <w:r w:rsidRPr="004D40B3">
        <w:rPr>
          <w:spacing w:val="-4"/>
          <w:szCs w:val="24"/>
          <w:lang w:val="sq-AL"/>
        </w:rPr>
        <w:t>c) pajisje me rreze-X;</w:t>
      </w:r>
    </w:p>
    <w:p w:rsidR="006115F6" w:rsidRPr="004D40B3" w:rsidRDefault="006115F6" w:rsidP="006115F6">
      <w:pPr>
        <w:pStyle w:val="Paragrafi"/>
        <w:rPr>
          <w:spacing w:val="-4"/>
          <w:szCs w:val="24"/>
          <w:lang w:val="sq-AL"/>
        </w:rPr>
      </w:pPr>
      <w:r w:rsidRPr="004D40B3">
        <w:rPr>
          <w:spacing w:val="-4"/>
          <w:szCs w:val="24"/>
          <w:lang w:val="sq-AL"/>
        </w:rPr>
        <w:t>d) pajisje me sistem për zbulimin e eksplozivëve (SDE);</w:t>
      </w:r>
    </w:p>
    <w:p w:rsidR="006115F6" w:rsidRPr="004D40B3" w:rsidRDefault="006115F6" w:rsidP="006115F6">
      <w:pPr>
        <w:pStyle w:val="Paragrafi"/>
        <w:rPr>
          <w:spacing w:val="-4"/>
          <w:szCs w:val="24"/>
          <w:lang w:val="sq-AL"/>
        </w:rPr>
      </w:pPr>
      <w:r w:rsidRPr="004D40B3">
        <w:rPr>
          <w:spacing w:val="-4"/>
          <w:szCs w:val="24"/>
          <w:lang w:val="sq-AL"/>
        </w:rPr>
        <w:t>e) qen për zbulimin e eksplozivëve;</w:t>
      </w:r>
    </w:p>
    <w:p w:rsidR="006115F6" w:rsidRPr="004D40B3" w:rsidRDefault="006115F6" w:rsidP="006115F6">
      <w:pPr>
        <w:pStyle w:val="Paragrafi"/>
        <w:rPr>
          <w:spacing w:val="-4"/>
          <w:szCs w:val="24"/>
          <w:lang w:val="sq-AL"/>
        </w:rPr>
      </w:pPr>
      <w:r w:rsidRPr="004D40B3">
        <w:rPr>
          <w:spacing w:val="-4"/>
          <w:szCs w:val="24"/>
          <w:lang w:val="sq-AL"/>
        </w:rPr>
        <w:t xml:space="preserve">f) pajisje për zbulimin e gjurmëve eksplozive (DGJE); </w:t>
      </w:r>
    </w:p>
    <w:p w:rsidR="006115F6" w:rsidRPr="004D40B3" w:rsidRDefault="006115F6" w:rsidP="006115F6">
      <w:pPr>
        <w:pStyle w:val="Paragrafi"/>
        <w:rPr>
          <w:spacing w:val="-4"/>
          <w:szCs w:val="24"/>
          <w:lang w:val="sq-AL"/>
        </w:rPr>
      </w:pPr>
      <w:r w:rsidRPr="004D40B3">
        <w:rPr>
          <w:spacing w:val="-4"/>
          <w:szCs w:val="24"/>
          <w:lang w:val="sq-AL"/>
        </w:rPr>
        <w:t>g) d</w:t>
      </w:r>
      <w:r>
        <w:rPr>
          <w:spacing w:val="-4"/>
          <w:szCs w:val="24"/>
          <w:lang w:val="sq-AL"/>
        </w:rPr>
        <w:t>homë</w:t>
      </w:r>
      <w:r w:rsidRPr="004D40B3">
        <w:rPr>
          <w:spacing w:val="-4"/>
          <w:szCs w:val="24"/>
          <w:lang w:val="sq-AL"/>
        </w:rPr>
        <w:t>/ambient simulimi;</w:t>
      </w:r>
    </w:p>
    <w:p w:rsidR="006115F6" w:rsidRPr="004D40B3" w:rsidRDefault="006115F6" w:rsidP="006115F6">
      <w:pPr>
        <w:pStyle w:val="Paragrafi"/>
        <w:rPr>
          <w:spacing w:val="-4"/>
          <w:szCs w:val="24"/>
          <w:lang w:val="sq-AL"/>
        </w:rPr>
      </w:pPr>
      <w:r w:rsidRPr="004D40B3">
        <w:rPr>
          <w:spacing w:val="-4"/>
          <w:szCs w:val="24"/>
          <w:lang w:val="sq-AL"/>
        </w:rPr>
        <w:t xml:space="preserve">h) pajisja për detektimin e metaleve. </w:t>
      </w:r>
    </w:p>
    <w:p w:rsidR="006115F6" w:rsidRPr="004D40B3" w:rsidRDefault="006115F6" w:rsidP="006115F6">
      <w:pPr>
        <w:pStyle w:val="Hapesira7"/>
        <w:rPr>
          <w:spacing w:val="-4"/>
          <w:sz w:val="12"/>
          <w:lang w:val="sq-AL"/>
        </w:rPr>
      </w:pPr>
    </w:p>
    <w:p w:rsidR="006115F6" w:rsidRPr="004D40B3" w:rsidRDefault="006115F6" w:rsidP="006115F6">
      <w:pPr>
        <w:pStyle w:val="Paragrafi"/>
        <w:ind w:firstLine="0"/>
        <w:jc w:val="center"/>
        <w:rPr>
          <w:spacing w:val="-4"/>
          <w:szCs w:val="24"/>
          <w:lang w:val="sq-AL"/>
        </w:rPr>
      </w:pPr>
      <w:r w:rsidRPr="004D40B3">
        <w:rPr>
          <w:spacing w:val="-4"/>
          <w:szCs w:val="24"/>
          <w:lang w:val="sq-AL"/>
        </w:rPr>
        <w:lastRenderedPageBreak/>
        <w:t>PJESA B</w:t>
      </w:r>
    </w:p>
    <w:p w:rsidR="006115F6" w:rsidRPr="004D40B3" w:rsidRDefault="006115F6" w:rsidP="006115F6">
      <w:pPr>
        <w:pStyle w:val="Paragrafi"/>
        <w:ind w:firstLine="0"/>
        <w:jc w:val="center"/>
        <w:rPr>
          <w:b/>
          <w:spacing w:val="-4"/>
          <w:szCs w:val="24"/>
          <w:lang w:val="sq-AL"/>
        </w:rPr>
      </w:pPr>
      <w:r w:rsidRPr="004D40B3">
        <w:rPr>
          <w:b/>
          <w:spacing w:val="-4"/>
          <w:szCs w:val="24"/>
          <w:lang w:val="sq-AL"/>
        </w:rPr>
        <w:t>Kategoritë e artikujve që mund të jenë të ndaluar</w:t>
      </w:r>
    </w:p>
    <w:p w:rsidR="006115F6" w:rsidRPr="004D40B3" w:rsidRDefault="006115F6" w:rsidP="006115F6">
      <w:pPr>
        <w:pStyle w:val="Hapesira7"/>
        <w:rPr>
          <w:spacing w:val="-4"/>
          <w:sz w:val="10"/>
          <w:lang w:val="sq-AL"/>
        </w:rPr>
      </w:pPr>
    </w:p>
    <w:p w:rsidR="006115F6" w:rsidRPr="004D40B3" w:rsidRDefault="006115F6" w:rsidP="006115F6">
      <w:pPr>
        <w:pStyle w:val="Paragrafi"/>
        <w:rPr>
          <w:spacing w:val="-4"/>
          <w:szCs w:val="24"/>
          <w:lang w:val="sq-AL"/>
        </w:rPr>
      </w:pPr>
      <w:r w:rsidRPr="004D40B3">
        <w:rPr>
          <w:spacing w:val="-4"/>
          <w:szCs w:val="24"/>
          <w:lang w:val="sq-AL"/>
        </w:rPr>
        <w:t>Rregullat zbatuese të përcaktuara në nenin 4(3) të udhëzimit nr. 26</w:t>
      </w:r>
      <w:r>
        <w:rPr>
          <w:spacing w:val="-4"/>
          <w:szCs w:val="24"/>
          <w:lang w:val="sq-AL"/>
        </w:rPr>
        <w:t>, datë</w:t>
      </w:r>
      <w:r w:rsidRPr="004D40B3">
        <w:rPr>
          <w:spacing w:val="-4"/>
          <w:szCs w:val="24"/>
          <w:lang w:val="sq-AL"/>
        </w:rPr>
        <w:t xml:space="preserve"> 20.10.2010, “Mbi rregullat e përgjithshme në fushën e sigurisë së aviacionit civil”, të ndryshuar, mund të ndalojnë, sipas kushteve të përcaktuara, futjen në zonat e kufizuara të sigurisë dhe në bordin e avionit të ndonjë ose të gjitha kategorive të artikujve të përcaktuar si më poshtë:</w:t>
      </w:r>
    </w:p>
    <w:p w:rsidR="006115F6" w:rsidRPr="004D40B3" w:rsidRDefault="006115F6" w:rsidP="006115F6">
      <w:pPr>
        <w:pStyle w:val="Paragrafi"/>
        <w:rPr>
          <w:spacing w:val="-4"/>
          <w:szCs w:val="24"/>
          <w:lang w:val="sq-AL"/>
        </w:rPr>
      </w:pPr>
      <w:r w:rsidRPr="004D40B3">
        <w:rPr>
          <w:spacing w:val="-4"/>
          <w:szCs w:val="24"/>
          <w:lang w:val="sq-AL"/>
        </w:rPr>
        <w:t>a) armë, armë zjarri dhe pajisje të tjera që hedhin predha – pajisje të afta, ose që duken të mundshme që mund të përdoren për të shkaktuar dëmtime serioze duke shkarkuar lëndë të tilla;</w:t>
      </w:r>
    </w:p>
    <w:p w:rsidR="006115F6" w:rsidRPr="004D40B3" w:rsidRDefault="006115F6" w:rsidP="006115F6">
      <w:pPr>
        <w:pStyle w:val="Paragrafi"/>
        <w:rPr>
          <w:spacing w:val="-4"/>
          <w:szCs w:val="24"/>
          <w:lang w:val="sq-AL"/>
        </w:rPr>
      </w:pPr>
      <w:r w:rsidRPr="004D40B3">
        <w:rPr>
          <w:spacing w:val="-4"/>
          <w:szCs w:val="24"/>
          <w:lang w:val="sq-AL"/>
        </w:rPr>
        <w:t>b) pajisje trullosëse – pajisje të prodhuara në mënyrë që të trullosin ose të bllokojnë;</w:t>
      </w:r>
    </w:p>
    <w:p w:rsidR="006115F6" w:rsidRPr="004D40B3" w:rsidRDefault="006115F6" w:rsidP="006115F6">
      <w:pPr>
        <w:pStyle w:val="Paragrafi"/>
        <w:rPr>
          <w:spacing w:val="-4"/>
          <w:szCs w:val="24"/>
          <w:lang w:val="sq-AL"/>
        </w:rPr>
      </w:pPr>
      <w:r w:rsidRPr="004D40B3">
        <w:rPr>
          <w:spacing w:val="-4"/>
          <w:szCs w:val="24"/>
          <w:lang w:val="sq-AL"/>
        </w:rPr>
        <w:t>c) objekt me majë të mprehtë ose me cepa të mprehta – objekte me majë të mprehtë ose me cepa të mprehtë të cilat mund të përdoren për shkaktimin e plagëve serioze;</w:t>
      </w:r>
    </w:p>
    <w:p w:rsidR="006115F6" w:rsidRPr="004D40B3" w:rsidRDefault="006115F6" w:rsidP="006115F6">
      <w:pPr>
        <w:pStyle w:val="Paragrafi"/>
        <w:rPr>
          <w:spacing w:val="-4"/>
          <w:szCs w:val="24"/>
          <w:lang w:val="sq-AL"/>
        </w:rPr>
      </w:pPr>
      <w:r w:rsidRPr="004D40B3">
        <w:rPr>
          <w:spacing w:val="-4"/>
          <w:szCs w:val="24"/>
          <w:lang w:val="sq-AL"/>
        </w:rPr>
        <w:t>d) vegla pune – vegla të cilat mund të përdoren për të shkaktuar plagë serioze ose për të kërcënuar sigurinë e avionit;</w:t>
      </w:r>
    </w:p>
    <w:p w:rsidR="006115F6" w:rsidRPr="004D40B3" w:rsidRDefault="006115F6" w:rsidP="006115F6">
      <w:pPr>
        <w:pStyle w:val="Paragrafi"/>
        <w:rPr>
          <w:spacing w:val="-4"/>
          <w:szCs w:val="24"/>
          <w:lang w:val="sq-AL"/>
        </w:rPr>
      </w:pPr>
      <w:r w:rsidRPr="004D40B3">
        <w:rPr>
          <w:spacing w:val="-4"/>
          <w:szCs w:val="24"/>
          <w:lang w:val="sq-AL"/>
        </w:rPr>
        <w:t>e) instrumente mpirës – objekte të cilat mund të përdoren për të shkaktuar plagë serioze kur të qëllojnë me to; dhe</w:t>
      </w:r>
    </w:p>
    <w:p w:rsidR="006115F6" w:rsidRPr="004D40B3" w:rsidRDefault="006115F6" w:rsidP="006115F6">
      <w:pPr>
        <w:pStyle w:val="Paragrafi"/>
        <w:rPr>
          <w:spacing w:val="-4"/>
          <w:szCs w:val="24"/>
          <w:lang w:val="sq-AL"/>
        </w:rPr>
      </w:pPr>
      <w:r w:rsidRPr="004D40B3">
        <w:rPr>
          <w:spacing w:val="-4"/>
          <w:szCs w:val="24"/>
          <w:lang w:val="sq-AL"/>
        </w:rPr>
        <w:t>f) eksplozive, substanca djegëse dhe pajisje – eksplozive, substanca djegëse dhe pajisje të mundshme, ose në dukje të mundshme, të përdoren për shkaktimin e plagëve serioze ose të paraqesin rrezik të siguria e avionit.</w:t>
      </w:r>
    </w:p>
    <w:p w:rsidR="006115F6" w:rsidRPr="004D40B3" w:rsidRDefault="006115F6" w:rsidP="006115F6">
      <w:pPr>
        <w:pStyle w:val="Paragrafi"/>
        <w:ind w:firstLine="0"/>
        <w:jc w:val="center"/>
        <w:rPr>
          <w:spacing w:val="-4"/>
          <w:szCs w:val="24"/>
          <w:lang w:val="sq-AL"/>
        </w:rPr>
      </w:pPr>
      <w:r w:rsidRPr="004D40B3">
        <w:rPr>
          <w:spacing w:val="-4"/>
          <w:szCs w:val="24"/>
          <w:lang w:val="sq-AL"/>
        </w:rPr>
        <w:t>PJESA B1</w:t>
      </w:r>
    </w:p>
    <w:p w:rsidR="006115F6" w:rsidRPr="004D40B3" w:rsidRDefault="006115F6" w:rsidP="006115F6">
      <w:pPr>
        <w:pStyle w:val="Paragrafi"/>
        <w:ind w:firstLine="0"/>
        <w:jc w:val="center"/>
        <w:rPr>
          <w:b/>
          <w:spacing w:val="-4"/>
          <w:szCs w:val="24"/>
          <w:lang w:val="sq-AL"/>
        </w:rPr>
      </w:pPr>
      <w:r w:rsidRPr="004D40B3">
        <w:rPr>
          <w:b/>
          <w:spacing w:val="-4"/>
          <w:szCs w:val="24"/>
          <w:lang w:val="sq-AL"/>
        </w:rPr>
        <w:t>Lëngjet, aerosolët, xheli</w:t>
      </w:r>
    </w:p>
    <w:p w:rsidR="006115F6" w:rsidRPr="004D40B3" w:rsidRDefault="006115F6" w:rsidP="006115F6">
      <w:pPr>
        <w:pStyle w:val="Hapesira7"/>
        <w:rPr>
          <w:spacing w:val="-4"/>
          <w:sz w:val="10"/>
          <w:lang w:val="sq-AL"/>
        </w:rPr>
      </w:pPr>
    </w:p>
    <w:p w:rsidR="006115F6" w:rsidRPr="004D40B3" w:rsidRDefault="006115F6" w:rsidP="006115F6">
      <w:pPr>
        <w:pStyle w:val="Paragrafi"/>
        <w:rPr>
          <w:spacing w:val="-4"/>
          <w:szCs w:val="24"/>
          <w:lang w:val="sq-AL"/>
        </w:rPr>
      </w:pPr>
      <w:r w:rsidRPr="004D40B3">
        <w:rPr>
          <w:spacing w:val="-4"/>
          <w:szCs w:val="24"/>
          <w:lang w:val="sq-AL"/>
        </w:rPr>
        <w:t>Lëngjet, aerosolët dhe xheli duhet të lejohen të mbahen në zonat e kufizuara të sigurisë dhe në bordin e një avioni me kushtin që të jenë skanuar ose kur janë përjashtuar nga skanimi në përputhje me kërkesat dhe rregullat e përgjithshme bazë në përputhje me nenin 4(3) të udhëzimit nr. 26, datë 20.10.2010, “Mbi rregullat e përgjithshme në fushën e sigurisë së aviacionit civil”, të ndryshuar.</w:t>
      </w:r>
    </w:p>
    <w:p w:rsidR="006115F6" w:rsidRPr="004D40B3" w:rsidRDefault="006115F6" w:rsidP="006115F6">
      <w:pPr>
        <w:pStyle w:val="Paragrafi"/>
        <w:ind w:firstLine="0"/>
        <w:jc w:val="center"/>
        <w:rPr>
          <w:spacing w:val="-4"/>
          <w:szCs w:val="24"/>
          <w:lang w:val="sq-AL"/>
        </w:rPr>
      </w:pPr>
      <w:r w:rsidRPr="004D40B3">
        <w:rPr>
          <w:spacing w:val="-4"/>
          <w:szCs w:val="24"/>
          <w:lang w:val="sq-AL"/>
        </w:rPr>
        <w:t>PJESA C</w:t>
      </w:r>
    </w:p>
    <w:p w:rsidR="006115F6" w:rsidRPr="004D40B3" w:rsidRDefault="006115F6" w:rsidP="006115F6">
      <w:pPr>
        <w:pStyle w:val="Paragrafi"/>
        <w:ind w:firstLine="0"/>
        <w:jc w:val="center"/>
        <w:rPr>
          <w:b/>
          <w:spacing w:val="-4"/>
          <w:szCs w:val="24"/>
          <w:lang w:val="sq-AL"/>
        </w:rPr>
      </w:pPr>
      <w:r w:rsidRPr="004D40B3">
        <w:rPr>
          <w:b/>
          <w:spacing w:val="-4"/>
          <w:szCs w:val="24"/>
          <w:lang w:val="sq-AL"/>
        </w:rPr>
        <w:t>Hyrja e kontrolluar: arsyet për dhënien e aksesit në zonën ajrore dhe në zonat e kufizuara të sigurisë</w:t>
      </w:r>
    </w:p>
    <w:p w:rsidR="006115F6" w:rsidRPr="004D40B3" w:rsidRDefault="006115F6" w:rsidP="006115F6">
      <w:pPr>
        <w:pStyle w:val="Hapesira7"/>
        <w:rPr>
          <w:spacing w:val="-4"/>
          <w:lang w:val="sq-AL"/>
        </w:rPr>
      </w:pPr>
    </w:p>
    <w:p w:rsidR="006115F6" w:rsidRPr="004D40B3" w:rsidRDefault="006115F6" w:rsidP="006115F6">
      <w:pPr>
        <w:pStyle w:val="Paragrafi"/>
        <w:rPr>
          <w:spacing w:val="-4"/>
          <w:szCs w:val="24"/>
          <w:lang w:val="sq-AL"/>
        </w:rPr>
      </w:pPr>
      <w:r w:rsidRPr="004D40B3">
        <w:rPr>
          <w:spacing w:val="-4"/>
          <w:szCs w:val="24"/>
          <w:lang w:val="sq-AL"/>
        </w:rPr>
        <w:t>Hyrja e kontrolluar në zonën ajrore dhe në zonat e kufizuara të sigurisë duhet të jepet në përputhje me kriteret e mëposhtme:</w:t>
      </w:r>
    </w:p>
    <w:p w:rsidR="006115F6" w:rsidRPr="004D40B3" w:rsidRDefault="006115F6" w:rsidP="006115F6">
      <w:pPr>
        <w:pStyle w:val="Paragrafi"/>
        <w:rPr>
          <w:spacing w:val="-4"/>
          <w:szCs w:val="24"/>
          <w:lang w:val="sq-AL"/>
        </w:rPr>
      </w:pPr>
      <w:r w:rsidRPr="004D40B3">
        <w:rPr>
          <w:spacing w:val="-4"/>
          <w:szCs w:val="24"/>
          <w:lang w:val="sq-AL"/>
        </w:rPr>
        <w:t>1. Hyrja e kontrolluar në zonën ajrore mund të autorizohet vetëm nëse personat dhe automjetet kanë arsye legjitime për të hyrë atje.</w:t>
      </w:r>
    </w:p>
    <w:p w:rsidR="006115F6" w:rsidRPr="004D40B3" w:rsidRDefault="006115F6" w:rsidP="006115F6">
      <w:pPr>
        <w:pStyle w:val="Paragrafi"/>
        <w:rPr>
          <w:spacing w:val="-4"/>
          <w:szCs w:val="24"/>
          <w:lang w:val="sq-AL"/>
        </w:rPr>
      </w:pPr>
      <w:r w:rsidRPr="004D40B3">
        <w:rPr>
          <w:spacing w:val="-4"/>
          <w:szCs w:val="24"/>
          <w:lang w:val="sq-AL"/>
        </w:rPr>
        <w:t>Me qëllim që të arsyetohet hyrja e kontrolluar në zonën ajrore, personi duhet të pajiset me një autorizim të vlefshëm.</w:t>
      </w:r>
    </w:p>
    <w:p w:rsidR="006115F6" w:rsidRPr="004D40B3" w:rsidRDefault="006115F6" w:rsidP="006115F6">
      <w:pPr>
        <w:pStyle w:val="Paragrafi"/>
        <w:rPr>
          <w:spacing w:val="-4"/>
          <w:szCs w:val="24"/>
          <w:lang w:val="sq-AL"/>
        </w:rPr>
      </w:pPr>
      <w:r w:rsidRPr="004D40B3">
        <w:rPr>
          <w:spacing w:val="-4"/>
          <w:szCs w:val="24"/>
          <w:lang w:val="sq-AL"/>
        </w:rPr>
        <w:t>Me qëllim që të arsyetohet hyrja e kontrolluar në zonën ajrore, automjeti duhet të pajiset me një leje-kalim automjeti të vlefshme.</w:t>
      </w:r>
      <w:r w:rsidRPr="004D40B3">
        <w:rPr>
          <w:spacing w:val="-4"/>
          <w:szCs w:val="24"/>
          <w:lang w:val="sq-AL"/>
        </w:rPr>
        <w:tab/>
      </w:r>
    </w:p>
    <w:p w:rsidR="006115F6" w:rsidRPr="004D40B3" w:rsidRDefault="006115F6" w:rsidP="006115F6">
      <w:pPr>
        <w:pStyle w:val="Paragrafi"/>
        <w:rPr>
          <w:spacing w:val="-4"/>
          <w:szCs w:val="24"/>
          <w:lang w:val="sq-AL"/>
        </w:rPr>
      </w:pPr>
      <w:r w:rsidRPr="004D40B3">
        <w:rPr>
          <w:spacing w:val="-4"/>
          <w:szCs w:val="24"/>
          <w:lang w:val="sq-AL"/>
        </w:rPr>
        <w:t>2. Hyrja e kontrolluar në zonat e kufizuara të sigurisë mund të autorizohet vetëm nëse personat dhe automjetet kanë arsye legjitime për të hyre atje.</w:t>
      </w:r>
    </w:p>
    <w:p w:rsidR="006115F6" w:rsidRPr="004D40B3" w:rsidRDefault="006115F6" w:rsidP="006115F6">
      <w:pPr>
        <w:pStyle w:val="Paragrafi"/>
        <w:rPr>
          <w:spacing w:val="-4"/>
          <w:szCs w:val="24"/>
          <w:lang w:val="sq-AL"/>
        </w:rPr>
      </w:pPr>
      <w:r w:rsidRPr="004D40B3">
        <w:rPr>
          <w:spacing w:val="-4"/>
          <w:szCs w:val="24"/>
          <w:lang w:val="sq-AL"/>
        </w:rPr>
        <w:t>Me qëllim që të arsyetohet hyrja e kontrolluar në zonat e kufizuara të sigurisë, personi duhet të paraqesë një autorizim.</w:t>
      </w:r>
    </w:p>
    <w:p w:rsidR="006115F6" w:rsidRPr="004D40B3" w:rsidRDefault="006115F6" w:rsidP="006115F6">
      <w:pPr>
        <w:pStyle w:val="Paragrafi"/>
        <w:rPr>
          <w:spacing w:val="-4"/>
          <w:szCs w:val="24"/>
          <w:lang w:val="sq-AL"/>
        </w:rPr>
      </w:pPr>
      <w:r w:rsidRPr="004D40B3">
        <w:rPr>
          <w:spacing w:val="-4"/>
          <w:szCs w:val="24"/>
          <w:lang w:val="sq-AL"/>
        </w:rPr>
        <w:t>Me qëllim që të arsyetohet hyrja e kontrolluar në zonat e kufizuara të sigurisë automjeti duhet të mbajë në vend të dukshëm një lejë kalimi automjeti.</w:t>
      </w:r>
    </w:p>
    <w:p w:rsidR="006115F6" w:rsidRPr="004D40B3" w:rsidRDefault="006115F6" w:rsidP="006115F6">
      <w:pPr>
        <w:pStyle w:val="Hapesira7"/>
        <w:rPr>
          <w:spacing w:val="-4"/>
          <w:lang w:val="sq-AL"/>
        </w:rPr>
      </w:pPr>
    </w:p>
    <w:p w:rsidR="006115F6" w:rsidRPr="004D40B3" w:rsidRDefault="006115F6" w:rsidP="006115F6">
      <w:pPr>
        <w:pStyle w:val="Paragrafi"/>
        <w:ind w:firstLine="0"/>
        <w:jc w:val="center"/>
        <w:rPr>
          <w:spacing w:val="-4"/>
          <w:szCs w:val="24"/>
          <w:lang w:val="sq-AL"/>
        </w:rPr>
      </w:pPr>
      <w:r w:rsidRPr="004D40B3">
        <w:rPr>
          <w:spacing w:val="-4"/>
          <w:szCs w:val="24"/>
          <w:lang w:val="sq-AL"/>
        </w:rPr>
        <w:t>PJESA D</w:t>
      </w:r>
    </w:p>
    <w:p w:rsidR="006115F6" w:rsidRPr="004D40B3" w:rsidRDefault="006115F6" w:rsidP="006115F6">
      <w:pPr>
        <w:pStyle w:val="Paragrafi"/>
        <w:ind w:firstLine="0"/>
        <w:jc w:val="center"/>
        <w:rPr>
          <w:b/>
          <w:spacing w:val="-4"/>
          <w:szCs w:val="24"/>
          <w:lang w:val="sq-AL"/>
        </w:rPr>
      </w:pPr>
      <w:r w:rsidRPr="004D40B3">
        <w:rPr>
          <w:b/>
          <w:spacing w:val="-4"/>
          <w:szCs w:val="24"/>
          <w:lang w:val="sq-AL"/>
        </w:rPr>
        <w:t>Metodat e lejuara për kontrollin e automjeteve, kontrollin e sigurisë së avionit dhe kërkimet e sigurisë së avionit</w:t>
      </w:r>
    </w:p>
    <w:p w:rsidR="006115F6" w:rsidRPr="004D40B3" w:rsidRDefault="006115F6" w:rsidP="006115F6">
      <w:pPr>
        <w:pStyle w:val="Hapesira7"/>
        <w:rPr>
          <w:spacing w:val="-4"/>
          <w:lang w:val="sq-AL"/>
        </w:rPr>
      </w:pPr>
    </w:p>
    <w:p w:rsidR="006115F6" w:rsidRPr="004D40B3" w:rsidRDefault="006115F6" w:rsidP="006115F6">
      <w:pPr>
        <w:pStyle w:val="Paragrafi"/>
        <w:rPr>
          <w:spacing w:val="-4"/>
          <w:szCs w:val="24"/>
          <w:lang w:val="sq-AL"/>
        </w:rPr>
      </w:pPr>
      <w:r w:rsidRPr="004D40B3">
        <w:rPr>
          <w:spacing w:val="-4"/>
          <w:szCs w:val="24"/>
          <w:lang w:val="sq-AL"/>
        </w:rPr>
        <w:t xml:space="preserve">Rregullat zbatuese të përcaktuara në nenin 4(3) të udhëzimit nr. 26, datë 20.10.2010, “Mbi rregullat e </w:t>
      </w:r>
      <w:r w:rsidRPr="004D40B3">
        <w:rPr>
          <w:spacing w:val="-4"/>
          <w:szCs w:val="24"/>
          <w:lang w:val="sq-AL"/>
        </w:rPr>
        <w:lastRenderedPageBreak/>
        <w:t>përgjithshme në fushën e sigurisë së aviacionit civil”, të ndryshuar, mund të lejojnë përdorimin e metodave të mëposhtme për kontrollin e automjeteve, kontrollin e sigurisë dhe të kërkimit të sigurisë së avionit, në mënyrë individuale ose të kombinuara, si një mënyrë parësore ose dytësore dhe sipas kushteve të përcaktuara më poshtë:</w:t>
      </w:r>
    </w:p>
    <w:p w:rsidR="006115F6" w:rsidRPr="004D40B3" w:rsidRDefault="006115F6" w:rsidP="006115F6">
      <w:pPr>
        <w:pStyle w:val="Paragrafi"/>
        <w:rPr>
          <w:spacing w:val="-4"/>
          <w:szCs w:val="24"/>
          <w:lang w:val="sq-AL"/>
        </w:rPr>
      </w:pPr>
      <w:r w:rsidRPr="004D40B3">
        <w:rPr>
          <w:spacing w:val="-4"/>
          <w:szCs w:val="24"/>
          <w:lang w:val="sq-AL"/>
        </w:rPr>
        <w:t>a) kontroll me duar;</w:t>
      </w:r>
    </w:p>
    <w:p w:rsidR="006115F6" w:rsidRPr="004D40B3" w:rsidRDefault="006115F6" w:rsidP="006115F6">
      <w:pPr>
        <w:pStyle w:val="Paragrafi"/>
        <w:rPr>
          <w:spacing w:val="-4"/>
          <w:szCs w:val="24"/>
          <w:lang w:val="sq-AL"/>
        </w:rPr>
      </w:pPr>
      <w:r w:rsidRPr="004D40B3">
        <w:rPr>
          <w:spacing w:val="-4"/>
          <w:szCs w:val="24"/>
          <w:lang w:val="sq-AL"/>
        </w:rPr>
        <w:t>b) kontroll vizual;</w:t>
      </w:r>
    </w:p>
    <w:p w:rsidR="006115F6" w:rsidRPr="004D40B3" w:rsidRDefault="006115F6" w:rsidP="006115F6">
      <w:pPr>
        <w:pStyle w:val="Paragrafi"/>
        <w:rPr>
          <w:spacing w:val="-4"/>
          <w:szCs w:val="24"/>
          <w:lang w:val="sq-AL"/>
        </w:rPr>
      </w:pPr>
      <w:r w:rsidRPr="004D40B3">
        <w:rPr>
          <w:spacing w:val="-4"/>
          <w:szCs w:val="24"/>
          <w:lang w:val="sq-AL"/>
        </w:rPr>
        <w:t>c) qen për zbulimin e eksplozivëve; dhe</w:t>
      </w:r>
    </w:p>
    <w:p w:rsidR="006115F6" w:rsidRPr="004D40B3" w:rsidRDefault="006115F6" w:rsidP="006115F6">
      <w:pPr>
        <w:pStyle w:val="Paragrafi"/>
        <w:rPr>
          <w:spacing w:val="-4"/>
          <w:szCs w:val="24"/>
          <w:lang w:val="sq-AL"/>
        </w:rPr>
      </w:pPr>
      <w:r w:rsidRPr="004D40B3">
        <w:rPr>
          <w:spacing w:val="-4"/>
          <w:szCs w:val="24"/>
          <w:lang w:val="sq-AL"/>
        </w:rPr>
        <w:t>d) pajisje për zbulimin e gjurmëve të eksplozivëve (DGJE).</w:t>
      </w:r>
    </w:p>
    <w:p w:rsidR="006115F6" w:rsidRPr="001E2EBA" w:rsidRDefault="006115F6" w:rsidP="006115F6">
      <w:pPr>
        <w:pStyle w:val="Paragrafi"/>
        <w:rPr>
          <w:szCs w:val="24"/>
          <w:lang w:val="sq-AL"/>
        </w:rPr>
      </w:pPr>
      <w:r w:rsidRPr="001E2EBA">
        <w:rPr>
          <w:szCs w:val="24"/>
          <w:lang w:val="sq-AL"/>
        </w:rPr>
        <w:t>Në mënyrë që të vlerësohen metodat e skanimit duke përdorur teknologjitë e reja që nuk janë parashikuar në kohët e adoptimit të kësaj rregulloreje, rregullat zbatuese që do të përcaktohen sipas nenit 4(3) të udhëzimit nr. 26, datë 20.10.2010, “Mbi rregullat e përgjithshme në fushën e sigurisë së aviacionit civil”, të ndryshuar, mund të lejojnë përdorimin e metodave të tjera mbi bazën e gjykimit dhe për një periudhë të kufizuar kohe me kushtin që gjykime të tilla nuk cenojnë nivelet e sigurisë në përgjithësi.</w:t>
      </w:r>
    </w:p>
    <w:p w:rsidR="006115F6" w:rsidRPr="00E47312" w:rsidRDefault="006115F6" w:rsidP="006115F6">
      <w:pPr>
        <w:pStyle w:val="Hapesira7"/>
        <w:rPr>
          <w:spacing w:val="-4"/>
          <w:lang w:val="sq-AL"/>
        </w:rPr>
      </w:pPr>
    </w:p>
    <w:p w:rsidR="006115F6" w:rsidRPr="00E47312" w:rsidRDefault="006115F6" w:rsidP="006115F6">
      <w:pPr>
        <w:pStyle w:val="Paragrafi"/>
        <w:jc w:val="center"/>
        <w:rPr>
          <w:spacing w:val="-4"/>
          <w:szCs w:val="24"/>
          <w:lang w:val="sq-AL"/>
        </w:rPr>
      </w:pPr>
      <w:r w:rsidRPr="00E47312">
        <w:rPr>
          <w:spacing w:val="-4"/>
          <w:szCs w:val="24"/>
          <w:lang w:val="sq-AL"/>
        </w:rPr>
        <w:t>PJESA E</w:t>
      </w:r>
    </w:p>
    <w:p w:rsidR="006115F6" w:rsidRPr="00E47312" w:rsidRDefault="006115F6" w:rsidP="006115F6">
      <w:pPr>
        <w:pStyle w:val="Paragrafi"/>
        <w:jc w:val="center"/>
        <w:rPr>
          <w:b/>
          <w:spacing w:val="-4"/>
          <w:szCs w:val="24"/>
          <w:lang w:val="sq-AL"/>
        </w:rPr>
      </w:pPr>
      <w:r w:rsidRPr="00E47312">
        <w:rPr>
          <w:b/>
          <w:spacing w:val="-4"/>
          <w:szCs w:val="24"/>
          <w:lang w:val="sq-AL"/>
        </w:rPr>
        <w:t>Kriteret për njohjen e barazvlefshmërisë së standardeve të sigurisë të Republikës së Shqipërisë-së nga KE</w:t>
      </w:r>
    </w:p>
    <w:p w:rsidR="006115F6" w:rsidRPr="00E47312" w:rsidRDefault="006115F6" w:rsidP="006115F6">
      <w:pPr>
        <w:pStyle w:val="Hapesira7"/>
        <w:rPr>
          <w:spacing w:val="-4"/>
          <w:lang w:val="sq-AL"/>
        </w:rPr>
      </w:pPr>
    </w:p>
    <w:p w:rsidR="006115F6" w:rsidRPr="00E47312" w:rsidRDefault="006115F6" w:rsidP="006115F6">
      <w:pPr>
        <w:pStyle w:val="Paragrafi"/>
        <w:rPr>
          <w:spacing w:val="-4"/>
          <w:szCs w:val="24"/>
          <w:lang w:val="sq-AL"/>
        </w:rPr>
      </w:pPr>
      <w:r w:rsidRPr="00E47312">
        <w:rPr>
          <w:spacing w:val="-4"/>
          <w:szCs w:val="24"/>
          <w:lang w:val="sq-AL"/>
        </w:rPr>
        <w:t>Komisioni Evropian mund të njohë baras</w:t>
      </w:r>
      <w:r>
        <w:rPr>
          <w:spacing w:val="-4"/>
          <w:szCs w:val="24"/>
          <w:lang w:val="sq-AL"/>
        </w:rPr>
        <w:t>-</w:t>
      </w:r>
      <w:r w:rsidRPr="00E47312">
        <w:rPr>
          <w:spacing w:val="-4"/>
          <w:szCs w:val="24"/>
          <w:lang w:val="sq-AL"/>
        </w:rPr>
        <w:t>vlefshmërinë e standardeve të sigurisë së Republikës së Shqipërisë/Autoritetit të Aviacionit Civil, në përputhje me kriteret e mëposhtme:</w:t>
      </w:r>
    </w:p>
    <w:p w:rsidR="006115F6" w:rsidRPr="00E47312" w:rsidRDefault="006115F6" w:rsidP="006115F6">
      <w:pPr>
        <w:pStyle w:val="Paragrafi"/>
        <w:rPr>
          <w:spacing w:val="-4"/>
          <w:szCs w:val="24"/>
          <w:lang w:val="sq-AL"/>
        </w:rPr>
      </w:pPr>
      <w:r w:rsidRPr="00E47312">
        <w:rPr>
          <w:spacing w:val="-4"/>
          <w:szCs w:val="24"/>
          <w:lang w:val="sq-AL"/>
        </w:rPr>
        <w:t>a) Republika e Shqipërisë ka të dhëna të mira bashkëpunimi me Komunitetin dhe Shtetet Anëtare të tij;</w:t>
      </w:r>
    </w:p>
    <w:p w:rsidR="006115F6" w:rsidRPr="00E47312" w:rsidRDefault="006115F6" w:rsidP="006115F6">
      <w:pPr>
        <w:pStyle w:val="Paragrafi"/>
        <w:rPr>
          <w:spacing w:val="-4"/>
          <w:szCs w:val="24"/>
          <w:lang w:val="sq-AL"/>
        </w:rPr>
      </w:pPr>
      <w:r w:rsidRPr="00E47312">
        <w:rPr>
          <w:spacing w:val="-4"/>
          <w:szCs w:val="24"/>
          <w:lang w:val="sq-AL"/>
        </w:rPr>
        <w:t>b) Autoriteti i Aviacionit Civil vërteton që ka zbatuar standardet e pranueshme të sigurisë së aviacionit, duke përfshirë kontrollin e cilësisë;</w:t>
      </w:r>
    </w:p>
    <w:p w:rsidR="006115F6" w:rsidRPr="00E47312" w:rsidRDefault="006115F6" w:rsidP="006115F6">
      <w:pPr>
        <w:pStyle w:val="Paragrafi"/>
        <w:rPr>
          <w:spacing w:val="-4"/>
          <w:szCs w:val="24"/>
          <w:lang w:val="sq-AL"/>
        </w:rPr>
      </w:pPr>
      <w:r w:rsidRPr="00E47312">
        <w:rPr>
          <w:spacing w:val="-4"/>
          <w:szCs w:val="24"/>
          <w:lang w:val="sq-AL"/>
        </w:rPr>
        <w:t>c) Autoriteti i Aviacionit Civil ka vërtetuar që:</w:t>
      </w:r>
    </w:p>
    <w:p w:rsidR="006115F6" w:rsidRPr="001E2EBA" w:rsidRDefault="006115F6" w:rsidP="006115F6">
      <w:pPr>
        <w:pStyle w:val="Paragrafi"/>
        <w:rPr>
          <w:szCs w:val="24"/>
          <w:lang w:val="sq-AL"/>
        </w:rPr>
      </w:pPr>
      <w:r w:rsidRPr="001E2EBA">
        <w:rPr>
          <w:szCs w:val="24"/>
          <w:lang w:val="sq-AL"/>
        </w:rPr>
        <w:t xml:space="preserve">- në lidhje me pasagjerët dhe bagazhet e kabinës, masat e sigurisë janë zbatuar në mënyrë të barasvlershme me ato të përcaktuara në paragrafët 1, 3, 11, dhe 12 dhe pika 4.1 dhe 4.2 të aneksit të udhëzimit nr. 26, datë 20.10. 2010, “Mbi rregullat e përgjithshme në fushën e sigurisë së aviacionit civil”, të ndryshuar. </w:t>
      </w:r>
    </w:p>
    <w:p w:rsidR="006115F6" w:rsidRPr="00E47312" w:rsidRDefault="006115F6" w:rsidP="006115F6">
      <w:pPr>
        <w:pStyle w:val="Paragrafi"/>
        <w:rPr>
          <w:spacing w:val="-4"/>
          <w:szCs w:val="24"/>
          <w:lang w:val="sq-AL"/>
        </w:rPr>
      </w:pPr>
      <w:r w:rsidRPr="00E47312">
        <w:rPr>
          <w:spacing w:val="-4"/>
          <w:szCs w:val="24"/>
          <w:lang w:val="sq-AL"/>
        </w:rPr>
        <w:t>- në lidhje me bagazhet e mëdha, masat e sigurisë janë zbatuar në mënyrë të barasvlershme me ato të përcaktuara në paragrafët 1, 3, 5, 11, dhe 12 të aneksit të udhëzimit nr. 26, datë 20.10.2010 “Mbi rregullat e përgjithshme në fushën e sigurisë së aviacionit civil”, të ndryshuar.</w:t>
      </w:r>
    </w:p>
    <w:p w:rsidR="006115F6" w:rsidRPr="00E47312" w:rsidRDefault="006115F6" w:rsidP="006115F6">
      <w:pPr>
        <w:pStyle w:val="Paragrafi"/>
        <w:rPr>
          <w:spacing w:val="-4"/>
          <w:szCs w:val="24"/>
          <w:lang w:val="sq-AL"/>
        </w:rPr>
      </w:pPr>
      <w:r w:rsidRPr="00E47312">
        <w:rPr>
          <w:spacing w:val="-4"/>
          <w:szCs w:val="24"/>
          <w:lang w:val="sq-AL"/>
        </w:rPr>
        <w:t>- në lidhje me kargon d</w:t>
      </w:r>
      <w:r>
        <w:rPr>
          <w:spacing w:val="-4"/>
          <w:szCs w:val="24"/>
          <w:lang w:val="sq-AL"/>
        </w:rPr>
        <w:t>he postën ajrore, masat e siguri</w:t>
      </w:r>
      <w:r w:rsidRPr="00E47312">
        <w:rPr>
          <w:spacing w:val="-4"/>
          <w:szCs w:val="24"/>
          <w:lang w:val="sq-AL"/>
        </w:rPr>
        <w:t>së janë zbatuar në mënyrë të baraszlershme me ato të përcaktuara në paragrafët 1, 3, 6, 11 dhe 12 të aneksit të udhëzimit nr. 26, datë 20.10.2010, “Mbi rregullat e përgjithshme në fushën e sigurisë së aviacionit civil”, të ndryshuar.</w:t>
      </w:r>
    </w:p>
    <w:p w:rsidR="006115F6" w:rsidRPr="001E2EBA" w:rsidRDefault="006115F6" w:rsidP="006115F6">
      <w:pPr>
        <w:pStyle w:val="Paragrafi"/>
        <w:rPr>
          <w:szCs w:val="24"/>
          <w:lang w:val="sq-AL"/>
        </w:rPr>
      </w:pPr>
      <w:r w:rsidRPr="001E2EBA">
        <w:rPr>
          <w:szCs w:val="24"/>
          <w:lang w:val="sq-AL"/>
        </w:rPr>
        <w:t>- në lidhje me sigurinë e avionit, masat e sigurisë janë zbatuar në mënyrë të barasvlershme me ato të përcaktuara në paragrafët 1, 3, 11, dhe 12 dhe pika 4.1 dhe 4.2 të aneksit të udhëzimit nr. 26, datë 20.10.2010, “Mbi rregullat e përgjithshme në fushën e sigurisë së aviacionit civil”, të ndryshuar.</w:t>
      </w:r>
    </w:p>
    <w:p w:rsidR="006115F6" w:rsidRPr="001E2EBA" w:rsidRDefault="006115F6" w:rsidP="006115F6">
      <w:pPr>
        <w:pStyle w:val="Hapesira7"/>
        <w:rPr>
          <w:lang w:val="sq-AL"/>
        </w:rPr>
      </w:pPr>
    </w:p>
    <w:p w:rsidR="006115F6" w:rsidRPr="00E47312" w:rsidRDefault="006115F6" w:rsidP="006115F6">
      <w:pPr>
        <w:pStyle w:val="Paragrafi"/>
        <w:jc w:val="center"/>
        <w:rPr>
          <w:spacing w:val="-4"/>
          <w:szCs w:val="24"/>
          <w:lang w:val="sq-AL"/>
        </w:rPr>
      </w:pPr>
      <w:r w:rsidRPr="00E47312">
        <w:rPr>
          <w:spacing w:val="-4"/>
          <w:szCs w:val="24"/>
          <w:lang w:val="sq-AL"/>
        </w:rPr>
        <w:t>PJESA F</w:t>
      </w:r>
    </w:p>
    <w:p w:rsidR="006115F6" w:rsidRPr="00E47312" w:rsidRDefault="006115F6" w:rsidP="006115F6">
      <w:pPr>
        <w:pStyle w:val="Paragrafi"/>
        <w:jc w:val="center"/>
        <w:rPr>
          <w:b/>
          <w:spacing w:val="-4"/>
          <w:szCs w:val="24"/>
          <w:lang w:val="sq-AL"/>
        </w:rPr>
      </w:pPr>
      <w:r w:rsidRPr="00E47312">
        <w:rPr>
          <w:b/>
          <w:spacing w:val="-4"/>
          <w:szCs w:val="24"/>
          <w:lang w:val="sq-AL"/>
        </w:rPr>
        <w:t>Kargo dhe posta ajrore</w:t>
      </w:r>
    </w:p>
    <w:p w:rsidR="006115F6" w:rsidRPr="00B546B5" w:rsidRDefault="006115F6" w:rsidP="006115F6">
      <w:pPr>
        <w:pStyle w:val="Paragrafi"/>
        <w:jc w:val="center"/>
        <w:rPr>
          <w:b/>
          <w:spacing w:val="-4"/>
          <w:sz w:val="10"/>
          <w:szCs w:val="24"/>
          <w:lang w:val="sq-AL"/>
        </w:rPr>
      </w:pPr>
    </w:p>
    <w:p w:rsidR="006115F6" w:rsidRPr="00E47312" w:rsidRDefault="006115F6" w:rsidP="006115F6">
      <w:pPr>
        <w:pStyle w:val="Paragrafi"/>
        <w:rPr>
          <w:spacing w:val="-4"/>
          <w:szCs w:val="24"/>
          <w:lang w:val="sq-AL"/>
        </w:rPr>
      </w:pPr>
      <w:r w:rsidRPr="00E47312">
        <w:rPr>
          <w:spacing w:val="-4"/>
          <w:szCs w:val="24"/>
          <w:lang w:val="sq-AL"/>
        </w:rPr>
        <w:t>1. Mallrat (cargo) dhe posta ajrore (mail): kushtet, sipas të cilave ato do të skanohen ose janë subjekt i kontrolleve të tjera të sigurisë.</w:t>
      </w:r>
    </w:p>
    <w:p w:rsidR="006115F6" w:rsidRPr="00E47312" w:rsidRDefault="006115F6" w:rsidP="006115F6">
      <w:pPr>
        <w:pStyle w:val="Paragrafi"/>
        <w:rPr>
          <w:spacing w:val="-4"/>
          <w:szCs w:val="24"/>
          <w:lang w:val="sq-AL"/>
        </w:rPr>
      </w:pPr>
      <w:r w:rsidRPr="00E47312">
        <w:rPr>
          <w:spacing w:val="-4"/>
          <w:szCs w:val="24"/>
          <w:lang w:val="sq-AL"/>
        </w:rPr>
        <w:t>Mallrat dhe posta ajrore që ngarkohen në avion duhet të skanohen, përveç;</w:t>
      </w:r>
    </w:p>
    <w:p w:rsidR="006115F6" w:rsidRPr="001E2EBA" w:rsidRDefault="006115F6" w:rsidP="006115F6">
      <w:pPr>
        <w:pStyle w:val="Paragrafi"/>
        <w:rPr>
          <w:szCs w:val="24"/>
          <w:lang w:val="sq-AL"/>
        </w:rPr>
      </w:pPr>
      <w:r w:rsidRPr="001E2EBA">
        <w:rPr>
          <w:szCs w:val="24"/>
          <w:lang w:val="sq-AL"/>
        </w:rPr>
        <w:t xml:space="preserve">a) kur ngarkesës i është bërë kontroll sigurie nga një agjent i rregullt dhe ngarkesa/ dërgesa ka qenë e mbrojtur nga ndërhyrje të paautorizuara që nga koha që i është bërë kontrolli i sigurisë; </w:t>
      </w:r>
    </w:p>
    <w:p w:rsidR="006115F6" w:rsidRPr="00E47312" w:rsidRDefault="006115F6" w:rsidP="006115F6">
      <w:pPr>
        <w:pStyle w:val="Paragrafi"/>
        <w:rPr>
          <w:spacing w:val="-4"/>
          <w:szCs w:val="24"/>
          <w:lang w:val="sq-AL"/>
        </w:rPr>
      </w:pPr>
      <w:r w:rsidRPr="00E47312">
        <w:rPr>
          <w:spacing w:val="-4"/>
          <w:szCs w:val="24"/>
          <w:lang w:val="sq-AL"/>
        </w:rPr>
        <w:t xml:space="preserve">b) kur ngarkesës i është bërë kontroll sigurie nga një dërgues i njohur dhe ngarkesa ka qenë e mbrojtur </w:t>
      </w:r>
      <w:r w:rsidRPr="00E47312">
        <w:rPr>
          <w:spacing w:val="-4"/>
          <w:szCs w:val="24"/>
          <w:lang w:val="sq-AL"/>
        </w:rPr>
        <w:lastRenderedPageBreak/>
        <w:t xml:space="preserve">nga ndërhyrje të paautorizuara që nga koha që i është bërë kontrolli i sigurisë; </w:t>
      </w:r>
    </w:p>
    <w:p w:rsidR="006115F6" w:rsidRPr="00E47312" w:rsidRDefault="006115F6" w:rsidP="006115F6">
      <w:pPr>
        <w:pStyle w:val="Paragrafi"/>
        <w:rPr>
          <w:spacing w:val="-4"/>
          <w:szCs w:val="24"/>
          <w:lang w:val="sq-AL"/>
        </w:rPr>
      </w:pPr>
      <w:r w:rsidRPr="00E47312">
        <w:rPr>
          <w:spacing w:val="-4"/>
          <w:szCs w:val="24"/>
          <w:lang w:val="sq-AL"/>
        </w:rPr>
        <w:t xml:space="preserve">c) kur ngarkesës i është bërë kontroll sigurie nga një dërgues i njohur dhe ngarkesa ka qenë e mbrojtur nga ndërhyrje të paautorizuara që nga koha që i është bërë kontrolli i sigurisë, dhe kargo është transportuar në avionin e kargos ose e gjithë posta është transportuar në avionin e postës; </w:t>
      </w:r>
    </w:p>
    <w:p w:rsidR="006115F6" w:rsidRPr="00E47312" w:rsidRDefault="006115F6" w:rsidP="006115F6">
      <w:pPr>
        <w:pStyle w:val="Paragrafi"/>
        <w:rPr>
          <w:spacing w:val="-4"/>
          <w:szCs w:val="24"/>
          <w:lang w:val="sq-AL"/>
        </w:rPr>
      </w:pPr>
      <w:r w:rsidRPr="00E47312">
        <w:rPr>
          <w:spacing w:val="-4"/>
          <w:szCs w:val="24"/>
          <w:lang w:val="sq-AL"/>
        </w:rPr>
        <w:t>d) kur kargos dhe postës i është bërë kontroll sigurie në transit, siç kërkohet në pikën 6.1.2 të aneksit të udhëzimit të ministrit nr. 26, datë 20.10.2010, “Mbi rregullat e përgjithshme në fushën e sigurisë së Aviacionit Civil”, të ndryshuar.</w:t>
      </w:r>
    </w:p>
    <w:p w:rsidR="006115F6" w:rsidRPr="00E47312" w:rsidRDefault="006115F6" w:rsidP="006115F6">
      <w:pPr>
        <w:pStyle w:val="Paragrafi"/>
        <w:rPr>
          <w:spacing w:val="-4"/>
          <w:szCs w:val="24"/>
          <w:lang w:val="sq-AL"/>
        </w:rPr>
      </w:pPr>
      <w:r w:rsidRPr="00E47312">
        <w:rPr>
          <w:spacing w:val="-4"/>
          <w:szCs w:val="24"/>
          <w:lang w:val="sq-AL"/>
        </w:rPr>
        <w:t>2. Kargo dhe posta ajrore: procesi për aprovimin ose caktimin e agjentit të rregullt, dërguesit të njohur dhe dërguesit përgjegjës</w:t>
      </w:r>
    </w:p>
    <w:p w:rsidR="006115F6" w:rsidRPr="00E47312" w:rsidRDefault="006115F6" w:rsidP="006115F6">
      <w:pPr>
        <w:pStyle w:val="Paragrafi"/>
        <w:rPr>
          <w:spacing w:val="-4"/>
          <w:szCs w:val="24"/>
          <w:lang w:val="sq-AL"/>
        </w:rPr>
      </w:pPr>
      <w:r w:rsidRPr="00E47312">
        <w:rPr>
          <w:spacing w:val="-4"/>
          <w:szCs w:val="24"/>
          <w:lang w:val="sq-AL"/>
        </w:rPr>
        <w:t>Për miratimin ose caktimin e agjentëve të rregullt, dërgueseve të njohur dhe dërgueseve përgjegjës duhet të zbatohet procesi i mëposhtëm:</w:t>
      </w:r>
    </w:p>
    <w:p w:rsidR="006115F6" w:rsidRPr="00E47312" w:rsidRDefault="006115F6" w:rsidP="006115F6">
      <w:pPr>
        <w:pStyle w:val="Paragrafi"/>
        <w:rPr>
          <w:spacing w:val="-4"/>
          <w:szCs w:val="24"/>
          <w:lang w:val="sq-AL"/>
        </w:rPr>
      </w:pPr>
      <w:r w:rsidRPr="00E47312">
        <w:rPr>
          <w:spacing w:val="-4"/>
          <w:szCs w:val="24"/>
          <w:lang w:val="sq-AL"/>
        </w:rPr>
        <w:t>a) Agjentët e rregullt duhet të miratohen nga Autoriteti i Aviacionit Civil (AAC).</w:t>
      </w:r>
    </w:p>
    <w:p w:rsidR="006115F6" w:rsidRPr="00E47312" w:rsidRDefault="006115F6" w:rsidP="006115F6">
      <w:pPr>
        <w:pStyle w:val="Paragrafi"/>
        <w:rPr>
          <w:spacing w:val="-4"/>
          <w:szCs w:val="24"/>
          <w:lang w:val="sq-AL"/>
        </w:rPr>
      </w:pPr>
      <w:r w:rsidRPr="00E47312">
        <w:rPr>
          <w:spacing w:val="-4"/>
          <w:szCs w:val="24"/>
          <w:lang w:val="sq-AL"/>
        </w:rPr>
        <w:t>Për t’u miratuar si një agjent i rregullt, aplikanti duhet të paraqesë në Autoritetin e Aviacionit Civil, dokumentacionin në standardet e sigurisë së aviacionit dhe më tej do të jetë subjekt i verifikimit në vend, në mënyrë që Autoriteti i Aviacionit Civil të sigurohet që aplikanti plotëson standardet e kërkuara.</w:t>
      </w:r>
    </w:p>
    <w:p w:rsidR="006115F6" w:rsidRPr="00E47312" w:rsidRDefault="006115F6" w:rsidP="006115F6">
      <w:pPr>
        <w:pStyle w:val="Paragrafi"/>
        <w:rPr>
          <w:spacing w:val="-4"/>
          <w:szCs w:val="24"/>
          <w:lang w:val="sq-AL"/>
        </w:rPr>
      </w:pPr>
      <w:r w:rsidRPr="00E47312">
        <w:rPr>
          <w:spacing w:val="-4"/>
          <w:szCs w:val="24"/>
          <w:lang w:val="sq-AL"/>
        </w:rPr>
        <w:t>b) Dërguesit e njohur duhet të miratohen nga Autoriteti i Aviacionit Civil (AAC).</w:t>
      </w:r>
    </w:p>
    <w:p w:rsidR="006115F6" w:rsidRPr="001E2EBA" w:rsidRDefault="006115F6" w:rsidP="006115F6">
      <w:pPr>
        <w:pStyle w:val="Paragrafi"/>
        <w:rPr>
          <w:szCs w:val="24"/>
          <w:lang w:val="sq-AL"/>
        </w:rPr>
      </w:pPr>
      <w:r w:rsidRPr="001E2EBA">
        <w:rPr>
          <w:szCs w:val="24"/>
          <w:lang w:val="sq-AL"/>
        </w:rPr>
        <w:t>Për t’u miratuar si një dërgues i njohur, aplikanti duhet të paraqesë në Autoritetin e Aviacionit Civil, dokumentacionin në standardet e sigurisë së aviacionit dhe më tej do të jetë subjekt i verifikimit në vend në mënyrë që Autoriteti i Aviacionit Civil të sigurohet që aplikanti plotëson standardet e kërkuara.</w:t>
      </w:r>
    </w:p>
    <w:p w:rsidR="006115F6" w:rsidRPr="00B546B5" w:rsidRDefault="006115F6" w:rsidP="006115F6">
      <w:pPr>
        <w:pStyle w:val="Paragrafi"/>
        <w:rPr>
          <w:szCs w:val="24"/>
          <w:lang w:val="sq-AL"/>
        </w:rPr>
      </w:pPr>
      <w:r w:rsidRPr="00B546B5">
        <w:rPr>
          <w:szCs w:val="24"/>
          <w:lang w:val="sq-AL"/>
        </w:rPr>
        <w:t>Si një alternativë të miratimit Autoriteti i Aviacionit Civil mund të lejojë që një dërgues i njohur të përcaktohet nga një agjent i rregullt. Ky lejim do të jetë deri në një datë që do të përcaktohet në rregullat implementuese që do të adoptohen sipas nenit 4(3) të udhëzimit nr. 26, datë 20.10.2010, “Mbi rregullat e përgjithshme në fushën e sigurisë së avia</w:t>
      </w:r>
      <w:r>
        <w:rPr>
          <w:szCs w:val="24"/>
          <w:lang w:val="sq-AL"/>
        </w:rPr>
        <w:t>-</w:t>
      </w:r>
      <w:r w:rsidRPr="00B546B5">
        <w:rPr>
          <w:szCs w:val="24"/>
          <w:lang w:val="sq-AL"/>
        </w:rPr>
        <w:t>cionit civil”, të ndryshuar.</w:t>
      </w:r>
    </w:p>
    <w:p w:rsidR="006115F6" w:rsidRPr="00E47312" w:rsidRDefault="006115F6" w:rsidP="006115F6">
      <w:pPr>
        <w:pStyle w:val="Paragrafi"/>
        <w:rPr>
          <w:szCs w:val="24"/>
          <w:lang w:val="sq-AL"/>
        </w:rPr>
      </w:pPr>
      <w:r w:rsidRPr="00E47312">
        <w:rPr>
          <w:szCs w:val="24"/>
          <w:lang w:val="sq-AL"/>
        </w:rPr>
        <w:t xml:space="preserve">c) </w:t>
      </w:r>
      <w:r>
        <w:rPr>
          <w:szCs w:val="24"/>
          <w:lang w:val="sq-AL"/>
        </w:rPr>
        <w:t>Dërguesit</w:t>
      </w:r>
      <w:r w:rsidRPr="00E47312">
        <w:rPr>
          <w:szCs w:val="24"/>
          <w:lang w:val="sq-AL"/>
        </w:rPr>
        <w:t xml:space="preserve"> përgjegjës duhet të përcaktohen nga një agjent i rregullt.</w:t>
      </w:r>
    </w:p>
    <w:p w:rsidR="006115F6" w:rsidRPr="00E47312" w:rsidRDefault="006115F6" w:rsidP="006115F6">
      <w:pPr>
        <w:pStyle w:val="Paragrafi"/>
        <w:rPr>
          <w:szCs w:val="24"/>
          <w:lang w:val="sq-AL"/>
        </w:rPr>
      </w:pPr>
      <w:r w:rsidRPr="00E47312">
        <w:rPr>
          <w:szCs w:val="24"/>
          <w:lang w:val="sq-AL"/>
        </w:rPr>
        <w:t>Agjenti i rregullt, në mënyrë që të përcaktojë një subjekt si një dërgues përgjegjës, duhet të sigurohet që</w:t>
      </w:r>
      <w:r>
        <w:rPr>
          <w:szCs w:val="24"/>
          <w:lang w:val="sq-AL"/>
        </w:rPr>
        <w:t xml:space="preserve"> dërguesi përgjegjës i ardhshëm</w:t>
      </w:r>
      <w:r w:rsidRPr="00E47312">
        <w:rPr>
          <w:szCs w:val="24"/>
          <w:lang w:val="sq-AL"/>
        </w:rPr>
        <w:t xml:space="preserve"> zotëron informa</w:t>
      </w:r>
      <w:r>
        <w:rPr>
          <w:szCs w:val="24"/>
          <w:lang w:val="sq-AL"/>
        </w:rPr>
        <w:t>-</w:t>
      </w:r>
      <w:r w:rsidRPr="00E47312">
        <w:rPr>
          <w:szCs w:val="24"/>
          <w:lang w:val="sq-AL"/>
        </w:rPr>
        <w:t>cionin mbi standardet e sigurisë në aviacion, dhe pastaj t’i japë atij vlefshmërinë.</w:t>
      </w:r>
    </w:p>
    <w:p w:rsidR="006115F6" w:rsidRPr="00E47312" w:rsidRDefault="006115F6" w:rsidP="006115F6">
      <w:pPr>
        <w:pStyle w:val="Hapesira7"/>
        <w:rPr>
          <w:lang w:val="sq-AL"/>
        </w:rPr>
      </w:pPr>
    </w:p>
    <w:p w:rsidR="006115F6" w:rsidRPr="00E47312" w:rsidRDefault="006115F6" w:rsidP="006115F6">
      <w:pPr>
        <w:pStyle w:val="Paragrafi"/>
        <w:ind w:firstLine="0"/>
        <w:jc w:val="center"/>
        <w:rPr>
          <w:szCs w:val="24"/>
          <w:lang w:val="sq-AL"/>
        </w:rPr>
      </w:pPr>
      <w:r w:rsidRPr="00E47312">
        <w:rPr>
          <w:szCs w:val="24"/>
          <w:lang w:val="sq-AL"/>
        </w:rPr>
        <w:t>PJESA G</w:t>
      </w:r>
    </w:p>
    <w:p w:rsidR="006115F6" w:rsidRPr="00E47312" w:rsidRDefault="006115F6" w:rsidP="006115F6">
      <w:pPr>
        <w:pStyle w:val="Paragrafi"/>
        <w:ind w:firstLine="0"/>
        <w:jc w:val="center"/>
        <w:rPr>
          <w:b/>
          <w:szCs w:val="24"/>
          <w:lang w:val="sq-AL"/>
        </w:rPr>
      </w:pPr>
      <w:r w:rsidRPr="00E47312">
        <w:rPr>
          <w:b/>
          <w:szCs w:val="24"/>
          <w:lang w:val="sq-AL"/>
        </w:rPr>
        <w:t>Posta e transportuesit ajror dhe materialet e transportuesit ajror, kushtet sipas të cilave ato duhet të skanohen ose të bëhen subjekt i kontrolleve të tjera të sigurisë</w:t>
      </w:r>
    </w:p>
    <w:p w:rsidR="006115F6" w:rsidRPr="00E47312" w:rsidRDefault="006115F6" w:rsidP="006115F6">
      <w:pPr>
        <w:pStyle w:val="Hapesira7"/>
        <w:rPr>
          <w:lang w:val="sq-AL"/>
        </w:rPr>
      </w:pPr>
    </w:p>
    <w:p w:rsidR="006115F6" w:rsidRPr="00E47312" w:rsidRDefault="006115F6" w:rsidP="006115F6">
      <w:pPr>
        <w:pStyle w:val="Paragrafi"/>
        <w:rPr>
          <w:szCs w:val="24"/>
          <w:lang w:val="sq-AL"/>
        </w:rPr>
      </w:pPr>
      <w:r w:rsidRPr="00E47312">
        <w:rPr>
          <w:szCs w:val="24"/>
          <w:lang w:val="sq-AL"/>
        </w:rPr>
        <w:t>Posta dhe materialet e transportuesit ajror që do të ngarkohen në ndarjet e brendshme të avionit, duhet të skanohen si bagazh i madh ose të jenë subjekt i kontrollit të njëjtë të sigurisë si i kargos dhe postës.</w:t>
      </w:r>
    </w:p>
    <w:p w:rsidR="006115F6" w:rsidRPr="00E47312" w:rsidRDefault="006115F6" w:rsidP="006115F6">
      <w:pPr>
        <w:pStyle w:val="Paragrafi"/>
        <w:rPr>
          <w:szCs w:val="24"/>
          <w:lang w:val="sq-AL"/>
        </w:rPr>
      </w:pPr>
      <w:r w:rsidRPr="00E47312">
        <w:rPr>
          <w:szCs w:val="24"/>
          <w:lang w:val="sq-AL"/>
        </w:rPr>
        <w:t>Posta dhe materialet e transportuesit ajror që do të ngarkohen në ndonjë pjesë tjetër të avionit, e ndarë nga ajo për ngarkesat në përgjithësi, do të skanohen si bagazh kabine.</w:t>
      </w:r>
    </w:p>
    <w:p w:rsidR="006115F6" w:rsidRPr="00E47312" w:rsidRDefault="006115F6" w:rsidP="006115F6">
      <w:pPr>
        <w:pStyle w:val="Hapesira7"/>
        <w:rPr>
          <w:sz w:val="8"/>
          <w:lang w:val="sq-AL"/>
        </w:rPr>
      </w:pPr>
    </w:p>
    <w:p w:rsidR="006115F6" w:rsidRPr="00E47312" w:rsidRDefault="006115F6" w:rsidP="006115F6">
      <w:pPr>
        <w:pStyle w:val="Paragrafi"/>
        <w:ind w:firstLine="0"/>
        <w:jc w:val="center"/>
        <w:rPr>
          <w:szCs w:val="24"/>
          <w:lang w:val="sq-AL"/>
        </w:rPr>
      </w:pPr>
      <w:r w:rsidRPr="00E47312">
        <w:rPr>
          <w:szCs w:val="24"/>
          <w:lang w:val="sq-AL"/>
        </w:rPr>
        <w:t>PJESA H</w:t>
      </w:r>
    </w:p>
    <w:p w:rsidR="006115F6" w:rsidRPr="00E47312" w:rsidRDefault="006115F6" w:rsidP="006115F6">
      <w:pPr>
        <w:pStyle w:val="Paragrafi"/>
        <w:ind w:firstLine="0"/>
        <w:jc w:val="center"/>
        <w:rPr>
          <w:b/>
          <w:szCs w:val="24"/>
          <w:lang w:val="sq-AL"/>
        </w:rPr>
      </w:pPr>
      <w:r w:rsidRPr="00E47312">
        <w:rPr>
          <w:b/>
          <w:szCs w:val="24"/>
          <w:lang w:val="sq-AL"/>
        </w:rPr>
        <w:t>Furnizimet e fluturimit dhe furnizimet e aeroportit</w:t>
      </w:r>
    </w:p>
    <w:p w:rsidR="006115F6" w:rsidRPr="00E47312" w:rsidRDefault="006115F6" w:rsidP="006115F6">
      <w:pPr>
        <w:pStyle w:val="Hapesira7"/>
        <w:rPr>
          <w:lang w:val="sq-AL"/>
        </w:rPr>
      </w:pPr>
    </w:p>
    <w:p w:rsidR="006115F6" w:rsidRPr="00E47312" w:rsidRDefault="006115F6" w:rsidP="006115F6">
      <w:pPr>
        <w:pStyle w:val="Paragrafi"/>
        <w:rPr>
          <w:szCs w:val="24"/>
          <w:lang w:val="sq-AL"/>
        </w:rPr>
      </w:pPr>
      <w:r w:rsidRPr="00E47312">
        <w:rPr>
          <w:szCs w:val="24"/>
          <w:lang w:val="sq-AL"/>
        </w:rPr>
        <w:t>1. Furnizimet e fluturimit dhe furnizimet e aeroportit: kushtet sipas të cilave ato do të skanohen ose bëhen subjekt i kontrolleve të tjera të sigurisë.</w:t>
      </w:r>
    </w:p>
    <w:p w:rsidR="006115F6" w:rsidRPr="00E47312" w:rsidRDefault="006115F6" w:rsidP="006115F6">
      <w:pPr>
        <w:pStyle w:val="Paragrafi"/>
        <w:rPr>
          <w:szCs w:val="24"/>
          <w:lang w:val="sq-AL"/>
        </w:rPr>
      </w:pPr>
      <w:r w:rsidRPr="00E47312">
        <w:rPr>
          <w:szCs w:val="24"/>
          <w:lang w:val="sq-AL"/>
        </w:rPr>
        <w:t>1.1 Furnizimet e fluturimit që do të ngarkohen në një avion do</w:t>
      </w:r>
      <w:r>
        <w:rPr>
          <w:szCs w:val="24"/>
          <w:lang w:val="sq-AL"/>
        </w:rPr>
        <w:t xml:space="preserve"> të skanohen, përveç rasteve</w:t>
      </w:r>
      <w:r w:rsidRPr="00E47312">
        <w:rPr>
          <w:szCs w:val="24"/>
          <w:lang w:val="sq-AL"/>
        </w:rPr>
        <w:t>:</w:t>
      </w:r>
    </w:p>
    <w:p w:rsidR="006115F6" w:rsidRPr="00E47312" w:rsidRDefault="006115F6" w:rsidP="006115F6">
      <w:pPr>
        <w:pStyle w:val="Paragrafi"/>
        <w:rPr>
          <w:szCs w:val="24"/>
          <w:lang w:val="sq-AL"/>
        </w:rPr>
      </w:pPr>
      <w:r w:rsidRPr="00E47312">
        <w:rPr>
          <w:szCs w:val="24"/>
          <w:lang w:val="sq-AL"/>
        </w:rPr>
        <w:t>a) kur furnizimit i është bërë kontroll sigurie nga një transportues ajror që e transporton furnizimin në avionin e tij dhe furnizimet kanë qenë të mbrojtur nga ndërhyrje të paautorizuara prej kohës kur i është bërë kontrolli i sigurisë deri kur është transportuar në avion; ose</w:t>
      </w:r>
    </w:p>
    <w:p w:rsidR="006115F6" w:rsidRPr="00E47312" w:rsidRDefault="006115F6" w:rsidP="006115F6">
      <w:pPr>
        <w:pStyle w:val="Paragrafi"/>
        <w:rPr>
          <w:szCs w:val="24"/>
          <w:lang w:val="sq-AL"/>
        </w:rPr>
      </w:pPr>
      <w:r w:rsidRPr="00E47312">
        <w:rPr>
          <w:szCs w:val="24"/>
          <w:lang w:val="sq-AL"/>
        </w:rPr>
        <w:t xml:space="preserve">b) kur furnizimit i është bërë kontroll sigurie nga një furnizues i rregullt dhe furnizimet kanë qenë </w:t>
      </w:r>
      <w:r w:rsidRPr="00E47312">
        <w:rPr>
          <w:szCs w:val="24"/>
          <w:lang w:val="sq-AL"/>
        </w:rPr>
        <w:lastRenderedPageBreak/>
        <w:t>të mbrojtura nga ndërhyrje të paautorizuara prej kohës që është bërë kontrolli i sigurisë deri kur është transportuar në avion ose, ku është e aplikueshme, për një transportues ajror ose për një tjetër furnizues të rregullt; ose</w:t>
      </w:r>
    </w:p>
    <w:p w:rsidR="006115F6" w:rsidRDefault="006115F6" w:rsidP="006115F6">
      <w:pPr>
        <w:pStyle w:val="Paragrafi"/>
        <w:rPr>
          <w:szCs w:val="24"/>
          <w:lang w:val="sq-AL"/>
        </w:rPr>
      </w:pPr>
      <w:r w:rsidRPr="00E47312">
        <w:rPr>
          <w:szCs w:val="24"/>
          <w:lang w:val="sq-AL"/>
        </w:rPr>
        <w:t>c) kur furnizimit i është bërë kontroll sigurie nga një furnizues i njohur dhe furnizimet kanë qenë të mbrojtura nga ndërhyrje të paautorizuara prej kohës që i është bërë kontrolli i sigurisë deri kur është transportuar në avion ose për furnizuesi të rregullt.</w:t>
      </w:r>
    </w:p>
    <w:p w:rsidR="006115F6" w:rsidRPr="00E47312" w:rsidRDefault="006115F6" w:rsidP="006115F6">
      <w:pPr>
        <w:pStyle w:val="Paragrafi"/>
        <w:rPr>
          <w:spacing w:val="-4"/>
          <w:szCs w:val="24"/>
          <w:lang w:val="sq-AL"/>
        </w:rPr>
      </w:pPr>
      <w:r w:rsidRPr="00E47312">
        <w:rPr>
          <w:spacing w:val="-4"/>
          <w:szCs w:val="24"/>
          <w:lang w:val="sq-AL"/>
        </w:rPr>
        <w:t>1.2 Furnizimet e aeroportit duhet të skanohen përpara se të lejohen në zonat e kufizuara të sigurisë, përveç kur kontrollet e sigurisë për furnizimet janë kryer nga një furnizues i njohur dhe furnizimet kanë qenë të mbrojtura nga ndërhyrje të paautorizuara prej kohës që i është bërë kontrolli i sigurisë deri në momentin që janë futur në zonat e kufizuara të sigurisë.</w:t>
      </w:r>
    </w:p>
    <w:p w:rsidR="006115F6" w:rsidRPr="00E47312" w:rsidRDefault="006115F6" w:rsidP="006115F6">
      <w:pPr>
        <w:pStyle w:val="Paragrafi"/>
        <w:rPr>
          <w:spacing w:val="-4"/>
          <w:szCs w:val="24"/>
          <w:lang w:val="sq-AL"/>
        </w:rPr>
      </w:pPr>
      <w:r w:rsidRPr="00E47312">
        <w:rPr>
          <w:spacing w:val="-4"/>
          <w:szCs w:val="24"/>
          <w:lang w:val="sq-AL"/>
        </w:rPr>
        <w:t>2.</w:t>
      </w:r>
      <w:r w:rsidRPr="00E47312">
        <w:rPr>
          <w:spacing w:val="-4"/>
          <w:szCs w:val="24"/>
          <w:lang w:val="sq-AL"/>
        </w:rPr>
        <w:tab/>
        <w:t xml:space="preserve"> Furnizimet e fluturimit dhe furnizimet e aeroportit: procesi për miratimin e ose përcaktimin e furnizueseve të rregulluar dhe furnizueseve të njohur.</w:t>
      </w:r>
    </w:p>
    <w:p w:rsidR="006115F6" w:rsidRPr="00E47312" w:rsidRDefault="006115F6" w:rsidP="006115F6">
      <w:pPr>
        <w:pStyle w:val="Paragrafi"/>
        <w:rPr>
          <w:spacing w:val="-4"/>
          <w:szCs w:val="24"/>
          <w:lang w:val="sq-AL"/>
        </w:rPr>
      </w:pPr>
      <w:r w:rsidRPr="00E47312">
        <w:rPr>
          <w:spacing w:val="-4"/>
          <w:szCs w:val="24"/>
          <w:lang w:val="sq-AL"/>
        </w:rPr>
        <w:t>2.1 Furnizuesit e rregullt të furnizimit në fluturim duhet të miratohen nga Autoriteti i Aviacionit Civil në një datë që do të përcaktohet në rregullat implementuese që do të adoptohen sipas nenit 4(3) të udhëzimit nr. 26, datë 20.10.2010, “Mbi rregullat e përgjithshme në fushën e sigurisë së aviacionit civil”, të ndryshuar.</w:t>
      </w:r>
    </w:p>
    <w:p w:rsidR="006115F6" w:rsidRPr="00E47312" w:rsidRDefault="006115F6" w:rsidP="006115F6">
      <w:pPr>
        <w:pStyle w:val="Paragrafi"/>
        <w:rPr>
          <w:spacing w:val="-4"/>
          <w:szCs w:val="24"/>
          <w:lang w:val="sq-AL"/>
        </w:rPr>
      </w:pPr>
      <w:r w:rsidRPr="00E47312">
        <w:rPr>
          <w:spacing w:val="-4"/>
          <w:szCs w:val="24"/>
          <w:lang w:val="sq-AL"/>
        </w:rPr>
        <w:t>Në mënyrë që të miratohet si një furnizues i rregullt i furnizimeve në fluturim, aplikanti duhet të paraqesë dokumentacionin sipas standardeve të sigurisë së aviacionit dhe më tej do të jetë subjekt i verifikimit në vend që Autoriteti i Aviacionit Civil të sigurohet se aplikanti i plotëson standardet e kërkuara.</w:t>
      </w:r>
    </w:p>
    <w:p w:rsidR="006115F6" w:rsidRPr="00E47312" w:rsidRDefault="006115F6" w:rsidP="006115F6">
      <w:pPr>
        <w:pStyle w:val="Paragrafi"/>
        <w:rPr>
          <w:spacing w:val="-4"/>
          <w:szCs w:val="24"/>
          <w:lang w:val="sq-AL"/>
        </w:rPr>
      </w:pPr>
      <w:r w:rsidRPr="00E47312">
        <w:rPr>
          <w:spacing w:val="-4"/>
          <w:szCs w:val="24"/>
          <w:lang w:val="sq-AL"/>
        </w:rPr>
        <w:t>2.2 Furnizuesit e njohur të furnizimeve në fluturim do të përcaktohen nga operatori ose entiteti i cili dërgon furnizimin.</w:t>
      </w:r>
    </w:p>
    <w:p w:rsidR="006115F6" w:rsidRPr="00E47312" w:rsidRDefault="006115F6" w:rsidP="006115F6">
      <w:pPr>
        <w:pStyle w:val="Paragrafi"/>
        <w:rPr>
          <w:spacing w:val="-4"/>
          <w:szCs w:val="24"/>
          <w:lang w:val="sq-AL"/>
        </w:rPr>
      </w:pPr>
      <w:r w:rsidRPr="00E47312">
        <w:rPr>
          <w:spacing w:val="-4"/>
          <w:szCs w:val="24"/>
          <w:lang w:val="sq-AL"/>
        </w:rPr>
        <w:t>Në mënyrë që të miratohet si një furnizues i njohur i furnizimeve në fluturim, operatori ose entiteti të cilit i dërgohet furnizimi duhet të sigurohet që furnizuesi i njohur i mundshëm/ardhshëm zotëron informacion për standardet e sigurisë së aviacionit dhe t’i japë vlefshmërinë.</w:t>
      </w:r>
    </w:p>
    <w:p w:rsidR="006115F6" w:rsidRPr="00E47312" w:rsidRDefault="006115F6" w:rsidP="006115F6">
      <w:pPr>
        <w:pStyle w:val="Paragrafi"/>
        <w:rPr>
          <w:spacing w:val="-4"/>
          <w:szCs w:val="24"/>
          <w:lang w:val="sq-AL"/>
        </w:rPr>
      </w:pPr>
      <w:r w:rsidRPr="00E47312">
        <w:rPr>
          <w:spacing w:val="-4"/>
          <w:szCs w:val="24"/>
          <w:lang w:val="sq-AL"/>
        </w:rPr>
        <w:t>2.3 Furnizuesit e njohur të furnizimeve të aeroportit duhet të përcaktohen nga operatori i aeroportit.</w:t>
      </w:r>
    </w:p>
    <w:p w:rsidR="006115F6" w:rsidRPr="00E47312" w:rsidRDefault="006115F6" w:rsidP="006115F6">
      <w:pPr>
        <w:pStyle w:val="Paragrafi"/>
        <w:rPr>
          <w:spacing w:val="-4"/>
          <w:szCs w:val="24"/>
          <w:lang w:val="sq-AL"/>
        </w:rPr>
      </w:pPr>
      <w:r w:rsidRPr="00E47312">
        <w:rPr>
          <w:spacing w:val="-4"/>
          <w:szCs w:val="24"/>
          <w:lang w:val="sq-AL"/>
        </w:rPr>
        <w:t>Në mënyrë që të përcaktohet si një furnizues i njohur i furnizimeve të aeroportit, operatori i aeroportit duhet të sigurohet që furnizuesi i njohur i mundshëm/ardhshëm zotëron informacionin për standardet e sigurisë së aviacionit dhe pastaj t’i japë vlefshmërinë.</w:t>
      </w:r>
    </w:p>
    <w:p w:rsidR="006115F6" w:rsidRPr="00E47312" w:rsidRDefault="006115F6" w:rsidP="006115F6">
      <w:pPr>
        <w:pStyle w:val="Paragrafi"/>
        <w:ind w:firstLine="0"/>
        <w:jc w:val="center"/>
        <w:rPr>
          <w:spacing w:val="-4"/>
          <w:szCs w:val="24"/>
          <w:lang w:val="sq-AL"/>
        </w:rPr>
      </w:pPr>
      <w:r w:rsidRPr="00E47312">
        <w:rPr>
          <w:spacing w:val="-4"/>
          <w:szCs w:val="24"/>
          <w:lang w:val="sq-AL"/>
        </w:rPr>
        <w:t>PJESA I</w:t>
      </w:r>
    </w:p>
    <w:p w:rsidR="006115F6" w:rsidRPr="00E47312" w:rsidRDefault="006115F6" w:rsidP="006115F6">
      <w:pPr>
        <w:pStyle w:val="Paragrafi"/>
        <w:ind w:firstLine="0"/>
        <w:jc w:val="center"/>
        <w:rPr>
          <w:b/>
          <w:spacing w:val="-4"/>
          <w:szCs w:val="24"/>
          <w:lang w:val="sq-AL"/>
        </w:rPr>
      </w:pPr>
      <w:r w:rsidRPr="00E47312">
        <w:rPr>
          <w:b/>
          <w:spacing w:val="-4"/>
          <w:szCs w:val="24"/>
          <w:lang w:val="sq-AL"/>
        </w:rPr>
        <w:t>Kriteret për përcaktimin e pjesëve kritike të zonave të kufizuara të sigurisë</w:t>
      </w:r>
    </w:p>
    <w:p w:rsidR="006115F6" w:rsidRPr="00E47312" w:rsidRDefault="006115F6" w:rsidP="006115F6">
      <w:pPr>
        <w:pStyle w:val="Hapesira7"/>
        <w:rPr>
          <w:spacing w:val="-4"/>
          <w:sz w:val="8"/>
          <w:lang w:val="sq-AL"/>
        </w:rPr>
      </w:pPr>
    </w:p>
    <w:p w:rsidR="006115F6" w:rsidRPr="00E47312" w:rsidRDefault="006115F6" w:rsidP="006115F6">
      <w:pPr>
        <w:pStyle w:val="Paragrafi"/>
        <w:rPr>
          <w:spacing w:val="-4"/>
          <w:szCs w:val="24"/>
          <w:lang w:val="sq-AL"/>
        </w:rPr>
      </w:pPr>
      <w:r w:rsidRPr="00E47312">
        <w:rPr>
          <w:spacing w:val="-4"/>
          <w:szCs w:val="24"/>
          <w:lang w:val="sq-AL"/>
        </w:rPr>
        <w:t>Përcaktimi i pjesëve kritike të zonave të kufizuara të sigurisë duhet të sigurojë që atje nuk ka përzierje të pasagjerëve të skanuar në nisje (të nisjes dhe të transitit) dhe bagazhet e tyre të kabinës, si dhe gjithashtu bagazhet e mëdha të skanuara në nisje (të nisjes dhe të transitit).</w:t>
      </w:r>
    </w:p>
    <w:p w:rsidR="006115F6" w:rsidRPr="00E47312" w:rsidRDefault="006115F6" w:rsidP="006115F6">
      <w:pPr>
        <w:pStyle w:val="Paragrafi"/>
        <w:ind w:firstLine="0"/>
        <w:jc w:val="center"/>
        <w:rPr>
          <w:spacing w:val="-4"/>
          <w:szCs w:val="24"/>
          <w:lang w:val="sq-AL"/>
        </w:rPr>
      </w:pPr>
      <w:r w:rsidRPr="00E47312">
        <w:rPr>
          <w:spacing w:val="-4"/>
          <w:szCs w:val="24"/>
          <w:lang w:val="sq-AL"/>
        </w:rPr>
        <w:t>PJESA J</w:t>
      </w:r>
    </w:p>
    <w:p w:rsidR="006115F6" w:rsidRPr="00AE32E4" w:rsidRDefault="006115F6" w:rsidP="006115F6">
      <w:pPr>
        <w:pStyle w:val="Paragrafi"/>
        <w:ind w:firstLine="0"/>
        <w:jc w:val="center"/>
        <w:rPr>
          <w:b/>
          <w:szCs w:val="24"/>
          <w:lang w:val="sq-AL"/>
        </w:rPr>
      </w:pPr>
      <w:r w:rsidRPr="00AE32E4">
        <w:rPr>
          <w:b/>
          <w:szCs w:val="24"/>
          <w:lang w:val="sq-AL"/>
        </w:rPr>
        <w:t>Rekrutimi i stafit dhe metodat e trajnimit</w:t>
      </w:r>
    </w:p>
    <w:p w:rsidR="006115F6" w:rsidRPr="00AE32E4" w:rsidRDefault="006115F6" w:rsidP="006115F6">
      <w:pPr>
        <w:pStyle w:val="Hapesira7"/>
        <w:rPr>
          <w:lang w:val="sq-AL"/>
        </w:rPr>
      </w:pPr>
    </w:p>
    <w:p w:rsidR="006115F6" w:rsidRPr="00AE32E4" w:rsidRDefault="006115F6" w:rsidP="006115F6">
      <w:pPr>
        <w:pStyle w:val="Paragrafi"/>
        <w:rPr>
          <w:szCs w:val="24"/>
          <w:lang w:val="sq-AL"/>
        </w:rPr>
      </w:pPr>
      <w:r w:rsidRPr="00AE32E4">
        <w:rPr>
          <w:szCs w:val="24"/>
          <w:lang w:val="sq-AL"/>
        </w:rPr>
        <w:t>1. Kriteret për rekrutimin e stafit</w:t>
      </w:r>
    </w:p>
    <w:p w:rsidR="006115F6" w:rsidRPr="00AE32E4" w:rsidRDefault="006115F6" w:rsidP="006115F6">
      <w:pPr>
        <w:pStyle w:val="Paragrafi"/>
        <w:rPr>
          <w:szCs w:val="24"/>
          <w:lang w:val="sq-AL"/>
        </w:rPr>
      </w:pPr>
      <w:r w:rsidRPr="00AE32E4">
        <w:rPr>
          <w:szCs w:val="24"/>
          <w:lang w:val="sq-AL"/>
        </w:rPr>
        <w:t>Për rekrutimin personave të cilët do të</w:t>
      </w:r>
      <w:r>
        <w:rPr>
          <w:szCs w:val="24"/>
          <w:lang w:val="sq-AL"/>
        </w:rPr>
        <w:t xml:space="preserve"> </w:t>
      </w:r>
      <w:r w:rsidRPr="00AE32E4">
        <w:rPr>
          <w:szCs w:val="24"/>
          <w:lang w:val="sq-AL"/>
        </w:rPr>
        <w:t>implementojn</w:t>
      </w:r>
      <w:r>
        <w:rPr>
          <w:szCs w:val="24"/>
          <w:lang w:val="sq-AL"/>
        </w:rPr>
        <w:t>ë</w:t>
      </w:r>
      <w:r w:rsidRPr="00AE32E4">
        <w:rPr>
          <w:szCs w:val="24"/>
          <w:lang w:val="sq-AL"/>
        </w:rPr>
        <w:t>, ose do të jenë përgjegjës për implementimin e skanimit, kontrollit të hyrjeve ose kontrolle tjera të sigurisë dhe instruktorët, do të zbatohen kriteret e mëposhtme:</w:t>
      </w:r>
    </w:p>
    <w:p w:rsidR="006115F6" w:rsidRPr="00AE32E4" w:rsidRDefault="006115F6" w:rsidP="006115F6">
      <w:pPr>
        <w:pStyle w:val="Paragrafi"/>
        <w:rPr>
          <w:szCs w:val="24"/>
          <w:lang w:val="sq-AL"/>
        </w:rPr>
      </w:pPr>
      <w:r>
        <w:rPr>
          <w:szCs w:val="24"/>
          <w:lang w:val="sq-AL"/>
        </w:rPr>
        <w:t>a</w:t>
      </w:r>
      <w:r w:rsidRPr="00AE32E4">
        <w:rPr>
          <w:szCs w:val="24"/>
          <w:lang w:val="sq-AL"/>
        </w:rPr>
        <w:t>) ata duhet të</w:t>
      </w:r>
      <w:r>
        <w:rPr>
          <w:szCs w:val="24"/>
          <w:lang w:val="sq-AL"/>
        </w:rPr>
        <w:t xml:space="preserve"> </w:t>
      </w:r>
      <w:r w:rsidRPr="00AE32E4">
        <w:rPr>
          <w:szCs w:val="24"/>
          <w:lang w:val="sq-AL"/>
        </w:rPr>
        <w:t>kenë përfunduar me sukses kontrollin e pastërtisë së</w:t>
      </w:r>
      <w:r>
        <w:rPr>
          <w:szCs w:val="24"/>
          <w:lang w:val="sq-AL"/>
        </w:rPr>
        <w:t xml:space="preserve"> </w:t>
      </w:r>
      <w:r w:rsidRPr="00AE32E4">
        <w:rPr>
          <w:szCs w:val="24"/>
          <w:lang w:val="sq-AL"/>
        </w:rPr>
        <w:t>figurës ose kontrollin e para-punësimit në</w:t>
      </w:r>
      <w:r>
        <w:rPr>
          <w:szCs w:val="24"/>
          <w:lang w:val="sq-AL"/>
        </w:rPr>
        <w:t xml:space="preserve"> </w:t>
      </w:r>
      <w:r w:rsidRPr="00AE32E4">
        <w:rPr>
          <w:szCs w:val="24"/>
          <w:lang w:val="sq-AL"/>
        </w:rPr>
        <w:t>përputhje me rregullat kombëtare; dhe</w:t>
      </w:r>
    </w:p>
    <w:p w:rsidR="006115F6" w:rsidRPr="00AE32E4" w:rsidRDefault="006115F6" w:rsidP="006115F6">
      <w:pPr>
        <w:pStyle w:val="Paragrafi"/>
        <w:rPr>
          <w:szCs w:val="24"/>
          <w:lang w:val="sq-AL"/>
        </w:rPr>
      </w:pPr>
      <w:r>
        <w:rPr>
          <w:szCs w:val="24"/>
          <w:lang w:val="sq-AL"/>
        </w:rPr>
        <w:t xml:space="preserve">b) </w:t>
      </w:r>
      <w:r w:rsidRPr="00AE32E4">
        <w:rPr>
          <w:szCs w:val="24"/>
          <w:lang w:val="sq-AL"/>
        </w:rPr>
        <w:t>ata duhet të</w:t>
      </w:r>
      <w:r>
        <w:rPr>
          <w:szCs w:val="24"/>
          <w:lang w:val="sq-AL"/>
        </w:rPr>
        <w:t xml:space="preserve"> </w:t>
      </w:r>
      <w:r w:rsidRPr="00AE32E4">
        <w:rPr>
          <w:szCs w:val="24"/>
          <w:lang w:val="sq-AL"/>
        </w:rPr>
        <w:t>kenë të gjitha aftësitë e nevojshme për të kryer detyrat dhe përgjegjësitë me të cilat janë ngarkuar.</w:t>
      </w:r>
    </w:p>
    <w:p w:rsidR="006115F6" w:rsidRPr="00AE32E4" w:rsidRDefault="006115F6" w:rsidP="006115F6">
      <w:pPr>
        <w:pStyle w:val="Paragrafi"/>
        <w:rPr>
          <w:szCs w:val="24"/>
          <w:lang w:val="sq-AL"/>
        </w:rPr>
      </w:pPr>
      <w:r w:rsidRPr="00AE32E4">
        <w:rPr>
          <w:szCs w:val="24"/>
          <w:lang w:val="sq-AL"/>
        </w:rPr>
        <w:t>2. Metodat e trajnimit</w:t>
      </w:r>
    </w:p>
    <w:p w:rsidR="006115F6" w:rsidRPr="00AE32E4" w:rsidRDefault="006115F6" w:rsidP="006115F6">
      <w:pPr>
        <w:pStyle w:val="Paragrafi"/>
        <w:rPr>
          <w:szCs w:val="24"/>
          <w:lang w:val="sq-AL"/>
        </w:rPr>
      </w:pPr>
      <w:r w:rsidRPr="00AE32E4">
        <w:rPr>
          <w:szCs w:val="24"/>
          <w:lang w:val="sq-AL"/>
        </w:rPr>
        <w:t>Rregullat zbatuese që do të</w:t>
      </w:r>
      <w:r>
        <w:rPr>
          <w:szCs w:val="24"/>
          <w:lang w:val="sq-AL"/>
        </w:rPr>
        <w:t xml:space="preserve"> </w:t>
      </w:r>
      <w:r w:rsidRPr="00AE32E4">
        <w:rPr>
          <w:szCs w:val="24"/>
          <w:lang w:val="sq-AL"/>
        </w:rPr>
        <w:t>përcaktohen sipas nenit 4(3) të</w:t>
      </w:r>
      <w:r>
        <w:rPr>
          <w:szCs w:val="24"/>
          <w:lang w:val="sq-AL"/>
        </w:rPr>
        <w:t xml:space="preserve"> </w:t>
      </w:r>
      <w:r w:rsidRPr="00AE32E4">
        <w:rPr>
          <w:szCs w:val="24"/>
          <w:lang w:val="sq-AL"/>
        </w:rPr>
        <w:t>udhëzimit</w:t>
      </w:r>
      <w:r>
        <w:rPr>
          <w:szCs w:val="24"/>
          <w:lang w:val="sq-AL"/>
        </w:rPr>
        <w:t xml:space="preserve"> nr. </w:t>
      </w:r>
      <w:r w:rsidRPr="00AE32E4">
        <w:rPr>
          <w:szCs w:val="24"/>
          <w:lang w:val="sq-AL"/>
        </w:rPr>
        <w:t>26</w:t>
      </w:r>
      <w:r>
        <w:rPr>
          <w:szCs w:val="24"/>
          <w:lang w:val="sq-AL"/>
        </w:rPr>
        <w:t>,</w:t>
      </w:r>
      <w:r w:rsidRPr="00AE32E4">
        <w:rPr>
          <w:szCs w:val="24"/>
          <w:lang w:val="sq-AL"/>
        </w:rPr>
        <w:t xml:space="preserve"> datë 20.10.2010, “Mbi </w:t>
      </w:r>
      <w:r>
        <w:rPr>
          <w:szCs w:val="24"/>
          <w:lang w:val="sq-AL"/>
        </w:rPr>
        <w:t>r</w:t>
      </w:r>
      <w:r w:rsidRPr="00AE32E4">
        <w:rPr>
          <w:szCs w:val="24"/>
          <w:lang w:val="sq-AL"/>
        </w:rPr>
        <w:t>regullat e përgjithshme në</w:t>
      </w:r>
      <w:r>
        <w:rPr>
          <w:szCs w:val="24"/>
          <w:lang w:val="sq-AL"/>
        </w:rPr>
        <w:t xml:space="preserve"> </w:t>
      </w:r>
      <w:r w:rsidRPr="00AE32E4">
        <w:rPr>
          <w:szCs w:val="24"/>
          <w:lang w:val="sq-AL"/>
        </w:rPr>
        <w:t>fushën e sigurisë së</w:t>
      </w:r>
      <w:r>
        <w:rPr>
          <w:szCs w:val="24"/>
          <w:lang w:val="sq-AL"/>
        </w:rPr>
        <w:t xml:space="preserve"> </w:t>
      </w:r>
      <w:r w:rsidRPr="00AE32E4">
        <w:rPr>
          <w:szCs w:val="24"/>
          <w:lang w:val="sq-AL"/>
        </w:rPr>
        <w:t>aviacionit civil”, të ndryshuar, mund të</w:t>
      </w:r>
      <w:r>
        <w:rPr>
          <w:szCs w:val="24"/>
          <w:lang w:val="sq-AL"/>
        </w:rPr>
        <w:t xml:space="preserve"> </w:t>
      </w:r>
      <w:r w:rsidRPr="00AE32E4">
        <w:rPr>
          <w:szCs w:val="24"/>
          <w:lang w:val="sq-AL"/>
        </w:rPr>
        <w:lastRenderedPageBreak/>
        <w:t>kërkojnë që:</w:t>
      </w:r>
    </w:p>
    <w:p w:rsidR="006115F6" w:rsidRPr="00AE32E4" w:rsidRDefault="006115F6" w:rsidP="006115F6">
      <w:pPr>
        <w:pStyle w:val="Paragrafi"/>
        <w:rPr>
          <w:szCs w:val="24"/>
          <w:lang w:val="sq-AL"/>
        </w:rPr>
      </w:pPr>
      <w:r w:rsidRPr="00AE32E4">
        <w:rPr>
          <w:szCs w:val="24"/>
          <w:lang w:val="sq-AL"/>
        </w:rPr>
        <w:t>a) personat që implementojnë, ose janë</w:t>
      </w:r>
      <w:r>
        <w:rPr>
          <w:szCs w:val="24"/>
          <w:lang w:val="sq-AL"/>
        </w:rPr>
        <w:t xml:space="preserve"> </w:t>
      </w:r>
      <w:r w:rsidRPr="00AE32E4">
        <w:rPr>
          <w:szCs w:val="24"/>
          <w:lang w:val="sq-AL"/>
        </w:rPr>
        <w:t>përgjegjës</w:t>
      </w:r>
      <w:r>
        <w:rPr>
          <w:szCs w:val="24"/>
          <w:lang w:val="sq-AL"/>
        </w:rPr>
        <w:t xml:space="preserve"> </w:t>
      </w:r>
      <w:r w:rsidRPr="00AE32E4">
        <w:rPr>
          <w:szCs w:val="24"/>
          <w:lang w:val="sq-AL"/>
        </w:rPr>
        <w:t>për implementimin, skanimin, kontrollin e hyrjeve ose kontrolle të tjera të</w:t>
      </w:r>
      <w:r>
        <w:rPr>
          <w:szCs w:val="24"/>
          <w:lang w:val="sq-AL"/>
        </w:rPr>
        <w:t xml:space="preserve"> </w:t>
      </w:r>
      <w:r w:rsidRPr="00AE32E4">
        <w:rPr>
          <w:szCs w:val="24"/>
          <w:lang w:val="sq-AL"/>
        </w:rPr>
        <w:t xml:space="preserve">sigurisë; </w:t>
      </w:r>
    </w:p>
    <w:p w:rsidR="006115F6" w:rsidRPr="00AE32E4" w:rsidRDefault="006115F6" w:rsidP="006115F6">
      <w:pPr>
        <w:pStyle w:val="Paragrafi"/>
        <w:rPr>
          <w:szCs w:val="24"/>
          <w:lang w:val="sq-AL"/>
        </w:rPr>
      </w:pPr>
      <w:r w:rsidRPr="00AE32E4">
        <w:rPr>
          <w:szCs w:val="24"/>
          <w:lang w:val="sq-AL"/>
        </w:rPr>
        <w:t>b) instruktorët; dhe</w:t>
      </w:r>
    </w:p>
    <w:p w:rsidR="006115F6" w:rsidRPr="00AE32E4" w:rsidRDefault="006115F6" w:rsidP="006115F6">
      <w:pPr>
        <w:pStyle w:val="Paragrafi"/>
        <w:rPr>
          <w:szCs w:val="24"/>
          <w:lang w:val="sq-AL"/>
        </w:rPr>
      </w:pPr>
      <w:r w:rsidRPr="00AE32E4">
        <w:rPr>
          <w:szCs w:val="24"/>
          <w:lang w:val="sq-AL"/>
        </w:rPr>
        <w:t xml:space="preserve">c) personat të cilëve do t’u lëshohen kartë identifikimi hyrje aeroporti ose kartë identifikimi hyrje si ekuipazh; </w:t>
      </w:r>
    </w:p>
    <w:p w:rsidR="006115F6" w:rsidRPr="00AE32E4" w:rsidRDefault="006115F6" w:rsidP="006115F6">
      <w:pPr>
        <w:pStyle w:val="Paragrafi"/>
        <w:rPr>
          <w:szCs w:val="24"/>
          <w:lang w:val="sq-AL"/>
        </w:rPr>
      </w:pPr>
      <w:r w:rsidRPr="00AE32E4">
        <w:rPr>
          <w:szCs w:val="24"/>
          <w:lang w:val="sq-AL"/>
        </w:rPr>
        <w:t>të marrin trajnim teorik, praktik dhe trajnim në punë (OJT).</w:t>
      </w:r>
    </w:p>
    <w:p w:rsidR="006115F6" w:rsidRPr="00600E28" w:rsidRDefault="006115F6" w:rsidP="006115F6">
      <w:pPr>
        <w:pStyle w:val="Paragrafi"/>
        <w:ind w:firstLine="0"/>
        <w:jc w:val="center"/>
        <w:rPr>
          <w:sz w:val="14"/>
          <w:szCs w:val="24"/>
          <w:lang w:val="sq-AL"/>
        </w:rPr>
      </w:pPr>
    </w:p>
    <w:p w:rsidR="006115F6" w:rsidRPr="00AE32E4" w:rsidRDefault="006115F6" w:rsidP="006115F6">
      <w:pPr>
        <w:pStyle w:val="Paragrafi"/>
        <w:ind w:firstLine="0"/>
        <w:jc w:val="center"/>
        <w:rPr>
          <w:szCs w:val="24"/>
          <w:lang w:val="sq-AL"/>
        </w:rPr>
      </w:pPr>
      <w:r w:rsidRPr="00AE32E4">
        <w:rPr>
          <w:szCs w:val="24"/>
          <w:lang w:val="sq-AL"/>
        </w:rPr>
        <w:t>PJESA K</w:t>
      </w:r>
    </w:p>
    <w:p w:rsidR="006115F6" w:rsidRPr="00AE32E4" w:rsidRDefault="006115F6" w:rsidP="006115F6">
      <w:pPr>
        <w:pStyle w:val="Paragrafi"/>
        <w:ind w:firstLine="0"/>
        <w:jc w:val="center"/>
        <w:rPr>
          <w:b/>
          <w:szCs w:val="24"/>
          <w:lang w:val="sq-AL"/>
        </w:rPr>
      </w:pPr>
      <w:r w:rsidRPr="00AE32E4">
        <w:rPr>
          <w:b/>
          <w:szCs w:val="24"/>
          <w:lang w:val="sq-AL"/>
        </w:rPr>
        <w:t>Kushtet në të cilat mund të zbatohen procedura specifike</w:t>
      </w:r>
      <w:r>
        <w:rPr>
          <w:b/>
          <w:szCs w:val="24"/>
          <w:lang w:val="sq-AL"/>
        </w:rPr>
        <w:t xml:space="preserve"> të </w:t>
      </w:r>
      <w:r w:rsidRPr="00AE32E4">
        <w:rPr>
          <w:b/>
          <w:szCs w:val="24"/>
          <w:lang w:val="sq-AL"/>
        </w:rPr>
        <w:t>sigurisë ose përjashtime nga kontrolli i sigurisë</w:t>
      </w:r>
    </w:p>
    <w:p w:rsidR="006115F6" w:rsidRPr="00AE32E4" w:rsidRDefault="006115F6" w:rsidP="006115F6">
      <w:pPr>
        <w:pStyle w:val="Hapesira7"/>
        <w:rPr>
          <w:lang w:val="sq-AL"/>
        </w:rPr>
      </w:pPr>
    </w:p>
    <w:p w:rsidR="006115F6" w:rsidRPr="00AE32E4" w:rsidRDefault="006115F6" w:rsidP="006115F6">
      <w:pPr>
        <w:pStyle w:val="Paragrafi"/>
        <w:rPr>
          <w:szCs w:val="24"/>
          <w:lang w:val="sq-AL"/>
        </w:rPr>
      </w:pPr>
      <w:r w:rsidRPr="00AE32E4">
        <w:rPr>
          <w:szCs w:val="24"/>
          <w:lang w:val="sq-AL"/>
        </w:rPr>
        <w:t>Rregullat zbatuese</w:t>
      </w:r>
      <w:r>
        <w:rPr>
          <w:szCs w:val="24"/>
          <w:lang w:val="sq-AL"/>
        </w:rPr>
        <w:t xml:space="preserve"> që </w:t>
      </w:r>
      <w:r w:rsidRPr="00AE32E4">
        <w:rPr>
          <w:szCs w:val="24"/>
          <w:lang w:val="sq-AL"/>
        </w:rPr>
        <w:t>do</w:t>
      </w:r>
      <w:r>
        <w:rPr>
          <w:szCs w:val="24"/>
          <w:lang w:val="sq-AL"/>
        </w:rPr>
        <w:t xml:space="preserve"> të </w:t>
      </w:r>
      <w:r w:rsidRPr="00AE32E4">
        <w:rPr>
          <w:szCs w:val="24"/>
          <w:lang w:val="sq-AL"/>
        </w:rPr>
        <w:t>përcaktohen sipas nenit 4(3)</w:t>
      </w:r>
      <w:r>
        <w:rPr>
          <w:szCs w:val="24"/>
          <w:lang w:val="sq-AL"/>
        </w:rPr>
        <w:t xml:space="preserve"> të </w:t>
      </w:r>
      <w:r w:rsidRPr="00AE32E4">
        <w:rPr>
          <w:szCs w:val="24"/>
          <w:lang w:val="sq-AL"/>
        </w:rPr>
        <w:t>udhëzimit</w:t>
      </w:r>
      <w:r>
        <w:rPr>
          <w:szCs w:val="24"/>
          <w:lang w:val="sq-AL"/>
        </w:rPr>
        <w:t xml:space="preserve"> nr. </w:t>
      </w:r>
      <w:r w:rsidRPr="00AE32E4">
        <w:rPr>
          <w:szCs w:val="24"/>
          <w:lang w:val="sq-AL"/>
        </w:rPr>
        <w:t>26</w:t>
      </w:r>
      <w:r>
        <w:rPr>
          <w:szCs w:val="24"/>
          <w:lang w:val="sq-AL"/>
        </w:rPr>
        <w:t>, datë</w:t>
      </w:r>
      <w:r w:rsidRPr="00AE32E4">
        <w:rPr>
          <w:szCs w:val="24"/>
          <w:lang w:val="sq-AL"/>
        </w:rPr>
        <w:t xml:space="preserve"> 20.10.2010, “Mbi </w:t>
      </w:r>
      <w:r>
        <w:rPr>
          <w:szCs w:val="24"/>
          <w:lang w:val="sq-AL"/>
        </w:rPr>
        <w:t>r</w:t>
      </w:r>
      <w:r w:rsidRPr="00AE32E4">
        <w:rPr>
          <w:szCs w:val="24"/>
          <w:lang w:val="sq-AL"/>
        </w:rPr>
        <w:t>regullat e përgjithshme në</w:t>
      </w:r>
      <w:r>
        <w:rPr>
          <w:szCs w:val="24"/>
          <w:lang w:val="sq-AL"/>
        </w:rPr>
        <w:t xml:space="preserve"> </w:t>
      </w:r>
      <w:r w:rsidRPr="00AE32E4">
        <w:rPr>
          <w:szCs w:val="24"/>
          <w:lang w:val="sq-AL"/>
        </w:rPr>
        <w:t>fushën e sigurisë së</w:t>
      </w:r>
      <w:r>
        <w:rPr>
          <w:szCs w:val="24"/>
          <w:lang w:val="sq-AL"/>
        </w:rPr>
        <w:t xml:space="preserve"> </w:t>
      </w:r>
      <w:r w:rsidRPr="00AE32E4">
        <w:rPr>
          <w:szCs w:val="24"/>
          <w:lang w:val="sq-AL"/>
        </w:rPr>
        <w:t>aviacionit civil”, të ndryshuar, mund të</w:t>
      </w:r>
      <w:r>
        <w:rPr>
          <w:szCs w:val="24"/>
          <w:lang w:val="sq-AL"/>
        </w:rPr>
        <w:t xml:space="preserve"> </w:t>
      </w:r>
      <w:r w:rsidRPr="00AE32E4">
        <w:rPr>
          <w:szCs w:val="24"/>
          <w:lang w:val="sq-AL"/>
        </w:rPr>
        <w:t>lejojnë të zbatohen procedura specifike të</w:t>
      </w:r>
      <w:r>
        <w:rPr>
          <w:szCs w:val="24"/>
          <w:lang w:val="sq-AL"/>
        </w:rPr>
        <w:t xml:space="preserve"> </w:t>
      </w:r>
      <w:r w:rsidRPr="00AE32E4">
        <w:rPr>
          <w:szCs w:val="24"/>
          <w:lang w:val="sq-AL"/>
        </w:rPr>
        <w:t>sigurisë ose përjashtime nga kontrolli i sigurisë</w:t>
      </w:r>
      <w:r>
        <w:rPr>
          <w:szCs w:val="24"/>
          <w:lang w:val="sq-AL"/>
        </w:rPr>
        <w:t>,</w:t>
      </w:r>
      <w:r w:rsidRPr="00AE32E4">
        <w:rPr>
          <w:szCs w:val="24"/>
          <w:lang w:val="sq-AL"/>
        </w:rPr>
        <w:t xml:space="preserve"> me kushtin që:</w:t>
      </w:r>
    </w:p>
    <w:p w:rsidR="006115F6" w:rsidRPr="00AE32E4" w:rsidRDefault="006115F6" w:rsidP="006115F6">
      <w:pPr>
        <w:pStyle w:val="Paragrafi"/>
        <w:rPr>
          <w:szCs w:val="24"/>
          <w:lang w:val="sq-AL"/>
        </w:rPr>
      </w:pPr>
      <w:r w:rsidRPr="00AE32E4">
        <w:rPr>
          <w:szCs w:val="24"/>
          <w:lang w:val="sq-AL"/>
        </w:rPr>
        <w:t>a) procedura dhe përjashtimi janë përcaktuar nga ministri përgjegjës për transportin ajror ose nga Autoriteti i Aviacionit Civil; dhe</w:t>
      </w:r>
    </w:p>
    <w:p w:rsidR="006115F6" w:rsidRPr="00AE32E4" w:rsidRDefault="006115F6" w:rsidP="006115F6">
      <w:pPr>
        <w:pStyle w:val="Paragrafi"/>
        <w:rPr>
          <w:szCs w:val="24"/>
          <w:lang w:val="sq-AL"/>
        </w:rPr>
      </w:pPr>
      <w:r w:rsidRPr="00AE32E4">
        <w:rPr>
          <w:szCs w:val="24"/>
          <w:lang w:val="sq-AL"/>
        </w:rPr>
        <w:t xml:space="preserve">b) ka arsye objektive që justifikon procedurën dhe përjashtimin. </w:t>
      </w:r>
    </w:p>
    <w:p w:rsidR="00FD57DC" w:rsidRDefault="006115F6"/>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5F6" w:rsidRDefault="006115F6" w:rsidP="006115F6">
      <w:r>
        <w:separator/>
      </w:r>
    </w:p>
  </w:endnote>
  <w:endnote w:type="continuationSeparator" w:id="1">
    <w:p w:rsidR="006115F6" w:rsidRDefault="006115F6" w:rsidP="006115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5F6" w:rsidRDefault="006115F6" w:rsidP="006115F6">
      <w:r>
        <w:separator/>
      </w:r>
    </w:p>
  </w:footnote>
  <w:footnote w:type="continuationSeparator" w:id="1">
    <w:p w:rsidR="006115F6" w:rsidRDefault="006115F6" w:rsidP="006115F6">
      <w:r>
        <w:continuationSeparator/>
      </w:r>
    </w:p>
  </w:footnote>
  <w:footnote w:id="2">
    <w:p w:rsidR="006115F6" w:rsidRPr="00D20EBF" w:rsidRDefault="006115F6" w:rsidP="006115F6">
      <w:pPr>
        <w:pStyle w:val="FootnoteText"/>
        <w:ind w:firstLine="0"/>
        <w:rPr>
          <w:lang w:val="en-US"/>
        </w:rPr>
      </w:pPr>
      <w:r>
        <w:rPr>
          <w:rStyle w:val="FootnoteReference"/>
        </w:rPr>
        <w:footnoteRef/>
      </w:r>
      <w:r w:rsidRPr="00D20EBF">
        <w:rPr>
          <w:rFonts w:ascii="Garamond" w:hAnsi="Garamond"/>
        </w:rPr>
        <w:t xml:space="preserve">Ky </w:t>
      </w:r>
      <w:r>
        <w:rPr>
          <w:rFonts w:ascii="Garamond" w:hAnsi="Garamond"/>
        </w:rPr>
        <w:t>u</w:t>
      </w:r>
      <w:r w:rsidRPr="00D20EBF">
        <w:rPr>
          <w:rFonts w:ascii="Garamond" w:hAnsi="Garamond"/>
        </w:rPr>
        <w:t xml:space="preserve">dhëzim përafron </w:t>
      </w:r>
      <w:r>
        <w:rPr>
          <w:rFonts w:ascii="Garamond" w:hAnsi="Garamond"/>
        </w:rPr>
        <w:t>rregulloren e Komisionit</w:t>
      </w:r>
      <w:r w:rsidRPr="00D20EBF">
        <w:rPr>
          <w:rFonts w:ascii="Garamond" w:hAnsi="Garamond"/>
        </w:rPr>
        <w:t xml:space="preserve"> </w:t>
      </w:r>
      <w:r>
        <w:rPr>
          <w:rFonts w:ascii="Garamond" w:hAnsi="Garamond"/>
        </w:rPr>
        <w:t>nr.  272/2009/KE të 2 prillit 2009 “P</w:t>
      </w:r>
      <w:r w:rsidRPr="00342BE3">
        <w:rPr>
          <w:rFonts w:ascii="Garamond" w:hAnsi="Garamond"/>
        </w:rPr>
        <w:t xml:space="preserve">lotësimin e standardeve të përbashkëta themelore mbi sigurinë e aviacionit civil të përcaktuar në shtojcën e </w:t>
      </w:r>
      <w:r>
        <w:rPr>
          <w:rFonts w:ascii="Garamond" w:hAnsi="Garamond"/>
        </w:rPr>
        <w:t>r</w:t>
      </w:r>
      <w:r w:rsidRPr="00342BE3">
        <w:rPr>
          <w:rFonts w:ascii="Garamond" w:hAnsi="Garamond"/>
        </w:rPr>
        <w:t xml:space="preserve">regullores (KE) </w:t>
      </w:r>
      <w:r>
        <w:rPr>
          <w:rFonts w:ascii="Garamond" w:hAnsi="Garamond"/>
        </w:rPr>
        <w:t>n</w:t>
      </w:r>
      <w:r w:rsidRPr="00342BE3">
        <w:rPr>
          <w:rFonts w:ascii="Garamond" w:hAnsi="Garamond"/>
        </w:rPr>
        <w:t>r 300/2008 e Parlamentit Evropian dhe e Këshillit</w:t>
      </w:r>
      <w:r>
        <w:rPr>
          <w:rFonts w:ascii="Garamond" w:hAnsi="Garamond"/>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footnotePr>
    <w:footnote w:id="0"/>
    <w:footnote w:id="1"/>
  </w:footnotePr>
  <w:endnotePr>
    <w:endnote w:id="0"/>
    <w:endnote w:id="1"/>
  </w:endnotePr>
  <w:compat/>
  <w:rsids>
    <w:rsidRoot w:val="006115F6"/>
    <w:rsid w:val="00013606"/>
    <w:rsid w:val="00032E53"/>
    <w:rsid w:val="001D125B"/>
    <w:rsid w:val="002C0AA4"/>
    <w:rsid w:val="002E7553"/>
    <w:rsid w:val="00332E0F"/>
    <w:rsid w:val="00455FC5"/>
    <w:rsid w:val="004A4709"/>
    <w:rsid w:val="006115F6"/>
    <w:rsid w:val="00627136"/>
    <w:rsid w:val="006815F0"/>
    <w:rsid w:val="007A33AA"/>
    <w:rsid w:val="00912120"/>
    <w:rsid w:val="00A3508F"/>
    <w:rsid w:val="00B441A3"/>
    <w:rsid w:val="00D27DAF"/>
    <w:rsid w:val="00E12DC7"/>
    <w:rsid w:val="00E80313"/>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115F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115F6"/>
    <w:rPr>
      <w:rFonts w:ascii="Garamond" w:eastAsia="MS Mincho" w:hAnsi="Garamond" w:cs="CG Times"/>
      <w:sz w:val="24"/>
    </w:rPr>
  </w:style>
  <w:style w:type="paragraph" w:customStyle="1" w:styleId="Hapesira7">
    <w:name w:val="Hapesira 7"/>
    <w:basedOn w:val="Paragrafi"/>
    <w:qFormat/>
    <w:rsid w:val="006115F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115F6"/>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115F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s refss,Fussnota,Appel,de,bas,p.,Footnotes,refss,footnote1"/>
    <w:uiPriority w:val="99"/>
    <w:rsid w:val="006115F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3340</Words>
  <Characters>19043</Characters>
  <Application>Microsoft Office Word</Application>
  <DocSecurity>0</DocSecurity>
  <Lines>158</Lines>
  <Paragraphs>44</Paragraphs>
  <ScaleCrop>false</ScaleCrop>
  <Company>Grizli777</Company>
  <LinksUpToDate>false</LinksUpToDate>
  <CharactersWithSpaces>22339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2015-04-03T07:54:00Z</dcterms:created>
  <dcterms:modified xsi:type="dcterms:W3CDTF">2015-04-03T07:55:00Z</dcterms:modified>
</cp:coreProperties>
</file>