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E86" w:rsidRPr="00F90A1A" w:rsidRDefault="006D1E86" w:rsidP="006D1E86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>UDHËZIM</w:t>
      </w:r>
    </w:p>
    <w:p w:rsidR="006D1E86" w:rsidRPr="00F90A1A" w:rsidRDefault="006D1E86" w:rsidP="006D1E86">
      <w:pPr>
        <w:pStyle w:val="NeniTitull"/>
        <w:rPr>
          <w:spacing w:val="-4"/>
          <w:lang w:val="sq-AL"/>
        </w:rPr>
      </w:pPr>
      <w:bookmarkStart w:id="0" w:name="_GoBack"/>
      <w:r w:rsidRPr="00F90A1A">
        <w:rPr>
          <w:spacing w:val="-4"/>
          <w:lang w:val="sq-AL"/>
        </w:rPr>
        <w:t>Nr. 421, datë 22.1.2016</w:t>
      </w:r>
    </w:p>
    <w:bookmarkEnd w:id="0"/>
    <w:p w:rsidR="006D1E86" w:rsidRPr="00F90A1A" w:rsidRDefault="006D1E86" w:rsidP="006D1E86">
      <w:pPr>
        <w:pStyle w:val="Hapesira7"/>
        <w:rPr>
          <w:spacing w:val="-4"/>
          <w:lang w:val="sq-AL"/>
        </w:rPr>
      </w:pPr>
    </w:p>
    <w:p w:rsidR="006D1E86" w:rsidRPr="00F90A1A" w:rsidRDefault="006D1E86" w:rsidP="006D1E86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PËR DISA NDRYSHIME NË UDHËZIMIN NR. 15, DATË 24.7.2007, “PËR KRITERET DHE PROCEDURAT E LËSHIMIT TË LICENCAVE, AUTORIZIMEVE DHE CERTIFIKATAVE PËR USHTRIMIN E VEPRIMTARISË NË TRANSPORTIN RRUGOR”, TË NDRYSHUAR </w:t>
      </w:r>
    </w:p>
    <w:p w:rsidR="006D1E86" w:rsidRPr="00F90A1A" w:rsidRDefault="006D1E86" w:rsidP="006D1E86">
      <w:pPr>
        <w:pStyle w:val="Hapesira7"/>
        <w:rPr>
          <w:spacing w:val="-4"/>
          <w:lang w:val="sq-AL"/>
        </w:rPr>
      </w:pPr>
    </w:p>
    <w:p w:rsidR="006D1E86" w:rsidRPr="00F90A1A" w:rsidRDefault="006D1E86" w:rsidP="006D1E86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Në mbështetje të nenit 102, pika 4 e Kushtetutës, ligjit nr. 115/2014, “Për ndarjen administrative-territoriale të njësive të qeverisjes vendore në Republikën e Shqipërisë” dhe me qëllim rregullimin, disiplinimin dhe monitorimin e veprimtarisë së ushtruar ose që kërkohet të ushtrohet nga personat fizikë apo juridikë në fushën e transportit rrugor, si dhe integrimin e plotë të tyre në tregun evropian të transportit rrugor, ministri i Transportit dhe Infrastrukturës,</w:t>
      </w:r>
    </w:p>
    <w:p w:rsidR="006D1E86" w:rsidRPr="00F90A1A" w:rsidRDefault="006D1E86" w:rsidP="006D1E86">
      <w:pPr>
        <w:pStyle w:val="Vendosi"/>
        <w:rPr>
          <w:spacing w:val="-4"/>
          <w:lang w:val="sq-AL"/>
        </w:rPr>
      </w:pPr>
      <w:r w:rsidRPr="00F90A1A">
        <w:rPr>
          <w:spacing w:val="-4"/>
          <w:sz w:val="14"/>
          <w:lang w:val="sq-AL"/>
        </w:rPr>
        <w:cr/>
      </w:r>
      <w:r w:rsidRPr="00F90A1A">
        <w:rPr>
          <w:spacing w:val="-4"/>
          <w:lang w:val="sq-AL"/>
        </w:rPr>
        <w:t>UDHËZON:</w:t>
      </w:r>
    </w:p>
    <w:p w:rsidR="006D1E86" w:rsidRPr="00F90A1A" w:rsidRDefault="006D1E86" w:rsidP="006D1E86">
      <w:pPr>
        <w:pStyle w:val="Hapesira7"/>
        <w:rPr>
          <w:spacing w:val="-4"/>
          <w:lang w:val="sq-AL"/>
        </w:rPr>
      </w:pPr>
    </w:p>
    <w:p w:rsidR="006D1E86" w:rsidRPr="00F90A1A" w:rsidRDefault="006D1E86" w:rsidP="006D1E86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Në udhëzimin nr. 15, datë 24.7.2007, “Për kriteret dhe procedurat e lëshimit të licencave, autorizimeve dhe certifikatave për ushtrimin e veprimtarisë në transportin rrugor, të ndryshuar”, bëhen këto ndryshime dhe shtesa:</w:t>
      </w:r>
    </w:p>
    <w:p w:rsidR="006D1E86" w:rsidRPr="00F90A1A" w:rsidRDefault="006D1E86" w:rsidP="006D1E86">
      <w:pPr>
        <w:pStyle w:val="Hapesira7"/>
        <w:rPr>
          <w:spacing w:val="-4"/>
          <w:lang w:val="sq-AL"/>
        </w:rPr>
      </w:pPr>
    </w:p>
    <w:p w:rsidR="006D1E86" w:rsidRPr="00F90A1A" w:rsidRDefault="006D1E86" w:rsidP="006D1E86">
      <w:pPr>
        <w:pStyle w:val="NeniNr"/>
        <w:rPr>
          <w:spacing w:val="-4"/>
          <w:lang w:val="sq-AL"/>
        </w:rPr>
      </w:pPr>
      <w:r w:rsidRPr="00F90A1A">
        <w:rPr>
          <w:spacing w:val="-4"/>
          <w:lang w:val="sq-AL"/>
        </w:rPr>
        <w:t>Neni 1</w:t>
      </w:r>
    </w:p>
    <w:p w:rsidR="006D1E86" w:rsidRPr="00F90A1A" w:rsidRDefault="006D1E86" w:rsidP="006D1E86">
      <w:pPr>
        <w:pStyle w:val="Hapesira7"/>
        <w:rPr>
          <w:spacing w:val="-4"/>
          <w:lang w:val="sq-AL"/>
        </w:rPr>
      </w:pPr>
    </w:p>
    <w:p w:rsidR="006D1E86" w:rsidRPr="00F90A1A" w:rsidRDefault="006D1E86" w:rsidP="006D1E86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Kudo në udhëzim, fjalët “... komunë ...”, “… ose komunal …” dhe “i komunës…”, shfuqizohen.</w:t>
      </w:r>
    </w:p>
    <w:p w:rsidR="006D1E86" w:rsidRPr="00F90A1A" w:rsidRDefault="006D1E86" w:rsidP="006D1E86">
      <w:pPr>
        <w:pStyle w:val="Hapesira7"/>
        <w:rPr>
          <w:spacing w:val="-4"/>
          <w:lang w:val="sq-AL"/>
        </w:rPr>
      </w:pPr>
    </w:p>
    <w:p w:rsidR="006D1E86" w:rsidRPr="00F90A1A" w:rsidRDefault="006D1E86" w:rsidP="006D1E86">
      <w:pPr>
        <w:pStyle w:val="NeniNr"/>
        <w:rPr>
          <w:spacing w:val="-4"/>
          <w:lang w:val="sq-AL"/>
        </w:rPr>
      </w:pPr>
      <w:r w:rsidRPr="00F90A1A">
        <w:rPr>
          <w:spacing w:val="-4"/>
          <w:lang w:val="sq-AL"/>
        </w:rPr>
        <w:t>Neni 2</w:t>
      </w:r>
    </w:p>
    <w:p w:rsidR="006D1E86" w:rsidRPr="00F90A1A" w:rsidRDefault="006D1E86" w:rsidP="006D1E86">
      <w:pPr>
        <w:pStyle w:val="Hapesira7"/>
        <w:rPr>
          <w:spacing w:val="-4"/>
          <w:lang w:val="sq-AL"/>
        </w:rPr>
      </w:pPr>
    </w:p>
    <w:p w:rsidR="006D1E86" w:rsidRPr="00F90A1A" w:rsidRDefault="006D1E86" w:rsidP="006D1E86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Në kreun IV, “Funksionimi i strukturave për dhënien e licencave/autorizimeve/certifikatave”, neni 12, “Dorëzimi dhe pranimi i kërkesave”, paragrafi i parë dhe i dytë, i pikës 4, ndryshojnë si vijon:</w:t>
      </w:r>
    </w:p>
    <w:p w:rsidR="006D1E86" w:rsidRPr="00F90A1A" w:rsidRDefault="006D1E86" w:rsidP="006D1E86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“4. Lejet e transportit (autorizimet), lejet e operimit (autorizimet) në transportin ndërkombëtar të udhëtarëve dhe mallrave dhe certifikatat e automjeteve, që shoqërojnë këto leje, nënshkruhen nga ministri ose nga personat e autorizuar prej tij. </w:t>
      </w:r>
    </w:p>
    <w:p w:rsidR="006D1E86" w:rsidRPr="00F90A1A" w:rsidRDefault="006D1E86" w:rsidP="006D1E86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Certifikatat e automjeteve për shërbimet e tjera të transportit, të ndryshme nga ato të përmendura në paragrafin e parë, nënshkruhen nga drejtori që mbulon veprimtarinë e transportit në DPSHTRR dhe Bashki’’.’’</w:t>
      </w:r>
    </w:p>
    <w:p w:rsidR="006D1E86" w:rsidRPr="00F90A1A" w:rsidRDefault="006D1E86" w:rsidP="006D1E86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Ky udhëzim hyn në fuqi menjëherë dhe botohet në Fletoren Zyrtare.</w:t>
      </w:r>
    </w:p>
    <w:p w:rsidR="006D1E86" w:rsidRPr="00F90A1A" w:rsidRDefault="006D1E86" w:rsidP="006D1E86">
      <w:pPr>
        <w:pStyle w:val="Hapesira7"/>
        <w:rPr>
          <w:lang w:val="sq-AL"/>
        </w:rPr>
      </w:pPr>
    </w:p>
    <w:p w:rsidR="006D1E86" w:rsidRPr="00F90A1A" w:rsidRDefault="006D1E86" w:rsidP="006D1E86">
      <w:pPr>
        <w:pStyle w:val="Paragrafi"/>
        <w:jc w:val="right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MINISTRI I TRANSPORTIT </w:t>
      </w:r>
    </w:p>
    <w:p w:rsidR="006D1E86" w:rsidRPr="00F90A1A" w:rsidRDefault="006D1E86" w:rsidP="006D1E86">
      <w:pPr>
        <w:pStyle w:val="Paragrafi"/>
        <w:jc w:val="right"/>
        <w:rPr>
          <w:spacing w:val="-4"/>
          <w:lang w:val="sq-AL"/>
        </w:rPr>
      </w:pPr>
      <w:r w:rsidRPr="00F90A1A">
        <w:rPr>
          <w:spacing w:val="-4"/>
          <w:lang w:val="sq-AL"/>
        </w:rPr>
        <w:t>DHE INFRASTRUKTURËS</w:t>
      </w:r>
    </w:p>
    <w:p w:rsidR="006D1E86" w:rsidRPr="00F90A1A" w:rsidRDefault="006D1E86" w:rsidP="006D1E86">
      <w:pPr>
        <w:pStyle w:val="Paragrafi"/>
        <w:jc w:val="right"/>
        <w:rPr>
          <w:b/>
          <w:spacing w:val="-4"/>
          <w:lang w:val="sq-AL"/>
        </w:rPr>
      </w:pPr>
      <w:r w:rsidRPr="00F90A1A">
        <w:rPr>
          <w:b/>
          <w:spacing w:val="-4"/>
          <w:lang w:val="sq-AL"/>
        </w:rPr>
        <w:t xml:space="preserve">Edmond Haxhinasto </w:t>
      </w:r>
      <w:r w:rsidRPr="00F90A1A">
        <w:rPr>
          <w:b/>
          <w:spacing w:val="-4"/>
          <w:lang w:val="sq-AL"/>
        </w:rPr>
        <w:tab/>
      </w:r>
    </w:p>
    <w:p w:rsidR="00C038B6" w:rsidRDefault="006D1E86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E86"/>
    <w:rsid w:val="002D1BDF"/>
    <w:rsid w:val="00462D66"/>
    <w:rsid w:val="006D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D1E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1E8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D1E8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D1E8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D1E86"/>
    <w:rPr>
      <w:rFonts w:ascii="Garamond" w:eastAsia="MS Mincho" w:hAnsi="Garamond" w:cs="CG Times"/>
      <w:sz w:val="24"/>
      <w:lang w:val="en-GB"/>
    </w:rPr>
  </w:style>
  <w:style w:type="paragraph" w:customStyle="1" w:styleId="Vendosi">
    <w:name w:val="Vendosi"/>
    <w:basedOn w:val="Normal"/>
    <w:qFormat/>
    <w:rsid w:val="006D1E8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D1E8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D1E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1E8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D1E8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D1E8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D1E86"/>
    <w:rPr>
      <w:rFonts w:ascii="Garamond" w:eastAsia="MS Mincho" w:hAnsi="Garamond" w:cs="CG Times"/>
      <w:sz w:val="24"/>
      <w:lang w:val="en-GB"/>
    </w:rPr>
  </w:style>
  <w:style w:type="paragraph" w:customStyle="1" w:styleId="Vendosi">
    <w:name w:val="Vendosi"/>
    <w:basedOn w:val="Normal"/>
    <w:qFormat/>
    <w:rsid w:val="006D1E8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D1E8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2016-02-22T09:54:00Z</dcterms:created>
  <dcterms:modified xsi:type="dcterms:W3CDTF">2016-02-22T09:54:00Z</dcterms:modified>
</cp:coreProperties>
</file>