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02E" w:rsidRPr="001D45C4" w:rsidRDefault="008B402E" w:rsidP="008B402E">
      <w:pPr>
        <w:pStyle w:val="NeniTitull"/>
        <w:rPr>
          <w:lang w:val="sq-AL"/>
        </w:rPr>
      </w:pPr>
      <w:r w:rsidRPr="001D45C4">
        <w:rPr>
          <w:lang w:val="sq-AL"/>
        </w:rPr>
        <w:t>UDHËZIM</w:t>
      </w:r>
    </w:p>
    <w:p w:rsidR="008B402E" w:rsidRPr="001D45C4" w:rsidRDefault="008B402E" w:rsidP="008B402E">
      <w:pPr>
        <w:pStyle w:val="NeniTitull"/>
        <w:rPr>
          <w:lang w:val="sq-AL"/>
        </w:rPr>
      </w:pPr>
      <w:r w:rsidRPr="001D45C4">
        <w:rPr>
          <w:lang w:val="sq-AL"/>
        </w:rPr>
        <w:t>Nr. 1545, datë 29.3.2016</w:t>
      </w:r>
    </w:p>
    <w:p w:rsidR="008B402E" w:rsidRPr="001D45C4" w:rsidRDefault="008B402E" w:rsidP="008B402E">
      <w:pPr>
        <w:pStyle w:val="Hapesira7"/>
        <w:rPr>
          <w:lang w:val="sq-AL"/>
        </w:rPr>
      </w:pPr>
    </w:p>
    <w:p w:rsidR="008B402E" w:rsidRPr="001D45C4" w:rsidRDefault="008B402E" w:rsidP="008B402E">
      <w:pPr>
        <w:pStyle w:val="NeniTitull"/>
        <w:rPr>
          <w:lang w:val="sq-AL"/>
        </w:rPr>
      </w:pPr>
      <w:r w:rsidRPr="001D45C4">
        <w:rPr>
          <w:lang w:val="sq-AL"/>
        </w:rPr>
        <w:t>SHITBLERJA E MJETEVE RRUGORE ME MOTOR DHE/OSE E RIMORKIOVE, TË REJA OSE TË PËRDORURA, TË AUTORIZUARA NGA PRODHUESI</w:t>
      </w:r>
    </w:p>
    <w:p w:rsidR="008B402E" w:rsidRPr="001D45C4" w:rsidRDefault="008B402E" w:rsidP="008B402E">
      <w:pPr>
        <w:pStyle w:val="Hapesira7"/>
        <w:rPr>
          <w:lang w:val="sq-AL"/>
        </w:rPr>
      </w:pPr>
    </w:p>
    <w:p w:rsidR="008B402E" w:rsidRPr="00F60FDB" w:rsidRDefault="008B402E" w:rsidP="008B402E">
      <w:pPr>
        <w:pStyle w:val="Paragrafi"/>
        <w:rPr>
          <w:spacing w:val="-4"/>
          <w:lang w:val="sq-AL"/>
        </w:rPr>
      </w:pPr>
      <w:r w:rsidRPr="00F60FDB">
        <w:rPr>
          <w:spacing w:val="-4"/>
          <w:lang w:val="sq-AL"/>
        </w:rPr>
        <w:t>Në mbështetje të pikës 4, neni 102, të Kushtetutës; ligjit nr. 10081, datë 23.2.2009, “Për licencat, autorizimet dhe lejet në Republikën e Shqipërisë”, të ndryshuar; ligjit nr. 9573, datë 3.7.2006, “Për autoriparimin, shitblerjen, depozitimin e mjeteve rrugore me motor, të rimorkiove dhe pjesëve të tyre të dala jashtë përdorimit ose të braktisura dhe për veprimtaritë që lidhen me to”, të ndryshuar, dhe vendimit të Këshillit të Ministrave nr. 538, datë 26.5.2009, “Për licencat dhe lejet, që trajtohen nga apo nëpërmjet Qendrës Kombëtare të Licencimit (QKL) dhe disa rregullime të tjera nënligjore të përbashkëta”, të ndryshuar;</w:t>
      </w:r>
    </w:p>
    <w:p w:rsidR="008B402E" w:rsidRPr="001D45C4" w:rsidRDefault="008B402E" w:rsidP="008B402E">
      <w:pPr>
        <w:pStyle w:val="Paragrafi"/>
        <w:rPr>
          <w:lang w:val="sq-AL"/>
        </w:rPr>
      </w:pPr>
      <w:r w:rsidRPr="00F60FDB">
        <w:rPr>
          <w:spacing w:val="-4"/>
          <w:lang w:val="sq-AL"/>
        </w:rPr>
        <w:t>Për t’iu përgjigjur kërkesave në rritje të sigurisë së qarkullimit rrugor dhe vendosjes së standardeve për veprimtarit e shitblerjes së mjeteve rrugore me motor dhe rimorkiove,</w:t>
      </w:r>
      <w:r w:rsidRPr="001D45C4">
        <w:rPr>
          <w:lang w:val="sq-AL"/>
        </w:rPr>
        <w:t xml:space="preserve"> Ministri i Transportit dhe Infrastrukturës</w:t>
      </w:r>
    </w:p>
    <w:p w:rsidR="008B402E" w:rsidRDefault="008B402E" w:rsidP="008B402E">
      <w:pPr>
        <w:pStyle w:val="Hapesira7"/>
        <w:rPr>
          <w:lang w:val="sq-AL"/>
        </w:rPr>
      </w:pPr>
    </w:p>
    <w:p w:rsidR="008B402E" w:rsidRPr="001D45C4" w:rsidRDefault="008B402E" w:rsidP="008B402E">
      <w:pPr>
        <w:pStyle w:val="NeniNr"/>
        <w:rPr>
          <w:lang w:val="sq-AL"/>
        </w:rPr>
      </w:pPr>
      <w:r w:rsidRPr="001D45C4">
        <w:rPr>
          <w:lang w:val="sq-AL"/>
        </w:rPr>
        <w:t>UDHËZON:</w:t>
      </w:r>
    </w:p>
    <w:p w:rsidR="008B402E" w:rsidRPr="001D45C4" w:rsidRDefault="008B402E" w:rsidP="008B402E">
      <w:pPr>
        <w:pStyle w:val="Hapesira7"/>
        <w:rPr>
          <w:lang w:val="sq-AL"/>
        </w:rPr>
      </w:pPr>
    </w:p>
    <w:p w:rsidR="008B402E" w:rsidRPr="001D45C4" w:rsidRDefault="008B402E" w:rsidP="008B402E">
      <w:pPr>
        <w:pStyle w:val="NeniNr"/>
        <w:rPr>
          <w:lang w:val="sq-AL"/>
        </w:rPr>
      </w:pPr>
      <w:r w:rsidRPr="001D45C4">
        <w:rPr>
          <w:lang w:val="sq-AL"/>
        </w:rPr>
        <w:t>Neni 1</w:t>
      </w:r>
    </w:p>
    <w:p w:rsidR="008B402E" w:rsidRPr="001D45C4" w:rsidRDefault="008B402E" w:rsidP="008B402E">
      <w:pPr>
        <w:pStyle w:val="Hapesira7"/>
        <w:rPr>
          <w:lang w:val="sq-AL"/>
        </w:rPr>
      </w:pPr>
    </w:p>
    <w:p w:rsidR="008B402E" w:rsidRPr="001D45C4" w:rsidRDefault="008B402E" w:rsidP="008B402E">
      <w:pPr>
        <w:pStyle w:val="Paragrafi"/>
        <w:rPr>
          <w:lang w:val="sq-AL"/>
        </w:rPr>
      </w:pPr>
      <w:r w:rsidRPr="001D45C4">
        <w:rPr>
          <w:lang w:val="sq-AL"/>
        </w:rPr>
        <w:t>Subjektet juridike, për të marrë licencën e veprimtarisë “Shitblerja e mjeteve rrugore me motor dhe/ose e rimorkiove, të reja ose të përdorura”, me kodin VII.3.B.2, në Qendrën Kombëtare të Licencimit (QKL), në juridiksionin e të cilit është selia e subjektit, dhe për të ushtruar veprimtarinë e shitblerjes se mjeteve rrugore me motor dhe/ose e rimorkiove, të reja ose të përdorura, të autorizuara nga prodhuesi, duhet të disponojnë pajisjet, instrumentet, ambientet e nevojshme, si dhe duhet të plotësojnë kushtet dhe procedurat, respektivisht, sipas neneve përkatëse të këtij udhëzimi.</w:t>
      </w:r>
    </w:p>
    <w:p w:rsidR="008B402E" w:rsidRPr="001D45C4" w:rsidRDefault="008B402E" w:rsidP="008B402E">
      <w:pPr>
        <w:pStyle w:val="Hapesira7"/>
        <w:rPr>
          <w:lang w:val="sq-AL"/>
        </w:rPr>
      </w:pPr>
    </w:p>
    <w:p w:rsidR="008B402E" w:rsidRPr="001D45C4" w:rsidRDefault="008B402E" w:rsidP="008B402E">
      <w:pPr>
        <w:pStyle w:val="NeniNr"/>
        <w:rPr>
          <w:lang w:val="sq-AL"/>
        </w:rPr>
      </w:pPr>
      <w:r w:rsidRPr="001D45C4">
        <w:rPr>
          <w:lang w:val="sq-AL"/>
        </w:rPr>
        <w:t>Neni 2</w:t>
      </w:r>
    </w:p>
    <w:p w:rsidR="008B402E" w:rsidRPr="001D45C4" w:rsidRDefault="008B402E" w:rsidP="008B402E">
      <w:pPr>
        <w:pStyle w:val="Hapesira7"/>
        <w:rPr>
          <w:lang w:val="sq-AL"/>
        </w:rPr>
      </w:pPr>
    </w:p>
    <w:p w:rsidR="008B402E" w:rsidRPr="00C754DD" w:rsidRDefault="008B402E" w:rsidP="008B402E">
      <w:pPr>
        <w:pStyle w:val="Paragrafi"/>
        <w:rPr>
          <w:b/>
          <w:lang w:val="sq-AL"/>
        </w:rPr>
      </w:pPr>
      <w:r w:rsidRPr="00C754DD">
        <w:rPr>
          <w:b/>
          <w:lang w:val="sq-AL"/>
        </w:rPr>
        <w:t>VII.3.B.2</w:t>
      </w:r>
      <w:r w:rsidRPr="00C754DD">
        <w:rPr>
          <w:b/>
          <w:lang w:val="sq-AL"/>
        </w:rPr>
        <w:tab/>
        <w:t xml:space="preserve"> Shitblerja e mjeteve rrugore me motor dhe/ose e rimorkiove të reja ose të përdorura, të autorizuara nga prodhuesi</w:t>
      </w:r>
    </w:p>
    <w:p w:rsidR="008B402E" w:rsidRPr="001D45C4" w:rsidRDefault="008B402E" w:rsidP="008B402E">
      <w:pPr>
        <w:pStyle w:val="Paragrafi"/>
        <w:rPr>
          <w:lang w:val="sq-AL"/>
        </w:rPr>
      </w:pPr>
      <w:r w:rsidRPr="001D45C4">
        <w:rPr>
          <w:lang w:val="sq-AL"/>
        </w:rPr>
        <w:t>1. Subjektet juridike, që të ushtrojnë veprimtarin e shitblerjes së mjeteve rrugore me motor dhe/ose e rimorkiove të reja ose të përdorura, të autorizuara nga prodhuesi, duhet të disponojnë:</w:t>
      </w:r>
    </w:p>
    <w:p w:rsidR="008B402E" w:rsidRPr="001D45C4" w:rsidRDefault="008B402E" w:rsidP="008B402E">
      <w:pPr>
        <w:pStyle w:val="Paragrafi"/>
        <w:rPr>
          <w:lang w:val="sq-AL"/>
        </w:rPr>
      </w:pPr>
      <w:r w:rsidRPr="001D45C4">
        <w:rPr>
          <w:lang w:val="sq-AL"/>
        </w:rPr>
        <w:t>PAJISJE DHE INSTRUMENTE</w:t>
      </w:r>
    </w:p>
    <w:p w:rsidR="008B402E" w:rsidRPr="001D45C4" w:rsidRDefault="008B402E" w:rsidP="008B402E">
      <w:pPr>
        <w:pStyle w:val="Paragrafi"/>
        <w:rPr>
          <w:lang w:val="sq-AL"/>
        </w:rPr>
      </w:pPr>
      <w:r w:rsidRPr="001D45C4">
        <w:rPr>
          <w:lang w:val="sq-AL"/>
        </w:rPr>
        <w:t>a) Gropë riparimi 1 (një) copë, ku mund të qëndrojë një autoveturë ose sipas rastit një kamion/autobus, ose pajisje ngritëse (mekanike, hidraulike ose elektrike) 1 (një) copë, sipas standardeve teknike;</w:t>
      </w:r>
    </w:p>
    <w:p w:rsidR="008B402E" w:rsidRPr="001D45C4" w:rsidRDefault="008B402E" w:rsidP="008B402E">
      <w:pPr>
        <w:pStyle w:val="Paragrafi"/>
        <w:rPr>
          <w:lang w:val="sq-AL"/>
        </w:rPr>
      </w:pPr>
      <w:r w:rsidRPr="001D45C4">
        <w:rPr>
          <w:lang w:val="sq-AL"/>
        </w:rPr>
        <w:t>b) Elektrokompresor, 1 (një) copë;</w:t>
      </w:r>
    </w:p>
    <w:p w:rsidR="008B402E" w:rsidRPr="001D45C4" w:rsidRDefault="008B402E" w:rsidP="008B402E">
      <w:pPr>
        <w:pStyle w:val="Paragrafi"/>
        <w:rPr>
          <w:lang w:val="sq-AL"/>
        </w:rPr>
      </w:pPr>
      <w:r w:rsidRPr="001D45C4">
        <w:rPr>
          <w:lang w:val="sq-AL"/>
        </w:rPr>
        <w:t>c) Pajisje për kontrollin e parametrave elektrik, të ndezjes dhe të sistemit të ushqimit nga 1 (një) copë;</w:t>
      </w:r>
    </w:p>
    <w:p w:rsidR="008B402E" w:rsidRPr="001D45C4" w:rsidRDefault="008B402E" w:rsidP="008B402E">
      <w:pPr>
        <w:pStyle w:val="Paragrafi"/>
        <w:rPr>
          <w:lang w:val="sq-AL"/>
        </w:rPr>
      </w:pPr>
      <w:r w:rsidRPr="001D45C4">
        <w:rPr>
          <w:lang w:val="sq-AL"/>
        </w:rPr>
        <w:t>d) Pajisje për kontrollin e gjeometrisë dhe të konvergjencës së gomave, nga 1 (një) copë;</w:t>
      </w:r>
    </w:p>
    <w:p w:rsidR="008B402E" w:rsidRPr="001D45C4" w:rsidRDefault="008B402E" w:rsidP="008B402E">
      <w:pPr>
        <w:pStyle w:val="Paragrafi"/>
        <w:rPr>
          <w:lang w:val="sq-AL"/>
        </w:rPr>
      </w:pPr>
      <w:r w:rsidRPr="001D45C4">
        <w:rPr>
          <w:lang w:val="sq-AL"/>
        </w:rPr>
        <w:t>e) Pajisje për kontrollin e presionit të fryrjes së gomave, 2 (dy) copë;</w:t>
      </w:r>
    </w:p>
    <w:p w:rsidR="008B402E" w:rsidRPr="001D45C4" w:rsidRDefault="008B402E" w:rsidP="008B402E">
      <w:pPr>
        <w:pStyle w:val="Paragrafi"/>
        <w:rPr>
          <w:lang w:val="sq-AL"/>
        </w:rPr>
      </w:pPr>
      <w:r w:rsidRPr="001D45C4">
        <w:rPr>
          <w:lang w:val="sq-AL"/>
        </w:rPr>
        <w:t>f) Pajisje për zmontimin dhe montimin e gomave, nga 1 (një) copë;</w:t>
      </w:r>
    </w:p>
    <w:p w:rsidR="008B402E" w:rsidRPr="001D45C4" w:rsidRDefault="008B402E" w:rsidP="008B402E">
      <w:pPr>
        <w:pStyle w:val="Paragrafi"/>
        <w:rPr>
          <w:lang w:val="sq-AL"/>
        </w:rPr>
      </w:pPr>
      <w:r w:rsidRPr="001D45C4">
        <w:rPr>
          <w:lang w:val="sq-AL"/>
        </w:rPr>
        <w:t>g) Kompjuterë 4 (katër) copë;</w:t>
      </w:r>
    </w:p>
    <w:p w:rsidR="008B402E" w:rsidRPr="001D45C4" w:rsidRDefault="008B402E" w:rsidP="008B402E">
      <w:pPr>
        <w:pStyle w:val="Paragrafi"/>
        <w:rPr>
          <w:lang w:val="sq-AL"/>
        </w:rPr>
      </w:pPr>
      <w:r w:rsidRPr="001D45C4">
        <w:rPr>
          <w:lang w:val="sq-AL"/>
        </w:rPr>
        <w:t>h) Pajisje të mbrojtjes nga zjarri 4 (katër) copë;</w:t>
      </w:r>
    </w:p>
    <w:p w:rsidR="008B402E" w:rsidRPr="001D45C4" w:rsidRDefault="008B402E" w:rsidP="008B402E">
      <w:pPr>
        <w:pStyle w:val="Paragrafi"/>
        <w:rPr>
          <w:lang w:val="sq-AL"/>
        </w:rPr>
      </w:pPr>
      <w:r w:rsidRPr="001D45C4">
        <w:rPr>
          <w:lang w:val="sq-AL"/>
        </w:rPr>
        <w:t>i) Kuti të ndihmës së shpejtë 2 (dy) copë;</w:t>
      </w:r>
    </w:p>
    <w:p w:rsidR="008B402E" w:rsidRPr="001D45C4" w:rsidRDefault="008B402E" w:rsidP="008B402E">
      <w:pPr>
        <w:pStyle w:val="Paragrafi"/>
        <w:rPr>
          <w:lang w:val="sq-AL"/>
        </w:rPr>
      </w:pPr>
      <w:r w:rsidRPr="001D45C4">
        <w:rPr>
          <w:lang w:val="sq-AL"/>
        </w:rPr>
        <w:t>j) Llamba portative me transformator 220/24–36 volt, 4 (katër) copë;</w:t>
      </w:r>
    </w:p>
    <w:p w:rsidR="008B402E" w:rsidRPr="001D45C4" w:rsidRDefault="008B402E" w:rsidP="008B402E">
      <w:pPr>
        <w:pStyle w:val="Paragrafi"/>
        <w:rPr>
          <w:lang w:val="sq-AL"/>
        </w:rPr>
      </w:pPr>
      <w:r w:rsidRPr="001D45C4">
        <w:rPr>
          <w:lang w:val="sq-AL"/>
        </w:rPr>
        <w:t>k) Diagnostikues për kontrollin e parametrave të punës së motorit, 1 (një) copë;</w:t>
      </w:r>
    </w:p>
    <w:p w:rsidR="008B402E" w:rsidRPr="001D45C4" w:rsidRDefault="008B402E" w:rsidP="008B402E">
      <w:pPr>
        <w:pStyle w:val="Paragrafi"/>
        <w:rPr>
          <w:lang w:val="sq-AL"/>
        </w:rPr>
      </w:pPr>
      <w:r w:rsidRPr="001D45C4">
        <w:rPr>
          <w:lang w:val="sq-AL"/>
        </w:rPr>
        <w:t>l) Vegla matëse dhe të kontrollit, për profesionin motorist, xhenerik, elektroauto etj., nga 2 (dy) seri;</w:t>
      </w:r>
    </w:p>
    <w:p w:rsidR="008B402E" w:rsidRPr="001D45C4" w:rsidRDefault="008B402E" w:rsidP="008B402E">
      <w:pPr>
        <w:pStyle w:val="Paragrafi"/>
        <w:rPr>
          <w:lang w:val="sq-AL"/>
        </w:rPr>
      </w:pPr>
      <w:r w:rsidRPr="001D45C4">
        <w:rPr>
          <w:lang w:val="sq-AL"/>
        </w:rPr>
        <w:t>m) Instrument për matjen e thellësisë së luleve të gomave 1 (një) copë;</w:t>
      </w:r>
    </w:p>
    <w:p w:rsidR="008B402E" w:rsidRPr="001D45C4" w:rsidRDefault="008B402E" w:rsidP="008B402E">
      <w:pPr>
        <w:pStyle w:val="Paragrafi"/>
        <w:rPr>
          <w:lang w:val="sq-AL"/>
        </w:rPr>
      </w:pPr>
      <w:r w:rsidRPr="001D45C4">
        <w:rPr>
          <w:lang w:val="sq-AL"/>
        </w:rPr>
        <w:t>n) Vegla për heqjen dhe vendosjen e gomave, 2 (dy) copë etj.;</w:t>
      </w:r>
    </w:p>
    <w:p w:rsidR="008B402E" w:rsidRPr="00F60FDB" w:rsidRDefault="008B402E" w:rsidP="008B402E">
      <w:pPr>
        <w:pStyle w:val="Paragrafi"/>
        <w:rPr>
          <w:spacing w:val="-4"/>
          <w:lang w:val="sq-AL"/>
        </w:rPr>
      </w:pPr>
      <w:r w:rsidRPr="00F60FDB">
        <w:rPr>
          <w:spacing w:val="-4"/>
          <w:lang w:val="sq-AL"/>
        </w:rPr>
        <w:t>o) Kazan për grumbullimin e mbeturinave, 2 (dy) copë;</w:t>
      </w:r>
    </w:p>
    <w:p w:rsidR="008B402E" w:rsidRPr="00F60FDB" w:rsidRDefault="008B402E" w:rsidP="008B402E">
      <w:pPr>
        <w:pStyle w:val="Paragrafi"/>
        <w:rPr>
          <w:spacing w:val="-4"/>
          <w:lang w:val="sq-AL"/>
        </w:rPr>
      </w:pPr>
      <w:r w:rsidRPr="00F60FDB">
        <w:rPr>
          <w:spacing w:val="-4"/>
          <w:lang w:val="sq-AL"/>
        </w:rPr>
        <w:t>p) Fuçi 1 (një) copë ose bidonë 20 litra, 5 (pesë) copë, për grumbullimin e vajrave.</w:t>
      </w:r>
    </w:p>
    <w:p w:rsidR="008B402E" w:rsidRPr="00F60FDB" w:rsidRDefault="008B402E" w:rsidP="008B402E">
      <w:pPr>
        <w:pStyle w:val="Paragrafi"/>
        <w:rPr>
          <w:spacing w:val="-4"/>
          <w:lang w:val="sq-AL"/>
        </w:rPr>
      </w:pPr>
      <w:r w:rsidRPr="00F60FDB">
        <w:rPr>
          <w:spacing w:val="-4"/>
          <w:lang w:val="sq-AL"/>
        </w:rPr>
        <w:t>AMBIENTE</w:t>
      </w:r>
    </w:p>
    <w:p w:rsidR="008B402E" w:rsidRPr="00F60FDB" w:rsidRDefault="008B402E" w:rsidP="008B402E">
      <w:pPr>
        <w:pStyle w:val="Paragrafi"/>
        <w:rPr>
          <w:spacing w:val="-4"/>
          <w:lang w:val="sq-AL"/>
        </w:rPr>
      </w:pPr>
      <w:r w:rsidRPr="00F60FDB">
        <w:rPr>
          <w:spacing w:val="-4"/>
          <w:lang w:val="sq-AL"/>
        </w:rPr>
        <w:t xml:space="preserve">a) Vend qëndrimi për mjetet që do të shiten, me sipërfaqe jo më pak se 100 (njëqind) metra katrorë, ku </w:t>
      </w:r>
      <w:r w:rsidRPr="00F60FDB">
        <w:rPr>
          <w:spacing w:val="-4"/>
          <w:lang w:val="sq-AL"/>
        </w:rPr>
        <w:lastRenderedPageBreak/>
        <w:t>mund të qëndrojnë 4 (katër) autovetura ose sipas rastit 2 (dy) kamionë/autobusë;</w:t>
      </w:r>
    </w:p>
    <w:p w:rsidR="008B402E" w:rsidRPr="00F60FDB" w:rsidRDefault="008B402E" w:rsidP="008B402E">
      <w:pPr>
        <w:pStyle w:val="Paragrafi"/>
        <w:rPr>
          <w:spacing w:val="-4"/>
          <w:lang w:val="sq-AL"/>
        </w:rPr>
      </w:pPr>
      <w:r w:rsidRPr="00F60FDB">
        <w:rPr>
          <w:spacing w:val="-4"/>
          <w:lang w:val="sq-AL"/>
        </w:rPr>
        <w:t>b) Vend qëndrimi për mjetet që do të riparohen, me sipërfaqe jo më pak se 50 (pesëdhjetë) metra katrorë, ku mund të qëndrojnë 2 (dy) autovetura ose sipas rastit 1 (një) kamion/autobus;</w:t>
      </w:r>
    </w:p>
    <w:p w:rsidR="008B402E" w:rsidRPr="00F60FDB" w:rsidRDefault="008B402E" w:rsidP="008B402E">
      <w:pPr>
        <w:pStyle w:val="Paragrafi"/>
        <w:rPr>
          <w:spacing w:val="-4"/>
          <w:lang w:val="sq-AL"/>
        </w:rPr>
      </w:pPr>
      <w:r w:rsidRPr="00F60FDB">
        <w:rPr>
          <w:spacing w:val="-4"/>
          <w:lang w:val="sq-AL"/>
        </w:rPr>
        <w:t>c) Zyrë për punë administrative;</w:t>
      </w:r>
    </w:p>
    <w:p w:rsidR="008B402E" w:rsidRPr="00F60FDB" w:rsidRDefault="008B402E" w:rsidP="008B402E">
      <w:pPr>
        <w:pStyle w:val="Paragrafi"/>
        <w:rPr>
          <w:spacing w:val="-4"/>
          <w:lang w:val="sq-AL"/>
        </w:rPr>
      </w:pPr>
      <w:r w:rsidRPr="00F60FDB">
        <w:rPr>
          <w:spacing w:val="-4"/>
          <w:lang w:val="sq-AL"/>
        </w:rPr>
        <w:t>d) Nyjë hidrosanitare.</w:t>
      </w:r>
    </w:p>
    <w:p w:rsidR="008B402E" w:rsidRPr="00F60FDB" w:rsidRDefault="008B402E" w:rsidP="008B402E">
      <w:pPr>
        <w:pStyle w:val="Paragrafi"/>
        <w:rPr>
          <w:spacing w:val="-4"/>
          <w:lang w:val="sq-AL"/>
        </w:rPr>
      </w:pPr>
      <w:r w:rsidRPr="00F60FDB">
        <w:rPr>
          <w:spacing w:val="-4"/>
          <w:lang w:val="sq-AL"/>
        </w:rPr>
        <w:t>2. Subjektet juridike, që të pajisen me licencë për ushtrimin e veprimtarisë së shitblerjes së mjeteve rrugore me motor dhe/ose e rimorkiove të reja ose të përdorura, të autorizuara nga prodhuesi, kodi VII.3.B.2, duhet të plotësojnë kushtet dhe procedurat si më poshtë vijon:</w:t>
      </w:r>
    </w:p>
    <w:p w:rsidR="008B402E" w:rsidRPr="00F60FDB" w:rsidRDefault="008B402E" w:rsidP="008B402E">
      <w:pPr>
        <w:pStyle w:val="Paragrafi"/>
        <w:rPr>
          <w:spacing w:val="-4"/>
          <w:lang w:val="sq-AL"/>
        </w:rPr>
      </w:pPr>
      <w:r w:rsidRPr="00F60FDB">
        <w:rPr>
          <w:spacing w:val="-4"/>
          <w:lang w:val="sq-AL"/>
        </w:rPr>
        <w:t>a) Kërkesë, nga drejtuesi ligjor, për pajisjen me licencë veprimtarie për shitblerjen e mjeteve rrugore me motor dhe rimorkiot e tyre, të reja dhe/ose të përdorura, të autorizuara nga prodhuesi, ku të përcaktohen, emri i subjektit, emri i drejtuesit ligjor dhe i përgjegjësit teknik, përmban dhe vetëdeklarimin sipas formatit të hartuar nga Qendra Kombëtare e Licencimit, për:</w:t>
      </w:r>
    </w:p>
    <w:p w:rsidR="008B402E" w:rsidRPr="00F60FDB" w:rsidRDefault="008B402E" w:rsidP="008B402E">
      <w:pPr>
        <w:pStyle w:val="Paragrafi"/>
        <w:rPr>
          <w:spacing w:val="-4"/>
          <w:lang w:val="sq-AL"/>
        </w:rPr>
      </w:pPr>
      <w:r w:rsidRPr="00F60FDB">
        <w:rPr>
          <w:spacing w:val="-4"/>
          <w:lang w:val="sq-AL"/>
        </w:rPr>
        <w:t>- gjendjen e tij në lidhje me organet e prokurorisë dhe të gjykatës;</w:t>
      </w:r>
    </w:p>
    <w:p w:rsidR="008B402E" w:rsidRPr="00F60FDB" w:rsidRDefault="008B402E" w:rsidP="008B402E">
      <w:pPr>
        <w:pStyle w:val="Paragrafi"/>
        <w:rPr>
          <w:spacing w:val="-4"/>
          <w:lang w:val="sq-AL"/>
        </w:rPr>
      </w:pPr>
      <w:r w:rsidRPr="00F60FDB">
        <w:rPr>
          <w:spacing w:val="-4"/>
          <w:lang w:val="sq-AL"/>
        </w:rPr>
        <w:t>- njohjen dhe zbatimin e legjislacionin dhe të rregullave në fuqi;</w:t>
      </w:r>
    </w:p>
    <w:p w:rsidR="008B402E" w:rsidRPr="00F60FDB" w:rsidRDefault="008B402E" w:rsidP="008B402E">
      <w:pPr>
        <w:pStyle w:val="Paragrafi"/>
        <w:rPr>
          <w:spacing w:val="-4"/>
          <w:lang w:val="sq-AL"/>
        </w:rPr>
      </w:pPr>
      <w:r w:rsidRPr="00F60FDB">
        <w:rPr>
          <w:spacing w:val="-4"/>
          <w:lang w:val="sq-AL"/>
        </w:rPr>
        <w:t>- dërgim informacioni periodik, për veprimtarinë e shoqërisë etj.;</w:t>
      </w:r>
    </w:p>
    <w:p w:rsidR="008B402E" w:rsidRPr="00F60FDB" w:rsidRDefault="008B402E" w:rsidP="008B402E">
      <w:pPr>
        <w:pStyle w:val="Paragrafi"/>
        <w:rPr>
          <w:spacing w:val="-4"/>
          <w:lang w:val="sq-AL"/>
        </w:rPr>
      </w:pPr>
      <w:r w:rsidRPr="00F60FDB">
        <w:rPr>
          <w:spacing w:val="-4"/>
          <w:lang w:val="sq-AL"/>
        </w:rPr>
        <w:t>- informacion në lidhje me pajisjet, instrumentet dhe ambientet e nevojshme që subjekti disponon, në lidhje me fushën e veprimtarisë ku kërkohet të licencohet;</w:t>
      </w:r>
    </w:p>
    <w:p w:rsidR="008B402E" w:rsidRPr="00F60FDB" w:rsidRDefault="008B402E" w:rsidP="008B402E">
      <w:pPr>
        <w:pStyle w:val="Paragrafi"/>
        <w:rPr>
          <w:spacing w:val="-4"/>
          <w:lang w:val="sq-AL"/>
        </w:rPr>
      </w:pPr>
      <w:r w:rsidRPr="00F60FDB">
        <w:rPr>
          <w:spacing w:val="-4"/>
          <w:lang w:val="sq-AL"/>
        </w:rPr>
        <w:t>b) Kopje të dëshmisë së aftësisë profesionale të përgjegjësit teknik;</w:t>
      </w:r>
    </w:p>
    <w:p w:rsidR="008B402E" w:rsidRPr="00F60FDB" w:rsidRDefault="008B402E" w:rsidP="008B402E">
      <w:pPr>
        <w:pStyle w:val="Paragrafi"/>
        <w:rPr>
          <w:spacing w:val="-4"/>
          <w:lang w:val="sq-AL"/>
        </w:rPr>
      </w:pPr>
      <w:r w:rsidRPr="00F60FDB">
        <w:rPr>
          <w:spacing w:val="-4"/>
          <w:lang w:val="sq-AL"/>
        </w:rPr>
        <w:t>c) Kontratë midis drejtuesit ligjor dhe përgjegjësit teknik, e hartuar përpara noterit, me afat të përcaktuar mbi 1 (një) vit;</w:t>
      </w:r>
    </w:p>
    <w:p w:rsidR="008B402E" w:rsidRPr="001D45C4" w:rsidRDefault="008B402E" w:rsidP="008B402E">
      <w:pPr>
        <w:pStyle w:val="Paragrafi"/>
        <w:rPr>
          <w:lang w:val="sq-AL"/>
        </w:rPr>
      </w:pPr>
      <w:r w:rsidRPr="001D45C4">
        <w:rPr>
          <w:lang w:val="sq-AL"/>
        </w:rPr>
        <w:t>d) Dokumente pronësie dhe/ose përdorimi, që pasqyrojnë mjediset, pajisjet, instrumentet etj.;</w:t>
      </w:r>
    </w:p>
    <w:p w:rsidR="008B402E" w:rsidRPr="001D45C4" w:rsidRDefault="008B402E" w:rsidP="008B402E">
      <w:pPr>
        <w:pStyle w:val="Paragrafi"/>
        <w:rPr>
          <w:lang w:val="sq-AL"/>
        </w:rPr>
      </w:pPr>
      <w:r w:rsidRPr="001D45C4">
        <w:rPr>
          <w:lang w:val="sq-AL"/>
        </w:rPr>
        <w:t>e) Rregullore e brendshme e funksionimit të veprimtarisë, e cila duhet të përmbajë dhe:</w:t>
      </w:r>
    </w:p>
    <w:p w:rsidR="008B402E" w:rsidRPr="00080DAD" w:rsidRDefault="008B402E" w:rsidP="008B402E">
      <w:pPr>
        <w:pStyle w:val="Paragrafi"/>
        <w:rPr>
          <w:spacing w:val="-4"/>
          <w:lang w:val="sq-AL"/>
        </w:rPr>
      </w:pPr>
      <w:r w:rsidRPr="001D45C4">
        <w:rPr>
          <w:lang w:val="sq-AL"/>
        </w:rPr>
        <w:t xml:space="preserve">- zbatimin e ligjit nr. 9573, datë 3.7.2006, “Për autoriparimin, shitblerjen, depozitimin e mjeteve </w:t>
      </w:r>
      <w:r w:rsidRPr="00080DAD">
        <w:rPr>
          <w:spacing w:val="-4"/>
          <w:lang w:val="sq-AL"/>
        </w:rPr>
        <w:t>rrugore me motor, të rimorkiove dhe pjesëve të tyre të dala jashtë përdorimit ose të braktisura dhe për veprimtaritë që lidhen me to”;</w:t>
      </w:r>
    </w:p>
    <w:p w:rsidR="008B402E" w:rsidRPr="00080DAD" w:rsidRDefault="008B402E" w:rsidP="008B402E">
      <w:pPr>
        <w:pStyle w:val="Paragrafi"/>
        <w:rPr>
          <w:spacing w:val="-4"/>
          <w:lang w:val="sq-AL"/>
        </w:rPr>
      </w:pPr>
      <w:r w:rsidRPr="00080DAD">
        <w:rPr>
          <w:spacing w:val="-4"/>
          <w:lang w:val="sq-AL"/>
        </w:rPr>
        <w:t>- zbatimin e udhëzimit “Shitblerja e mjeteve rrugore me motor dhe/ose e rimorkiove të reja ose të përdorura, të autorizuara nga prodhuesi”, i ministrit të Transportit dhe Infrastrukturës;</w:t>
      </w:r>
    </w:p>
    <w:p w:rsidR="008B402E" w:rsidRPr="00080DAD" w:rsidRDefault="008B402E" w:rsidP="008B402E">
      <w:pPr>
        <w:pStyle w:val="Paragrafi"/>
        <w:rPr>
          <w:spacing w:val="-4"/>
          <w:lang w:val="sq-AL"/>
        </w:rPr>
      </w:pPr>
      <w:r w:rsidRPr="00080DAD">
        <w:rPr>
          <w:spacing w:val="-4"/>
          <w:lang w:val="sq-AL"/>
        </w:rPr>
        <w:t>- plotësimin e regjistrit për shitblerjen e mjeteve rrugore me motor dhe/ose e rimorkiove të reja ose të përdorura, të autorizuara nga prodhuesi, VII.3.B.2 - Shitblerja e mjeteve rrugore me motor dhe/ose e rimorkiove të reja ose të përdorura, të autorizuara nga prodhuesi;</w:t>
      </w:r>
    </w:p>
    <w:p w:rsidR="008B402E" w:rsidRPr="00080DAD" w:rsidRDefault="008B402E" w:rsidP="008B402E">
      <w:pPr>
        <w:pStyle w:val="Paragrafi"/>
        <w:rPr>
          <w:spacing w:val="-4"/>
          <w:lang w:val="sq-AL"/>
        </w:rPr>
      </w:pPr>
      <w:r w:rsidRPr="00080DAD">
        <w:rPr>
          <w:spacing w:val="-4"/>
          <w:lang w:val="sq-AL"/>
        </w:rPr>
        <w:t>- zbatimin e rregullave të sigurimit teknik në punë;</w:t>
      </w:r>
    </w:p>
    <w:p w:rsidR="008B402E" w:rsidRPr="00080DAD" w:rsidRDefault="008B402E" w:rsidP="008B402E">
      <w:pPr>
        <w:pStyle w:val="Paragrafi"/>
        <w:rPr>
          <w:spacing w:val="-4"/>
          <w:lang w:val="sq-AL"/>
        </w:rPr>
      </w:pPr>
      <w:r w:rsidRPr="00080DAD">
        <w:rPr>
          <w:spacing w:val="-4"/>
          <w:lang w:val="sq-AL"/>
        </w:rPr>
        <w:t>- zbatimin e rregullave të mbrojtjes nga zjarri;</w:t>
      </w:r>
    </w:p>
    <w:p w:rsidR="008B402E" w:rsidRPr="00080DAD" w:rsidRDefault="008B402E" w:rsidP="008B402E">
      <w:pPr>
        <w:pStyle w:val="Paragrafi"/>
        <w:rPr>
          <w:spacing w:val="-4"/>
          <w:lang w:val="sq-AL"/>
        </w:rPr>
      </w:pPr>
      <w:r w:rsidRPr="00080DAD">
        <w:rPr>
          <w:spacing w:val="-4"/>
          <w:lang w:val="sq-AL"/>
        </w:rPr>
        <w:t>f) Dokument që vërteton ngurtësimin e vleftës së garancisë financiare.</w:t>
      </w:r>
    </w:p>
    <w:p w:rsidR="008B402E" w:rsidRPr="00080DAD" w:rsidRDefault="008B402E" w:rsidP="008B402E">
      <w:pPr>
        <w:pStyle w:val="Paragrafi"/>
        <w:rPr>
          <w:spacing w:val="-4"/>
          <w:lang w:val="sq-AL"/>
        </w:rPr>
      </w:pPr>
      <w:r w:rsidRPr="00080DAD">
        <w:rPr>
          <w:spacing w:val="-4"/>
          <w:lang w:val="sq-AL"/>
        </w:rPr>
        <w:t>g) Kontratë me prodhuesin, me afat të përcaktuar mbi 1 (një) vit, për shitblerjen e mjeteve rrugore me motor dhe/ose rimorkiove të tyre, të reja dhe/ose të përdorura, të legalizuar, sipas legjislacionit në fuqi.</w:t>
      </w:r>
    </w:p>
    <w:p w:rsidR="008B402E" w:rsidRPr="00080DAD" w:rsidRDefault="008B402E" w:rsidP="008B402E">
      <w:pPr>
        <w:pStyle w:val="Hapesira7"/>
        <w:rPr>
          <w:spacing w:val="-4"/>
          <w:lang w:val="sq-AL"/>
        </w:rPr>
      </w:pPr>
    </w:p>
    <w:p w:rsidR="008B402E" w:rsidRPr="00080DAD" w:rsidRDefault="008B402E" w:rsidP="008B402E">
      <w:pPr>
        <w:pStyle w:val="NeniNr"/>
        <w:rPr>
          <w:spacing w:val="-4"/>
          <w:lang w:val="sq-AL"/>
        </w:rPr>
      </w:pPr>
      <w:r w:rsidRPr="00080DAD">
        <w:rPr>
          <w:spacing w:val="-4"/>
          <w:lang w:val="sq-AL"/>
        </w:rPr>
        <w:t>Neni 3</w:t>
      </w:r>
    </w:p>
    <w:p w:rsidR="008B402E" w:rsidRPr="00080DAD" w:rsidRDefault="008B402E" w:rsidP="008B402E">
      <w:pPr>
        <w:pStyle w:val="Hapesira7"/>
        <w:rPr>
          <w:spacing w:val="-4"/>
          <w:lang w:val="sq-AL"/>
        </w:rPr>
      </w:pPr>
    </w:p>
    <w:p w:rsidR="008B402E" w:rsidRPr="00080DAD" w:rsidRDefault="008B402E" w:rsidP="008B402E">
      <w:pPr>
        <w:pStyle w:val="Paragrafi"/>
        <w:rPr>
          <w:spacing w:val="-4"/>
          <w:lang w:val="sq-AL"/>
        </w:rPr>
      </w:pPr>
      <w:r w:rsidRPr="00080DAD">
        <w:rPr>
          <w:spacing w:val="-4"/>
          <w:lang w:val="sq-AL"/>
        </w:rPr>
        <w:t>1. Përpara marrjes së licencës së veprimtarisë, subjektet duhet të ngurtësojnë dhe të dorëzojnë në Qendrën Kombëtare të Licencimit, vlerën e garancisë prej 200.000 (dyqind mijë) lekësh, për veprimtarinë “Shitblerja e mjeteve rrugore me motor dhe/ose e rimorkiove të reja ose të përdorura”, të autorizuara nga prodhuesi, me kodin VII.3.B.2.</w:t>
      </w:r>
    </w:p>
    <w:p w:rsidR="008B402E" w:rsidRPr="00080DAD" w:rsidRDefault="008B402E" w:rsidP="008B402E">
      <w:pPr>
        <w:pStyle w:val="Hapesira7"/>
        <w:rPr>
          <w:spacing w:val="-4"/>
          <w:lang w:val="sq-AL"/>
        </w:rPr>
      </w:pPr>
    </w:p>
    <w:p w:rsidR="008B402E" w:rsidRPr="00080DAD" w:rsidRDefault="008B402E" w:rsidP="008B402E">
      <w:pPr>
        <w:pStyle w:val="NeniNr"/>
        <w:rPr>
          <w:spacing w:val="-4"/>
          <w:lang w:val="sq-AL"/>
        </w:rPr>
      </w:pPr>
      <w:r w:rsidRPr="00080DAD">
        <w:rPr>
          <w:spacing w:val="-4"/>
          <w:lang w:val="sq-AL"/>
        </w:rPr>
        <w:t>Neni 4</w:t>
      </w:r>
    </w:p>
    <w:p w:rsidR="008B402E" w:rsidRPr="00080DAD" w:rsidRDefault="008B402E" w:rsidP="008B402E">
      <w:pPr>
        <w:pStyle w:val="Hapesira7"/>
        <w:rPr>
          <w:spacing w:val="-4"/>
          <w:lang w:val="sq-AL"/>
        </w:rPr>
      </w:pPr>
    </w:p>
    <w:p w:rsidR="008B402E" w:rsidRPr="00080DAD" w:rsidRDefault="008B402E" w:rsidP="008B402E">
      <w:pPr>
        <w:pStyle w:val="Paragrafi"/>
        <w:rPr>
          <w:spacing w:val="-4"/>
          <w:lang w:val="sq-AL"/>
        </w:rPr>
      </w:pPr>
      <w:r w:rsidRPr="00080DAD">
        <w:rPr>
          <w:spacing w:val="-4"/>
          <w:lang w:val="sq-AL"/>
        </w:rPr>
        <w:t>1.</w:t>
      </w:r>
      <w:r w:rsidRPr="00080DAD">
        <w:rPr>
          <w:spacing w:val="-4"/>
          <w:lang w:val="sq-AL"/>
        </w:rPr>
        <w:tab/>
        <w:t xml:space="preserve"> Përgjegjësi teknik, për të marrë dëshminë e aftësisë profesionale, duhet të ketë njohuritë e domosdoshme mbi:</w:t>
      </w:r>
    </w:p>
    <w:p w:rsidR="008B402E" w:rsidRPr="00080DAD" w:rsidRDefault="008B402E" w:rsidP="008B402E">
      <w:pPr>
        <w:pStyle w:val="Paragrafi"/>
        <w:rPr>
          <w:b/>
          <w:spacing w:val="-4"/>
          <w:lang w:val="sq-AL"/>
        </w:rPr>
      </w:pPr>
      <w:r w:rsidRPr="00080DAD">
        <w:rPr>
          <w:b/>
          <w:spacing w:val="-4"/>
          <w:lang w:val="sq-AL"/>
        </w:rPr>
        <w:t xml:space="preserve">VII.3.B.2 </w:t>
      </w:r>
      <w:r w:rsidRPr="00080DAD">
        <w:rPr>
          <w:b/>
          <w:spacing w:val="-4"/>
          <w:lang w:val="sq-AL"/>
        </w:rPr>
        <w:tab/>
        <w:t>Shitblerja e mjeteve rrugore me motor dhe rimorkiot e tyre, të reja dhe/ose të përdorura, të autorizuara nga prodhuesi</w:t>
      </w:r>
    </w:p>
    <w:p w:rsidR="008B402E" w:rsidRPr="00080DAD" w:rsidRDefault="008B402E" w:rsidP="008B402E">
      <w:pPr>
        <w:pStyle w:val="Paragrafi"/>
        <w:rPr>
          <w:spacing w:val="-4"/>
          <w:lang w:val="sq-AL"/>
        </w:rPr>
      </w:pPr>
      <w:r w:rsidRPr="00080DAD">
        <w:rPr>
          <w:spacing w:val="-4"/>
          <w:lang w:val="sq-AL"/>
        </w:rPr>
        <w:t>a) Ligjin nr. 9573, datë 3.7.2006, “Për autoriparimin, shitblerjen, depozitimin e mjeteve rrugore me motor, të rimorkiove dhe pjesëve të tyre të dala jashtë përdorimit ose të braktisura dhe për veprimtaritë që lidhen me to”;</w:t>
      </w:r>
    </w:p>
    <w:p w:rsidR="008B402E" w:rsidRPr="00080DAD" w:rsidRDefault="008B402E" w:rsidP="008B402E">
      <w:pPr>
        <w:pStyle w:val="Paragrafi"/>
        <w:rPr>
          <w:spacing w:val="-4"/>
          <w:lang w:val="sq-AL"/>
        </w:rPr>
      </w:pPr>
      <w:r w:rsidRPr="00080DAD">
        <w:rPr>
          <w:spacing w:val="-4"/>
          <w:lang w:val="sq-AL"/>
        </w:rPr>
        <w:t>b) Udhëzimin “Shitblerja e mjeteve rrugore me motor dhe/ose e rimorkiove të reja ose të përdorura, të autorizuara nga prodhuesi”, e ministrit të Transportit dhe Infrastrukturës;</w:t>
      </w:r>
    </w:p>
    <w:p w:rsidR="008B402E" w:rsidRPr="00080DAD" w:rsidRDefault="008B402E" w:rsidP="008B402E">
      <w:pPr>
        <w:pStyle w:val="Paragrafi"/>
        <w:rPr>
          <w:spacing w:val="-4"/>
          <w:lang w:val="sq-AL"/>
        </w:rPr>
      </w:pPr>
      <w:r w:rsidRPr="00080DAD">
        <w:rPr>
          <w:spacing w:val="-4"/>
          <w:lang w:val="sq-AL"/>
        </w:rPr>
        <w:t xml:space="preserve">c) Përgatitjen teknike-profesionale për veprimtarinë e shitblerjes së mjeteve rrugore me motor dhe </w:t>
      </w:r>
      <w:r w:rsidRPr="00080DAD">
        <w:rPr>
          <w:spacing w:val="-4"/>
          <w:lang w:val="sq-AL"/>
        </w:rPr>
        <w:lastRenderedPageBreak/>
        <w:t>rimorkiot e tyre;</w:t>
      </w:r>
    </w:p>
    <w:p w:rsidR="008B402E" w:rsidRPr="00080DAD" w:rsidRDefault="008B402E" w:rsidP="008B402E">
      <w:pPr>
        <w:pStyle w:val="Paragrafi"/>
        <w:rPr>
          <w:spacing w:val="-4"/>
          <w:lang w:val="sq-AL"/>
        </w:rPr>
      </w:pPr>
      <w:r w:rsidRPr="00080DAD">
        <w:rPr>
          <w:spacing w:val="-4"/>
          <w:lang w:val="sq-AL"/>
        </w:rPr>
        <w:t>d) Rregullat e sigurimit teknik në punë;</w:t>
      </w:r>
    </w:p>
    <w:p w:rsidR="008B402E" w:rsidRPr="00080DAD" w:rsidRDefault="008B402E" w:rsidP="008B402E">
      <w:pPr>
        <w:pStyle w:val="Paragrafi"/>
        <w:rPr>
          <w:spacing w:val="-4"/>
          <w:lang w:val="sq-AL"/>
        </w:rPr>
      </w:pPr>
      <w:r w:rsidRPr="00080DAD">
        <w:rPr>
          <w:spacing w:val="-4"/>
          <w:lang w:val="sq-AL"/>
        </w:rPr>
        <w:t>e) Rregullat e mbrojtjes nga zjarri.</w:t>
      </w:r>
    </w:p>
    <w:p w:rsidR="008B402E" w:rsidRPr="00080DAD" w:rsidRDefault="008B402E" w:rsidP="008B402E">
      <w:pPr>
        <w:pStyle w:val="Hapesira7"/>
        <w:rPr>
          <w:spacing w:val="-4"/>
          <w:lang w:val="sq-AL"/>
        </w:rPr>
      </w:pPr>
    </w:p>
    <w:p w:rsidR="008B402E" w:rsidRPr="00080DAD" w:rsidRDefault="008B402E" w:rsidP="008B402E">
      <w:pPr>
        <w:pStyle w:val="NeniNr"/>
        <w:rPr>
          <w:spacing w:val="-4"/>
          <w:lang w:val="sq-AL"/>
        </w:rPr>
      </w:pPr>
      <w:r w:rsidRPr="00080DAD">
        <w:rPr>
          <w:spacing w:val="-4"/>
          <w:lang w:val="sq-AL"/>
        </w:rPr>
        <w:t>Neni 5</w:t>
      </w:r>
    </w:p>
    <w:p w:rsidR="008B402E" w:rsidRPr="00080DAD" w:rsidRDefault="008B402E" w:rsidP="008B402E">
      <w:pPr>
        <w:pStyle w:val="Hapesira7"/>
        <w:rPr>
          <w:spacing w:val="-4"/>
          <w:lang w:val="sq-AL"/>
        </w:rPr>
      </w:pPr>
    </w:p>
    <w:p w:rsidR="008B402E" w:rsidRPr="00080DAD" w:rsidRDefault="008B402E" w:rsidP="008B402E">
      <w:pPr>
        <w:pStyle w:val="Paragrafi"/>
        <w:rPr>
          <w:spacing w:val="-4"/>
          <w:lang w:val="sq-AL"/>
        </w:rPr>
      </w:pPr>
      <w:r w:rsidRPr="00080DAD">
        <w:rPr>
          <w:spacing w:val="-4"/>
          <w:lang w:val="sq-AL"/>
        </w:rPr>
        <w:t>1. Modelet e regjistrave për veprimtari autoriparimi, me kodin VII.3.B.2, janë bashkëlidhur këtij udhëzimi dhe janë pjesë përbërëse e tij.</w:t>
      </w:r>
    </w:p>
    <w:p w:rsidR="008B402E" w:rsidRPr="00080DAD" w:rsidRDefault="008B402E" w:rsidP="008B402E">
      <w:pPr>
        <w:pStyle w:val="Paragrafi"/>
        <w:rPr>
          <w:spacing w:val="-4"/>
          <w:lang w:val="sq-AL"/>
        </w:rPr>
      </w:pPr>
      <w:r w:rsidRPr="00080DAD">
        <w:rPr>
          <w:spacing w:val="-4"/>
          <w:lang w:val="sq-AL"/>
        </w:rPr>
        <w:t>2. Plotësimi i regjistrave duhet të bëhet i plotë, me saktësi dhe në mënyrë të rregullt kronologjike.</w:t>
      </w:r>
    </w:p>
    <w:p w:rsidR="008B402E" w:rsidRPr="00080DAD" w:rsidRDefault="008B402E" w:rsidP="008B402E">
      <w:pPr>
        <w:pStyle w:val="Paragrafi"/>
        <w:rPr>
          <w:spacing w:val="-4"/>
          <w:lang w:val="sq-AL"/>
        </w:rPr>
      </w:pPr>
      <w:r w:rsidRPr="00080DAD">
        <w:rPr>
          <w:spacing w:val="-4"/>
          <w:lang w:val="sq-AL"/>
        </w:rPr>
        <w:t>3. Çdo shitblerje të mjeteve rrugore me motor dhe rimorkiove, do të shoqërohet me garanci.</w:t>
      </w:r>
    </w:p>
    <w:p w:rsidR="008B402E" w:rsidRPr="00080DAD" w:rsidRDefault="008B402E" w:rsidP="008B402E">
      <w:pPr>
        <w:pStyle w:val="Paragrafi"/>
        <w:rPr>
          <w:spacing w:val="-4"/>
          <w:lang w:val="sq-AL"/>
        </w:rPr>
      </w:pPr>
      <w:r w:rsidRPr="00080DAD">
        <w:rPr>
          <w:spacing w:val="-4"/>
          <w:lang w:val="sq-AL"/>
        </w:rPr>
        <w:t>4. Ruajtja e regjistrave në arkiv, duhet të bëhet sipas rregullave të arkivit.</w:t>
      </w:r>
    </w:p>
    <w:p w:rsidR="008B402E" w:rsidRPr="00080DAD" w:rsidRDefault="008B402E" w:rsidP="008B402E">
      <w:pPr>
        <w:pStyle w:val="Hapesira7"/>
        <w:rPr>
          <w:spacing w:val="-4"/>
          <w:lang w:val="sq-AL"/>
        </w:rPr>
      </w:pPr>
    </w:p>
    <w:p w:rsidR="008B402E" w:rsidRPr="00080DAD" w:rsidRDefault="008B402E" w:rsidP="008B402E">
      <w:pPr>
        <w:pStyle w:val="NeniNr"/>
        <w:rPr>
          <w:spacing w:val="-4"/>
          <w:lang w:val="sq-AL"/>
        </w:rPr>
      </w:pPr>
      <w:r w:rsidRPr="00080DAD">
        <w:rPr>
          <w:spacing w:val="-4"/>
          <w:lang w:val="sq-AL"/>
        </w:rPr>
        <w:t>Neni 6</w:t>
      </w:r>
    </w:p>
    <w:p w:rsidR="008B402E" w:rsidRPr="00080DAD" w:rsidRDefault="008B402E" w:rsidP="008B402E">
      <w:pPr>
        <w:pStyle w:val="Hapesira7"/>
        <w:rPr>
          <w:spacing w:val="-4"/>
          <w:lang w:val="sq-AL"/>
        </w:rPr>
      </w:pPr>
    </w:p>
    <w:p w:rsidR="008B402E" w:rsidRPr="00080DAD" w:rsidRDefault="008B402E" w:rsidP="008B402E">
      <w:pPr>
        <w:pStyle w:val="Paragrafi"/>
        <w:rPr>
          <w:spacing w:val="-4"/>
          <w:lang w:val="sq-AL"/>
        </w:rPr>
      </w:pPr>
      <w:r w:rsidRPr="00080DAD">
        <w:rPr>
          <w:spacing w:val="-4"/>
          <w:lang w:val="sq-AL"/>
        </w:rPr>
        <w:t>1.</w:t>
      </w:r>
      <w:r w:rsidRPr="00080DAD">
        <w:rPr>
          <w:spacing w:val="-4"/>
          <w:lang w:val="sq-AL"/>
        </w:rPr>
        <w:tab/>
        <w:t xml:space="preserve"> Drejtoria e Përgjithshme e Shërbimeve të Transportit Rrugor organizon kurse kualifikimi për ngritjen e nivelit teknik-profesional të përgjegjësve teknikë dhe të punonjësve të tjerë të subjekteve, që ushtrojnë veprimtari shitblerje të mjeteve rrugore me motor dhe rimorkiot e tyre, të reja dhe/ose të përdorura, të autorizuara nga prodhuesi, me kodin VII.3.B.2, sipas programeve të përgatitura prej saj, bazuar dhe në njohuritë e domosdoshme të përcaktuar në këtë udhëzim.</w:t>
      </w:r>
    </w:p>
    <w:p w:rsidR="008B402E" w:rsidRPr="00080DAD" w:rsidRDefault="008B402E" w:rsidP="008B402E">
      <w:pPr>
        <w:pStyle w:val="Paragrafi"/>
        <w:rPr>
          <w:spacing w:val="-4"/>
          <w:lang w:val="sq-AL"/>
        </w:rPr>
      </w:pPr>
      <w:r w:rsidRPr="00080DAD">
        <w:rPr>
          <w:spacing w:val="-4"/>
          <w:lang w:val="sq-AL"/>
        </w:rPr>
        <w:t>2.</w:t>
      </w:r>
      <w:r w:rsidRPr="00080DAD">
        <w:rPr>
          <w:spacing w:val="-4"/>
          <w:lang w:val="sq-AL"/>
        </w:rPr>
        <w:tab/>
        <w:t xml:space="preserve"> Përgjegjësi teknik, për t’u pajisur me “Dëshmi aftësie profesionale”, duhet të paraqesë në Drejtorinë Rajonale të Shërbimeve të Transportit Rrugor:</w:t>
      </w:r>
    </w:p>
    <w:p w:rsidR="008B402E" w:rsidRPr="00080DAD" w:rsidRDefault="008B402E" w:rsidP="008B402E">
      <w:pPr>
        <w:pStyle w:val="Paragrafi"/>
        <w:rPr>
          <w:spacing w:val="-4"/>
          <w:lang w:val="sq-AL"/>
        </w:rPr>
      </w:pPr>
      <w:r w:rsidRPr="00080DAD">
        <w:rPr>
          <w:spacing w:val="-4"/>
          <w:lang w:val="sq-AL"/>
        </w:rPr>
        <w:t>a) Kërkesë për pajisje me “Dëshmi aftësie profesionale”, ku të përcaktohen veprimtaria për shitblerjen e mjeteve rrugore me motor dhe rimorkiot e tyre, të reja dhe/ose të përdorura, të autorizuara nga prodhuesi, si dhe veprimtaria e tij e kryer, nga marrja e diplomës në formën e CV-së;</w:t>
      </w:r>
    </w:p>
    <w:p w:rsidR="008B402E" w:rsidRPr="00080DAD" w:rsidRDefault="008B402E" w:rsidP="008B402E">
      <w:pPr>
        <w:pStyle w:val="Paragrafi"/>
        <w:rPr>
          <w:spacing w:val="-4"/>
          <w:lang w:val="sq-AL"/>
        </w:rPr>
      </w:pPr>
      <w:r w:rsidRPr="00080DAD">
        <w:rPr>
          <w:spacing w:val="-4"/>
          <w:lang w:val="sq-AL"/>
        </w:rPr>
        <w:t>b) Kopje të noterizuar të diplomës;</w:t>
      </w:r>
    </w:p>
    <w:p w:rsidR="008B402E" w:rsidRPr="00080DAD" w:rsidRDefault="008B402E" w:rsidP="008B402E">
      <w:pPr>
        <w:pStyle w:val="Paragrafi"/>
        <w:rPr>
          <w:spacing w:val="-4"/>
          <w:lang w:val="sq-AL"/>
        </w:rPr>
      </w:pPr>
      <w:r w:rsidRPr="00080DAD">
        <w:rPr>
          <w:spacing w:val="-4"/>
          <w:lang w:val="sq-AL"/>
        </w:rPr>
        <w:t>c) Kopje të kartës së identitetit;</w:t>
      </w:r>
    </w:p>
    <w:p w:rsidR="008B402E" w:rsidRPr="00080DAD" w:rsidRDefault="008B402E" w:rsidP="008B402E">
      <w:pPr>
        <w:pStyle w:val="Paragrafi"/>
        <w:rPr>
          <w:spacing w:val="-4"/>
          <w:lang w:val="sq-AL"/>
        </w:rPr>
      </w:pPr>
      <w:r w:rsidRPr="00080DAD">
        <w:rPr>
          <w:spacing w:val="-4"/>
          <w:lang w:val="sq-AL"/>
        </w:rPr>
        <w:t>d) Dokumentacion teknik justifikues (origjinal ose kopje të noterizuar) për çka është përshkruar si veprimtari e kryer në CV; vërtetime nga subjekte, institucione apo organizma, certifikata kursi apo specializimi, që kanë lidhje me fushën e veprimtarisë së seksionit përkatës etj.;</w:t>
      </w:r>
    </w:p>
    <w:p w:rsidR="008B402E" w:rsidRPr="001D45C4" w:rsidRDefault="008B402E" w:rsidP="008B402E">
      <w:pPr>
        <w:pStyle w:val="Paragrafi"/>
        <w:rPr>
          <w:lang w:val="sq-AL"/>
        </w:rPr>
      </w:pPr>
      <w:r w:rsidRPr="00080DAD">
        <w:rPr>
          <w:spacing w:val="-4"/>
          <w:lang w:val="sq-AL"/>
        </w:rPr>
        <w:t>e) Vetëdeklarim i personit, në lidhje me gjendjen e tij me organin e gjykatës, që nuk është dënuar me vendim të formës së prerë për vepra</w:t>
      </w:r>
      <w:r w:rsidRPr="001D45C4">
        <w:rPr>
          <w:lang w:val="sq-AL"/>
        </w:rPr>
        <w:t xml:space="preserve"> penale të kryera në ushtrimin e veprimtarive të përmen</w:t>
      </w:r>
      <w:r>
        <w:rPr>
          <w:lang w:val="sq-AL"/>
        </w:rPr>
        <w:t>-</w:t>
      </w:r>
      <w:r w:rsidRPr="001D45C4">
        <w:rPr>
          <w:lang w:val="sq-AL"/>
        </w:rPr>
        <w:t>dura në pikën 2, të nenit 3, të ligjit nr. 9573, datë 3.7.2006</w:t>
      </w:r>
      <w:r>
        <w:rPr>
          <w:lang w:val="sq-AL"/>
        </w:rPr>
        <w:t>.</w:t>
      </w:r>
    </w:p>
    <w:p w:rsidR="008B402E" w:rsidRPr="001D45C4" w:rsidRDefault="008B402E" w:rsidP="008B402E">
      <w:pPr>
        <w:pStyle w:val="Paragrafi"/>
        <w:rPr>
          <w:lang w:val="sq-AL"/>
        </w:rPr>
      </w:pPr>
      <w:r w:rsidRPr="001D45C4">
        <w:rPr>
          <w:lang w:val="sq-AL"/>
        </w:rPr>
        <w:t>3.</w:t>
      </w:r>
      <w:r w:rsidRPr="001D45C4">
        <w:rPr>
          <w:lang w:val="sq-AL"/>
        </w:rPr>
        <w:tab/>
        <w:t xml:space="preserve"> Përgjegjësi teknik pajiset me “Dëshmi aftësie profesionale” nga Drejtoria e Përgjithshme e Shërbimeve të Transportit Rrugor, pasi komisioni të ketë dhënë rezultat pozitiv për provimin, mbi nivelin e njohurive të përgjegjësve teknik për shitblerjen e mjeteve rrugore me motor dhe/ose e rimorkiove të reja ose të përdorura, të autorizuara nga prodhuesi, të përcaktuara në pikën 1 të këtij neni.</w:t>
      </w:r>
    </w:p>
    <w:p w:rsidR="008B402E" w:rsidRPr="001D45C4" w:rsidRDefault="008B402E" w:rsidP="008B402E">
      <w:pPr>
        <w:pStyle w:val="Paragrafi"/>
        <w:rPr>
          <w:lang w:val="sq-AL"/>
        </w:rPr>
      </w:pPr>
      <w:r w:rsidRPr="001D45C4">
        <w:rPr>
          <w:lang w:val="sq-AL"/>
        </w:rPr>
        <w:t>4.</w:t>
      </w:r>
      <w:r w:rsidRPr="001D45C4">
        <w:rPr>
          <w:lang w:val="sq-AL"/>
        </w:rPr>
        <w:tab/>
        <w:t xml:space="preserve"> Pyetjet dhe tezat e provimit përgatiten dhe miratohen nga Drejtoria e Përgjithshme e Shërbimeve të Transportit Rrugor.</w:t>
      </w:r>
    </w:p>
    <w:p w:rsidR="008B402E" w:rsidRPr="001D45C4" w:rsidRDefault="008B402E" w:rsidP="008B402E">
      <w:pPr>
        <w:pStyle w:val="Paragrafi"/>
        <w:rPr>
          <w:lang w:val="sq-AL"/>
        </w:rPr>
      </w:pPr>
      <w:r w:rsidRPr="001D45C4">
        <w:rPr>
          <w:lang w:val="sq-AL"/>
        </w:rPr>
        <w:t>5.</w:t>
      </w:r>
      <w:r w:rsidRPr="001D45C4">
        <w:rPr>
          <w:lang w:val="sq-AL"/>
        </w:rPr>
        <w:tab/>
        <w:t xml:space="preserve"> Përbërja e komisionit të provimit të nivelit të njohurive të përgjegjësve teknik për pajisje me “Dëshmi aftësie profesionale” përcaktohet nga ministri përgjegjës për transportin. Komisioni duhet të përbëhet nga punonjës të ministrisë përgjegjëse për transportin dhe të Drejtorisë së Përgjithshme të Shërbimeve të Transportit Rrugor.</w:t>
      </w:r>
    </w:p>
    <w:p w:rsidR="008B402E" w:rsidRPr="001D45C4" w:rsidRDefault="008B402E" w:rsidP="008B402E">
      <w:pPr>
        <w:pStyle w:val="NeniNr"/>
        <w:rPr>
          <w:lang w:val="sq-AL"/>
        </w:rPr>
      </w:pPr>
      <w:r w:rsidRPr="001D45C4">
        <w:rPr>
          <w:lang w:val="sq-AL"/>
        </w:rPr>
        <w:t>Neni 7</w:t>
      </w:r>
    </w:p>
    <w:p w:rsidR="008B402E" w:rsidRPr="001D45C4" w:rsidRDefault="008B402E" w:rsidP="008B402E">
      <w:pPr>
        <w:pStyle w:val="Hapesira7"/>
        <w:rPr>
          <w:lang w:val="sq-AL"/>
        </w:rPr>
      </w:pPr>
    </w:p>
    <w:p w:rsidR="008B402E" w:rsidRPr="001D45C4" w:rsidRDefault="008B402E" w:rsidP="008B402E">
      <w:pPr>
        <w:pStyle w:val="Paragrafi"/>
        <w:rPr>
          <w:lang w:val="sq-AL"/>
        </w:rPr>
      </w:pPr>
      <w:r>
        <w:rPr>
          <w:lang w:val="sq-AL"/>
        </w:rPr>
        <w:t xml:space="preserve">1. </w:t>
      </w:r>
      <w:r w:rsidRPr="001D45C4">
        <w:rPr>
          <w:lang w:val="sq-AL"/>
        </w:rPr>
        <w:t>Udhëzimi nr. 9, datë 3.7.2007, “Për ushtrimin e veprimtarisë së shitblerjes, ndërmjetësimit, të autoriparimit, për mjetet rrugore me motor dhe rimorkiot e tyre, të autorizuara nga prodhuesi”, shfuqizohet.</w:t>
      </w:r>
    </w:p>
    <w:p w:rsidR="008B402E" w:rsidRPr="001D45C4" w:rsidRDefault="008B402E" w:rsidP="008B402E">
      <w:pPr>
        <w:pStyle w:val="Paragrafi"/>
        <w:rPr>
          <w:lang w:val="sq-AL"/>
        </w:rPr>
      </w:pPr>
      <w:r w:rsidRPr="001D45C4">
        <w:rPr>
          <w:lang w:val="sq-AL"/>
        </w:rPr>
        <w:t>Ky udhëzim hyn në fuqi pas botimit në Fletoren Zyrtare.</w:t>
      </w:r>
    </w:p>
    <w:p w:rsidR="008B402E" w:rsidRPr="001D45C4" w:rsidRDefault="008B402E" w:rsidP="008B402E">
      <w:pPr>
        <w:pStyle w:val="Hapesira7"/>
        <w:rPr>
          <w:lang w:val="sq-AL"/>
        </w:rPr>
      </w:pPr>
    </w:p>
    <w:p w:rsidR="008B402E" w:rsidRPr="001D45C4" w:rsidRDefault="008B402E" w:rsidP="008B402E">
      <w:pPr>
        <w:pStyle w:val="Paragrafi"/>
        <w:jc w:val="right"/>
        <w:rPr>
          <w:lang w:val="sq-AL"/>
        </w:rPr>
      </w:pPr>
      <w:r w:rsidRPr="001D45C4">
        <w:rPr>
          <w:lang w:val="sq-AL"/>
        </w:rPr>
        <w:t>MINI</w:t>
      </w:r>
      <w:r>
        <w:rPr>
          <w:lang w:val="sq-AL"/>
        </w:rPr>
        <w:t>STRI</w:t>
      </w:r>
      <w:r w:rsidRPr="001D45C4">
        <w:rPr>
          <w:lang w:val="sq-AL"/>
        </w:rPr>
        <w:t xml:space="preserve"> </w:t>
      </w:r>
      <w:r>
        <w:rPr>
          <w:lang w:val="sq-AL"/>
        </w:rPr>
        <w:t>I</w:t>
      </w:r>
      <w:r w:rsidRPr="001D45C4">
        <w:rPr>
          <w:lang w:val="sq-AL"/>
        </w:rPr>
        <w:t xml:space="preserve"> TRANSPORTIT DHE INFRASTRUKTURËS</w:t>
      </w:r>
    </w:p>
    <w:p w:rsidR="008B402E" w:rsidRPr="001D45C4" w:rsidRDefault="008B402E" w:rsidP="008B402E">
      <w:pPr>
        <w:pStyle w:val="Paragrafi"/>
        <w:jc w:val="right"/>
        <w:rPr>
          <w:b/>
          <w:lang w:val="sq-AL"/>
        </w:rPr>
      </w:pPr>
      <w:r w:rsidRPr="001D45C4">
        <w:rPr>
          <w:b/>
          <w:lang w:val="sq-AL"/>
        </w:rPr>
        <w:t>Edmond Haxhinasto</w:t>
      </w:r>
    </w:p>
    <w:p w:rsidR="008B402E" w:rsidRPr="001D45C4" w:rsidRDefault="008B402E" w:rsidP="008B402E">
      <w:pPr>
        <w:pStyle w:val="Paragrafi"/>
        <w:rPr>
          <w:lang w:val="sq-AL"/>
        </w:rPr>
      </w:pPr>
    </w:p>
    <w:p w:rsidR="008B402E" w:rsidRDefault="008B402E" w:rsidP="008B402E">
      <w:pPr>
        <w:pStyle w:val="Paragrafi"/>
        <w:rPr>
          <w:lang w:val="sq-AL"/>
        </w:rPr>
        <w:sectPr w:rsidR="008B402E" w:rsidSect="00DD1A4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7" w:h="16840" w:code="9"/>
          <w:pgMar w:top="720" w:right="1134" w:bottom="720" w:left="1134" w:header="851" w:footer="851" w:gutter="0"/>
          <w:pgNumType w:start="3363"/>
          <w:cols w:space="454"/>
          <w:docGrid w:linePitch="360"/>
        </w:sect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pPr>
    </w:p>
    <w:p w:rsidR="008B402E" w:rsidRPr="001D45C4" w:rsidRDefault="008B402E" w:rsidP="008B402E">
      <w:pPr>
        <w:pStyle w:val="Paragrafi"/>
        <w:rPr>
          <w:lang w:val="sq-AL"/>
        </w:rPr>
        <w:sectPr w:rsidR="008B402E" w:rsidRPr="001D45C4" w:rsidSect="00BE6EBC">
          <w:footnotePr>
            <w:numRestart w:val="eachPage"/>
          </w:footnotePr>
          <w:type w:val="continuous"/>
          <w:pgSz w:w="11907" w:h="16840" w:code="9"/>
          <w:pgMar w:top="720" w:right="1134" w:bottom="720" w:left="1134" w:header="851" w:footer="851" w:gutter="0"/>
          <w:cols w:space="720"/>
          <w:docGrid w:linePitch="360"/>
        </w:sectPr>
      </w:pPr>
    </w:p>
    <w:p w:rsidR="008B402E" w:rsidRPr="001D45C4" w:rsidRDefault="008B402E" w:rsidP="008B402E">
      <w:pPr>
        <w:pStyle w:val="Paragrafi"/>
        <w:rPr>
          <w:lang w:val="sq-AL"/>
        </w:rPr>
      </w:pPr>
    </w:p>
    <w:p w:rsidR="008B402E" w:rsidRPr="001D45C4" w:rsidRDefault="008B402E" w:rsidP="008B402E">
      <w:pPr>
        <w:pStyle w:val="NormalWeb"/>
        <w:spacing w:before="0" w:beforeAutospacing="0" w:after="240" w:afterAutospacing="0"/>
        <w:jc w:val="center"/>
        <w:rPr>
          <w:rFonts w:ascii="Garamond" w:hAnsi="Garamond"/>
          <w:b/>
          <w:lang w:val="sq-AL"/>
        </w:rPr>
      </w:pPr>
      <w:bookmarkStart w:id="0" w:name="_GoBack"/>
      <w:r w:rsidRPr="001D45C4">
        <w:rPr>
          <w:rFonts w:ascii="Garamond" w:hAnsi="Garamond"/>
          <w:b/>
          <w:lang w:val="sq-AL"/>
        </w:rPr>
        <w:t>MODELI I REGJISTRIT PËR SHITBLERJEN E MJETEVE RRUGORE ME MOTOR DHE/OSE E RIMORKIOVE TË REJA OSE TË PËRDORURA</w:t>
      </w:r>
    </w:p>
    <w:p w:rsidR="008B402E" w:rsidRPr="001D45C4" w:rsidRDefault="008B402E" w:rsidP="008B402E">
      <w:pPr>
        <w:pStyle w:val="NormalWeb"/>
        <w:tabs>
          <w:tab w:val="left" w:pos="1418"/>
        </w:tabs>
        <w:spacing w:before="0" w:beforeAutospacing="0" w:after="240" w:afterAutospacing="0"/>
        <w:jc w:val="center"/>
        <w:rPr>
          <w:rFonts w:ascii="Garamond" w:hAnsi="Garamond"/>
          <w:b/>
          <w:color w:val="000000"/>
          <w:lang w:val="sq-AL"/>
        </w:rPr>
      </w:pPr>
      <w:r w:rsidRPr="001D45C4">
        <w:rPr>
          <w:rFonts w:ascii="Garamond" w:hAnsi="Garamond"/>
          <w:b/>
          <w:color w:val="000000"/>
          <w:lang w:val="sq-AL"/>
        </w:rPr>
        <w:t>VII.3.B.2</w:t>
      </w:r>
      <w:r>
        <w:rPr>
          <w:rFonts w:ascii="Garamond" w:hAnsi="Garamond"/>
          <w:b/>
          <w:color w:val="000000"/>
          <w:lang w:val="sq-AL"/>
        </w:rPr>
        <w:t xml:space="preserve"> </w:t>
      </w:r>
      <w:r w:rsidRPr="001D45C4">
        <w:rPr>
          <w:rFonts w:ascii="Garamond" w:hAnsi="Garamond"/>
          <w:b/>
          <w:color w:val="000000"/>
          <w:lang w:val="sq-AL"/>
        </w:rPr>
        <w:t>Shitblerja e mjeteve rrugore me motor dhe/ose e rimorkiove të reja ose të përdorura, të autorizuara nga prodhuesi</w:t>
      </w:r>
    </w:p>
    <w:tbl>
      <w:tblPr>
        <w:tblW w:w="14602" w:type="dxa"/>
        <w:jc w:val="center"/>
        <w:tblInd w:w="-1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 w:type="dxa"/>
          <w:right w:w="10" w:type="dxa"/>
        </w:tblCellMar>
        <w:tblLook w:val="0000" w:firstRow="0" w:lastRow="0" w:firstColumn="0" w:lastColumn="0" w:noHBand="0" w:noVBand="0"/>
      </w:tblPr>
      <w:tblGrid>
        <w:gridCol w:w="568"/>
        <w:gridCol w:w="992"/>
        <w:gridCol w:w="992"/>
        <w:gridCol w:w="1276"/>
        <w:gridCol w:w="992"/>
        <w:gridCol w:w="992"/>
        <w:gridCol w:w="993"/>
        <w:gridCol w:w="1134"/>
        <w:gridCol w:w="1559"/>
        <w:gridCol w:w="992"/>
        <w:gridCol w:w="1276"/>
        <w:gridCol w:w="850"/>
        <w:gridCol w:w="993"/>
        <w:gridCol w:w="993"/>
      </w:tblGrid>
      <w:tr w:rsidR="008B402E" w:rsidRPr="001D45C4" w:rsidTr="00426CCB">
        <w:trPr>
          <w:trHeight w:val="543"/>
          <w:jc w:val="center"/>
        </w:trPr>
        <w:tc>
          <w:tcPr>
            <w:tcW w:w="568" w:type="dxa"/>
            <w:vMerge w:val="restart"/>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hyrjes</w:t>
            </w:r>
          </w:p>
        </w:tc>
        <w:tc>
          <w:tcPr>
            <w:tcW w:w="3260" w:type="dxa"/>
            <w:gridSpan w:val="3"/>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furnitorit</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Tipi i mjetit</w:t>
            </w:r>
          </w:p>
        </w:tc>
        <w:tc>
          <w:tcPr>
            <w:tcW w:w="993" w:type="dxa"/>
            <w:vMerge w:val="restart"/>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targës</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shasis</w:t>
            </w:r>
            <w:r>
              <w:rPr>
                <w:rFonts w:ascii="Garamond" w:hAnsi="Garamond"/>
                <w:b/>
                <w:sz w:val="18"/>
                <w:szCs w:val="18"/>
                <w:lang w:val="sq-AL"/>
              </w:rPr>
              <w:t>ë</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Të dhëna për origjinën dhe dokumentet e qarkullimit</w:t>
            </w:r>
          </w:p>
        </w:tc>
        <w:tc>
          <w:tcPr>
            <w:tcW w:w="3118" w:type="dxa"/>
            <w:gridSpan w:val="3"/>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blerësit të autorizuar</w:t>
            </w:r>
          </w:p>
        </w:tc>
        <w:tc>
          <w:tcPr>
            <w:tcW w:w="993" w:type="dxa"/>
            <w:tcBorders>
              <w:top w:val="single" w:sz="12" w:space="0" w:color="auto"/>
              <w:left w:val="single" w:sz="12" w:space="0" w:color="auto"/>
              <w:bottom w:val="nil"/>
              <w:right w:val="single" w:sz="12" w:space="0" w:color="auto"/>
            </w:tcBorders>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vMerge w:val="restart"/>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shitjes ose heqjes</w:t>
            </w:r>
          </w:p>
        </w:tc>
      </w:tr>
      <w:tr w:rsidR="008B402E" w:rsidRPr="001D45C4" w:rsidTr="00426CCB">
        <w:trPr>
          <w:trHeight w:val="820"/>
          <w:jc w:val="center"/>
        </w:trPr>
        <w:tc>
          <w:tcPr>
            <w:tcW w:w="568"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sz w:val="18"/>
                <w:szCs w:val="18"/>
                <w:lang w:val="sq-AL"/>
              </w:rPr>
            </w:pPr>
          </w:p>
        </w:tc>
        <w:tc>
          <w:tcPr>
            <w:tcW w:w="992"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sz w:val="18"/>
                <w:szCs w:val="18"/>
                <w:lang w:val="sq-AL"/>
              </w:rPr>
            </w:pPr>
          </w:p>
        </w:tc>
        <w:tc>
          <w:tcPr>
            <w:tcW w:w="992"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 Mbiemri</w:t>
            </w:r>
          </w:p>
        </w:tc>
        <w:tc>
          <w:tcPr>
            <w:tcW w:w="1276"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r>
              <w:rPr>
                <w:rFonts w:ascii="Garamond" w:hAnsi="Garamond"/>
                <w:b/>
                <w:sz w:val="18"/>
                <w:szCs w:val="18"/>
                <w:lang w:val="sq-AL"/>
              </w:rPr>
              <w:t xml:space="preserve">i </w:t>
            </w:r>
            <w:r w:rsidRPr="001D45C4">
              <w:rPr>
                <w:rFonts w:ascii="Garamond" w:hAnsi="Garamond"/>
                <w:b/>
                <w:sz w:val="18"/>
                <w:szCs w:val="18"/>
                <w:lang w:val="sq-AL"/>
              </w:rPr>
              <w:t>identifikimit</w:t>
            </w:r>
          </w:p>
        </w:tc>
        <w:tc>
          <w:tcPr>
            <w:tcW w:w="992"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sz w:val="18"/>
                <w:szCs w:val="18"/>
                <w:lang w:val="sq-AL"/>
              </w:rPr>
            </w:pPr>
          </w:p>
        </w:tc>
        <w:tc>
          <w:tcPr>
            <w:tcW w:w="1134"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sz w:val="18"/>
                <w:szCs w:val="18"/>
                <w:lang w:val="sq-AL"/>
              </w:rPr>
            </w:pPr>
          </w:p>
        </w:tc>
        <w:tc>
          <w:tcPr>
            <w:tcW w:w="1559"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sz w:val="18"/>
                <w:szCs w:val="18"/>
                <w:lang w:val="sq-AL"/>
              </w:rPr>
            </w:pPr>
          </w:p>
        </w:tc>
        <w:tc>
          <w:tcPr>
            <w:tcW w:w="992"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276"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r>
              <w:rPr>
                <w:rFonts w:ascii="Garamond" w:hAnsi="Garamond"/>
                <w:b/>
                <w:sz w:val="18"/>
                <w:szCs w:val="18"/>
                <w:lang w:val="sq-AL"/>
              </w:rPr>
              <w:t xml:space="preserve">i </w:t>
            </w:r>
            <w:r w:rsidRPr="001D45C4">
              <w:rPr>
                <w:rFonts w:ascii="Garamond" w:hAnsi="Garamond"/>
                <w:b/>
                <w:sz w:val="18"/>
                <w:szCs w:val="18"/>
                <w:lang w:val="sq-AL"/>
              </w:rPr>
              <w:t>identifikimit</w:t>
            </w:r>
          </w:p>
        </w:tc>
        <w:tc>
          <w:tcPr>
            <w:tcW w:w="850"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3" w:type="dxa"/>
            <w:tcBorders>
              <w:top w:val="nil"/>
              <w:left w:val="single" w:sz="12" w:space="0" w:color="auto"/>
              <w:bottom w:val="single" w:sz="12" w:space="0" w:color="auto"/>
              <w:right w:val="single" w:sz="12" w:space="0" w:color="auto"/>
            </w:tcBorders>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Garancia</w:t>
            </w:r>
          </w:p>
        </w:tc>
        <w:tc>
          <w:tcPr>
            <w:tcW w:w="993" w:type="dxa"/>
            <w:tcBorders>
              <w:top w:val="single" w:sz="12" w:space="0" w:color="auto"/>
              <w:left w:val="single" w:sz="12" w:space="0" w:color="auto"/>
              <w:bottom w:val="single" w:sz="12" w:space="0" w:color="auto"/>
              <w:right w:val="single" w:sz="12" w:space="0" w:color="auto"/>
            </w:tcBorders>
            <w:vAlign w:val="center"/>
          </w:tcPr>
          <w:p w:rsidR="008B402E" w:rsidRPr="001D45C4" w:rsidRDefault="008B402E" w:rsidP="00426CCB">
            <w:pPr>
              <w:autoSpaceDE w:val="0"/>
              <w:autoSpaceDN w:val="0"/>
              <w:adjustRightInd w:val="0"/>
              <w:spacing w:after="0" w:line="240" w:lineRule="auto"/>
              <w:ind w:firstLine="0"/>
              <w:jc w:val="center"/>
              <w:rPr>
                <w:rFonts w:ascii="Garamond" w:hAnsi="Garamond"/>
                <w:b/>
                <w:sz w:val="18"/>
                <w:szCs w:val="18"/>
                <w:lang w:val="sq-AL"/>
              </w:rPr>
            </w:pPr>
          </w:p>
        </w:tc>
      </w:tr>
      <w:tr w:rsidR="008B402E" w:rsidRPr="001D45C4" w:rsidTr="00426CCB">
        <w:trPr>
          <w:trHeight w:val="249"/>
          <w:jc w:val="center"/>
        </w:trPr>
        <w:tc>
          <w:tcPr>
            <w:tcW w:w="568"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134"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559"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850"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12" w:space="0" w:color="auto"/>
            </w:tcBorders>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1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r>
      <w:tr w:rsidR="008B402E" w:rsidRPr="001D45C4" w:rsidTr="00426CCB">
        <w:trPr>
          <w:trHeight w:val="240"/>
          <w:jc w:val="center"/>
        </w:trPr>
        <w:tc>
          <w:tcPr>
            <w:tcW w:w="568"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134"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559"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850"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r>
      <w:tr w:rsidR="008B402E" w:rsidRPr="001D45C4" w:rsidTr="00426CCB">
        <w:trPr>
          <w:trHeight w:val="230"/>
          <w:jc w:val="center"/>
        </w:trPr>
        <w:tc>
          <w:tcPr>
            <w:tcW w:w="568"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134"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559"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850"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r>
      <w:tr w:rsidR="008B402E" w:rsidRPr="001D45C4" w:rsidTr="00426CCB">
        <w:trPr>
          <w:trHeight w:val="230"/>
          <w:jc w:val="center"/>
        </w:trPr>
        <w:tc>
          <w:tcPr>
            <w:tcW w:w="568"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559"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r>
      <w:tr w:rsidR="008B402E" w:rsidRPr="001D45C4" w:rsidTr="00426CCB">
        <w:trPr>
          <w:trHeight w:val="230"/>
          <w:jc w:val="center"/>
        </w:trPr>
        <w:tc>
          <w:tcPr>
            <w:tcW w:w="568"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559"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r>
      <w:tr w:rsidR="008B402E" w:rsidRPr="001D45C4" w:rsidTr="00426CCB">
        <w:trPr>
          <w:trHeight w:val="230"/>
          <w:jc w:val="center"/>
        </w:trPr>
        <w:tc>
          <w:tcPr>
            <w:tcW w:w="568"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559"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r>
      <w:tr w:rsidR="008B402E" w:rsidRPr="001D45C4" w:rsidTr="00426CCB">
        <w:trPr>
          <w:trHeight w:val="240"/>
          <w:jc w:val="center"/>
        </w:trPr>
        <w:tc>
          <w:tcPr>
            <w:tcW w:w="568"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134"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559"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850"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r>
      <w:tr w:rsidR="008B402E" w:rsidRPr="001D45C4" w:rsidTr="00426CCB">
        <w:trPr>
          <w:trHeight w:val="240"/>
          <w:jc w:val="center"/>
        </w:trPr>
        <w:tc>
          <w:tcPr>
            <w:tcW w:w="568"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134"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559"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2"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1276"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850"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tcPr>
          <w:p w:rsidR="008B402E" w:rsidRPr="001D45C4" w:rsidRDefault="008B402E" w:rsidP="00426CCB">
            <w:pPr>
              <w:autoSpaceDE w:val="0"/>
              <w:autoSpaceDN w:val="0"/>
              <w:adjustRightInd w:val="0"/>
              <w:spacing w:before="120" w:after="120"/>
              <w:rPr>
                <w:rFonts w:ascii="Garamond" w:hAnsi="Garamond"/>
                <w:sz w:val="18"/>
                <w:szCs w:val="18"/>
                <w:lang w:val="sq-AL"/>
              </w:rPr>
            </w:pPr>
          </w:p>
        </w:tc>
        <w:tc>
          <w:tcPr>
            <w:tcW w:w="993" w:type="dxa"/>
            <w:vAlign w:val="center"/>
          </w:tcPr>
          <w:p w:rsidR="008B402E" w:rsidRPr="001D45C4" w:rsidRDefault="008B402E" w:rsidP="00426CCB">
            <w:pPr>
              <w:autoSpaceDE w:val="0"/>
              <w:autoSpaceDN w:val="0"/>
              <w:adjustRightInd w:val="0"/>
              <w:spacing w:before="120" w:after="120"/>
              <w:rPr>
                <w:rFonts w:ascii="Garamond" w:hAnsi="Garamond"/>
                <w:sz w:val="18"/>
                <w:szCs w:val="18"/>
                <w:lang w:val="sq-AL"/>
              </w:rPr>
            </w:pPr>
          </w:p>
        </w:tc>
      </w:tr>
    </w:tbl>
    <w:p w:rsidR="008B402E" w:rsidRPr="001D45C4" w:rsidRDefault="008B402E" w:rsidP="008B402E">
      <w:pPr>
        <w:pStyle w:val="Paragrafi"/>
        <w:rPr>
          <w:lang w:val="sq-AL"/>
        </w:rPr>
      </w:pPr>
    </w:p>
    <w:bookmarkEnd w:id="0"/>
    <w:p w:rsidR="008B402E" w:rsidRPr="001D45C4" w:rsidRDefault="008B402E" w:rsidP="008B402E">
      <w:pPr>
        <w:pStyle w:val="NormalWeb"/>
        <w:spacing w:before="120" w:beforeAutospacing="0" w:after="0" w:afterAutospacing="0"/>
        <w:ind w:firstLine="288"/>
        <w:rPr>
          <w:rFonts w:ascii="Garamond" w:hAnsi="Garamond"/>
          <w:color w:val="000000"/>
          <w:lang w:val="sq-AL"/>
        </w:rPr>
      </w:pPr>
      <w:r>
        <w:rPr>
          <w:rFonts w:ascii="Garamond" w:hAnsi="Garamond"/>
          <w:b/>
          <w:color w:val="000000"/>
          <w:lang w:val="sq-AL"/>
        </w:rPr>
        <w:t xml:space="preserve">Shënim: </w:t>
      </w:r>
      <w:r>
        <w:rPr>
          <w:rFonts w:ascii="Garamond" w:hAnsi="Garamond"/>
          <w:b/>
          <w:color w:val="000000"/>
          <w:lang w:val="sq-AL"/>
        </w:rPr>
        <w:tab/>
      </w:r>
      <w:r>
        <w:rPr>
          <w:rFonts w:ascii="Garamond" w:hAnsi="Garamond"/>
          <w:b/>
          <w:color w:val="000000"/>
          <w:lang w:val="sq-AL"/>
        </w:rPr>
        <w:tab/>
      </w:r>
      <w:r w:rsidRPr="001D45C4">
        <w:rPr>
          <w:rFonts w:ascii="Garamond" w:hAnsi="Garamond"/>
          <w:color w:val="000000"/>
          <w:lang w:val="sq-AL"/>
        </w:rPr>
        <w:t>Regjistri duhet të plotësohet në mënyrë të saktë, kronologjikisht dhe pa gabime.</w:t>
      </w:r>
    </w:p>
    <w:p w:rsidR="008B402E" w:rsidRPr="001D45C4" w:rsidRDefault="008B402E" w:rsidP="008B402E">
      <w:pPr>
        <w:pStyle w:val="NormalWeb"/>
        <w:spacing w:before="0" w:beforeAutospacing="0" w:after="0" w:afterAutospacing="0"/>
        <w:ind w:left="1440" w:firstLine="288"/>
        <w:rPr>
          <w:rFonts w:ascii="Garamond" w:hAnsi="Garamond"/>
          <w:color w:val="000000"/>
          <w:lang w:val="sq-AL"/>
        </w:rPr>
      </w:pPr>
      <w:r w:rsidRPr="001D45C4">
        <w:rPr>
          <w:rFonts w:ascii="Garamond" w:hAnsi="Garamond"/>
          <w:color w:val="000000"/>
          <w:lang w:val="sq-AL"/>
        </w:rPr>
        <w:t>Të dhënat për origjinën e mjeteve dhe/ose rimorkiove shënohen në çastin e marrjes në ngarkim.</w:t>
      </w:r>
    </w:p>
    <w:p w:rsidR="008B402E" w:rsidRPr="001D45C4" w:rsidRDefault="008B402E" w:rsidP="008B402E">
      <w:pPr>
        <w:pStyle w:val="NormalWeb"/>
        <w:spacing w:before="0" w:beforeAutospacing="0" w:after="120" w:afterAutospacing="0"/>
        <w:ind w:left="1440" w:firstLine="288"/>
        <w:rPr>
          <w:rFonts w:ascii="Garamond" w:hAnsi="Garamond"/>
          <w:color w:val="000000"/>
          <w:lang w:val="sq-AL"/>
        </w:rPr>
      </w:pPr>
      <w:r w:rsidRPr="001D45C4">
        <w:rPr>
          <w:rFonts w:ascii="Garamond" w:hAnsi="Garamond"/>
          <w:color w:val="000000"/>
          <w:lang w:val="sq-AL"/>
        </w:rPr>
        <w:t>Të dhënat për shitjen ose heqjen shënohen në çastin e shitjes ose heqjes së tyre.</w:t>
      </w:r>
    </w:p>
    <w:p w:rsidR="007E2E30" w:rsidRDefault="007E2E30"/>
    <w:sectPr w:rsidR="007E2E30" w:rsidSect="00DD1A4C">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D1A4C">
      <w:pPr>
        <w:spacing w:after="0" w:line="240" w:lineRule="auto"/>
      </w:pPr>
      <w:r>
        <w:separator/>
      </w:r>
    </w:p>
  </w:endnote>
  <w:endnote w:type="continuationSeparator" w:id="0">
    <w:p w:rsidR="00000000" w:rsidRDefault="00DD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1D442F" w:rsidRPr="00B4283E" w:rsidRDefault="008B402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3376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42F" w:rsidRPr="005B4361" w:rsidRDefault="00DD1A4C"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1D442F" w:rsidRPr="00833610" w:rsidRDefault="008B402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D442F" w:rsidRDefault="00DD1A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D1A4C">
      <w:pPr>
        <w:spacing w:after="0" w:line="240" w:lineRule="auto"/>
      </w:pPr>
      <w:r>
        <w:separator/>
      </w:r>
    </w:p>
  </w:footnote>
  <w:footnote w:type="continuationSeparator" w:id="0">
    <w:p w:rsidR="00000000" w:rsidRDefault="00DD1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D442F" w:rsidRPr="00EB260B" w:rsidTr="00303EE2">
      <w:trPr>
        <w:trHeight w:val="936"/>
        <w:jc w:val="center"/>
      </w:trPr>
      <w:tc>
        <w:tcPr>
          <w:tcW w:w="2811" w:type="dxa"/>
          <w:shd w:val="pct5" w:color="auto" w:fill="F2F2F2"/>
          <w:vAlign w:val="center"/>
        </w:tcPr>
        <w:p w:rsidR="001D442F" w:rsidRPr="00EB260B" w:rsidRDefault="008B402E" w:rsidP="00303EE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D442F" w:rsidRPr="00EB260B" w:rsidRDefault="008B402E" w:rsidP="00303EE2">
          <w:pPr>
            <w:pStyle w:val="NoSpacing"/>
            <w:spacing w:before="100" w:after="100"/>
            <w:jc w:val="center"/>
            <w:rPr>
              <w:rFonts w:ascii="Garamond" w:hAnsi="Garamond"/>
              <w:b/>
              <w:sz w:val="28"/>
              <w:szCs w:val="28"/>
            </w:rPr>
          </w:pPr>
          <w:r>
            <w:rPr>
              <w:noProof/>
              <w:lang w:val="en-US"/>
            </w:rPr>
            <w:drawing>
              <wp:inline distT="0" distB="0" distL="0" distR="0" wp14:anchorId="7F6E76D6" wp14:editId="4BD1E89A">
                <wp:extent cx="304524" cy="427512"/>
                <wp:effectExtent l="0" t="0" r="635" b="0"/>
                <wp:docPr id="12" name="Picture 1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D442F" w:rsidRPr="00EB260B" w:rsidRDefault="008B402E" w:rsidP="00303EE2">
          <w:pPr>
            <w:pStyle w:val="NoSpacing"/>
            <w:spacing w:before="100" w:after="100"/>
            <w:jc w:val="center"/>
            <w:rPr>
              <w:rFonts w:ascii="Garamond" w:hAnsi="Garamond"/>
              <w:b/>
              <w:sz w:val="28"/>
              <w:szCs w:val="28"/>
            </w:rPr>
          </w:pPr>
          <w:r>
            <w:rPr>
              <w:rFonts w:ascii="Garamond" w:hAnsi="Garamond"/>
              <w:b/>
              <w:sz w:val="28"/>
              <w:szCs w:val="28"/>
            </w:rPr>
            <w:t xml:space="preserve"> Viti 2016 – Numri 52</w:t>
          </w:r>
        </w:p>
      </w:tc>
    </w:tr>
  </w:tbl>
  <w:p w:rsidR="001D442F" w:rsidRPr="00385E2C" w:rsidRDefault="00DD1A4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42F" w:rsidRDefault="00DD1A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42F" w:rsidRDefault="00DD1A4C"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02E"/>
    <w:rsid w:val="007E2E30"/>
    <w:rsid w:val="008B402E"/>
    <w:rsid w:val="00DD1A4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2E"/>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8B402E"/>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8B402E"/>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4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02E"/>
    <w:rPr>
      <w:rFonts w:ascii="Calibri" w:eastAsia="Calibri" w:hAnsi="Calibri" w:cs="Times New Roman"/>
      <w:lang w:val="en-US"/>
    </w:rPr>
  </w:style>
  <w:style w:type="paragraph" w:styleId="Footer">
    <w:name w:val="footer"/>
    <w:basedOn w:val="Normal"/>
    <w:link w:val="FooterChar"/>
    <w:uiPriority w:val="99"/>
    <w:unhideWhenUsed/>
    <w:rsid w:val="008B4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02E"/>
    <w:rPr>
      <w:rFonts w:ascii="Calibri" w:eastAsia="Calibri" w:hAnsi="Calibri" w:cs="Times New Roman"/>
      <w:lang w:val="en-US"/>
    </w:rPr>
  </w:style>
  <w:style w:type="paragraph" w:customStyle="1" w:styleId="Paragrafi">
    <w:name w:val="Paragrafi"/>
    <w:link w:val="ParagrafiChar"/>
    <w:rsid w:val="008B402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B402E"/>
    <w:rPr>
      <w:rFonts w:ascii="Garamond" w:eastAsia="MS Mincho" w:hAnsi="Garamond" w:cs="CG Times"/>
      <w:sz w:val="24"/>
      <w:lang w:val="en-US"/>
    </w:rPr>
  </w:style>
  <w:style w:type="paragraph" w:customStyle="1" w:styleId="NeniNr">
    <w:name w:val="Neni_Nr"/>
    <w:next w:val="Normal"/>
    <w:link w:val="NeniNrChar"/>
    <w:rsid w:val="008B402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402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402E"/>
    <w:rPr>
      <w:rFonts w:ascii="Garamond" w:eastAsia="MS Mincho" w:hAnsi="Garamond" w:cs="CG Times"/>
      <w:sz w:val="24"/>
      <w:lang w:val="en-GB"/>
    </w:rPr>
  </w:style>
  <w:style w:type="paragraph" w:customStyle="1" w:styleId="Hapesira7">
    <w:name w:val="Hapesira 7"/>
    <w:basedOn w:val="Paragrafi"/>
    <w:qFormat/>
    <w:rsid w:val="008B402E"/>
    <w:rPr>
      <w:sz w:val="14"/>
      <w:szCs w:val="24"/>
    </w:rPr>
  </w:style>
  <w:style w:type="paragraph" w:styleId="NormalWeb">
    <w:name w:val="Normal (Web)"/>
    <w:aliases w:val="Normal (Web) Char,Normal (Web) Char Char Char Char"/>
    <w:basedOn w:val="Normal"/>
    <w:uiPriority w:val="99"/>
    <w:unhideWhenUsed/>
    <w:rsid w:val="008B402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8B40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02E"/>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2E"/>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8B402E"/>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8B402E"/>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4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02E"/>
    <w:rPr>
      <w:rFonts w:ascii="Calibri" w:eastAsia="Calibri" w:hAnsi="Calibri" w:cs="Times New Roman"/>
      <w:lang w:val="en-US"/>
    </w:rPr>
  </w:style>
  <w:style w:type="paragraph" w:styleId="Footer">
    <w:name w:val="footer"/>
    <w:basedOn w:val="Normal"/>
    <w:link w:val="FooterChar"/>
    <w:uiPriority w:val="99"/>
    <w:unhideWhenUsed/>
    <w:rsid w:val="008B4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02E"/>
    <w:rPr>
      <w:rFonts w:ascii="Calibri" w:eastAsia="Calibri" w:hAnsi="Calibri" w:cs="Times New Roman"/>
      <w:lang w:val="en-US"/>
    </w:rPr>
  </w:style>
  <w:style w:type="paragraph" w:customStyle="1" w:styleId="Paragrafi">
    <w:name w:val="Paragrafi"/>
    <w:link w:val="ParagrafiChar"/>
    <w:rsid w:val="008B402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B402E"/>
    <w:rPr>
      <w:rFonts w:ascii="Garamond" w:eastAsia="MS Mincho" w:hAnsi="Garamond" w:cs="CG Times"/>
      <w:sz w:val="24"/>
      <w:lang w:val="en-US"/>
    </w:rPr>
  </w:style>
  <w:style w:type="paragraph" w:customStyle="1" w:styleId="NeniNr">
    <w:name w:val="Neni_Nr"/>
    <w:next w:val="Normal"/>
    <w:link w:val="NeniNrChar"/>
    <w:rsid w:val="008B402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402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402E"/>
    <w:rPr>
      <w:rFonts w:ascii="Garamond" w:eastAsia="MS Mincho" w:hAnsi="Garamond" w:cs="CG Times"/>
      <w:sz w:val="24"/>
      <w:lang w:val="en-GB"/>
    </w:rPr>
  </w:style>
  <w:style w:type="paragraph" w:customStyle="1" w:styleId="Hapesira7">
    <w:name w:val="Hapesira 7"/>
    <w:basedOn w:val="Paragrafi"/>
    <w:qFormat/>
    <w:rsid w:val="008B402E"/>
    <w:rPr>
      <w:sz w:val="14"/>
      <w:szCs w:val="24"/>
    </w:rPr>
  </w:style>
  <w:style w:type="paragraph" w:styleId="NormalWeb">
    <w:name w:val="Normal (Web)"/>
    <w:aliases w:val="Normal (Web) Char,Normal (Web) Char Char Char Char"/>
    <w:basedOn w:val="Normal"/>
    <w:uiPriority w:val="99"/>
    <w:unhideWhenUsed/>
    <w:rsid w:val="008B402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8B40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02E"/>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1700</Words>
  <Characters>9695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2016-04-21T13:07:00Z</dcterms:created>
  <dcterms:modified xsi:type="dcterms:W3CDTF">2018-01-17T09:51:00Z</dcterms:modified>
</cp:coreProperties>
</file>