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623" w:rsidRPr="00BB42CA" w:rsidRDefault="00657623" w:rsidP="00657623">
      <w:pPr>
        <w:pStyle w:val="NeniTitull"/>
        <w:rPr>
          <w:spacing w:val="-4"/>
          <w:lang w:val="sq-AL"/>
        </w:rPr>
      </w:pPr>
      <w:r w:rsidRPr="00BB42CA">
        <w:rPr>
          <w:spacing w:val="-4"/>
          <w:lang w:val="sq-AL"/>
        </w:rPr>
        <w:t>UDHËZIM</w:t>
      </w:r>
    </w:p>
    <w:p w:rsidR="00657623" w:rsidRPr="00BB42CA" w:rsidRDefault="00657623" w:rsidP="00657623">
      <w:pPr>
        <w:pStyle w:val="NeniTitull"/>
        <w:rPr>
          <w:spacing w:val="-4"/>
          <w:lang w:val="sq-AL"/>
        </w:rPr>
      </w:pPr>
      <w:r w:rsidRPr="00BB42CA">
        <w:rPr>
          <w:spacing w:val="-4"/>
          <w:lang w:val="sq-AL"/>
        </w:rPr>
        <w:t>Nr. 1548, datë 29.3.2016</w:t>
      </w:r>
    </w:p>
    <w:p w:rsidR="00657623" w:rsidRPr="00BB42CA" w:rsidRDefault="00657623" w:rsidP="00657623">
      <w:pPr>
        <w:pStyle w:val="Hapesira7"/>
        <w:rPr>
          <w:lang w:val="sq-AL"/>
        </w:rPr>
      </w:pPr>
    </w:p>
    <w:p w:rsidR="00657623" w:rsidRPr="00BB42CA" w:rsidRDefault="00657623" w:rsidP="00657623">
      <w:pPr>
        <w:pStyle w:val="NeniTitull"/>
        <w:rPr>
          <w:spacing w:val="-4"/>
          <w:lang w:val="sq-AL"/>
        </w:rPr>
      </w:pPr>
      <w:r w:rsidRPr="00BB42CA">
        <w:rPr>
          <w:spacing w:val="-4"/>
          <w:lang w:val="sq-AL"/>
        </w:rPr>
        <w:t>TREGTIMI I PJESËVE TË KËMBIMIT TË MJETEVE RRUGORE ME MOTOR DHE/OSE TË RIMORKIOVE</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Në mbështetje të pikës 4, neni 102, të Kushtetutës, të ligjit nr. 10081, datë 23.2.2009, “Për licencat, autorizimet dhe lejet në Republikën e Shqipërisë”, të ligjit nr. 9573, datë 3.7.2006, “Për autoriparimin, shitblerjen, depozitimin e mjeteve rrugore me motor, të rimorkiove dhe pjesëve të tyre të dala jashtë përdorimit ose të braktisura dhe për veprimtaritë që lidhen me to”, dhe të vendimit të Këshillit të Ministrave nr. 538, datë 26.5.2009, “Për licencat dhe lejet, që trajtohen nga apo nëpërmjet Qendrës Kombëtare të Licencimit (QKL) dhe disa rregullime të tjera nënligjore të përbashkëta”, të ndryshuar;</w:t>
      </w:r>
    </w:p>
    <w:p w:rsidR="00657623" w:rsidRPr="00BB42CA" w:rsidRDefault="00657623" w:rsidP="00657623">
      <w:pPr>
        <w:pStyle w:val="Paragrafi"/>
        <w:rPr>
          <w:spacing w:val="-4"/>
          <w:lang w:val="sq-AL"/>
        </w:rPr>
      </w:pPr>
      <w:r w:rsidRPr="00BB42CA">
        <w:rPr>
          <w:spacing w:val="-4"/>
          <w:lang w:val="sq-AL"/>
        </w:rPr>
        <w:t>Për t’iu përgjigjur kërkesave në rritje të sigurisë së qarkullimit rrugor dhe vendosjes së standardeve për veprimtarit e tregtimit të pjesëve të këmbimit të mjeteve rrugore me motor dhe rimorkiove të tyre etj., ministri i Transportit dhe Infrastrukturës,</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UDHËZON:</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Neni 1</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Subjektet juridike, për të marrë licencën e veprimtarisë “Tregtimi i pjesëve të këmbimit të mjeteve rrugore me motor dhe/ose të rimorkiove”, me kodin VII.3.B.3./a, b, në Qendrën Kombëtare të Licencimit (QKL), në juridiksionin e të cilit është selia e subjektit dhe për të ushtruar veprimtarinë e tregtimit të pjesëve të këmbimit të mjeteve rrugore me motor dhe/ose të rimorkiove, duhet të disponojnë pajisjet dhe ambientet e nevojshme, si dhe duhet të plotësojnë kushtet dhe procedurat, respektivisht, sipas nenit ose neneve përkatëse të këtij udhëzimi.</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Neni 2</w:t>
      </w:r>
    </w:p>
    <w:p w:rsidR="00657623" w:rsidRPr="00BB42CA" w:rsidRDefault="00657623" w:rsidP="00657623">
      <w:pPr>
        <w:pStyle w:val="Hapesira7"/>
        <w:rPr>
          <w:lang w:val="sq-AL"/>
        </w:rPr>
      </w:pPr>
    </w:p>
    <w:p w:rsidR="00657623" w:rsidRPr="00BB42CA" w:rsidRDefault="00657623" w:rsidP="00657623">
      <w:pPr>
        <w:pStyle w:val="Paragrafi"/>
        <w:rPr>
          <w:b/>
          <w:spacing w:val="-4"/>
          <w:lang w:val="sq-AL"/>
        </w:rPr>
      </w:pPr>
      <w:r w:rsidRPr="00BB42CA">
        <w:rPr>
          <w:b/>
          <w:spacing w:val="-4"/>
          <w:lang w:val="sq-AL"/>
        </w:rPr>
        <w:t>VII.3.B.3/a Tregtimi i pjesëve të këmbimit të mjeteve rrugore me motor dhe/ose të rimorkiove</w:t>
      </w:r>
    </w:p>
    <w:p w:rsidR="00657623" w:rsidRPr="00BB42CA" w:rsidRDefault="00657623" w:rsidP="00657623">
      <w:pPr>
        <w:pStyle w:val="Paragrafi"/>
        <w:rPr>
          <w:spacing w:val="-4"/>
          <w:lang w:val="sq-AL"/>
        </w:rPr>
      </w:pPr>
      <w:r w:rsidRPr="00BB42CA">
        <w:rPr>
          <w:spacing w:val="-4"/>
          <w:lang w:val="sq-AL"/>
        </w:rPr>
        <w:t>1. Subjektet juridike, që të ushtrojnë veprimtarinë e tregtimit të pjesëve të këmbimit të mjeteve rrugore me motor dhe/ose të rimorkiove, duhet të disponojnë:</w:t>
      </w:r>
    </w:p>
    <w:p w:rsidR="00657623" w:rsidRDefault="00657623" w:rsidP="00657623">
      <w:pPr>
        <w:pStyle w:val="Paragrafi"/>
        <w:rPr>
          <w:spacing w:val="-4"/>
          <w:lang w:val="sq-AL"/>
        </w:rPr>
      </w:pPr>
    </w:p>
    <w:p w:rsidR="00657623" w:rsidRPr="00BB42CA" w:rsidRDefault="00657623" w:rsidP="00657623">
      <w:pPr>
        <w:pStyle w:val="Paragrafi"/>
        <w:rPr>
          <w:spacing w:val="-4"/>
          <w:lang w:val="sq-AL"/>
        </w:rPr>
      </w:pPr>
      <w:r w:rsidRPr="00BB42CA">
        <w:rPr>
          <w:spacing w:val="-4"/>
          <w:lang w:val="sq-AL"/>
        </w:rPr>
        <w:t>PAJISJE</w:t>
      </w:r>
    </w:p>
    <w:p w:rsidR="00657623" w:rsidRPr="00BB42CA" w:rsidRDefault="00657623" w:rsidP="00657623">
      <w:pPr>
        <w:pStyle w:val="Paragrafi"/>
        <w:rPr>
          <w:spacing w:val="-4"/>
          <w:lang w:val="sq-AL"/>
        </w:rPr>
      </w:pPr>
      <w:r w:rsidRPr="00BB42CA">
        <w:rPr>
          <w:spacing w:val="-4"/>
          <w:lang w:val="sq-AL"/>
        </w:rPr>
        <w:t>a) Kompjuterë 2 (dy) copë;</w:t>
      </w:r>
    </w:p>
    <w:p w:rsidR="00657623" w:rsidRPr="00BB42CA" w:rsidRDefault="00657623" w:rsidP="00657623">
      <w:pPr>
        <w:pStyle w:val="Paragrafi"/>
        <w:rPr>
          <w:spacing w:val="-4"/>
          <w:lang w:val="sq-AL"/>
        </w:rPr>
      </w:pPr>
      <w:r w:rsidRPr="00BB42CA">
        <w:rPr>
          <w:spacing w:val="-4"/>
          <w:lang w:val="sq-AL"/>
        </w:rPr>
        <w:t>b) Pajisjet e mbrojtjes nga zjarri 2 (dy) copë;</w:t>
      </w:r>
    </w:p>
    <w:p w:rsidR="00657623" w:rsidRPr="00BB42CA" w:rsidRDefault="00657623" w:rsidP="00657623">
      <w:pPr>
        <w:pStyle w:val="Paragrafi"/>
        <w:rPr>
          <w:spacing w:val="-4"/>
          <w:lang w:val="sq-AL"/>
        </w:rPr>
      </w:pPr>
      <w:r w:rsidRPr="00BB42CA">
        <w:rPr>
          <w:spacing w:val="-4"/>
          <w:lang w:val="sq-AL"/>
        </w:rPr>
        <w:t>c) Kutinë e ndihmës së shpejtë 1 (një) copë.</w:t>
      </w:r>
    </w:p>
    <w:p w:rsidR="00657623" w:rsidRPr="00BB42CA" w:rsidRDefault="00657623" w:rsidP="00657623">
      <w:pPr>
        <w:pStyle w:val="Paragrafi"/>
        <w:rPr>
          <w:spacing w:val="-4"/>
          <w:lang w:val="sq-AL"/>
        </w:rPr>
      </w:pPr>
      <w:r w:rsidRPr="00BB42CA">
        <w:rPr>
          <w:spacing w:val="-4"/>
          <w:lang w:val="sq-AL"/>
        </w:rPr>
        <w:t>AMBIENTE</w:t>
      </w:r>
    </w:p>
    <w:p w:rsidR="00657623" w:rsidRPr="00BB42CA" w:rsidRDefault="00657623" w:rsidP="00657623">
      <w:pPr>
        <w:pStyle w:val="Paragrafi"/>
        <w:rPr>
          <w:spacing w:val="-4"/>
          <w:lang w:val="sq-AL"/>
        </w:rPr>
      </w:pPr>
      <w:r w:rsidRPr="00BB42CA">
        <w:rPr>
          <w:spacing w:val="-4"/>
          <w:lang w:val="sq-AL"/>
        </w:rPr>
        <w:t>a) Ambiente me sipërfaqe të mbyllura, me ndriçimin e duhur për ekspozimin dhe magazinimin e pjesëve të këmbimit të mjeteve rrugore me motor dhe/ose të rimorkiove, me sipërfaqe jo më pak se 50 (pesëdhjetë) metra katrorë;</w:t>
      </w:r>
    </w:p>
    <w:p w:rsidR="00657623" w:rsidRPr="00BB42CA" w:rsidRDefault="00657623" w:rsidP="00657623">
      <w:pPr>
        <w:pStyle w:val="Paragrafi"/>
        <w:rPr>
          <w:spacing w:val="-4"/>
          <w:lang w:val="sq-AL"/>
        </w:rPr>
      </w:pPr>
      <w:r w:rsidRPr="00BB42CA">
        <w:rPr>
          <w:spacing w:val="-4"/>
          <w:lang w:val="sq-AL"/>
        </w:rPr>
        <w:t>b) Zyrë për punë administrative;</w:t>
      </w:r>
    </w:p>
    <w:p w:rsidR="00657623" w:rsidRPr="00BB42CA" w:rsidRDefault="00657623" w:rsidP="00657623">
      <w:pPr>
        <w:pStyle w:val="Paragrafi"/>
        <w:rPr>
          <w:spacing w:val="-4"/>
          <w:lang w:val="sq-AL"/>
        </w:rPr>
      </w:pPr>
      <w:r w:rsidRPr="00BB42CA">
        <w:rPr>
          <w:spacing w:val="-4"/>
          <w:lang w:val="sq-AL"/>
        </w:rPr>
        <w:t>c) Nyjë hidrosanitare;</w:t>
      </w:r>
    </w:p>
    <w:p w:rsidR="00657623" w:rsidRPr="00BB42CA" w:rsidRDefault="00657623" w:rsidP="00657623">
      <w:pPr>
        <w:pStyle w:val="Paragrafi"/>
        <w:rPr>
          <w:spacing w:val="-4"/>
          <w:lang w:val="sq-AL"/>
        </w:rPr>
      </w:pPr>
      <w:r w:rsidRPr="00BB42CA">
        <w:rPr>
          <w:spacing w:val="-4"/>
          <w:lang w:val="sq-AL"/>
        </w:rPr>
        <w:t>2. Subjektet juridike, që të pajisen me licencë për ushtrimin e veprimtarisë së tregtimit të pjesëve të këmbimit të mjeteve rrugore me motor dhe/ose të rimorkiove, kodi VII.3.B.3/a, duhet të plotësojnë kushtet dhe procedurat si më poshtë vijon:</w:t>
      </w:r>
    </w:p>
    <w:p w:rsidR="00657623" w:rsidRPr="00BB42CA" w:rsidRDefault="00657623" w:rsidP="00657623">
      <w:pPr>
        <w:pStyle w:val="Paragrafi"/>
        <w:rPr>
          <w:spacing w:val="-4"/>
          <w:lang w:val="sq-AL"/>
        </w:rPr>
      </w:pPr>
      <w:r w:rsidRPr="00BB42CA">
        <w:rPr>
          <w:spacing w:val="-4"/>
          <w:lang w:val="sq-AL"/>
        </w:rPr>
        <w:t>a) Kërkesë, nga drejtuesi ligjor, për pajisjen me licencë veprimtarie për tregtimin e pjesëve të këmbimit të mjeteve rrugore me motor dhe/ose të rimorkiove, ku të përcaktohen emri i subjektit, i drejtuesit ligjor dhe i përgjegjësit teknik, përmban dhe vetëdeklarimin sipas formatit të hartuar nga Qendra Kombëtare e Licencimit, për:</w:t>
      </w:r>
    </w:p>
    <w:p w:rsidR="00657623" w:rsidRPr="00BB42CA" w:rsidRDefault="00657623" w:rsidP="00657623">
      <w:pPr>
        <w:pStyle w:val="Paragrafi"/>
        <w:rPr>
          <w:spacing w:val="-4"/>
          <w:lang w:val="sq-AL"/>
        </w:rPr>
      </w:pPr>
      <w:r w:rsidRPr="00BB42CA">
        <w:rPr>
          <w:spacing w:val="-4"/>
          <w:lang w:val="sq-AL"/>
        </w:rPr>
        <w:t>- gjendjen e tij në lidhje me organet e prokurorisë dhe të gjykatës;</w:t>
      </w:r>
    </w:p>
    <w:p w:rsidR="00657623" w:rsidRPr="00BB42CA" w:rsidRDefault="00657623" w:rsidP="00657623">
      <w:pPr>
        <w:pStyle w:val="Paragrafi"/>
        <w:rPr>
          <w:spacing w:val="-4"/>
          <w:lang w:val="sq-AL"/>
        </w:rPr>
      </w:pPr>
      <w:r w:rsidRPr="00BB42CA">
        <w:rPr>
          <w:spacing w:val="-4"/>
          <w:lang w:val="sq-AL"/>
        </w:rPr>
        <w:t>- njohjen dhe zbatimin e legjislacionin dhe të rregullave në fuqi;</w:t>
      </w:r>
    </w:p>
    <w:p w:rsidR="00657623" w:rsidRPr="00BB42CA" w:rsidRDefault="00657623" w:rsidP="00657623">
      <w:pPr>
        <w:pStyle w:val="Paragrafi"/>
        <w:rPr>
          <w:spacing w:val="-4"/>
          <w:lang w:val="sq-AL"/>
        </w:rPr>
      </w:pPr>
      <w:r w:rsidRPr="00BB42CA">
        <w:rPr>
          <w:spacing w:val="-4"/>
          <w:lang w:val="sq-AL"/>
        </w:rPr>
        <w:t>- dërgim informacioni periodik, për veprimtarinë e shoqërisë etj.;</w:t>
      </w:r>
    </w:p>
    <w:p w:rsidR="00657623" w:rsidRPr="00BB42CA" w:rsidRDefault="00657623" w:rsidP="00657623">
      <w:pPr>
        <w:pStyle w:val="Paragrafi"/>
        <w:rPr>
          <w:spacing w:val="-4"/>
          <w:lang w:val="sq-AL"/>
        </w:rPr>
      </w:pPr>
      <w:r w:rsidRPr="00BB42CA">
        <w:rPr>
          <w:spacing w:val="-4"/>
          <w:lang w:val="sq-AL"/>
        </w:rPr>
        <w:t>- informacion në lidhje me pajisjet dhe ambientet e nevojshme që subjekti disponon, në lidhje me fushën e veprimtarisë ku kërkohet të licencohet;</w:t>
      </w:r>
    </w:p>
    <w:p w:rsidR="00657623" w:rsidRPr="00BB42CA" w:rsidRDefault="00657623" w:rsidP="00657623">
      <w:pPr>
        <w:pStyle w:val="Paragrafi"/>
        <w:rPr>
          <w:spacing w:val="-4"/>
          <w:lang w:val="sq-AL"/>
        </w:rPr>
      </w:pPr>
      <w:r w:rsidRPr="00BB42CA">
        <w:rPr>
          <w:spacing w:val="-4"/>
          <w:lang w:val="sq-AL"/>
        </w:rPr>
        <w:t>b) Kopje të dëshmisë së aftësisë profesionale të përgjegjësit teknik;</w:t>
      </w:r>
    </w:p>
    <w:p w:rsidR="00657623" w:rsidRPr="00BB42CA" w:rsidRDefault="00657623" w:rsidP="00657623">
      <w:pPr>
        <w:pStyle w:val="Paragrafi"/>
        <w:rPr>
          <w:spacing w:val="-4"/>
          <w:lang w:val="sq-AL"/>
        </w:rPr>
      </w:pPr>
      <w:r w:rsidRPr="00BB42CA">
        <w:rPr>
          <w:spacing w:val="-4"/>
          <w:lang w:val="sq-AL"/>
        </w:rPr>
        <w:t>c) Kontratë midis drejtuesit ligjor dhe përgjegjësit teknik, e hartuar përpara noterit, me afat të përcaktuar mbi 1 (një) vit;</w:t>
      </w:r>
    </w:p>
    <w:p w:rsidR="00657623" w:rsidRPr="00BB42CA" w:rsidRDefault="00657623" w:rsidP="00657623">
      <w:pPr>
        <w:pStyle w:val="Paragrafi"/>
        <w:rPr>
          <w:spacing w:val="-4"/>
          <w:lang w:val="sq-AL"/>
        </w:rPr>
      </w:pPr>
      <w:r w:rsidRPr="00BB42CA">
        <w:rPr>
          <w:spacing w:val="-4"/>
          <w:lang w:val="sq-AL"/>
        </w:rPr>
        <w:lastRenderedPageBreak/>
        <w:t>d) Dokumente pronësie dhe/ose përdorimi, që pasqyrojnë mjediset, pajisjet etj.;</w:t>
      </w:r>
    </w:p>
    <w:p w:rsidR="00657623" w:rsidRPr="00BB42CA" w:rsidRDefault="00657623" w:rsidP="00657623">
      <w:pPr>
        <w:pStyle w:val="Paragrafi"/>
        <w:rPr>
          <w:spacing w:val="-4"/>
          <w:lang w:val="sq-AL"/>
        </w:rPr>
      </w:pPr>
      <w:r w:rsidRPr="00BB42CA">
        <w:rPr>
          <w:spacing w:val="-4"/>
          <w:lang w:val="sq-AL"/>
        </w:rPr>
        <w:t>e) Rregullore e brendshme e funksionimit të veprimtarisë, e cila duhet të përmbajë dhe:</w:t>
      </w:r>
    </w:p>
    <w:p w:rsidR="00657623" w:rsidRPr="00BB42CA" w:rsidRDefault="00657623" w:rsidP="00657623">
      <w:pPr>
        <w:pStyle w:val="Paragrafi"/>
        <w:rPr>
          <w:spacing w:val="-4"/>
          <w:lang w:val="sq-AL"/>
        </w:rPr>
      </w:pPr>
      <w:r w:rsidRPr="00BB42CA">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657623" w:rsidRDefault="00657623" w:rsidP="00657623">
      <w:pPr>
        <w:pStyle w:val="Paragrafi"/>
        <w:rPr>
          <w:spacing w:val="-4"/>
          <w:lang w:val="sq-AL"/>
        </w:rPr>
      </w:pPr>
    </w:p>
    <w:p w:rsidR="00657623" w:rsidRPr="00BB42CA" w:rsidRDefault="00657623" w:rsidP="00657623">
      <w:pPr>
        <w:pStyle w:val="Paragrafi"/>
        <w:rPr>
          <w:spacing w:val="-4"/>
          <w:lang w:val="sq-AL"/>
        </w:rPr>
      </w:pPr>
      <w:r w:rsidRPr="00BB42CA">
        <w:rPr>
          <w:spacing w:val="-4"/>
          <w:lang w:val="sq-AL"/>
        </w:rPr>
        <w:t>- zbatimin e udhëzimit “Tregtimi i pjesëve të këmbimit të mjeteve rrugore me motor dhe/ose të rimorkiove”, i ministrit të Transportit dhe Infrastrukturës;</w:t>
      </w:r>
    </w:p>
    <w:p w:rsidR="00657623" w:rsidRPr="00BB42CA" w:rsidRDefault="00657623" w:rsidP="00657623">
      <w:pPr>
        <w:pStyle w:val="Paragrafi"/>
        <w:rPr>
          <w:spacing w:val="-4"/>
          <w:lang w:val="sq-AL"/>
        </w:rPr>
      </w:pPr>
      <w:r w:rsidRPr="00BB42CA">
        <w:rPr>
          <w:spacing w:val="-4"/>
          <w:lang w:val="sq-AL"/>
        </w:rPr>
        <w:t>- plotësimin e regjistrit për tregtimin e pjesëve të këmbimit të mjeteve rrugore me motor dhe/ose të rimorkiove, VII.3.B.3/a - Tregtimi i pjesëve të këmbimit të mjeteve rrugore me motor dhe rimorkiove;</w:t>
      </w:r>
    </w:p>
    <w:p w:rsidR="00657623" w:rsidRPr="00BB42CA" w:rsidRDefault="00657623" w:rsidP="00657623">
      <w:pPr>
        <w:pStyle w:val="Paragrafi"/>
        <w:rPr>
          <w:spacing w:val="-4"/>
          <w:lang w:val="sq-AL"/>
        </w:rPr>
      </w:pPr>
      <w:r w:rsidRPr="00BB42CA">
        <w:rPr>
          <w:spacing w:val="-4"/>
          <w:lang w:val="sq-AL"/>
        </w:rPr>
        <w:t>- zbatimin e rregullave të mbrojtjes nga zjarri.</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Neni 3</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VII.3.B.3/b</w:t>
      </w:r>
      <w:r w:rsidRPr="00BB42CA">
        <w:rPr>
          <w:spacing w:val="-4"/>
          <w:lang w:val="sq-AL"/>
        </w:rPr>
        <w:tab/>
        <w:t xml:space="preserve"> Tregtimi i pjesëve të këmbimit të mjeteve rrugore me motor dhe/ose të rimorkiove, të autorizuara nga prodhuesi</w:t>
      </w:r>
    </w:p>
    <w:p w:rsidR="00657623" w:rsidRPr="00BB42CA" w:rsidRDefault="00657623" w:rsidP="00657623">
      <w:pPr>
        <w:pStyle w:val="Paragrafi"/>
        <w:rPr>
          <w:spacing w:val="-4"/>
          <w:lang w:val="sq-AL"/>
        </w:rPr>
      </w:pPr>
      <w:r w:rsidRPr="00BB42CA">
        <w:rPr>
          <w:spacing w:val="-4"/>
          <w:lang w:val="sq-AL"/>
        </w:rPr>
        <w:t>1. Subjektet juridike, që të ushtrojnë veprimtarinë e tregtimit të pjesëve të këmbimit të mjeteve rrugore me motor dhe/ose të rimorkiove, të autorizuara nga prodhuesi, duhet të disponojnë:</w:t>
      </w:r>
    </w:p>
    <w:p w:rsidR="00657623" w:rsidRPr="00BB42CA" w:rsidRDefault="00657623" w:rsidP="00657623">
      <w:pPr>
        <w:pStyle w:val="Paragrafi"/>
        <w:rPr>
          <w:spacing w:val="-4"/>
          <w:lang w:val="sq-AL"/>
        </w:rPr>
      </w:pPr>
      <w:r w:rsidRPr="00BB42CA">
        <w:rPr>
          <w:spacing w:val="-4"/>
          <w:lang w:val="sq-AL"/>
        </w:rPr>
        <w:t>PAJISJE</w:t>
      </w:r>
    </w:p>
    <w:p w:rsidR="00657623" w:rsidRPr="00BB42CA" w:rsidRDefault="00657623" w:rsidP="00657623">
      <w:pPr>
        <w:pStyle w:val="Paragrafi"/>
        <w:rPr>
          <w:spacing w:val="-4"/>
          <w:lang w:val="sq-AL"/>
        </w:rPr>
      </w:pPr>
      <w:r w:rsidRPr="00BB42CA">
        <w:rPr>
          <w:spacing w:val="-4"/>
          <w:lang w:val="sq-AL"/>
        </w:rPr>
        <w:t>a) Kompjuterë 2 (dy) copë;</w:t>
      </w:r>
    </w:p>
    <w:p w:rsidR="00657623" w:rsidRPr="00BB42CA" w:rsidRDefault="00657623" w:rsidP="00657623">
      <w:pPr>
        <w:pStyle w:val="Paragrafi"/>
        <w:rPr>
          <w:spacing w:val="-4"/>
          <w:lang w:val="sq-AL"/>
        </w:rPr>
      </w:pPr>
      <w:r w:rsidRPr="00BB42CA">
        <w:rPr>
          <w:spacing w:val="-4"/>
          <w:lang w:val="sq-AL"/>
        </w:rPr>
        <w:t>b) Pajisjet e mbrojtjes nga zjarri 2 (dy) copë;</w:t>
      </w:r>
    </w:p>
    <w:p w:rsidR="00657623" w:rsidRPr="00BB42CA" w:rsidRDefault="00657623" w:rsidP="00657623">
      <w:pPr>
        <w:pStyle w:val="Paragrafi"/>
        <w:rPr>
          <w:spacing w:val="-4"/>
          <w:lang w:val="sq-AL"/>
        </w:rPr>
      </w:pPr>
      <w:r w:rsidRPr="00BB42CA">
        <w:rPr>
          <w:spacing w:val="-4"/>
          <w:lang w:val="sq-AL"/>
        </w:rPr>
        <w:t>c) Kuti të ndihmës së shpejtë 1 (një) copë.</w:t>
      </w:r>
    </w:p>
    <w:p w:rsidR="00657623" w:rsidRPr="00BB42CA" w:rsidRDefault="00657623" w:rsidP="00657623">
      <w:pPr>
        <w:pStyle w:val="Paragrafi"/>
        <w:rPr>
          <w:spacing w:val="-4"/>
          <w:lang w:val="sq-AL"/>
        </w:rPr>
      </w:pPr>
      <w:r w:rsidRPr="00BB42CA">
        <w:rPr>
          <w:spacing w:val="-4"/>
          <w:lang w:val="sq-AL"/>
        </w:rPr>
        <w:t>AMBIENTE</w:t>
      </w:r>
    </w:p>
    <w:p w:rsidR="00657623" w:rsidRPr="00BB42CA" w:rsidRDefault="00657623" w:rsidP="00657623">
      <w:pPr>
        <w:pStyle w:val="Paragrafi"/>
        <w:rPr>
          <w:spacing w:val="-4"/>
          <w:lang w:val="sq-AL"/>
        </w:rPr>
      </w:pPr>
      <w:r w:rsidRPr="00BB42CA">
        <w:rPr>
          <w:spacing w:val="-4"/>
          <w:lang w:val="sq-AL"/>
        </w:rPr>
        <w:t>a) Ambiente me sipërfaqe të mbyllura, me ndriçimin e duhur për ekspozimin dhe magazinimin e pjesëve të këmbimit të mjeteve motorike dhe/ose rimorkiove, me sipërfaqe jo më pak se 60 (gjashtëdhjetë) metra katrorë;</w:t>
      </w:r>
    </w:p>
    <w:p w:rsidR="00657623" w:rsidRPr="00BB42CA" w:rsidRDefault="00657623" w:rsidP="00657623">
      <w:pPr>
        <w:pStyle w:val="Paragrafi"/>
        <w:rPr>
          <w:spacing w:val="-4"/>
          <w:lang w:val="sq-AL"/>
        </w:rPr>
      </w:pPr>
      <w:r w:rsidRPr="00BB42CA">
        <w:rPr>
          <w:spacing w:val="-4"/>
          <w:lang w:val="sq-AL"/>
        </w:rPr>
        <w:t>b) Zyrë për punë administrative;</w:t>
      </w:r>
    </w:p>
    <w:p w:rsidR="00657623" w:rsidRPr="00BB42CA" w:rsidRDefault="00657623" w:rsidP="00657623">
      <w:pPr>
        <w:pStyle w:val="Paragrafi"/>
        <w:rPr>
          <w:spacing w:val="-4"/>
          <w:lang w:val="sq-AL"/>
        </w:rPr>
      </w:pPr>
      <w:r w:rsidRPr="00BB42CA">
        <w:rPr>
          <w:spacing w:val="-4"/>
          <w:lang w:val="sq-AL"/>
        </w:rPr>
        <w:t>c) Nyjë hidrosanitare.</w:t>
      </w:r>
    </w:p>
    <w:p w:rsidR="00657623" w:rsidRPr="00BB42CA" w:rsidRDefault="00657623" w:rsidP="00657623">
      <w:pPr>
        <w:pStyle w:val="Paragrafi"/>
        <w:rPr>
          <w:spacing w:val="-4"/>
          <w:lang w:val="sq-AL"/>
        </w:rPr>
      </w:pPr>
      <w:r w:rsidRPr="00BB42CA">
        <w:rPr>
          <w:spacing w:val="-4"/>
          <w:lang w:val="sq-AL"/>
        </w:rPr>
        <w:t>2. Subjektet juridike, që të pajisen me licencë për ushtrimin e veprimtarisë së tregtimit të pjesëve të këmbimit të mjeteve rrugore me motor dhe/ose të rimorkiove, kodin VII.3.B.3/b, duhet të plotësojnë kushtet dhe procedurat si më poshtë vijon:</w:t>
      </w:r>
    </w:p>
    <w:p w:rsidR="00657623" w:rsidRPr="00BB42CA" w:rsidRDefault="00657623" w:rsidP="00657623">
      <w:pPr>
        <w:pStyle w:val="Paragrafi"/>
        <w:rPr>
          <w:spacing w:val="-4"/>
          <w:lang w:val="sq-AL"/>
        </w:rPr>
      </w:pPr>
      <w:r w:rsidRPr="00BB42CA">
        <w:rPr>
          <w:spacing w:val="-4"/>
          <w:lang w:val="sq-AL"/>
        </w:rPr>
        <w:t>a)</w:t>
      </w:r>
      <w:r w:rsidRPr="00BB42CA">
        <w:rPr>
          <w:spacing w:val="-4"/>
          <w:lang w:val="sq-AL"/>
        </w:rPr>
        <w:tab/>
        <w:t xml:space="preserve"> Kërkesë, nga drejtuesi ligjor, për pajisjen me licencë veprimtarie për tregtimin e pjesëve të këmbimit të mjeteve rrugore me motor dhe/ose të rimorkiove, të autorizuara nga prodhuesi, ku të përcaktohen emri i subjektit, i drejtuesit ligjor dhe i përgjegjësit teknik, përmban dhe vetëdeklarimin sipas formatit të hartuar nga Qendra Kombëtare e Licencimit, për:</w:t>
      </w:r>
    </w:p>
    <w:p w:rsidR="00657623" w:rsidRPr="00BB42CA" w:rsidRDefault="00657623" w:rsidP="00657623">
      <w:pPr>
        <w:pStyle w:val="Paragrafi"/>
        <w:rPr>
          <w:spacing w:val="-4"/>
          <w:lang w:val="sq-AL"/>
        </w:rPr>
      </w:pPr>
      <w:r w:rsidRPr="00BB42CA">
        <w:rPr>
          <w:spacing w:val="-4"/>
          <w:lang w:val="sq-AL"/>
        </w:rPr>
        <w:t>- gjendjen e tij në lidhje me organet e prokurorisë dhe të gjykatës;</w:t>
      </w:r>
    </w:p>
    <w:p w:rsidR="00657623" w:rsidRPr="00BB42CA" w:rsidRDefault="00657623" w:rsidP="00657623">
      <w:pPr>
        <w:pStyle w:val="Paragrafi"/>
        <w:rPr>
          <w:spacing w:val="-4"/>
          <w:lang w:val="sq-AL"/>
        </w:rPr>
      </w:pPr>
      <w:r w:rsidRPr="00BB42CA">
        <w:rPr>
          <w:spacing w:val="-4"/>
          <w:lang w:val="sq-AL"/>
        </w:rPr>
        <w:t>- njohjen dhe zbatimin e legjislacionin dhe të rregullave në fuqi;</w:t>
      </w:r>
    </w:p>
    <w:p w:rsidR="00657623" w:rsidRPr="00BB42CA" w:rsidRDefault="00657623" w:rsidP="00657623">
      <w:pPr>
        <w:pStyle w:val="Paragrafi"/>
        <w:rPr>
          <w:spacing w:val="-4"/>
          <w:lang w:val="sq-AL"/>
        </w:rPr>
      </w:pPr>
      <w:r w:rsidRPr="00BB42CA">
        <w:rPr>
          <w:spacing w:val="-4"/>
          <w:lang w:val="sq-AL"/>
        </w:rPr>
        <w:t>- dërgim informacioni periodik, për veprimtarinë e shoqërisë etj.;</w:t>
      </w:r>
    </w:p>
    <w:p w:rsidR="00657623" w:rsidRPr="00BB42CA" w:rsidRDefault="00657623" w:rsidP="00657623">
      <w:pPr>
        <w:pStyle w:val="Paragrafi"/>
        <w:rPr>
          <w:spacing w:val="-4"/>
          <w:lang w:val="sq-AL"/>
        </w:rPr>
      </w:pPr>
      <w:r w:rsidRPr="00BB42CA">
        <w:rPr>
          <w:spacing w:val="-4"/>
          <w:lang w:val="sq-AL"/>
        </w:rPr>
        <w:t>- informacion në lidhje me pajisjet dhe ambientet e nevojshme që subjekti disponon, në lidhje me fushën e veprimtarisë ku kërkohet të licencohet;</w:t>
      </w:r>
    </w:p>
    <w:p w:rsidR="00657623" w:rsidRPr="00BB42CA" w:rsidRDefault="00657623" w:rsidP="00657623">
      <w:pPr>
        <w:pStyle w:val="Paragrafi"/>
        <w:rPr>
          <w:spacing w:val="-4"/>
          <w:lang w:val="sq-AL"/>
        </w:rPr>
      </w:pPr>
      <w:r w:rsidRPr="00BB42CA">
        <w:rPr>
          <w:spacing w:val="-4"/>
          <w:lang w:val="sq-AL"/>
        </w:rPr>
        <w:t>b) Kopje të dëshmisë së aftësisë profesionale të përgjegjësit teknik;</w:t>
      </w:r>
    </w:p>
    <w:p w:rsidR="00657623" w:rsidRPr="00BB42CA" w:rsidRDefault="00657623" w:rsidP="00657623">
      <w:pPr>
        <w:pStyle w:val="Paragrafi"/>
        <w:rPr>
          <w:spacing w:val="-4"/>
          <w:lang w:val="sq-AL"/>
        </w:rPr>
      </w:pPr>
      <w:r w:rsidRPr="00BB42CA">
        <w:rPr>
          <w:spacing w:val="-4"/>
          <w:lang w:val="sq-AL"/>
        </w:rPr>
        <w:t>c) Kontratë midis drejtuesit ligjor dhe përgjegjësit teknik, e hartuar përpara noterit, me afat të përcaktuar mbi 1 (një) vit;</w:t>
      </w:r>
    </w:p>
    <w:p w:rsidR="00657623" w:rsidRPr="00BB42CA" w:rsidRDefault="00657623" w:rsidP="00657623">
      <w:pPr>
        <w:pStyle w:val="Paragrafi"/>
        <w:rPr>
          <w:spacing w:val="-4"/>
          <w:lang w:val="sq-AL"/>
        </w:rPr>
      </w:pPr>
      <w:r w:rsidRPr="00BB42CA">
        <w:rPr>
          <w:spacing w:val="-4"/>
          <w:lang w:val="sq-AL"/>
        </w:rPr>
        <w:t>d) Dokumente pronësie dhe/ose përdorimi, që pasqyrojnë mjediset, pajisjet etj.;</w:t>
      </w:r>
    </w:p>
    <w:p w:rsidR="00657623" w:rsidRPr="00BB42CA" w:rsidRDefault="00657623" w:rsidP="00657623">
      <w:pPr>
        <w:pStyle w:val="Paragrafi"/>
        <w:rPr>
          <w:spacing w:val="-4"/>
          <w:lang w:val="sq-AL"/>
        </w:rPr>
      </w:pPr>
      <w:r w:rsidRPr="00BB42CA">
        <w:rPr>
          <w:spacing w:val="-4"/>
          <w:lang w:val="sq-AL"/>
        </w:rPr>
        <w:t>e) Rregullore e brendshme e funksionimit të veprimtarisë, e cila duhet të përmbajë dhe:</w:t>
      </w:r>
    </w:p>
    <w:p w:rsidR="00657623" w:rsidRPr="00BB42CA" w:rsidRDefault="00657623" w:rsidP="00657623">
      <w:pPr>
        <w:pStyle w:val="Paragrafi"/>
        <w:rPr>
          <w:spacing w:val="-4"/>
          <w:lang w:val="sq-AL"/>
        </w:rPr>
      </w:pPr>
      <w:r w:rsidRPr="00BB42CA">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657623" w:rsidRPr="00BB42CA" w:rsidRDefault="00657623" w:rsidP="00657623">
      <w:pPr>
        <w:pStyle w:val="Paragrafi"/>
        <w:rPr>
          <w:spacing w:val="-4"/>
          <w:lang w:val="sq-AL"/>
        </w:rPr>
      </w:pPr>
      <w:r w:rsidRPr="00BB42CA">
        <w:rPr>
          <w:spacing w:val="-4"/>
          <w:lang w:val="sq-AL"/>
        </w:rPr>
        <w:t>- zbatimin e udhëzimit “Tregtimi i pjesëve të këmbimit të mjeteve rrugore me motor dhe/ose të rimorkiove”, i ministrit të Transportit dhe Infrastrukturës;</w:t>
      </w:r>
    </w:p>
    <w:p w:rsidR="00657623" w:rsidRPr="00BB42CA" w:rsidRDefault="00657623" w:rsidP="00657623">
      <w:pPr>
        <w:pStyle w:val="Paragrafi"/>
        <w:rPr>
          <w:spacing w:val="-4"/>
          <w:lang w:val="sq-AL"/>
        </w:rPr>
      </w:pPr>
      <w:r w:rsidRPr="00BB42CA">
        <w:rPr>
          <w:spacing w:val="-4"/>
          <w:lang w:val="sq-AL"/>
        </w:rPr>
        <w:t>- plotësimin e regjistrit për tregtimin e pjesëve të këmbimit të mjeteve rrugore me motor dhe/ose të rimorkiove, VII.3.B.3/b - Tregtimi i pjesëve të këmbimit të mjeteve rrugore me motor dhe rimorkiove, të autorizuara nga prodhuesi;</w:t>
      </w:r>
    </w:p>
    <w:p w:rsidR="00657623" w:rsidRPr="00BB42CA" w:rsidRDefault="00657623" w:rsidP="00657623">
      <w:pPr>
        <w:pStyle w:val="Paragrafi"/>
        <w:rPr>
          <w:spacing w:val="-4"/>
          <w:lang w:val="sq-AL"/>
        </w:rPr>
      </w:pPr>
      <w:r w:rsidRPr="00BB42CA">
        <w:rPr>
          <w:spacing w:val="-4"/>
          <w:lang w:val="sq-AL"/>
        </w:rPr>
        <w:t>- zbatimin e rregullave të sigurimit teknik në punë;</w:t>
      </w:r>
    </w:p>
    <w:p w:rsidR="00657623" w:rsidRPr="00BB42CA" w:rsidRDefault="00657623" w:rsidP="00657623">
      <w:pPr>
        <w:pStyle w:val="Paragrafi"/>
        <w:rPr>
          <w:spacing w:val="-4"/>
          <w:lang w:val="sq-AL"/>
        </w:rPr>
      </w:pPr>
      <w:r w:rsidRPr="00BB42CA">
        <w:rPr>
          <w:spacing w:val="-4"/>
          <w:lang w:val="sq-AL"/>
        </w:rPr>
        <w:t>- zbatimin e rregullave të mbrojtjes nga zjarri.</w:t>
      </w:r>
    </w:p>
    <w:p w:rsidR="00657623" w:rsidRPr="00BB42CA" w:rsidRDefault="00657623" w:rsidP="00657623">
      <w:pPr>
        <w:pStyle w:val="Paragrafi"/>
        <w:rPr>
          <w:spacing w:val="-4"/>
          <w:lang w:val="sq-AL"/>
        </w:rPr>
      </w:pPr>
      <w:r w:rsidRPr="00BB42CA">
        <w:rPr>
          <w:spacing w:val="-4"/>
          <w:lang w:val="sq-AL"/>
        </w:rPr>
        <w:t xml:space="preserve">f) Kontratë me prodhuesin, me afat të përcaktuar mbi 1 (një) vit, për tregtimin e pjesëve të këmbimit të </w:t>
      </w:r>
      <w:r w:rsidRPr="00BB42CA">
        <w:rPr>
          <w:spacing w:val="-4"/>
          <w:lang w:val="sq-AL"/>
        </w:rPr>
        <w:lastRenderedPageBreak/>
        <w:t>mjeteve rrugore me motor dhe/ose të rimorkiove, të legalizuar, sipas legjislacionit në fuqi.</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Neni 4</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1.</w:t>
      </w:r>
      <w:r w:rsidRPr="00BB42CA">
        <w:rPr>
          <w:spacing w:val="-4"/>
          <w:lang w:val="sq-AL"/>
        </w:rPr>
        <w:tab/>
        <w:t xml:space="preserve"> Përgjegjësi teknik për të marrë dëshminë e aftësisë profesionale, për veprimtarinë “Tregtimi i pjesëve të këmbimit të mjeteve rrugore me motor dhe/ose të rimorkiove”, me kodin VII.3.B.3./a, b, duhet të ketë njohuritë e domosdoshme mbi:</w:t>
      </w:r>
    </w:p>
    <w:p w:rsidR="00657623" w:rsidRPr="00BB42CA" w:rsidRDefault="00657623" w:rsidP="00657623">
      <w:pPr>
        <w:pStyle w:val="Paragrafi"/>
        <w:rPr>
          <w:spacing w:val="-4"/>
          <w:lang w:val="sq-AL"/>
        </w:rPr>
      </w:pPr>
      <w:r w:rsidRPr="00BB42CA">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657623" w:rsidRPr="00BB42CA" w:rsidRDefault="00657623" w:rsidP="00657623">
      <w:pPr>
        <w:pStyle w:val="Paragrafi"/>
        <w:rPr>
          <w:spacing w:val="-4"/>
          <w:lang w:val="sq-AL"/>
        </w:rPr>
      </w:pPr>
      <w:r w:rsidRPr="00BB42CA">
        <w:rPr>
          <w:spacing w:val="-4"/>
          <w:lang w:val="sq-AL"/>
        </w:rPr>
        <w:t>b) Udhëzimin “Tregtimi i pjesëve të këmbimit të mjeteve rrugore me motor dhe/ose të rimorkiove”, të ministrit të Transportit dhe Infrastrukturës;</w:t>
      </w:r>
    </w:p>
    <w:p w:rsidR="00657623" w:rsidRPr="00BB42CA" w:rsidRDefault="00657623" w:rsidP="00657623">
      <w:pPr>
        <w:pStyle w:val="Paragrafi"/>
        <w:rPr>
          <w:spacing w:val="-4"/>
          <w:lang w:val="sq-AL"/>
        </w:rPr>
      </w:pPr>
      <w:r w:rsidRPr="00BB42CA">
        <w:rPr>
          <w:spacing w:val="-4"/>
          <w:lang w:val="sq-AL"/>
        </w:rPr>
        <w:t>c) Përgatitjen teknike-profesionale, për veprimtarinë e tregtimit të pjesëve të këmbimit të mjeteve rrugore me motor dhe/ose të rimorkiove;</w:t>
      </w:r>
    </w:p>
    <w:p w:rsidR="00657623" w:rsidRPr="00BB42CA" w:rsidRDefault="00657623" w:rsidP="00657623">
      <w:pPr>
        <w:pStyle w:val="Paragrafi"/>
        <w:rPr>
          <w:spacing w:val="-4"/>
          <w:lang w:val="sq-AL"/>
        </w:rPr>
      </w:pPr>
      <w:r w:rsidRPr="00BB42CA">
        <w:rPr>
          <w:spacing w:val="-4"/>
          <w:lang w:val="sq-AL"/>
        </w:rPr>
        <w:t>d) Rregullat e sigurimit teknik në punë;</w:t>
      </w:r>
    </w:p>
    <w:p w:rsidR="00657623" w:rsidRPr="00BB42CA" w:rsidRDefault="00657623" w:rsidP="00657623">
      <w:pPr>
        <w:pStyle w:val="Paragrafi"/>
        <w:rPr>
          <w:spacing w:val="-4"/>
          <w:lang w:val="sq-AL"/>
        </w:rPr>
      </w:pPr>
      <w:r w:rsidRPr="00BB42CA">
        <w:rPr>
          <w:spacing w:val="-4"/>
          <w:lang w:val="sq-AL"/>
        </w:rPr>
        <w:t>e) Rregullat e mbrojtjes nga zjarri.</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Neni</w:t>
      </w:r>
      <w:r w:rsidRPr="00BB42CA">
        <w:rPr>
          <w:rStyle w:val="NeniNrChar"/>
          <w:spacing w:val="-4"/>
          <w:lang w:val="sq-AL"/>
        </w:rPr>
        <w:t xml:space="preserve"> </w:t>
      </w:r>
      <w:r w:rsidRPr="00BB42CA">
        <w:rPr>
          <w:spacing w:val="-4"/>
          <w:lang w:val="sq-AL"/>
        </w:rPr>
        <w:t>5</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1. Modelet e regjistrave për veprimtarin e tregtimit të pjesëve të këmbimit të mjeteve rrugore me motor dhe/ose të rimorkiove, me kodin VII.3.B.3/a, b, janë bashkëlidhur këtij udhëzimi dhe janë pjesë përbërëse e tij.</w:t>
      </w:r>
    </w:p>
    <w:p w:rsidR="00657623" w:rsidRPr="00BB42CA" w:rsidRDefault="00657623" w:rsidP="00657623">
      <w:pPr>
        <w:pStyle w:val="Paragrafi"/>
        <w:rPr>
          <w:spacing w:val="-4"/>
          <w:lang w:val="sq-AL"/>
        </w:rPr>
      </w:pPr>
      <w:r w:rsidRPr="00BB42CA">
        <w:rPr>
          <w:spacing w:val="-4"/>
          <w:lang w:val="sq-AL"/>
        </w:rPr>
        <w:t>2. Plotësimi i regjistrave duhet të bëhet i plotë, me saktësi dhe në mënyrë të rregullt kronologjike.</w:t>
      </w:r>
    </w:p>
    <w:p w:rsidR="00657623" w:rsidRPr="00BB42CA" w:rsidRDefault="00657623" w:rsidP="00657623">
      <w:pPr>
        <w:pStyle w:val="Paragrafi"/>
        <w:rPr>
          <w:spacing w:val="-4"/>
          <w:lang w:val="sq-AL"/>
        </w:rPr>
      </w:pPr>
      <w:r w:rsidRPr="00BB42CA">
        <w:rPr>
          <w:spacing w:val="-4"/>
          <w:lang w:val="sq-AL"/>
        </w:rPr>
        <w:t>3. Çdo shitblerje e pjesëve të këmbimit të mjeteve rrugore me motor dhe rimorkiove do të shoqërohet me garanci.</w:t>
      </w:r>
    </w:p>
    <w:p w:rsidR="00657623" w:rsidRPr="00BB42CA" w:rsidRDefault="00657623" w:rsidP="00657623">
      <w:pPr>
        <w:pStyle w:val="Paragrafi"/>
        <w:rPr>
          <w:spacing w:val="-4"/>
          <w:lang w:val="sq-AL"/>
        </w:rPr>
      </w:pPr>
      <w:r w:rsidRPr="00BB42CA">
        <w:rPr>
          <w:spacing w:val="-4"/>
          <w:lang w:val="sq-AL"/>
        </w:rPr>
        <w:t>4. Ruajtja e regjistrave në arkiv, duhet të bëhet sipas rregullave të arkivit.</w:t>
      </w:r>
    </w:p>
    <w:p w:rsidR="00657623" w:rsidRPr="00BB42CA" w:rsidRDefault="00657623" w:rsidP="00657623">
      <w:pPr>
        <w:pStyle w:val="Hapesira7"/>
        <w:rPr>
          <w:lang w:val="sq-AL"/>
        </w:rPr>
      </w:pPr>
    </w:p>
    <w:p w:rsidR="00657623" w:rsidRPr="00BB42CA" w:rsidRDefault="00657623" w:rsidP="00657623">
      <w:pPr>
        <w:pStyle w:val="NeniNr"/>
        <w:rPr>
          <w:spacing w:val="-4"/>
          <w:lang w:val="sq-AL"/>
        </w:rPr>
      </w:pPr>
      <w:r w:rsidRPr="00BB42CA">
        <w:rPr>
          <w:spacing w:val="-4"/>
          <w:lang w:val="sq-AL"/>
        </w:rPr>
        <w:t>Nen</w:t>
      </w:r>
      <w:r w:rsidRPr="00BB42CA">
        <w:rPr>
          <w:rStyle w:val="NeniNrChar"/>
          <w:spacing w:val="-4"/>
          <w:lang w:val="sq-AL"/>
        </w:rPr>
        <w:t>i</w:t>
      </w:r>
      <w:r w:rsidRPr="00BB42CA">
        <w:rPr>
          <w:spacing w:val="-4"/>
          <w:lang w:val="sq-AL"/>
        </w:rPr>
        <w:t xml:space="preserve"> 6</w:t>
      </w:r>
    </w:p>
    <w:p w:rsidR="00657623" w:rsidRPr="00BB42CA" w:rsidRDefault="00657623" w:rsidP="00657623">
      <w:pPr>
        <w:pStyle w:val="Hapesira7"/>
        <w:rPr>
          <w:lang w:val="sq-AL"/>
        </w:rPr>
      </w:pPr>
    </w:p>
    <w:p w:rsidR="00657623" w:rsidRPr="00BB42CA" w:rsidRDefault="00657623" w:rsidP="00657623">
      <w:pPr>
        <w:pStyle w:val="Paragrafi"/>
        <w:rPr>
          <w:spacing w:val="-4"/>
          <w:lang w:val="sq-AL"/>
        </w:rPr>
      </w:pPr>
      <w:r w:rsidRPr="00BB42CA">
        <w:rPr>
          <w:spacing w:val="-4"/>
          <w:lang w:val="sq-AL"/>
        </w:rPr>
        <w:t>1.</w:t>
      </w:r>
      <w:r w:rsidRPr="00BB42CA">
        <w:rPr>
          <w:spacing w:val="-4"/>
          <w:lang w:val="sq-AL"/>
        </w:rPr>
        <w:tab/>
        <w:t xml:space="preserve"> Drejtoria e Përgjithshme e Shërbimeve të Transportit Rrugor organizon kurse kualifikimi për ngritjen e nivelit teknik-profesional të përgjegjësve teknikë dhe të punonjësve të tjerë të subjekteve, që ushtrojnë veprimtari tregtimin e pjesëve të këmbimit të mjeteve rrugore me motor dhe/ose të rimorkiove, me kodin VII.3.B.3/a, b, sipas programeve të përgatitura prej saj, bazuar dhe në njohuritë e domosdoshme të përcaktuar në këtë udhëzim.</w:t>
      </w:r>
    </w:p>
    <w:p w:rsidR="00657623" w:rsidRPr="00BB42CA" w:rsidRDefault="00657623" w:rsidP="00657623">
      <w:pPr>
        <w:pStyle w:val="Paragrafi"/>
        <w:rPr>
          <w:spacing w:val="-4"/>
          <w:lang w:val="sq-AL"/>
        </w:rPr>
      </w:pPr>
      <w:r w:rsidRPr="00BB42CA">
        <w:rPr>
          <w:spacing w:val="-4"/>
          <w:lang w:val="sq-AL"/>
        </w:rPr>
        <w:t>2.</w:t>
      </w:r>
      <w:r w:rsidRPr="00BB42CA">
        <w:rPr>
          <w:spacing w:val="-4"/>
          <w:lang w:val="sq-AL"/>
        </w:rPr>
        <w:tab/>
        <w:t xml:space="preserve"> Përgjegjësi teknik për t’u pajisur me “Dëshmi aftësie profesionale” duhet të paraqesë në Drejtorinë Rajonale të Shërbimeve të Transportit Rrugor:</w:t>
      </w:r>
    </w:p>
    <w:p w:rsidR="00657623" w:rsidRPr="00BB42CA" w:rsidRDefault="00657623" w:rsidP="00657623">
      <w:pPr>
        <w:pStyle w:val="Paragrafi"/>
        <w:rPr>
          <w:spacing w:val="-4"/>
          <w:lang w:val="sq-AL"/>
        </w:rPr>
      </w:pPr>
      <w:r w:rsidRPr="00BB42CA">
        <w:rPr>
          <w:spacing w:val="-4"/>
          <w:lang w:val="sq-AL"/>
        </w:rPr>
        <w:t>a) Kërkesë për pajisje me “Dëshmi aftësie profesionale”, ku të përcaktohen, nënkategoria ku do të aplikojë dhe veprimtaria e tij e kryer, nga marrja e diplomës në formën e CV-së;</w:t>
      </w: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Default="00657623" w:rsidP="00657623">
      <w:pPr>
        <w:pStyle w:val="Paragrafi"/>
        <w:rPr>
          <w:spacing w:val="-4"/>
          <w:lang w:val="sq-AL"/>
        </w:rPr>
      </w:pPr>
    </w:p>
    <w:p w:rsidR="00657623" w:rsidRPr="00BB42CA" w:rsidRDefault="00657623" w:rsidP="00657623">
      <w:pPr>
        <w:pStyle w:val="Paragrafi"/>
        <w:rPr>
          <w:spacing w:val="-4"/>
          <w:lang w:val="sq-AL"/>
        </w:rPr>
      </w:pPr>
      <w:r w:rsidRPr="00BB42CA">
        <w:rPr>
          <w:spacing w:val="-4"/>
          <w:lang w:val="sq-AL"/>
        </w:rPr>
        <w:t>b) Kopje të noterizuar të diplomës;</w:t>
      </w:r>
    </w:p>
    <w:p w:rsidR="00657623" w:rsidRPr="00BB42CA" w:rsidRDefault="00657623" w:rsidP="00657623">
      <w:pPr>
        <w:pStyle w:val="Paragrafi"/>
        <w:rPr>
          <w:spacing w:val="-4"/>
          <w:lang w:val="sq-AL"/>
        </w:rPr>
      </w:pPr>
      <w:r w:rsidRPr="00BB42CA">
        <w:rPr>
          <w:spacing w:val="-4"/>
          <w:lang w:val="sq-AL"/>
        </w:rPr>
        <w:t>c) Kopje të kartës së identitetit;</w:t>
      </w:r>
    </w:p>
    <w:p w:rsidR="00657623" w:rsidRPr="00BB42CA" w:rsidRDefault="00657623" w:rsidP="00657623">
      <w:pPr>
        <w:pStyle w:val="Paragrafi"/>
        <w:rPr>
          <w:spacing w:val="-4"/>
          <w:lang w:val="sq-AL"/>
        </w:rPr>
      </w:pPr>
      <w:r w:rsidRPr="00BB42CA">
        <w:rPr>
          <w:spacing w:val="-4"/>
          <w:lang w:val="sq-AL"/>
        </w:rPr>
        <w:t>d) Dokumentacion teknik justifikues (origjinal ose kopje të noterizuar) për çka është përshkruar si veprimtari e kryer në CV; vërtetime nga subjekte, institucione apo organizma, certifikata kursi apo specializimi, që kanë lidhje me fushën e veprimtarisë së seksionit përkatës etj.;</w:t>
      </w:r>
    </w:p>
    <w:p w:rsidR="00657623" w:rsidRPr="00BB42CA" w:rsidRDefault="00657623" w:rsidP="00657623">
      <w:pPr>
        <w:pStyle w:val="Paragrafi"/>
        <w:rPr>
          <w:spacing w:val="-4"/>
          <w:lang w:val="sq-AL"/>
        </w:rPr>
      </w:pPr>
      <w:r w:rsidRPr="00BB42CA">
        <w:rPr>
          <w:spacing w:val="-4"/>
          <w:lang w:val="sq-AL"/>
        </w:rPr>
        <w:t>e) Vetëdeklarim i personit, në lidhje me gjendjen e tij me organin e gjykatës, që nuk është dënuar me vendim të formës së prerë për vepra penale të kryera në ushtrimin e veprimtarive të përmendura në pikën 2, të nenit 3, të ligjit nr. 9573, datë 3.7.2006.</w:t>
      </w:r>
    </w:p>
    <w:p w:rsidR="00657623" w:rsidRPr="00BB42CA" w:rsidRDefault="00657623" w:rsidP="00657623">
      <w:pPr>
        <w:pStyle w:val="Paragrafi"/>
        <w:rPr>
          <w:spacing w:val="-4"/>
          <w:lang w:val="sq-AL"/>
        </w:rPr>
      </w:pPr>
      <w:r w:rsidRPr="00BB42CA">
        <w:rPr>
          <w:spacing w:val="-4"/>
          <w:lang w:val="sq-AL"/>
        </w:rPr>
        <w:t>3.</w:t>
      </w:r>
      <w:r w:rsidRPr="00BB42CA">
        <w:rPr>
          <w:spacing w:val="-4"/>
          <w:lang w:val="sq-AL"/>
        </w:rPr>
        <w:tab/>
        <w:t xml:space="preserve"> Përgjegjësi teknik pajiset me “Dëshmi aftësie profesionale” nga Drejtoria e Përgjithshme e </w:t>
      </w:r>
      <w:r w:rsidRPr="00BB42CA">
        <w:rPr>
          <w:spacing w:val="-4"/>
          <w:lang w:val="sq-AL"/>
        </w:rPr>
        <w:lastRenderedPageBreak/>
        <w:t>Shërbimeve të Transportit Rrugor, pasi komisioni të ketë dhënë rezultat pozitiv për provimin, mbi nivelin e njohurive të përgjegjësve teknik, sipas nënkategorive ku kërkon aplikanti, të përcaktuara në pikën 1 të këtij neni.</w:t>
      </w:r>
    </w:p>
    <w:p w:rsidR="00657623" w:rsidRPr="00BB42CA" w:rsidRDefault="00657623" w:rsidP="00657623">
      <w:pPr>
        <w:pStyle w:val="Paragrafi"/>
        <w:rPr>
          <w:spacing w:val="-4"/>
          <w:lang w:val="sq-AL"/>
        </w:rPr>
      </w:pPr>
      <w:r w:rsidRPr="00BB42CA">
        <w:rPr>
          <w:spacing w:val="-4"/>
          <w:lang w:val="sq-AL"/>
        </w:rPr>
        <w:t>4.</w:t>
      </w:r>
      <w:r w:rsidRPr="00BB42CA">
        <w:rPr>
          <w:spacing w:val="-4"/>
          <w:lang w:val="sq-AL"/>
        </w:rPr>
        <w:tab/>
        <w:t xml:space="preserve"> Pyetjet dhe tezat e provimit përgatiten dhe miratohen nga Drejtoria e Përgjithshme e Shërbimeve të Transportit Rrugor.</w:t>
      </w:r>
    </w:p>
    <w:p w:rsidR="00657623" w:rsidRPr="00BB42CA" w:rsidRDefault="00657623" w:rsidP="00657623">
      <w:pPr>
        <w:pStyle w:val="Paragrafi"/>
        <w:rPr>
          <w:spacing w:val="-4"/>
          <w:lang w:val="sq-AL"/>
        </w:rPr>
      </w:pPr>
      <w:r w:rsidRPr="00BB42CA">
        <w:rPr>
          <w:spacing w:val="-4"/>
          <w:lang w:val="sq-AL"/>
        </w:rPr>
        <w:t>5.</w:t>
      </w:r>
      <w:r w:rsidRPr="00BB42CA">
        <w:rPr>
          <w:spacing w:val="-4"/>
          <w:lang w:val="sq-AL"/>
        </w:rPr>
        <w:tab/>
        <w:t xml:space="preserve"> Përbërja e komisionit të provimit të nivelit të njohurive të përgjegjësve teknikë për pajisje me “Dëshmi aftësie profesionale” përcaktohet nga ministri përgjegjës për transportin. Komisioni duhet të përbëhet nga punonjës të ministrisë përgjegjëse për transportin dhe të Drejtorisë së Përgjithshme të Shërbimeve të Transportit Rrugor.</w:t>
      </w:r>
    </w:p>
    <w:p w:rsidR="00657623" w:rsidRPr="00BB42CA" w:rsidRDefault="00657623" w:rsidP="00657623">
      <w:pPr>
        <w:pStyle w:val="Paragrafi"/>
        <w:rPr>
          <w:spacing w:val="-4"/>
          <w:lang w:val="sq-AL"/>
        </w:rPr>
      </w:pPr>
      <w:r w:rsidRPr="00BB42CA">
        <w:rPr>
          <w:spacing w:val="-4"/>
          <w:lang w:val="sq-AL"/>
        </w:rPr>
        <w:t>Ky udhëzim hyn në fuqi pas botimit në Fletoren Zyrtare.</w:t>
      </w:r>
    </w:p>
    <w:p w:rsidR="00657623" w:rsidRDefault="00657623" w:rsidP="00657623">
      <w:pPr>
        <w:pStyle w:val="Hapesira7"/>
        <w:rPr>
          <w:lang w:val="sq-AL"/>
        </w:rPr>
      </w:pPr>
    </w:p>
    <w:p w:rsidR="00657623" w:rsidRPr="00BB42CA" w:rsidRDefault="00657623" w:rsidP="00657623">
      <w:pPr>
        <w:pStyle w:val="Paragrafi"/>
        <w:jc w:val="right"/>
        <w:rPr>
          <w:spacing w:val="-4"/>
          <w:lang w:val="sq-AL"/>
        </w:rPr>
      </w:pPr>
      <w:r w:rsidRPr="00BB42CA">
        <w:rPr>
          <w:spacing w:val="-4"/>
          <w:lang w:val="sq-AL"/>
        </w:rPr>
        <w:t>MINISTRI I</w:t>
      </w:r>
      <w:r>
        <w:rPr>
          <w:spacing w:val="-4"/>
          <w:lang w:val="sq-AL"/>
        </w:rPr>
        <w:t xml:space="preserve"> TRANSPORTIT </w:t>
      </w:r>
      <w:r w:rsidRPr="00BB42CA">
        <w:rPr>
          <w:spacing w:val="-4"/>
          <w:lang w:val="sq-AL"/>
        </w:rPr>
        <w:t>DHE INFRASTRUKTURËS</w:t>
      </w:r>
    </w:p>
    <w:p w:rsidR="00657623" w:rsidRPr="00BB42CA" w:rsidRDefault="00657623" w:rsidP="00657623">
      <w:pPr>
        <w:pStyle w:val="Paragrafi"/>
        <w:jc w:val="right"/>
        <w:rPr>
          <w:b/>
          <w:spacing w:val="-4"/>
          <w:lang w:val="sq-AL"/>
        </w:rPr>
      </w:pPr>
      <w:r w:rsidRPr="00BB42CA">
        <w:rPr>
          <w:b/>
          <w:spacing w:val="-4"/>
          <w:lang w:val="sq-AL"/>
        </w:rPr>
        <w:t>Edmond Haxhinasto</w:t>
      </w:r>
    </w:p>
    <w:p w:rsidR="00657623" w:rsidRPr="00BB42CA" w:rsidRDefault="00657623" w:rsidP="00657623">
      <w:pPr>
        <w:pStyle w:val="Paragrafi"/>
        <w:jc w:val="right"/>
        <w:rPr>
          <w:b/>
          <w:spacing w:val="-4"/>
          <w:lang w:val="sq-AL"/>
        </w:rPr>
      </w:pPr>
    </w:p>
    <w:p w:rsidR="00657623" w:rsidRDefault="00657623" w:rsidP="00657623">
      <w:pPr>
        <w:pStyle w:val="Paragrafi"/>
        <w:jc w:val="right"/>
        <w:rPr>
          <w:b/>
          <w:lang w:val="sq-AL"/>
        </w:rPr>
        <w:sectPr w:rsidR="00657623" w:rsidSect="00FC52B1">
          <w:headerReference w:type="default" r:id="rId7"/>
          <w:pgSz w:w="11907" w:h="16840" w:code="9"/>
          <w:pgMar w:top="720" w:right="1134" w:bottom="720" w:left="1134" w:header="851" w:footer="851" w:gutter="0"/>
          <w:cols w:space="454"/>
          <w:docGrid w:linePitch="360"/>
        </w:sectPr>
      </w:pPr>
    </w:p>
    <w:p w:rsidR="00657623" w:rsidRPr="00584DBE" w:rsidRDefault="00657623" w:rsidP="00657623">
      <w:pPr>
        <w:spacing w:after="0" w:line="240" w:lineRule="auto"/>
        <w:ind w:firstLine="0"/>
        <w:jc w:val="center"/>
        <w:rPr>
          <w:rFonts w:ascii="Garamond" w:eastAsia="Times New Roman" w:hAnsi="Garamond"/>
          <w:b/>
          <w:color w:val="000000"/>
          <w:lang w:val="sq-AL"/>
        </w:rPr>
      </w:pPr>
      <w:bookmarkStart w:id="0" w:name="_GoBack"/>
      <w:r w:rsidRPr="00584DBE">
        <w:rPr>
          <w:rFonts w:ascii="Garamond" w:eastAsia="Times New Roman" w:hAnsi="Garamond"/>
          <w:b/>
          <w:color w:val="000000"/>
          <w:lang w:val="sq-AL"/>
        </w:rPr>
        <w:lastRenderedPageBreak/>
        <w:t>MODELI I REGJISTRIT PËR TREGTIMIN E PJESËVE TË KËMBIMIT TË MJETEVE RRUGORE ME MOTOR DHE /OSE TË RIMORKIOVE</w:t>
      </w:r>
    </w:p>
    <w:p w:rsidR="00657623" w:rsidRPr="00584DBE" w:rsidRDefault="00657623" w:rsidP="00657623">
      <w:pPr>
        <w:tabs>
          <w:tab w:val="left" w:pos="1701"/>
        </w:tabs>
        <w:spacing w:after="0" w:line="240" w:lineRule="auto"/>
        <w:ind w:firstLine="0"/>
        <w:jc w:val="center"/>
        <w:rPr>
          <w:rFonts w:ascii="Garamond" w:eastAsia="Times New Roman" w:hAnsi="Garamond"/>
          <w:b/>
          <w:i/>
          <w:color w:val="000000"/>
          <w:lang w:val="sq-AL"/>
        </w:rPr>
      </w:pPr>
      <w:r w:rsidRPr="00584DBE">
        <w:rPr>
          <w:rFonts w:ascii="Garamond" w:eastAsia="Times New Roman" w:hAnsi="Garamond"/>
          <w:b/>
          <w:i/>
          <w:color w:val="000000"/>
          <w:lang w:val="sq-AL"/>
        </w:rPr>
        <w:t>VII.3.B.3/a Tregtimi i pjesëve të këmbimit të mjeteve rrugore me motor dhe /ose të rimorkiove</w:t>
      </w:r>
    </w:p>
    <w:tbl>
      <w:tblPr>
        <w:tblW w:w="140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87"/>
        <w:gridCol w:w="831"/>
        <w:gridCol w:w="1134"/>
        <w:gridCol w:w="1276"/>
        <w:gridCol w:w="992"/>
        <w:gridCol w:w="1701"/>
        <w:gridCol w:w="1134"/>
        <w:gridCol w:w="1134"/>
        <w:gridCol w:w="992"/>
        <w:gridCol w:w="1276"/>
        <w:gridCol w:w="851"/>
        <w:gridCol w:w="1134"/>
        <w:gridCol w:w="992"/>
      </w:tblGrid>
      <w:tr w:rsidR="00657623" w:rsidRPr="001D45C4" w:rsidTr="00426CCB">
        <w:trPr>
          <w:trHeight w:val="815"/>
          <w:jc w:val="center"/>
        </w:trPr>
        <w:tc>
          <w:tcPr>
            <w:tcW w:w="587"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 xml:space="preserve">Nr. </w:t>
            </w:r>
          </w:p>
        </w:tc>
        <w:tc>
          <w:tcPr>
            <w:tcW w:w="831"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Data e hyrjes</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Gjeneralitet e furnitorit</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Pjesa e këmbimit</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Të dhëna për origjinën</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Të dhëna të tjera</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Gjeneralitet e blerësit të autorizuar</w:t>
            </w:r>
          </w:p>
        </w:tc>
        <w:tc>
          <w:tcPr>
            <w:tcW w:w="1134" w:type="dxa"/>
            <w:tcBorders>
              <w:top w:val="single" w:sz="12" w:space="0" w:color="auto"/>
              <w:left w:val="single" w:sz="12" w:space="0" w:color="auto"/>
              <w:bottom w:val="nil"/>
              <w:right w:val="single" w:sz="12" w:space="0" w:color="auto"/>
            </w:tcBorders>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Data e shitjes ose heqjes</w:t>
            </w:r>
          </w:p>
        </w:tc>
      </w:tr>
      <w:tr w:rsidR="00657623" w:rsidRPr="001D45C4" w:rsidTr="00426CCB">
        <w:trPr>
          <w:trHeight w:val="820"/>
          <w:jc w:val="center"/>
        </w:trPr>
        <w:tc>
          <w:tcPr>
            <w:tcW w:w="587"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831"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Emri</w:t>
            </w:r>
            <w:r>
              <w:rPr>
                <w:rFonts w:ascii="Garamond" w:eastAsia="Times New Roman" w:hAnsi="Garamond"/>
                <w:b/>
                <w:sz w:val="18"/>
                <w:szCs w:val="18"/>
                <w:lang w:val="sq-AL"/>
              </w:rPr>
              <w:t>,</w:t>
            </w:r>
            <w:r w:rsidRPr="001D45C4">
              <w:rPr>
                <w:rFonts w:ascii="Garamond" w:eastAsia="Times New Roman" w:hAnsi="Garamond"/>
                <w:b/>
                <w:sz w:val="18"/>
                <w:szCs w:val="18"/>
                <w:lang w:val="sq-AL"/>
              </w:rPr>
              <w:t xml:space="preserve">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 xml:space="preserve">Nr. </w:t>
            </w:r>
            <w:r>
              <w:rPr>
                <w:rFonts w:ascii="Garamond" w:eastAsia="Times New Roman" w:hAnsi="Garamond"/>
                <w:b/>
                <w:sz w:val="18"/>
                <w:szCs w:val="18"/>
                <w:lang w:val="sq-AL"/>
              </w:rPr>
              <w:t xml:space="preserve">i </w:t>
            </w:r>
            <w:r w:rsidRPr="001D45C4">
              <w:rPr>
                <w:rFonts w:ascii="Garamond" w:eastAsia="Times New Roman" w:hAnsi="Garamond"/>
                <w:b/>
                <w:sz w:val="18"/>
                <w:szCs w:val="18"/>
                <w:lang w:val="sq-AL"/>
              </w:rPr>
              <w:t>identifikimit</w:t>
            </w:r>
          </w:p>
        </w:tc>
        <w:tc>
          <w:tcPr>
            <w:tcW w:w="992"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Firma</w:t>
            </w:r>
          </w:p>
        </w:tc>
        <w:tc>
          <w:tcPr>
            <w:tcW w:w="1701"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992"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Emri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 xml:space="preserve">Nr. </w:t>
            </w:r>
            <w:r>
              <w:rPr>
                <w:rFonts w:ascii="Garamond" w:eastAsia="Times New Roman" w:hAnsi="Garamond"/>
                <w:b/>
                <w:sz w:val="18"/>
                <w:szCs w:val="18"/>
                <w:lang w:val="sq-AL"/>
              </w:rPr>
              <w:t xml:space="preserve">i </w:t>
            </w:r>
            <w:r w:rsidRPr="001D45C4">
              <w:rPr>
                <w:rFonts w:ascii="Garamond" w:eastAsia="Times New Roman"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Firma</w:t>
            </w:r>
          </w:p>
        </w:tc>
        <w:tc>
          <w:tcPr>
            <w:tcW w:w="1134" w:type="dxa"/>
            <w:tcBorders>
              <w:top w:val="nil"/>
              <w:left w:val="single" w:sz="12" w:space="0" w:color="auto"/>
              <w:bottom w:val="single" w:sz="12" w:space="0" w:color="auto"/>
              <w:right w:val="single" w:sz="12" w:space="0" w:color="auto"/>
            </w:tcBorders>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Garancia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r>
      <w:tr w:rsidR="00657623" w:rsidRPr="001D45C4" w:rsidTr="00426CCB">
        <w:trPr>
          <w:trHeight w:val="249"/>
          <w:jc w:val="center"/>
        </w:trPr>
        <w:tc>
          <w:tcPr>
            <w:tcW w:w="587"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3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40"/>
          <w:jc w:val="center"/>
        </w:trPr>
        <w:tc>
          <w:tcPr>
            <w:tcW w:w="587"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3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bl>
    <w:p w:rsidR="00657623" w:rsidRDefault="00657623" w:rsidP="00657623">
      <w:pPr>
        <w:spacing w:after="0" w:line="240" w:lineRule="auto"/>
        <w:ind w:firstLine="288"/>
        <w:jc w:val="left"/>
        <w:rPr>
          <w:rFonts w:ascii="Garamond" w:eastAsia="Times New Roman" w:hAnsi="Garamond"/>
          <w:b/>
          <w:color w:val="000000"/>
          <w:sz w:val="18"/>
          <w:szCs w:val="18"/>
          <w:lang w:val="sq-AL"/>
        </w:rPr>
      </w:pPr>
    </w:p>
    <w:p w:rsidR="00657623" w:rsidRPr="00584DBE" w:rsidRDefault="00657623" w:rsidP="00657623">
      <w:pPr>
        <w:spacing w:after="0" w:line="240" w:lineRule="auto"/>
        <w:ind w:firstLine="288"/>
        <w:jc w:val="left"/>
        <w:rPr>
          <w:rFonts w:ascii="Garamond" w:eastAsia="Times New Roman" w:hAnsi="Garamond"/>
          <w:color w:val="000000"/>
          <w:sz w:val="24"/>
          <w:szCs w:val="24"/>
          <w:lang w:val="sq-AL"/>
        </w:rPr>
      </w:pPr>
      <w:r w:rsidRPr="00584DBE">
        <w:rPr>
          <w:rFonts w:ascii="Garamond" w:eastAsia="Times New Roman" w:hAnsi="Garamond"/>
          <w:b/>
          <w:color w:val="000000"/>
          <w:sz w:val="24"/>
          <w:szCs w:val="24"/>
          <w:lang w:val="sq-AL"/>
        </w:rPr>
        <w:t>Shënim.</w:t>
      </w:r>
      <w:r w:rsidRPr="00584DBE">
        <w:rPr>
          <w:rFonts w:ascii="Garamond" w:eastAsia="Times New Roman" w:hAnsi="Garamond"/>
          <w:color w:val="000000"/>
          <w:sz w:val="24"/>
          <w:szCs w:val="24"/>
          <w:lang w:val="sq-AL"/>
        </w:rPr>
        <w:t xml:space="preserve"> Regjistri duhet të plotësohet në mënyrë të saktë, kronologjikisht dhe pa gabime. </w:t>
      </w: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bookmarkEnd w:id="0"/>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1D45C4" w:rsidRDefault="00657623" w:rsidP="00657623">
      <w:pPr>
        <w:spacing w:after="0" w:line="240" w:lineRule="auto"/>
        <w:ind w:firstLine="0"/>
        <w:jc w:val="center"/>
        <w:rPr>
          <w:rFonts w:ascii="Garamond" w:eastAsia="Times New Roman" w:hAnsi="Garamond"/>
          <w:b/>
          <w:color w:val="000000"/>
          <w:sz w:val="18"/>
          <w:szCs w:val="18"/>
          <w:lang w:val="sq-AL"/>
        </w:rPr>
      </w:pPr>
    </w:p>
    <w:p w:rsidR="00657623" w:rsidRPr="00584DBE" w:rsidRDefault="00657623" w:rsidP="00657623">
      <w:pPr>
        <w:spacing w:after="0" w:line="240" w:lineRule="auto"/>
        <w:ind w:firstLine="0"/>
        <w:jc w:val="center"/>
        <w:rPr>
          <w:rFonts w:ascii="Garamond" w:eastAsia="Times New Roman" w:hAnsi="Garamond"/>
          <w:b/>
          <w:color w:val="000000"/>
          <w:lang w:val="sq-AL"/>
        </w:rPr>
      </w:pPr>
      <w:r w:rsidRPr="00584DBE">
        <w:rPr>
          <w:rFonts w:ascii="Garamond" w:eastAsia="Times New Roman" w:hAnsi="Garamond"/>
          <w:b/>
          <w:color w:val="000000"/>
          <w:lang w:val="sq-AL"/>
        </w:rPr>
        <w:lastRenderedPageBreak/>
        <w:t>MODELI I REGJISTRIT PËR TREGTIMIN E PJESËVE TË KËMBIMIT TË MJETEVE RRUGORE ME MOTOR DHE /OSE TË RIMORKIOVE</w:t>
      </w:r>
    </w:p>
    <w:p w:rsidR="00657623" w:rsidRPr="00584DBE" w:rsidRDefault="00657623" w:rsidP="00657623">
      <w:pPr>
        <w:tabs>
          <w:tab w:val="left" w:pos="1701"/>
        </w:tabs>
        <w:spacing w:after="0" w:line="240" w:lineRule="auto"/>
        <w:ind w:firstLine="0"/>
        <w:jc w:val="center"/>
        <w:rPr>
          <w:rFonts w:ascii="Garamond" w:eastAsia="Times New Roman" w:hAnsi="Garamond"/>
          <w:b/>
          <w:i/>
          <w:color w:val="000000"/>
          <w:lang w:val="sq-AL"/>
        </w:rPr>
      </w:pPr>
      <w:r w:rsidRPr="00584DBE">
        <w:rPr>
          <w:rFonts w:ascii="Garamond" w:eastAsia="Times New Roman" w:hAnsi="Garamond"/>
          <w:b/>
          <w:i/>
          <w:color w:val="000000"/>
          <w:lang w:val="sq-AL"/>
        </w:rPr>
        <w:t>VII.3.B.3/b Tregtimi i pjesëve të këmbimit të mjeteve rrugore me motor dhe /ose të rimorkiove, të autorizuara nga prodhuesi</w:t>
      </w:r>
    </w:p>
    <w:tbl>
      <w:tblPr>
        <w:tblW w:w="140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0" w:type="dxa"/>
          <w:right w:w="10" w:type="dxa"/>
        </w:tblCellMar>
        <w:tblLook w:val="0000" w:firstRow="0" w:lastRow="0" w:firstColumn="0" w:lastColumn="0" w:noHBand="0" w:noVBand="0"/>
      </w:tblPr>
      <w:tblGrid>
        <w:gridCol w:w="587"/>
        <w:gridCol w:w="831"/>
        <w:gridCol w:w="1134"/>
        <w:gridCol w:w="1276"/>
        <w:gridCol w:w="992"/>
        <w:gridCol w:w="1701"/>
        <w:gridCol w:w="1134"/>
        <w:gridCol w:w="1134"/>
        <w:gridCol w:w="992"/>
        <w:gridCol w:w="1276"/>
        <w:gridCol w:w="851"/>
        <w:gridCol w:w="1134"/>
        <w:gridCol w:w="992"/>
      </w:tblGrid>
      <w:tr w:rsidR="00657623" w:rsidRPr="001D45C4" w:rsidTr="00426CCB">
        <w:trPr>
          <w:trHeight w:val="815"/>
          <w:jc w:val="center"/>
        </w:trPr>
        <w:tc>
          <w:tcPr>
            <w:tcW w:w="587"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 xml:space="preserve">Nr. </w:t>
            </w:r>
          </w:p>
        </w:tc>
        <w:tc>
          <w:tcPr>
            <w:tcW w:w="831"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Data e hyrjes</w:t>
            </w:r>
          </w:p>
        </w:tc>
        <w:tc>
          <w:tcPr>
            <w:tcW w:w="3402" w:type="dxa"/>
            <w:gridSpan w:val="3"/>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Gjeneralitet e furnitorit</w:t>
            </w:r>
          </w:p>
        </w:tc>
        <w:tc>
          <w:tcPr>
            <w:tcW w:w="1701"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Pjesa e këmbimit</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Të dhëna për origjinën</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Të dhëna të tjera</w:t>
            </w:r>
          </w:p>
        </w:tc>
        <w:tc>
          <w:tcPr>
            <w:tcW w:w="3119" w:type="dxa"/>
            <w:gridSpan w:val="3"/>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Gjeneralitet e blerësit të autorizuar</w:t>
            </w:r>
          </w:p>
        </w:tc>
        <w:tc>
          <w:tcPr>
            <w:tcW w:w="1134" w:type="dxa"/>
            <w:tcBorders>
              <w:top w:val="single" w:sz="12" w:space="0" w:color="auto"/>
              <w:left w:val="single" w:sz="12" w:space="0" w:color="auto"/>
              <w:bottom w:val="nil"/>
              <w:right w:val="single" w:sz="12" w:space="0" w:color="auto"/>
            </w:tcBorders>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Data e shitjes ose heqjes</w:t>
            </w:r>
          </w:p>
        </w:tc>
      </w:tr>
      <w:tr w:rsidR="00657623" w:rsidRPr="001D45C4" w:rsidTr="00426CCB">
        <w:trPr>
          <w:trHeight w:val="820"/>
          <w:jc w:val="center"/>
        </w:trPr>
        <w:tc>
          <w:tcPr>
            <w:tcW w:w="587"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831"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Emri</w:t>
            </w:r>
            <w:r>
              <w:rPr>
                <w:rFonts w:ascii="Garamond" w:eastAsia="Times New Roman" w:hAnsi="Garamond"/>
                <w:b/>
                <w:sz w:val="18"/>
                <w:szCs w:val="18"/>
                <w:lang w:val="sq-AL"/>
              </w:rPr>
              <w:t>,</w:t>
            </w:r>
            <w:r w:rsidRPr="001D45C4">
              <w:rPr>
                <w:rFonts w:ascii="Garamond" w:eastAsia="Times New Roman" w:hAnsi="Garamond"/>
                <w:b/>
                <w:sz w:val="18"/>
                <w:szCs w:val="18"/>
                <w:lang w:val="sq-AL"/>
              </w:rPr>
              <w:t xml:space="preserve">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Nr. i identifikimit</w:t>
            </w:r>
          </w:p>
        </w:tc>
        <w:tc>
          <w:tcPr>
            <w:tcW w:w="992"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Firma</w:t>
            </w:r>
          </w:p>
        </w:tc>
        <w:tc>
          <w:tcPr>
            <w:tcW w:w="1701"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c>
          <w:tcPr>
            <w:tcW w:w="992"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Emri</w:t>
            </w:r>
            <w:r>
              <w:rPr>
                <w:rFonts w:ascii="Garamond" w:eastAsia="Times New Roman" w:hAnsi="Garamond"/>
                <w:b/>
                <w:sz w:val="18"/>
                <w:szCs w:val="18"/>
                <w:lang w:val="sq-AL"/>
              </w:rPr>
              <w:t>,</w:t>
            </w:r>
            <w:r w:rsidRPr="001D45C4">
              <w:rPr>
                <w:rFonts w:ascii="Garamond" w:eastAsia="Times New Roman" w:hAnsi="Garamond"/>
                <w:b/>
                <w:sz w:val="18"/>
                <w:szCs w:val="18"/>
                <w:lang w:val="sq-AL"/>
              </w:rPr>
              <w:t xml:space="preserve">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 xml:space="preserve">Nr. </w:t>
            </w:r>
            <w:r>
              <w:rPr>
                <w:rFonts w:ascii="Garamond" w:eastAsia="Times New Roman" w:hAnsi="Garamond"/>
                <w:b/>
                <w:sz w:val="18"/>
                <w:szCs w:val="18"/>
                <w:lang w:val="sq-AL"/>
              </w:rPr>
              <w:t xml:space="preserve">i </w:t>
            </w:r>
            <w:r w:rsidRPr="001D45C4">
              <w:rPr>
                <w:rFonts w:ascii="Garamond" w:eastAsia="Times New Roman" w:hAnsi="Garamond"/>
                <w:b/>
                <w:sz w:val="18"/>
                <w:szCs w:val="18"/>
                <w:lang w:val="sq-AL"/>
              </w:rPr>
              <w:t>identifikimit</w:t>
            </w:r>
          </w:p>
        </w:tc>
        <w:tc>
          <w:tcPr>
            <w:tcW w:w="851" w:type="dxa"/>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Firma</w:t>
            </w:r>
          </w:p>
        </w:tc>
        <w:tc>
          <w:tcPr>
            <w:tcW w:w="1134" w:type="dxa"/>
            <w:tcBorders>
              <w:top w:val="nil"/>
              <w:left w:val="single" w:sz="12" w:space="0" w:color="auto"/>
              <w:bottom w:val="single" w:sz="12" w:space="0" w:color="auto"/>
              <w:right w:val="single" w:sz="12" w:space="0" w:color="auto"/>
            </w:tcBorders>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r w:rsidRPr="001D45C4">
              <w:rPr>
                <w:rFonts w:ascii="Garamond" w:eastAsia="Times New Roman" w:hAnsi="Garamond"/>
                <w:b/>
                <w:sz w:val="18"/>
                <w:szCs w:val="18"/>
                <w:lang w:val="sq-AL"/>
              </w:rPr>
              <w:t>Garancia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657623" w:rsidRPr="001D45C4" w:rsidRDefault="00657623" w:rsidP="00426CCB">
            <w:pPr>
              <w:autoSpaceDE w:val="0"/>
              <w:autoSpaceDN w:val="0"/>
              <w:adjustRightInd w:val="0"/>
              <w:spacing w:after="0" w:line="240" w:lineRule="auto"/>
              <w:ind w:firstLine="0"/>
              <w:jc w:val="center"/>
              <w:rPr>
                <w:rFonts w:ascii="Garamond" w:eastAsia="Times New Roman" w:hAnsi="Garamond"/>
                <w:b/>
                <w:sz w:val="18"/>
                <w:szCs w:val="18"/>
                <w:lang w:val="sq-AL"/>
              </w:rPr>
            </w:pPr>
          </w:p>
        </w:tc>
      </w:tr>
      <w:tr w:rsidR="00657623" w:rsidRPr="001D45C4" w:rsidTr="00426CCB">
        <w:trPr>
          <w:trHeight w:val="249"/>
          <w:jc w:val="center"/>
        </w:trPr>
        <w:tc>
          <w:tcPr>
            <w:tcW w:w="587"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Borders>
              <w:top w:val="single" w:sz="1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tcBorders>
              <w:top w:val="single" w:sz="1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3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b/>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3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30"/>
          <w:jc w:val="center"/>
        </w:trPr>
        <w:tc>
          <w:tcPr>
            <w:tcW w:w="587"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Borders>
              <w:top w:val="single" w:sz="2" w:space="0" w:color="auto"/>
              <w:left w:val="single" w:sz="2" w:space="0" w:color="auto"/>
              <w:bottom w:val="single" w:sz="2" w:space="0" w:color="auto"/>
              <w:right w:val="single" w:sz="2" w:space="0" w:color="auto"/>
            </w:tcBorders>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tcBorders>
              <w:top w:val="single" w:sz="2" w:space="0" w:color="auto"/>
              <w:left w:val="single" w:sz="2" w:space="0" w:color="auto"/>
              <w:bottom w:val="single" w:sz="2" w:space="0" w:color="auto"/>
              <w:right w:val="single" w:sz="2" w:space="0" w:color="auto"/>
            </w:tcBorders>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r w:rsidR="00657623" w:rsidRPr="001D45C4" w:rsidTr="00426CCB">
        <w:trPr>
          <w:trHeight w:val="240"/>
          <w:jc w:val="center"/>
        </w:trPr>
        <w:tc>
          <w:tcPr>
            <w:tcW w:w="587"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3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70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276"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851"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1134" w:type="dxa"/>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c>
          <w:tcPr>
            <w:tcW w:w="992" w:type="dxa"/>
            <w:vAlign w:val="center"/>
          </w:tcPr>
          <w:p w:rsidR="00657623" w:rsidRPr="001D45C4" w:rsidRDefault="00657623" w:rsidP="00426CCB">
            <w:pPr>
              <w:autoSpaceDE w:val="0"/>
              <w:autoSpaceDN w:val="0"/>
              <w:adjustRightInd w:val="0"/>
              <w:spacing w:after="0" w:line="240" w:lineRule="auto"/>
              <w:ind w:firstLine="0"/>
              <w:jc w:val="left"/>
              <w:rPr>
                <w:rFonts w:ascii="Garamond" w:eastAsia="Times New Roman" w:hAnsi="Garamond"/>
                <w:sz w:val="18"/>
                <w:szCs w:val="18"/>
                <w:lang w:val="sq-AL"/>
              </w:rPr>
            </w:pPr>
          </w:p>
        </w:tc>
      </w:tr>
    </w:tbl>
    <w:p w:rsidR="00657623" w:rsidRDefault="00657623" w:rsidP="00657623">
      <w:pPr>
        <w:spacing w:after="0" w:line="240" w:lineRule="auto"/>
        <w:ind w:firstLine="288"/>
        <w:jc w:val="left"/>
        <w:rPr>
          <w:rFonts w:ascii="Garamond" w:eastAsia="Times New Roman" w:hAnsi="Garamond"/>
          <w:b/>
          <w:color w:val="000000"/>
          <w:sz w:val="18"/>
          <w:szCs w:val="18"/>
          <w:lang w:val="sq-AL"/>
        </w:rPr>
      </w:pPr>
    </w:p>
    <w:p w:rsidR="00657623" w:rsidRPr="00584DBE" w:rsidRDefault="00657623" w:rsidP="00657623">
      <w:pPr>
        <w:spacing w:after="0" w:line="240" w:lineRule="auto"/>
        <w:ind w:firstLine="288"/>
        <w:jc w:val="left"/>
        <w:rPr>
          <w:rFonts w:ascii="Garamond" w:eastAsia="Times New Roman" w:hAnsi="Garamond"/>
          <w:sz w:val="24"/>
          <w:szCs w:val="24"/>
          <w:lang w:val="sq-AL"/>
        </w:rPr>
      </w:pPr>
      <w:r w:rsidRPr="00584DBE">
        <w:rPr>
          <w:rFonts w:ascii="Garamond" w:eastAsia="Times New Roman" w:hAnsi="Garamond"/>
          <w:b/>
          <w:color w:val="000000"/>
          <w:sz w:val="24"/>
          <w:szCs w:val="24"/>
          <w:lang w:val="sq-AL"/>
        </w:rPr>
        <w:t>Shënim.</w:t>
      </w:r>
      <w:r w:rsidRPr="00584DBE">
        <w:rPr>
          <w:rFonts w:ascii="Garamond" w:eastAsia="Times New Roman" w:hAnsi="Garamond"/>
          <w:color w:val="000000"/>
          <w:sz w:val="24"/>
          <w:szCs w:val="24"/>
          <w:lang w:val="sq-AL"/>
        </w:rPr>
        <w:t xml:space="preserve"> Regjistri duhet të plotësohet në mënyrë të saktë, kronologjikisht dhe pa gabime. </w:t>
      </w:r>
    </w:p>
    <w:p w:rsidR="007E2E30" w:rsidRDefault="007E2E30"/>
    <w:sectPr w:rsidR="007E2E30" w:rsidSect="00FC52B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C52B1">
      <w:pPr>
        <w:spacing w:after="0" w:line="240" w:lineRule="auto"/>
      </w:pPr>
      <w:r>
        <w:separator/>
      </w:r>
    </w:p>
  </w:endnote>
  <w:endnote w:type="continuationSeparator" w:id="0">
    <w:p w:rsidR="00000000" w:rsidRDefault="00FC52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C52B1">
      <w:pPr>
        <w:spacing w:after="0" w:line="240" w:lineRule="auto"/>
      </w:pPr>
      <w:r>
        <w:separator/>
      </w:r>
    </w:p>
  </w:footnote>
  <w:footnote w:type="continuationSeparator" w:id="0">
    <w:p w:rsidR="00000000" w:rsidRDefault="00FC52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Default="00FC52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623"/>
    <w:rsid w:val="00657623"/>
    <w:rsid w:val="007E2E30"/>
    <w:rsid w:val="00FC52B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62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5762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65762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5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23"/>
    <w:rPr>
      <w:rFonts w:ascii="Calibri" w:eastAsia="Calibri" w:hAnsi="Calibri" w:cs="Times New Roman"/>
      <w:lang w:val="en-US"/>
    </w:rPr>
  </w:style>
  <w:style w:type="paragraph" w:customStyle="1" w:styleId="Paragrafi">
    <w:name w:val="Paragrafi"/>
    <w:link w:val="ParagrafiChar"/>
    <w:rsid w:val="0065762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57623"/>
    <w:rPr>
      <w:rFonts w:ascii="Garamond" w:eastAsia="MS Mincho" w:hAnsi="Garamond" w:cs="CG Times"/>
      <w:sz w:val="24"/>
      <w:lang w:val="en-US"/>
    </w:rPr>
  </w:style>
  <w:style w:type="paragraph" w:customStyle="1" w:styleId="NeniNr">
    <w:name w:val="Neni_Nr"/>
    <w:next w:val="Normal"/>
    <w:link w:val="NeniNrChar"/>
    <w:rsid w:val="0065762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762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57623"/>
    <w:rPr>
      <w:rFonts w:ascii="Garamond" w:eastAsia="MS Mincho" w:hAnsi="Garamond" w:cs="CG Times"/>
      <w:sz w:val="24"/>
      <w:lang w:val="en-GB"/>
    </w:rPr>
  </w:style>
  <w:style w:type="paragraph" w:customStyle="1" w:styleId="Hapesira7">
    <w:name w:val="Hapesira 7"/>
    <w:basedOn w:val="Paragrafi"/>
    <w:qFormat/>
    <w:rsid w:val="00657623"/>
    <w:rPr>
      <w:sz w:val="14"/>
      <w:szCs w:val="24"/>
    </w:rPr>
  </w:style>
  <w:style w:type="paragraph" w:styleId="BalloonText">
    <w:name w:val="Balloon Text"/>
    <w:basedOn w:val="Normal"/>
    <w:link w:val="BalloonTextChar"/>
    <w:uiPriority w:val="99"/>
    <w:semiHidden/>
    <w:unhideWhenUsed/>
    <w:rsid w:val="0065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623"/>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623"/>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5762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65762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57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623"/>
    <w:rPr>
      <w:rFonts w:ascii="Calibri" w:eastAsia="Calibri" w:hAnsi="Calibri" w:cs="Times New Roman"/>
      <w:lang w:val="en-US"/>
    </w:rPr>
  </w:style>
  <w:style w:type="paragraph" w:customStyle="1" w:styleId="Paragrafi">
    <w:name w:val="Paragrafi"/>
    <w:link w:val="ParagrafiChar"/>
    <w:rsid w:val="00657623"/>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57623"/>
    <w:rPr>
      <w:rFonts w:ascii="Garamond" w:eastAsia="MS Mincho" w:hAnsi="Garamond" w:cs="CG Times"/>
      <w:sz w:val="24"/>
      <w:lang w:val="en-US"/>
    </w:rPr>
  </w:style>
  <w:style w:type="paragraph" w:customStyle="1" w:styleId="NeniNr">
    <w:name w:val="Neni_Nr"/>
    <w:next w:val="Normal"/>
    <w:link w:val="NeniNrChar"/>
    <w:rsid w:val="0065762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5762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57623"/>
    <w:rPr>
      <w:rFonts w:ascii="Garamond" w:eastAsia="MS Mincho" w:hAnsi="Garamond" w:cs="CG Times"/>
      <w:sz w:val="24"/>
      <w:lang w:val="en-GB"/>
    </w:rPr>
  </w:style>
  <w:style w:type="paragraph" w:customStyle="1" w:styleId="Hapesira7">
    <w:name w:val="Hapesira 7"/>
    <w:basedOn w:val="Paragrafi"/>
    <w:qFormat/>
    <w:rsid w:val="00657623"/>
    <w:rPr>
      <w:sz w:val="14"/>
      <w:szCs w:val="24"/>
    </w:rPr>
  </w:style>
  <w:style w:type="paragraph" w:styleId="BalloonText">
    <w:name w:val="Balloon Text"/>
    <w:basedOn w:val="Normal"/>
    <w:link w:val="BalloonTextChar"/>
    <w:uiPriority w:val="99"/>
    <w:semiHidden/>
    <w:unhideWhenUsed/>
    <w:rsid w:val="006576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762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1826</Words>
  <Characters>10411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2016-04-21T13:09:00Z</dcterms:created>
  <dcterms:modified xsi:type="dcterms:W3CDTF">2018-01-17T09:53:00Z</dcterms:modified>
</cp:coreProperties>
</file>