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2099" w:rsidRPr="0022365C" w:rsidRDefault="00942099" w:rsidP="00942099">
      <w:pPr>
        <w:pStyle w:val="Paragrafi"/>
        <w:ind w:firstLine="0"/>
        <w:jc w:val="center"/>
        <w:rPr>
          <w:rFonts w:eastAsia="Times New Roman"/>
          <w:b/>
          <w:spacing w:val="-4"/>
          <w:szCs w:val="24"/>
          <w:lang w:val="sq-AL" w:eastAsia="en-GB"/>
        </w:rPr>
      </w:pPr>
      <w:bookmarkStart w:id="0" w:name="_GoBack"/>
      <w:bookmarkEnd w:id="0"/>
      <w:r w:rsidRPr="0022365C">
        <w:rPr>
          <w:rFonts w:eastAsia="Times New Roman"/>
          <w:b/>
          <w:spacing w:val="-4"/>
          <w:szCs w:val="24"/>
          <w:lang w:val="sq-AL" w:eastAsia="en-GB"/>
        </w:rPr>
        <w:t>UDHËZIM I PËRBASHKËT</w:t>
      </w:r>
    </w:p>
    <w:p w:rsidR="00942099" w:rsidRPr="0022365C" w:rsidRDefault="00942099" w:rsidP="00942099">
      <w:pPr>
        <w:pStyle w:val="Paragrafi"/>
        <w:ind w:firstLine="0"/>
        <w:jc w:val="center"/>
        <w:rPr>
          <w:rFonts w:eastAsia="Times New Roman"/>
          <w:b/>
          <w:spacing w:val="-4"/>
          <w:szCs w:val="24"/>
          <w:lang w:val="sq-AL" w:eastAsia="en-GB"/>
        </w:rPr>
      </w:pPr>
      <w:r w:rsidRPr="0022365C">
        <w:rPr>
          <w:rFonts w:eastAsia="Times New Roman"/>
          <w:b/>
          <w:spacing w:val="-4"/>
          <w:szCs w:val="24"/>
          <w:lang w:val="sq-AL" w:eastAsia="en-GB"/>
        </w:rPr>
        <w:t>Nr. 5346/8, datë 20.10.2016</w:t>
      </w:r>
    </w:p>
    <w:p w:rsidR="00942099" w:rsidRPr="0022365C" w:rsidRDefault="00942099" w:rsidP="00942099">
      <w:pPr>
        <w:pStyle w:val="Hapesira7"/>
        <w:ind w:firstLine="0"/>
        <w:rPr>
          <w:spacing w:val="-4"/>
          <w:lang w:val="sq-AL" w:eastAsia="en-GB"/>
        </w:rPr>
      </w:pPr>
    </w:p>
    <w:p w:rsidR="00942099" w:rsidRPr="0022365C" w:rsidRDefault="00942099" w:rsidP="00942099">
      <w:pPr>
        <w:pStyle w:val="Paragrafi"/>
        <w:ind w:firstLine="0"/>
        <w:jc w:val="center"/>
        <w:rPr>
          <w:rFonts w:eastAsia="Times New Roman"/>
          <w:b/>
          <w:spacing w:val="-4"/>
          <w:szCs w:val="24"/>
          <w:lang w:val="sq-AL" w:eastAsia="en-GB"/>
        </w:rPr>
      </w:pPr>
      <w:r w:rsidRPr="0022365C">
        <w:rPr>
          <w:rFonts w:eastAsia="Times New Roman"/>
          <w:b/>
          <w:spacing w:val="-4"/>
          <w:szCs w:val="24"/>
          <w:lang w:val="sq-AL" w:eastAsia="en-GB"/>
        </w:rPr>
        <w:t>PËR PËRCAKTIMIN E TARIFAVE TAVAN TË SHËRBIMIT TË VERIFIKIMIT TË MJETEVE MATËSE TË ENERGJISË ELEKTRIKE</w:t>
      </w:r>
    </w:p>
    <w:p w:rsidR="00942099" w:rsidRPr="0022365C" w:rsidRDefault="00942099" w:rsidP="00942099">
      <w:pPr>
        <w:pStyle w:val="Hapesira7"/>
        <w:rPr>
          <w:spacing w:val="-4"/>
          <w:lang w:val="sq-AL" w:eastAsia="en-GB"/>
        </w:rPr>
      </w:pPr>
    </w:p>
    <w:p w:rsidR="00942099" w:rsidRPr="0022365C" w:rsidRDefault="00942099" w:rsidP="00942099">
      <w:pPr>
        <w:pStyle w:val="Paragrafi"/>
        <w:rPr>
          <w:rFonts w:eastAsia="Times New Roman"/>
          <w:spacing w:val="-4"/>
          <w:szCs w:val="24"/>
          <w:lang w:val="sq-AL" w:eastAsia="en-GB"/>
        </w:rPr>
      </w:pPr>
      <w:r w:rsidRPr="0022365C">
        <w:rPr>
          <w:rFonts w:eastAsia="Times New Roman"/>
          <w:spacing w:val="-4"/>
          <w:szCs w:val="24"/>
          <w:lang w:val="sq-AL" w:eastAsia="en-GB"/>
        </w:rPr>
        <w:t>Në zbatim të nenit 102, pika 4, e Kushtetutës dhe të nenit 76, 77 të ligjit nr. 43/2015, “Për sektorin e energjisë elektrike”, me propozim të ministrit të Energjisë dhe Industrisë dhe ministrit të Financave</w:t>
      </w:r>
    </w:p>
    <w:p w:rsidR="00942099" w:rsidRPr="0022365C" w:rsidRDefault="00942099" w:rsidP="00942099">
      <w:pPr>
        <w:pStyle w:val="Paragrafi"/>
        <w:jc w:val="center"/>
        <w:rPr>
          <w:rFonts w:eastAsia="Times New Roman"/>
          <w:spacing w:val="-4"/>
          <w:szCs w:val="24"/>
          <w:lang w:val="sq-AL" w:eastAsia="en-GB"/>
        </w:rPr>
      </w:pPr>
    </w:p>
    <w:p w:rsidR="00942099" w:rsidRPr="0022365C" w:rsidRDefault="00942099" w:rsidP="00942099">
      <w:pPr>
        <w:pStyle w:val="Paragrafi"/>
        <w:ind w:firstLine="0"/>
        <w:jc w:val="center"/>
        <w:rPr>
          <w:rFonts w:eastAsia="Times New Roman"/>
          <w:spacing w:val="-4"/>
          <w:szCs w:val="24"/>
          <w:lang w:val="sq-AL" w:eastAsia="en-GB"/>
        </w:rPr>
      </w:pPr>
      <w:r w:rsidRPr="0022365C">
        <w:rPr>
          <w:rFonts w:eastAsia="Times New Roman"/>
          <w:spacing w:val="-4"/>
          <w:szCs w:val="24"/>
          <w:lang w:val="sq-AL" w:eastAsia="en-GB"/>
        </w:rPr>
        <w:t>UDHËZOJNË:</w:t>
      </w:r>
    </w:p>
    <w:p w:rsidR="00942099" w:rsidRPr="0022365C" w:rsidRDefault="00942099" w:rsidP="00942099">
      <w:pPr>
        <w:pStyle w:val="Hapesira7"/>
        <w:rPr>
          <w:spacing w:val="-4"/>
          <w:lang w:val="sq-AL" w:eastAsia="en-GB"/>
        </w:rPr>
      </w:pPr>
    </w:p>
    <w:p w:rsidR="00942099" w:rsidRPr="0022365C" w:rsidRDefault="00942099" w:rsidP="00942099">
      <w:pPr>
        <w:pStyle w:val="Paragrafi"/>
        <w:rPr>
          <w:rFonts w:eastAsia="Times New Roman"/>
          <w:spacing w:val="-4"/>
          <w:szCs w:val="24"/>
          <w:lang w:val="sq-AL" w:eastAsia="en-GB"/>
        </w:rPr>
      </w:pPr>
      <w:r w:rsidRPr="0022365C">
        <w:rPr>
          <w:rFonts w:eastAsia="Times New Roman"/>
          <w:spacing w:val="-4"/>
          <w:szCs w:val="24"/>
          <w:lang w:val="sq-AL" w:eastAsia="en-GB"/>
        </w:rPr>
        <w:t>1. Verifikimi i matësve të energjisë elektrike kryhet nga Drejtoria e Përgjithshme e Metrologjisë (DPM), ose nga një person juridik i autorizuar prej saj, i akredituar sipas legjislacionit në fuqi.</w:t>
      </w:r>
    </w:p>
    <w:p w:rsidR="00942099" w:rsidRPr="0022365C" w:rsidRDefault="00942099" w:rsidP="00942099">
      <w:pPr>
        <w:pStyle w:val="Paragrafi"/>
        <w:rPr>
          <w:rFonts w:eastAsia="Times New Roman"/>
          <w:spacing w:val="-4"/>
          <w:szCs w:val="24"/>
          <w:lang w:val="sq-AL" w:eastAsia="en-GB"/>
        </w:rPr>
      </w:pPr>
      <w:r w:rsidRPr="0022365C">
        <w:rPr>
          <w:rFonts w:eastAsia="Times New Roman"/>
          <w:spacing w:val="-4"/>
          <w:szCs w:val="24"/>
          <w:lang w:val="sq-AL" w:eastAsia="en-GB"/>
        </w:rPr>
        <w:t>2. Verifikimi i matësit realizohet në terren, aty ku matësi është i instaluar, pranë laboratorit të DPM-së, ose personit juridik të autorizuar prej saj.</w:t>
      </w:r>
    </w:p>
    <w:p w:rsidR="00942099" w:rsidRPr="0022365C" w:rsidRDefault="00942099" w:rsidP="00942099">
      <w:pPr>
        <w:pStyle w:val="Paragrafi"/>
        <w:rPr>
          <w:rFonts w:eastAsia="Times New Roman"/>
          <w:spacing w:val="-4"/>
          <w:szCs w:val="24"/>
          <w:lang w:val="sq-AL" w:eastAsia="en-GB"/>
        </w:rPr>
      </w:pPr>
      <w:r w:rsidRPr="0022365C">
        <w:rPr>
          <w:rFonts w:eastAsia="Times New Roman"/>
          <w:spacing w:val="-4"/>
          <w:szCs w:val="24"/>
          <w:lang w:val="sq-AL" w:eastAsia="en-GB"/>
        </w:rPr>
        <w:t>3. Për shërbimin e verifikimit të matësve të energjisë elektrike, të kryer nga DPM-ja ose nga personi juridik i autorizuar prej saj, paguhen vlerat financiare të rëna dakord ndërmjet palëve, pa tejkaluar tarifat tavan të cilat përcaktohen në këtë udhëzim.</w:t>
      </w:r>
    </w:p>
    <w:p w:rsidR="00942099" w:rsidRPr="0022365C" w:rsidRDefault="00942099" w:rsidP="00942099">
      <w:pPr>
        <w:pStyle w:val="Paragrafi"/>
        <w:rPr>
          <w:rFonts w:eastAsia="Times New Roman"/>
          <w:spacing w:val="-4"/>
          <w:szCs w:val="24"/>
          <w:lang w:val="sq-AL" w:eastAsia="en-GB"/>
        </w:rPr>
      </w:pPr>
      <w:r w:rsidRPr="0022365C">
        <w:rPr>
          <w:rFonts w:eastAsia="Times New Roman"/>
          <w:spacing w:val="-4"/>
          <w:szCs w:val="24"/>
          <w:lang w:val="sq-AL" w:eastAsia="en-GB"/>
        </w:rPr>
        <w:t>Periodiciteti i verifikimit të matësve të instaluar të klientit përcaktohet në Kodin e matjes ndërsa llojet e shërbimeve që do të kontraktohen, sasitë dhe kushtet e realizimit të verifikimit të matësve, përcaktohen në kontratën tip të miratuar nga ERE dhe të nënshkruar ndërmjet palëve.</w:t>
      </w:r>
    </w:p>
    <w:p w:rsidR="00942099" w:rsidRDefault="00942099" w:rsidP="00942099">
      <w:pPr>
        <w:pStyle w:val="Paragrafi"/>
        <w:rPr>
          <w:rFonts w:eastAsia="Times New Roman"/>
          <w:spacing w:val="-4"/>
          <w:szCs w:val="24"/>
          <w:lang w:val="sq-AL" w:eastAsia="en-GB"/>
        </w:rPr>
      </w:pPr>
      <w:r w:rsidRPr="0022365C">
        <w:rPr>
          <w:rFonts w:eastAsia="Times New Roman"/>
          <w:spacing w:val="-4"/>
          <w:szCs w:val="24"/>
          <w:lang w:val="sq-AL" w:eastAsia="en-GB"/>
        </w:rPr>
        <w:t>4. Tarifat tavan për shërbimin e verifikimit të matësve të energjisë janë si më poshtë:</w:t>
      </w:r>
    </w:p>
    <w:p w:rsidR="00942099" w:rsidRPr="006E0DD6" w:rsidRDefault="00942099" w:rsidP="00942099">
      <w:pPr>
        <w:pStyle w:val="Paragrafi"/>
        <w:rPr>
          <w:rFonts w:eastAsia="Times New Roman"/>
          <w:spacing w:val="-4"/>
          <w:sz w:val="14"/>
          <w:szCs w:val="24"/>
          <w:lang w:val="sq-AL" w:eastAsia="en-GB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13"/>
        <w:gridCol w:w="3239"/>
        <w:gridCol w:w="992"/>
      </w:tblGrid>
      <w:tr w:rsidR="00942099" w:rsidRPr="0022365C" w:rsidTr="00E64B98">
        <w:trPr>
          <w:jc w:val="center"/>
        </w:trPr>
        <w:tc>
          <w:tcPr>
            <w:tcW w:w="413" w:type="dxa"/>
          </w:tcPr>
          <w:p w:rsidR="00942099" w:rsidRPr="0022365C" w:rsidRDefault="00942099" w:rsidP="00E64B98">
            <w:pPr>
              <w:pStyle w:val="Paragrafi"/>
              <w:ind w:firstLine="0"/>
              <w:rPr>
                <w:rFonts w:eastAsia="Times New Roman"/>
                <w:spacing w:val="-4"/>
                <w:sz w:val="16"/>
                <w:szCs w:val="16"/>
                <w:lang w:val="sq-AL" w:eastAsia="en-GB"/>
              </w:rPr>
            </w:pPr>
            <w:r w:rsidRPr="0022365C">
              <w:rPr>
                <w:rFonts w:eastAsia="Times New Roman"/>
                <w:spacing w:val="-4"/>
                <w:sz w:val="16"/>
                <w:szCs w:val="16"/>
                <w:lang w:val="sq-AL" w:eastAsia="en-GB"/>
              </w:rPr>
              <w:t>a)</w:t>
            </w:r>
          </w:p>
        </w:tc>
        <w:tc>
          <w:tcPr>
            <w:tcW w:w="3239" w:type="dxa"/>
          </w:tcPr>
          <w:p w:rsidR="00942099" w:rsidRPr="0022365C" w:rsidRDefault="00942099" w:rsidP="00E64B98">
            <w:pPr>
              <w:pStyle w:val="Paragrafi"/>
              <w:ind w:firstLine="0"/>
              <w:rPr>
                <w:rFonts w:eastAsia="Times New Roman"/>
                <w:spacing w:val="-4"/>
                <w:sz w:val="16"/>
                <w:szCs w:val="16"/>
                <w:lang w:val="sq-AL" w:eastAsia="en-GB"/>
              </w:rPr>
            </w:pPr>
            <w:r w:rsidRPr="0022365C">
              <w:rPr>
                <w:rFonts w:eastAsia="Times New Roman"/>
                <w:spacing w:val="-4"/>
                <w:sz w:val="16"/>
                <w:szCs w:val="16"/>
                <w:lang w:val="sq-AL" w:eastAsia="en-GB"/>
              </w:rPr>
              <w:t>Shërbimi i verifikimit të matësve 1-fazor në laborator</w:t>
            </w:r>
          </w:p>
        </w:tc>
        <w:tc>
          <w:tcPr>
            <w:tcW w:w="992" w:type="dxa"/>
          </w:tcPr>
          <w:p w:rsidR="00942099" w:rsidRPr="0022365C" w:rsidRDefault="00942099" w:rsidP="00E64B98">
            <w:pPr>
              <w:pStyle w:val="Paragrafi"/>
              <w:ind w:firstLine="0"/>
              <w:rPr>
                <w:rFonts w:eastAsia="Times New Roman"/>
                <w:spacing w:val="-4"/>
                <w:sz w:val="16"/>
                <w:szCs w:val="16"/>
                <w:lang w:val="sq-AL" w:eastAsia="en-GB"/>
              </w:rPr>
            </w:pPr>
            <w:r w:rsidRPr="0022365C">
              <w:rPr>
                <w:rFonts w:eastAsia="Times New Roman"/>
                <w:spacing w:val="-4"/>
                <w:sz w:val="16"/>
                <w:szCs w:val="16"/>
                <w:lang w:val="sq-AL" w:eastAsia="en-GB"/>
              </w:rPr>
              <w:t>1'000 lekë</w:t>
            </w:r>
          </w:p>
        </w:tc>
      </w:tr>
      <w:tr w:rsidR="00942099" w:rsidRPr="0022365C" w:rsidTr="00E64B98">
        <w:trPr>
          <w:jc w:val="center"/>
        </w:trPr>
        <w:tc>
          <w:tcPr>
            <w:tcW w:w="413" w:type="dxa"/>
          </w:tcPr>
          <w:p w:rsidR="00942099" w:rsidRPr="0022365C" w:rsidRDefault="00942099" w:rsidP="00E64B98">
            <w:pPr>
              <w:pStyle w:val="Paragrafi"/>
              <w:ind w:firstLine="0"/>
              <w:rPr>
                <w:rFonts w:eastAsia="Times New Roman"/>
                <w:spacing w:val="-4"/>
                <w:sz w:val="16"/>
                <w:szCs w:val="16"/>
                <w:lang w:val="sq-AL" w:eastAsia="en-GB"/>
              </w:rPr>
            </w:pPr>
            <w:r w:rsidRPr="0022365C">
              <w:rPr>
                <w:rFonts w:eastAsia="Times New Roman"/>
                <w:spacing w:val="-4"/>
                <w:sz w:val="16"/>
                <w:szCs w:val="16"/>
                <w:lang w:val="sq-AL" w:eastAsia="en-GB"/>
              </w:rPr>
              <w:t>b)</w:t>
            </w:r>
          </w:p>
        </w:tc>
        <w:tc>
          <w:tcPr>
            <w:tcW w:w="3239" w:type="dxa"/>
          </w:tcPr>
          <w:p w:rsidR="00942099" w:rsidRPr="0022365C" w:rsidRDefault="00942099" w:rsidP="00E64B98">
            <w:pPr>
              <w:pStyle w:val="Paragrafi"/>
              <w:ind w:firstLine="0"/>
              <w:rPr>
                <w:rFonts w:eastAsia="Times New Roman"/>
                <w:spacing w:val="-4"/>
                <w:sz w:val="16"/>
                <w:szCs w:val="16"/>
                <w:lang w:val="sq-AL" w:eastAsia="en-GB"/>
              </w:rPr>
            </w:pPr>
            <w:r w:rsidRPr="0022365C">
              <w:rPr>
                <w:rFonts w:eastAsia="Times New Roman"/>
                <w:spacing w:val="-4"/>
                <w:sz w:val="16"/>
                <w:szCs w:val="16"/>
                <w:lang w:val="sq-AL" w:eastAsia="en-GB"/>
              </w:rPr>
              <w:t>Shërbimi i verifikimit të matësve 3-fazor në laborator</w:t>
            </w:r>
          </w:p>
        </w:tc>
        <w:tc>
          <w:tcPr>
            <w:tcW w:w="992" w:type="dxa"/>
          </w:tcPr>
          <w:p w:rsidR="00942099" w:rsidRPr="0022365C" w:rsidRDefault="00942099" w:rsidP="00E64B98">
            <w:pPr>
              <w:pStyle w:val="Paragrafi"/>
              <w:ind w:firstLine="0"/>
              <w:rPr>
                <w:rFonts w:eastAsia="Times New Roman"/>
                <w:spacing w:val="-4"/>
                <w:sz w:val="16"/>
                <w:szCs w:val="16"/>
                <w:lang w:val="sq-AL" w:eastAsia="en-GB"/>
              </w:rPr>
            </w:pPr>
            <w:r w:rsidRPr="0022365C">
              <w:rPr>
                <w:rFonts w:eastAsia="Times New Roman"/>
                <w:spacing w:val="-4"/>
                <w:sz w:val="16"/>
                <w:szCs w:val="16"/>
                <w:lang w:val="sq-AL" w:eastAsia="en-GB"/>
              </w:rPr>
              <w:t>1'150 lekë</w:t>
            </w:r>
          </w:p>
        </w:tc>
      </w:tr>
      <w:tr w:rsidR="00942099" w:rsidRPr="0022365C" w:rsidTr="00E64B98">
        <w:trPr>
          <w:jc w:val="center"/>
        </w:trPr>
        <w:tc>
          <w:tcPr>
            <w:tcW w:w="413" w:type="dxa"/>
          </w:tcPr>
          <w:p w:rsidR="00942099" w:rsidRPr="0022365C" w:rsidRDefault="00942099" w:rsidP="00E64B98">
            <w:pPr>
              <w:pStyle w:val="Paragrafi"/>
              <w:ind w:firstLine="0"/>
              <w:rPr>
                <w:rFonts w:eastAsia="Times New Roman"/>
                <w:spacing w:val="-4"/>
                <w:sz w:val="16"/>
                <w:szCs w:val="16"/>
                <w:lang w:val="sq-AL" w:eastAsia="en-GB"/>
              </w:rPr>
            </w:pPr>
            <w:r w:rsidRPr="0022365C">
              <w:rPr>
                <w:rFonts w:eastAsia="Times New Roman"/>
                <w:spacing w:val="-4"/>
                <w:sz w:val="16"/>
                <w:szCs w:val="16"/>
                <w:lang w:val="sq-AL" w:eastAsia="en-GB"/>
              </w:rPr>
              <w:t>c)</w:t>
            </w:r>
          </w:p>
        </w:tc>
        <w:tc>
          <w:tcPr>
            <w:tcW w:w="3239" w:type="dxa"/>
          </w:tcPr>
          <w:p w:rsidR="00942099" w:rsidRPr="0022365C" w:rsidRDefault="00942099" w:rsidP="00E64B98">
            <w:pPr>
              <w:pStyle w:val="Paragrafi"/>
              <w:ind w:firstLine="0"/>
              <w:rPr>
                <w:rFonts w:eastAsia="Times New Roman"/>
                <w:spacing w:val="-4"/>
                <w:sz w:val="16"/>
                <w:szCs w:val="16"/>
                <w:lang w:val="sq-AL" w:eastAsia="en-GB"/>
              </w:rPr>
            </w:pPr>
            <w:r w:rsidRPr="0022365C">
              <w:rPr>
                <w:rFonts w:eastAsia="Times New Roman"/>
                <w:spacing w:val="-4"/>
                <w:sz w:val="16"/>
                <w:szCs w:val="16"/>
                <w:lang w:val="sq-AL" w:eastAsia="en-GB"/>
              </w:rPr>
              <w:t>Shërbimi i verifikimit të matësve 1-fazor në terren</w:t>
            </w:r>
          </w:p>
        </w:tc>
        <w:tc>
          <w:tcPr>
            <w:tcW w:w="992" w:type="dxa"/>
          </w:tcPr>
          <w:p w:rsidR="00942099" w:rsidRPr="0022365C" w:rsidRDefault="00942099" w:rsidP="00E64B98">
            <w:pPr>
              <w:pStyle w:val="Paragrafi"/>
              <w:ind w:firstLine="0"/>
              <w:rPr>
                <w:rFonts w:eastAsia="Times New Roman"/>
                <w:spacing w:val="-4"/>
                <w:sz w:val="16"/>
                <w:szCs w:val="16"/>
                <w:lang w:val="sq-AL" w:eastAsia="en-GB"/>
              </w:rPr>
            </w:pPr>
            <w:r w:rsidRPr="0022365C">
              <w:rPr>
                <w:rFonts w:eastAsia="Times New Roman"/>
                <w:spacing w:val="-4"/>
                <w:sz w:val="16"/>
                <w:szCs w:val="16"/>
                <w:lang w:val="sq-AL" w:eastAsia="en-GB"/>
              </w:rPr>
              <w:t>2'780 lekë</w:t>
            </w:r>
          </w:p>
        </w:tc>
      </w:tr>
      <w:tr w:rsidR="00942099" w:rsidRPr="0022365C" w:rsidTr="00E64B98">
        <w:trPr>
          <w:jc w:val="center"/>
        </w:trPr>
        <w:tc>
          <w:tcPr>
            <w:tcW w:w="413" w:type="dxa"/>
          </w:tcPr>
          <w:p w:rsidR="00942099" w:rsidRPr="0022365C" w:rsidRDefault="00942099" w:rsidP="00E64B98">
            <w:pPr>
              <w:pStyle w:val="Paragrafi"/>
              <w:ind w:firstLine="0"/>
              <w:rPr>
                <w:rFonts w:eastAsia="Times New Roman"/>
                <w:spacing w:val="-4"/>
                <w:sz w:val="16"/>
                <w:szCs w:val="16"/>
                <w:lang w:val="sq-AL" w:eastAsia="en-GB"/>
              </w:rPr>
            </w:pPr>
            <w:r w:rsidRPr="0022365C">
              <w:rPr>
                <w:rFonts w:eastAsia="Times New Roman"/>
                <w:spacing w:val="-4"/>
                <w:sz w:val="16"/>
                <w:szCs w:val="16"/>
                <w:lang w:val="sq-AL" w:eastAsia="en-GB"/>
              </w:rPr>
              <w:t>ç)</w:t>
            </w:r>
          </w:p>
        </w:tc>
        <w:tc>
          <w:tcPr>
            <w:tcW w:w="3239" w:type="dxa"/>
          </w:tcPr>
          <w:p w:rsidR="00942099" w:rsidRPr="0022365C" w:rsidRDefault="00942099" w:rsidP="00E64B98">
            <w:pPr>
              <w:pStyle w:val="Paragrafi"/>
              <w:ind w:firstLine="0"/>
              <w:rPr>
                <w:rFonts w:eastAsia="Times New Roman"/>
                <w:spacing w:val="-4"/>
                <w:sz w:val="16"/>
                <w:szCs w:val="16"/>
                <w:lang w:val="sq-AL" w:eastAsia="en-GB"/>
              </w:rPr>
            </w:pPr>
            <w:r w:rsidRPr="0022365C">
              <w:rPr>
                <w:rFonts w:eastAsia="Times New Roman"/>
                <w:spacing w:val="-4"/>
                <w:sz w:val="16"/>
                <w:szCs w:val="16"/>
                <w:lang w:val="sq-AL" w:eastAsia="en-GB"/>
              </w:rPr>
              <w:t>Shërbimi i verifikimit të matësve 3-fazor në terren</w:t>
            </w:r>
          </w:p>
        </w:tc>
        <w:tc>
          <w:tcPr>
            <w:tcW w:w="992" w:type="dxa"/>
          </w:tcPr>
          <w:p w:rsidR="00942099" w:rsidRPr="0022365C" w:rsidRDefault="00942099" w:rsidP="00E64B98">
            <w:pPr>
              <w:pStyle w:val="Paragrafi"/>
              <w:ind w:firstLine="0"/>
              <w:rPr>
                <w:rFonts w:eastAsia="Times New Roman"/>
                <w:spacing w:val="-4"/>
                <w:sz w:val="16"/>
                <w:szCs w:val="16"/>
                <w:lang w:val="sq-AL" w:eastAsia="en-GB"/>
              </w:rPr>
            </w:pPr>
            <w:r w:rsidRPr="0022365C">
              <w:rPr>
                <w:rFonts w:eastAsia="Times New Roman"/>
                <w:spacing w:val="-4"/>
                <w:sz w:val="16"/>
                <w:szCs w:val="16"/>
                <w:lang w:val="sq-AL" w:eastAsia="en-GB"/>
              </w:rPr>
              <w:t>3'350 lekë</w:t>
            </w:r>
          </w:p>
        </w:tc>
      </w:tr>
      <w:tr w:rsidR="00942099" w:rsidRPr="0022365C" w:rsidTr="00E64B98">
        <w:trPr>
          <w:jc w:val="center"/>
        </w:trPr>
        <w:tc>
          <w:tcPr>
            <w:tcW w:w="413" w:type="dxa"/>
          </w:tcPr>
          <w:p w:rsidR="00942099" w:rsidRPr="0022365C" w:rsidRDefault="00942099" w:rsidP="00E64B98">
            <w:pPr>
              <w:pStyle w:val="Paragrafi"/>
              <w:ind w:firstLine="0"/>
              <w:rPr>
                <w:rFonts w:eastAsia="Times New Roman"/>
                <w:spacing w:val="-4"/>
                <w:sz w:val="16"/>
                <w:szCs w:val="16"/>
                <w:lang w:val="sq-AL" w:eastAsia="en-GB"/>
              </w:rPr>
            </w:pPr>
            <w:r w:rsidRPr="0022365C">
              <w:rPr>
                <w:rFonts w:eastAsia="Times New Roman"/>
                <w:spacing w:val="-4"/>
                <w:sz w:val="16"/>
                <w:szCs w:val="16"/>
                <w:lang w:val="sq-AL" w:eastAsia="en-GB"/>
              </w:rPr>
              <w:t>d)</w:t>
            </w:r>
          </w:p>
        </w:tc>
        <w:tc>
          <w:tcPr>
            <w:tcW w:w="3239" w:type="dxa"/>
          </w:tcPr>
          <w:p w:rsidR="00942099" w:rsidRPr="0022365C" w:rsidRDefault="00942099" w:rsidP="00E64B98">
            <w:pPr>
              <w:pStyle w:val="Paragrafi"/>
              <w:ind w:firstLine="0"/>
              <w:rPr>
                <w:rFonts w:eastAsia="Times New Roman"/>
                <w:spacing w:val="-4"/>
                <w:sz w:val="16"/>
                <w:szCs w:val="16"/>
                <w:lang w:val="sq-AL" w:eastAsia="en-GB"/>
              </w:rPr>
            </w:pPr>
            <w:r w:rsidRPr="0022365C">
              <w:rPr>
                <w:rFonts w:eastAsia="Times New Roman"/>
                <w:spacing w:val="-4"/>
                <w:sz w:val="16"/>
                <w:szCs w:val="16"/>
                <w:lang w:val="sq-AL" w:eastAsia="en-GB"/>
              </w:rPr>
              <w:t>Shërbimi i bashkëvulosje direkte të matësve 1-fazor ose 3-fazor</w:t>
            </w:r>
          </w:p>
        </w:tc>
        <w:tc>
          <w:tcPr>
            <w:tcW w:w="992" w:type="dxa"/>
          </w:tcPr>
          <w:p w:rsidR="00942099" w:rsidRPr="0022365C" w:rsidRDefault="00942099" w:rsidP="00E64B98">
            <w:pPr>
              <w:pStyle w:val="Paragrafi"/>
              <w:ind w:firstLine="0"/>
              <w:rPr>
                <w:rFonts w:eastAsia="Times New Roman"/>
                <w:spacing w:val="-4"/>
                <w:sz w:val="16"/>
                <w:szCs w:val="16"/>
                <w:lang w:val="sq-AL" w:eastAsia="en-GB"/>
              </w:rPr>
            </w:pPr>
            <w:r w:rsidRPr="0022365C">
              <w:rPr>
                <w:rFonts w:eastAsia="Times New Roman"/>
                <w:spacing w:val="-4"/>
                <w:sz w:val="16"/>
                <w:szCs w:val="16"/>
                <w:lang w:val="sq-AL" w:eastAsia="en-GB"/>
              </w:rPr>
              <w:t>1'250 lekë</w:t>
            </w:r>
          </w:p>
        </w:tc>
      </w:tr>
      <w:tr w:rsidR="00942099" w:rsidRPr="0022365C" w:rsidTr="00E64B98">
        <w:trPr>
          <w:jc w:val="center"/>
        </w:trPr>
        <w:tc>
          <w:tcPr>
            <w:tcW w:w="413" w:type="dxa"/>
          </w:tcPr>
          <w:p w:rsidR="00942099" w:rsidRPr="0022365C" w:rsidRDefault="00942099" w:rsidP="00E64B98">
            <w:pPr>
              <w:pStyle w:val="Paragrafi"/>
              <w:ind w:firstLine="0"/>
              <w:rPr>
                <w:rFonts w:eastAsia="Times New Roman"/>
                <w:spacing w:val="-4"/>
                <w:sz w:val="16"/>
                <w:szCs w:val="16"/>
                <w:lang w:val="sq-AL" w:eastAsia="en-GB"/>
              </w:rPr>
            </w:pPr>
            <w:r w:rsidRPr="0022365C">
              <w:rPr>
                <w:rFonts w:eastAsia="Times New Roman"/>
                <w:spacing w:val="-4"/>
                <w:sz w:val="16"/>
                <w:szCs w:val="16"/>
                <w:lang w:val="sq-AL" w:eastAsia="en-GB"/>
              </w:rPr>
              <w:t>dh)</w:t>
            </w:r>
          </w:p>
        </w:tc>
        <w:tc>
          <w:tcPr>
            <w:tcW w:w="3239" w:type="dxa"/>
          </w:tcPr>
          <w:p w:rsidR="00942099" w:rsidRPr="0022365C" w:rsidRDefault="00942099" w:rsidP="00E64B98">
            <w:pPr>
              <w:pStyle w:val="Paragrafi"/>
              <w:ind w:firstLine="0"/>
              <w:rPr>
                <w:rFonts w:eastAsia="Times New Roman"/>
                <w:spacing w:val="-4"/>
                <w:sz w:val="16"/>
                <w:szCs w:val="16"/>
                <w:lang w:val="sq-AL" w:eastAsia="en-GB"/>
              </w:rPr>
            </w:pPr>
            <w:r w:rsidRPr="0022365C">
              <w:rPr>
                <w:rFonts w:eastAsia="Times New Roman"/>
                <w:spacing w:val="-4"/>
                <w:sz w:val="16"/>
                <w:szCs w:val="16"/>
                <w:lang w:val="sq-AL" w:eastAsia="en-GB"/>
              </w:rPr>
              <w:t>Vulë sigurie e makinerisë së matësit elektrik</w:t>
            </w:r>
          </w:p>
        </w:tc>
        <w:tc>
          <w:tcPr>
            <w:tcW w:w="992" w:type="dxa"/>
          </w:tcPr>
          <w:p w:rsidR="00942099" w:rsidRPr="0022365C" w:rsidRDefault="00942099" w:rsidP="00E64B98">
            <w:pPr>
              <w:pStyle w:val="Paragrafi"/>
              <w:ind w:firstLine="0"/>
              <w:rPr>
                <w:rFonts w:eastAsia="Times New Roman"/>
                <w:spacing w:val="-4"/>
                <w:sz w:val="16"/>
                <w:szCs w:val="16"/>
                <w:lang w:val="sq-AL" w:eastAsia="en-GB"/>
              </w:rPr>
            </w:pPr>
            <w:r w:rsidRPr="0022365C">
              <w:rPr>
                <w:rFonts w:eastAsia="Times New Roman"/>
                <w:spacing w:val="-4"/>
                <w:sz w:val="16"/>
                <w:szCs w:val="16"/>
                <w:lang w:val="sq-AL" w:eastAsia="en-GB"/>
              </w:rPr>
              <w:t>194 lekë</w:t>
            </w:r>
          </w:p>
        </w:tc>
      </w:tr>
      <w:tr w:rsidR="00942099" w:rsidRPr="0022365C" w:rsidTr="00E64B98">
        <w:trPr>
          <w:jc w:val="center"/>
        </w:trPr>
        <w:tc>
          <w:tcPr>
            <w:tcW w:w="413" w:type="dxa"/>
          </w:tcPr>
          <w:p w:rsidR="00942099" w:rsidRPr="0022365C" w:rsidRDefault="00942099" w:rsidP="00E64B98">
            <w:pPr>
              <w:pStyle w:val="Paragrafi"/>
              <w:ind w:firstLine="0"/>
              <w:rPr>
                <w:rFonts w:eastAsia="Times New Roman"/>
                <w:spacing w:val="-4"/>
                <w:sz w:val="16"/>
                <w:szCs w:val="16"/>
                <w:lang w:val="sq-AL" w:eastAsia="en-GB"/>
              </w:rPr>
            </w:pPr>
            <w:r w:rsidRPr="0022365C">
              <w:rPr>
                <w:rFonts w:eastAsia="Times New Roman"/>
                <w:spacing w:val="-4"/>
                <w:sz w:val="16"/>
                <w:szCs w:val="16"/>
                <w:lang w:val="sq-AL" w:eastAsia="en-GB"/>
              </w:rPr>
              <w:t>e)</w:t>
            </w:r>
          </w:p>
        </w:tc>
        <w:tc>
          <w:tcPr>
            <w:tcW w:w="3239" w:type="dxa"/>
          </w:tcPr>
          <w:p w:rsidR="00942099" w:rsidRPr="0022365C" w:rsidRDefault="00942099" w:rsidP="00E64B98">
            <w:pPr>
              <w:pStyle w:val="Paragrafi"/>
              <w:ind w:firstLine="0"/>
              <w:rPr>
                <w:rFonts w:eastAsia="Times New Roman"/>
                <w:spacing w:val="-4"/>
                <w:sz w:val="16"/>
                <w:szCs w:val="16"/>
                <w:lang w:val="sq-AL" w:eastAsia="en-GB"/>
              </w:rPr>
            </w:pPr>
            <w:r w:rsidRPr="0022365C">
              <w:rPr>
                <w:rFonts w:eastAsia="Times New Roman"/>
                <w:spacing w:val="-4"/>
                <w:sz w:val="16"/>
                <w:szCs w:val="16"/>
                <w:lang w:val="sq-AL" w:eastAsia="en-GB"/>
              </w:rPr>
              <w:t>Vulë sigurie e morseterisë së matësit elektrik</w:t>
            </w:r>
          </w:p>
        </w:tc>
        <w:tc>
          <w:tcPr>
            <w:tcW w:w="992" w:type="dxa"/>
          </w:tcPr>
          <w:p w:rsidR="00942099" w:rsidRPr="0022365C" w:rsidRDefault="00942099" w:rsidP="00E64B98">
            <w:pPr>
              <w:pStyle w:val="Paragrafi"/>
              <w:ind w:firstLine="0"/>
              <w:rPr>
                <w:rFonts w:eastAsia="Times New Roman"/>
                <w:spacing w:val="-4"/>
                <w:sz w:val="16"/>
                <w:szCs w:val="16"/>
                <w:lang w:val="sq-AL" w:eastAsia="en-GB"/>
              </w:rPr>
            </w:pPr>
            <w:r w:rsidRPr="0022365C">
              <w:rPr>
                <w:rFonts w:eastAsia="Times New Roman"/>
                <w:spacing w:val="-4"/>
                <w:sz w:val="16"/>
                <w:szCs w:val="16"/>
                <w:lang w:val="sq-AL" w:eastAsia="en-GB"/>
              </w:rPr>
              <w:t>194 lekë</w:t>
            </w:r>
          </w:p>
        </w:tc>
      </w:tr>
      <w:tr w:rsidR="00942099" w:rsidRPr="0022365C" w:rsidTr="00E64B98">
        <w:trPr>
          <w:jc w:val="center"/>
        </w:trPr>
        <w:tc>
          <w:tcPr>
            <w:tcW w:w="413" w:type="dxa"/>
          </w:tcPr>
          <w:p w:rsidR="00942099" w:rsidRPr="0022365C" w:rsidRDefault="00942099" w:rsidP="00E64B98">
            <w:pPr>
              <w:pStyle w:val="Paragrafi"/>
              <w:ind w:firstLine="0"/>
              <w:rPr>
                <w:rFonts w:eastAsia="Times New Roman"/>
                <w:spacing w:val="-4"/>
                <w:sz w:val="16"/>
                <w:szCs w:val="16"/>
                <w:lang w:val="sq-AL" w:eastAsia="en-GB"/>
              </w:rPr>
            </w:pPr>
            <w:r w:rsidRPr="0022365C">
              <w:rPr>
                <w:rFonts w:eastAsia="Times New Roman"/>
                <w:spacing w:val="-4"/>
                <w:sz w:val="16"/>
                <w:szCs w:val="16"/>
                <w:lang w:val="sq-AL" w:eastAsia="en-GB"/>
              </w:rPr>
              <w:t>ë)</w:t>
            </w:r>
          </w:p>
        </w:tc>
        <w:tc>
          <w:tcPr>
            <w:tcW w:w="3239" w:type="dxa"/>
          </w:tcPr>
          <w:p w:rsidR="00942099" w:rsidRPr="0022365C" w:rsidRDefault="00942099" w:rsidP="00E64B98">
            <w:pPr>
              <w:pStyle w:val="Paragrafi"/>
              <w:ind w:firstLine="0"/>
              <w:rPr>
                <w:rFonts w:eastAsia="Times New Roman"/>
                <w:spacing w:val="-4"/>
                <w:sz w:val="16"/>
                <w:szCs w:val="16"/>
                <w:lang w:val="sq-AL" w:eastAsia="en-GB"/>
              </w:rPr>
            </w:pPr>
            <w:r w:rsidRPr="0022365C">
              <w:rPr>
                <w:rFonts w:eastAsia="Times New Roman"/>
                <w:spacing w:val="-4"/>
                <w:sz w:val="16"/>
                <w:szCs w:val="16"/>
                <w:lang w:val="sq-AL" w:eastAsia="en-GB"/>
              </w:rPr>
              <w:t>Çift etiketash sigurie të makinerisë së matësit elektrik</w:t>
            </w:r>
          </w:p>
        </w:tc>
        <w:tc>
          <w:tcPr>
            <w:tcW w:w="992" w:type="dxa"/>
          </w:tcPr>
          <w:p w:rsidR="00942099" w:rsidRPr="0022365C" w:rsidRDefault="00942099" w:rsidP="00E64B98">
            <w:pPr>
              <w:pStyle w:val="Paragrafi"/>
              <w:ind w:firstLine="0"/>
              <w:rPr>
                <w:rFonts w:eastAsia="Times New Roman"/>
                <w:spacing w:val="-4"/>
                <w:sz w:val="16"/>
                <w:szCs w:val="16"/>
                <w:lang w:val="sq-AL" w:eastAsia="en-GB"/>
              </w:rPr>
            </w:pPr>
            <w:r w:rsidRPr="0022365C">
              <w:rPr>
                <w:rFonts w:eastAsia="Times New Roman"/>
                <w:spacing w:val="-4"/>
                <w:sz w:val="16"/>
                <w:szCs w:val="16"/>
                <w:lang w:val="sq-AL" w:eastAsia="en-GB"/>
              </w:rPr>
              <w:t>194 lekë</w:t>
            </w:r>
          </w:p>
        </w:tc>
      </w:tr>
    </w:tbl>
    <w:p w:rsidR="00942099" w:rsidRPr="006E0DD6" w:rsidRDefault="00942099" w:rsidP="00942099">
      <w:pPr>
        <w:pStyle w:val="Paragrafi"/>
        <w:rPr>
          <w:rFonts w:eastAsia="Times New Roman"/>
          <w:spacing w:val="-4"/>
          <w:sz w:val="16"/>
          <w:szCs w:val="24"/>
          <w:lang w:val="sq-AL" w:eastAsia="en-GB"/>
        </w:rPr>
      </w:pPr>
    </w:p>
    <w:p w:rsidR="00942099" w:rsidRPr="0022365C" w:rsidRDefault="00942099" w:rsidP="00942099">
      <w:pPr>
        <w:pStyle w:val="Paragrafi"/>
        <w:rPr>
          <w:rFonts w:eastAsia="Times New Roman"/>
          <w:spacing w:val="-4"/>
          <w:szCs w:val="24"/>
          <w:lang w:val="sq-AL" w:eastAsia="en-GB"/>
        </w:rPr>
      </w:pPr>
      <w:r w:rsidRPr="0022365C">
        <w:rPr>
          <w:rFonts w:eastAsia="Times New Roman"/>
          <w:spacing w:val="-4"/>
          <w:szCs w:val="24"/>
          <w:lang w:val="sq-AL" w:eastAsia="en-GB"/>
        </w:rPr>
        <w:t>Tarifat tavan të mësipërme janë për njësi (copë) dhe nuk përfshijnë TVSH-në.</w:t>
      </w:r>
    </w:p>
    <w:p w:rsidR="00942099" w:rsidRPr="0022365C" w:rsidRDefault="00942099" w:rsidP="00942099">
      <w:pPr>
        <w:pStyle w:val="Paragrafi"/>
        <w:rPr>
          <w:rFonts w:eastAsia="Times New Roman"/>
          <w:spacing w:val="-4"/>
          <w:szCs w:val="24"/>
          <w:lang w:val="sq-AL" w:eastAsia="en-GB"/>
        </w:rPr>
      </w:pPr>
      <w:r w:rsidRPr="0022365C">
        <w:rPr>
          <w:rFonts w:eastAsia="Times New Roman"/>
          <w:spacing w:val="-4"/>
          <w:szCs w:val="24"/>
          <w:lang w:val="sq-AL" w:eastAsia="en-GB"/>
        </w:rPr>
        <w:t>5. Tarifat e verifikimit të matësve të energjisë elektrike derdhen në bankë në numrin e llogarisë së Drejtorisë së Përgjithshme të Metrologjisë dhe Kalibrimit, drejtorive rajonale, degëve, zyrave të saj, ose të personit juridik të autorizuar prej saj.</w:t>
      </w:r>
    </w:p>
    <w:p w:rsidR="00942099" w:rsidRPr="0022365C" w:rsidRDefault="00942099" w:rsidP="00942099">
      <w:pPr>
        <w:pStyle w:val="Paragrafi"/>
        <w:rPr>
          <w:rFonts w:eastAsia="Times New Roman"/>
          <w:spacing w:val="-4"/>
          <w:szCs w:val="24"/>
          <w:lang w:val="sq-AL" w:eastAsia="en-GB"/>
        </w:rPr>
      </w:pPr>
      <w:r w:rsidRPr="0022365C">
        <w:rPr>
          <w:rFonts w:eastAsia="Times New Roman"/>
          <w:spacing w:val="-4"/>
          <w:szCs w:val="24"/>
          <w:lang w:val="sq-AL" w:eastAsia="en-GB"/>
        </w:rPr>
        <w:t>Ky udhëzim hyn në fuqi pas botimit në Fletoren Zyrtare.</w:t>
      </w:r>
    </w:p>
    <w:p w:rsidR="00942099" w:rsidRPr="0022365C" w:rsidRDefault="00942099" w:rsidP="00942099">
      <w:pPr>
        <w:pStyle w:val="Paragrafi"/>
        <w:jc w:val="right"/>
        <w:rPr>
          <w:rFonts w:eastAsia="Times New Roman"/>
          <w:spacing w:val="-4"/>
          <w:szCs w:val="24"/>
          <w:lang w:val="sq-AL" w:eastAsia="en-GB"/>
        </w:rPr>
      </w:pPr>
      <w:r w:rsidRPr="0022365C">
        <w:rPr>
          <w:rFonts w:eastAsia="Times New Roman"/>
          <w:spacing w:val="-4"/>
          <w:szCs w:val="24"/>
          <w:lang w:val="sq-AL" w:eastAsia="en-GB"/>
        </w:rPr>
        <w:t>MINISTRI I ENERGJISË DHE INDUSTRISË</w:t>
      </w:r>
    </w:p>
    <w:p w:rsidR="00942099" w:rsidRPr="0022365C" w:rsidRDefault="00942099" w:rsidP="00942099">
      <w:pPr>
        <w:pStyle w:val="Paragrafi"/>
        <w:jc w:val="right"/>
        <w:rPr>
          <w:rFonts w:eastAsia="Times New Roman"/>
          <w:b/>
          <w:spacing w:val="-4"/>
          <w:szCs w:val="24"/>
          <w:lang w:val="sq-AL" w:eastAsia="en-GB"/>
        </w:rPr>
      </w:pPr>
      <w:r w:rsidRPr="0022365C">
        <w:rPr>
          <w:rFonts w:eastAsia="Times New Roman"/>
          <w:b/>
          <w:spacing w:val="-4"/>
          <w:szCs w:val="24"/>
          <w:lang w:val="sq-AL" w:eastAsia="en-GB"/>
        </w:rPr>
        <w:t>Damian Gjiknuri</w:t>
      </w:r>
    </w:p>
    <w:p w:rsidR="00942099" w:rsidRPr="0022365C" w:rsidRDefault="00942099" w:rsidP="00942099">
      <w:pPr>
        <w:pStyle w:val="Hapesira7"/>
        <w:rPr>
          <w:spacing w:val="-4"/>
          <w:lang w:val="sq-AL" w:eastAsia="en-GB"/>
        </w:rPr>
      </w:pPr>
    </w:p>
    <w:p w:rsidR="00942099" w:rsidRPr="0022365C" w:rsidRDefault="00942099" w:rsidP="00942099">
      <w:pPr>
        <w:pStyle w:val="Paragrafi"/>
        <w:jc w:val="right"/>
        <w:rPr>
          <w:rFonts w:eastAsia="Times New Roman"/>
          <w:spacing w:val="-4"/>
          <w:szCs w:val="24"/>
          <w:lang w:val="sq-AL" w:eastAsia="en-GB"/>
        </w:rPr>
      </w:pPr>
      <w:r w:rsidRPr="0022365C">
        <w:rPr>
          <w:rFonts w:eastAsia="Times New Roman"/>
          <w:spacing w:val="-4"/>
          <w:szCs w:val="24"/>
          <w:lang w:val="sq-AL" w:eastAsia="en-GB"/>
        </w:rPr>
        <w:t>MINISTRI I FINANCAVE</w:t>
      </w:r>
    </w:p>
    <w:p w:rsidR="00942099" w:rsidRDefault="00942099" w:rsidP="00942099">
      <w:pPr>
        <w:pStyle w:val="Paragrafi"/>
        <w:jc w:val="right"/>
        <w:rPr>
          <w:rFonts w:eastAsia="Times New Roman"/>
          <w:b/>
          <w:spacing w:val="-4"/>
          <w:szCs w:val="24"/>
          <w:lang w:val="sq-AL" w:eastAsia="en-GB"/>
        </w:rPr>
      </w:pPr>
      <w:r w:rsidRPr="0022365C">
        <w:rPr>
          <w:rFonts w:eastAsia="Times New Roman"/>
          <w:b/>
          <w:spacing w:val="-4"/>
          <w:szCs w:val="24"/>
          <w:lang w:val="sq-AL" w:eastAsia="en-GB"/>
        </w:rPr>
        <w:t>Arben Ahmetaj</w:t>
      </w:r>
    </w:p>
    <w:p w:rsidR="004F59B3" w:rsidRPr="00942099" w:rsidRDefault="004F59B3" w:rsidP="00942099"/>
    <w:sectPr w:rsidR="004F59B3" w:rsidRPr="009420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altName w:val="Calibri"/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677A"/>
    <w:rsid w:val="004D42A8"/>
    <w:rsid w:val="004F59B3"/>
    <w:rsid w:val="00942099"/>
    <w:rsid w:val="009526EE"/>
    <w:rsid w:val="00BA6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26EE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9526E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526EE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9526EE"/>
    <w:rPr>
      <w:sz w:val="14"/>
      <w:szCs w:val="24"/>
    </w:rPr>
  </w:style>
  <w:style w:type="table" w:styleId="TableGrid">
    <w:name w:val="Table Grid"/>
    <w:basedOn w:val="TableNormal"/>
    <w:uiPriority w:val="59"/>
    <w:rsid w:val="009526EE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26EE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9526E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526EE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9526EE"/>
    <w:rPr>
      <w:sz w:val="14"/>
      <w:szCs w:val="24"/>
    </w:rPr>
  </w:style>
  <w:style w:type="table" w:styleId="TableGrid">
    <w:name w:val="Table Grid"/>
    <w:basedOn w:val="TableNormal"/>
    <w:uiPriority w:val="59"/>
    <w:rsid w:val="009526EE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354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 Blushi</dc:creator>
  <cp:lastModifiedBy>Vjollca Pacrami</cp:lastModifiedBy>
  <cp:revision>4</cp:revision>
  <cp:lastPrinted>2019-02-05T11:44:00Z</cp:lastPrinted>
  <dcterms:created xsi:type="dcterms:W3CDTF">2016-11-11T09:51:00Z</dcterms:created>
  <dcterms:modified xsi:type="dcterms:W3CDTF">2019-02-05T11:44:00Z</dcterms:modified>
</cp:coreProperties>
</file>